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74F1" w14:textId="77777777" w:rsidR="00BB38A6" w:rsidRDefault="00286D46" w:rsidP="00AF5E10">
      <w:pPr>
        <w:spacing w:after="0"/>
        <w:jc w:val="center"/>
        <w:rPr>
          <w:b/>
          <w:bCs/>
          <w:sz w:val="28"/>
          <w:szCs w:val="28"/>
        </w:rPr>
      </w:pPr>
      <w:r w:rsidRPr="00AF5E10">
        <w:rPr>
          <w:b/>
          <w:bCs/>
          <w:sz w:val="28"/>
          <w:szCs w:val="28"/>
        </w:rPr>
        <w:t xml:space="preserve">Amiri Decision No. </w:t>
      </w:r>
      <w:r w:rsidR="00C606E3">
        <w:rPr>
          <w:b/>
          <w:bCs/>
          <w:sz w:val="28"/>
          <w:szCs w:val="28"/>
        </w:rPr>
        <w:t>(</w:t>
      </w:r>
      <w:r w:rsidRPr="00AF5E10">
        <w:rPr>
          <w:b/>
          <w:bCs/>
          <w:sz w:val="28"/>
          <w:szCs w:val="28"/>
        </w:rPr>
        <w:t>1</w:t>
      </w:r>
      <w:r w:rsidR="00C606E3">
        <w:rPr>
          <w:b/>
          <w:bCs/>
          <w:sz w:val="28"/>
          <w:szCs w:val="28"/>
        </w:rPr>
        <w:t>)</w:t>
      </w:r>
      <w:r w:rsidRPr="00AF5E10">
        <w:rPr>
          <w:b/>
          <w:bCs/>
          <w:sz w:val="28"/>
          <w:szCs w:val="28"/>
        </w:rPr>
        <w:t xml:space="preserve"> of 2021 </w:t>
      </w:r>
      <w:r w:rsidR="00BB38A6">
        <w:rPr>
          <w:b/>
          <w:bCs/>
          <w:sz w:val="28"/>
          <w:szCs w:val="28"/>
        </w:rPr>
        <w:t xml:space="preserve">on the </w:t>
      </w:r>
      <w:r w:rsidRPr="00AF5E10">
        <w:rPr>
          <w:b/>
          <w:bCs/>
          <w:sz w:val="28"/>
          <w:szCs w:val="28"/>
        </w:rPr>
        <w:t>Establish</w:t>
      </w:r>
      <w:r w:rsidR="00BB38A6">
        <w:rPr>
          <w:b/>
          <w:bCs/>
          <w:sz w:val="28"/>
          <w:szCs w:val="28"/>
        </w:rPr>
        <w:t>ment of</w:t>
      </w:r>
    </w:p>
    <w:p w14:paraId="59FE4274" w14:textId="52E47B18" w:rsidR="00286D46" w:rsidRPr="00AF5E10" w:rsidRDefault="00BB38A6" w:rsidP="00AF5E10">
      <w:pPr>
        <w:spacing w:after="0"/>
        <w:jc w:val="center"/>
        <w:rPr>
          <w:b/>
          <w:bCs/>
          <w:sz w:val="28"/>
          <w:szCs w:val="28"/>
        </w:rPr>
      </w:pPr>
      <w:r>
        <w:rPr>
          <w:b/>
          <w:bCs/>
          <w:sz w:val="28"/>
          <w:szCs w:val="28"/>
        </w:rPr>
        <w:t>T</w:t>
      </w:r>
      <w:r w:rsidR="00286D46" w:rsidRPr="00AF5E10">
        <w:rPr>
          <w:b/>
          <w:bCs/>
          <w:sz w:val="28"/>
          <w:szCs w:val="28"/>
        </w:rPr>
        <w:t>he National Cybersecurity Agency</w:t>
      </w:r>
      <w:r w:rsidR="005D7D3D">
        <w:rPr>
          <w:b/>
          <w:bCs/>
          <w:sz w:val="28"/>
          <w:szCs w:val="28"/>
        </w:rPr>
        <w:t xml:space="preserve"> (NCSA)</w:t>
      </w:r>
      <w:r w:rsidR="002D4962">
        <w:rPr>
          <w:rStyle w:val="FootnoteReference"/>
          <w:b/>
          <w:bCs/>
          <w:sz w:val="28"/>
          <w:szCs w:val="28"/>
        </w:rPr>
        <w:footnoteReference w:id="1"/>
      </w:r>
    </w:p>
    <w:p w14:paraId="1A5C7C03" w14:textId="0AFAFE66" w:rsidR="00743611" w:rsidRPr="00AF5E10" w:rsidRDefault="00743611" w:rsidP="00AF5E10">
      <w:pPr>
        <w:spacing w:after="0"/>
        <w:jc w:val="both"/>
        <w:rPr>
          <w:sz w:val="28"/>
          <w:szCs w:val="28"/>
        </w:rPr>
      </w:pPr>
      <w:r w:rsidRPr="00AF5E10">
        <w:rPr>
          <w:sz w:val="28"/>
          <w:szCs w:val="28"/>
        </w:rPr>
        <w:t>_________________________________________________________________</w:t>
      </w:r>
    </w:p>
    <w:p w14:paraId="3CB519BD" w14:textId="0AA9422D" w:rsidR="00743611" w:rsidRPr="00AF5E10" w:rsidRDefault="00743611" w:rsidP="00AF5E10">
      <w:pPr>
        <w:spacing w:after="0"/>
        <w:jc w:val="both"/>
        <w:rPr>
          <w:sz w:val="28"/>
          <w:szCs w:val="28"/>
        </w:rPr>
      </w:pPr>
    </w:p>
    <w:p w14:paraId="34C43BDD" w14:textId="77777777" w:rsidR="00AF5E10" w:rsidRPr="00AF5E10" w:rsidRDefault="00836216" w:rsidP="00AF5E10">
      <w:pPr>
        <w:spacing w:after="0"/>
        <w:jc w:val="both"/>
        <w:rPr>
          <w:b/>
          <w:bCs/>
          <w:sz w:val="28"/>
          <w:szCs w:val="28"/>
        </w:rPr>
      </w:pPr>
      <w:r w:rsidRPr="00AF5E10">
        <w:rPr>
          <w:b/>
          <w:bCs/>
          <w:sz w:val="28"/>
          <w:szCs w:val="28"/>
        </w:rPr>
        <w:t>We,</w:t>
      </w:r>
    </w:p>
    <w:p w14:paraId="383B0E81" w14:textId="278C3E34" w:rsidR="00836216" w:rsidRPr="00AF5E10" w:rsidRDefault="00836216" w:rsidP="00AF5E10">
      <w:pPr>
        <w:spacing w:after="0"/>
        <w:jc w:val="both"/>
        <w:rPr>
          <w:b/>
          <w:bCs/>
          <w:sz w:val="28"/>
          <w:szCs w:val="28"/>
        </w:rPr>
      </w:pPr>
      <w:bookmarkStart w:id="0" w:name="_Hlk195768922"/>
      <w:r w:rsidRPr="00AF5E10">
        <w:rPr>
          <w:b/>
          <w:bCs/>
          <w:sz w:val="28"/>
          <w:szCs w:val="28"/>
        </w:rPr>
        <w:t xml:space="preserve">Tamim </w:t>
      </w:r>
      <w:r w:rsidR="00D21AF0">
        <w:rPr>
          <w:b/>
          <w:bCs/>
          <w:sz w:val="28"/>
          <w:szCs w:val="28"/>
        </w:rPr>
        <w:t>B</w:t>
      </w:r>
      <w:r w:rsidRPr="00AF5E10">
        <w:rPr>
          <w:b/>
          <w:bCs/>
          <w:sz w:val="28"/>
          <w:szCs w:val="28"/>
        </w:rPr>
        <w:t xml:space="preserve">in Hamad Al Thani, </w:t>
      </w:r>
      <w:r w:rsidR="00AF5E10" w:rsidRPr="00AF5E10">
        <w:rPr>
          <w:b/>
          <w:bCs/>
          <w:sz w:val="28"/>
          <w:szCs w:val="28"/>
        </w:rPr>
        <w:t xml:space="preserve">                            A</w:t>
      </w:r>
      <w:r w:rsidRPr="00AF5E10">
        <w:rPr>
          <w:b/>
          <w:bCs/>
          <w:sz w:val="28"/>
          <w:szCs w:val="28"/>
        </w:rPr>
        <w:t>mir of the State of Qatar,</w:t>
      </w:r>
    </w:p>
    <w:bookmarkEnd w:id="0"/>
    <w:p w14:paraId="1419D42B" w14:textId="59711558" w:rsidR="00AF5E10" w:rsidRDefault="009A2609" w:rsidP="00AF5E10">
      <w:pPr>
        <w:spacing w:after="0"/>
        <w:jc w:val="both"/>
        <w:rPr>
          <w:sz w:val="28"/>
          <w:szCs w:val="28"/>
        </w:rPr>
      </w:pPr>
      <w:r>
        <w:rPr>
          <w:sz w:val="28"/>
          <w:szCs w:val="28"/>
        </w:rPr>
        <w:t>After h</w:t>
      </w:r>
      <w:r w:rsidR="00836216" w:rsidRPr="00AF5E10">
        <w:rPr>
          <w:sz w:val="28"/>
          <w:szCs w:val="28"/>
        </w:rPr>
        <w:t>aving</w:t>
      </w:r>
      <w:r w:rsidR="00AF5E10" w:rsidRPr="00AF5E10">
        <w:rPr>
          <w:sz w:val="28"/>
          <w:szCs w:val="28"/>
        </w:rPr>
        <w:t xml:space="preserve"> </w:t>
      </w:r>
      <w:r w:rsidR="00836216" w:rsidRPr="00AF5E10">
        <w:rPr>
          <w:sz w:val="28"/>
          <w:szCs w:val="28"/>
        </w:rPr>
        <w:t>perused</w:t>
      </w:r>
      <w:r w:rsidR="00AF5E10" w:rsidRPr="00AF5E10">
        <w:rPr>
          <w:sz w:val="28"/>
          <w:szCs w:val="28"/>
        </w:rPr>
        <w:t xml:space="preserve"> </w:t>
      </w:r>
      <w:r w:rsidR="00836216" w:rsidRPr="00AF5E10">
        <w:rPr>
          <w:sz w:val="28"/>
          <w:szCs w:val="28"/>
        </w:rPr>
        <w:t>the</w:t>
      </w:r>
      <w:r w:rsidR="00AF5E10" w:rsidRPr="00AF5E10">
        <w:rPr>
          <w:sz w:val="28"/>
          <w:szCs w:val="28"/>
        </w:rPr>
        <w:t xml:space="preserve"> </w:t>
      </w:r>
      <w:r w:rsidR="00836216" w:rsidRPr="00AF5E10">
        <w:rPr>
          <w:sz w:val="28"/>
          <w:szCs w:val="28"/>
        </w:rPr>
        <w:t>Constitution,</w:t>
      </w:r>
    </w:p>
    <w:p w14:paraId="3CE81225" w14:textId="5CD126BF" w:rsidR="00AF5E10" w:rsidRDefault="00836216" w:rsidP="00AF5E10">
      <w:pPr>
        <w:spacing w:after="0"/>
        <w:jc w:val="both"/>
        <w:rPr>
          <w:sz w:val="28"/>
          <w:szCs w:val="28"/>
        </w:rPr>
      </w:pPr>
      <w:r w:rsidRPr="00AF5E10">
        <w:rPr>
          <w:sz w:val="28"/>
          <w:szCs w:val="28"/>
        </w:rPr>
        <w:t>Amiri Decision No. (16) of 2014 on the Assignment of Ministerial Competences,</w:t>
      </w:r>
      <w:r w:rsidR="00AF5E10" w:rsidRPr="00AF5E10">
        <w:rPr>
          <w:sz w:val="28"/>
          <w:szCs w:val="28"/>
        </w:rPr>
        <w:t xml:space="preserve"> </w:t>
      </w:r>
      <w:r w:rsidR="005D7D3D">
        <w:rPr>
          <w:sz w:val="28"/>
          <w:szCs w:val="28"/>
        </w:rPr>
        <w:t xml:space="preserve">and </w:t>
      </w:r>
      <w:r w:rsidR="00BB38A6">
        <w:rPr>
          <w:sz w:val="28"/>
          <w:szCs w:val="28"/>
        </w:rPr>
        <w:t>the amending Amiri Decisions thereof</w:t>
      </w:r>
      <w:r w:rsidRPr="00AF5E10">
        <w:rPr>
          <w:sz w:val="28"/>
          <w:szCs w:val="28"/>
        </w:rPr>
        <w:t>,</w:t>
      </w:r>
    </w:p>
    <w:p w14:paraId="6619718D" w14:textId="77777777" w:rsidR="00AF5E10" w:rsidRDefault="00836216" w:rsidP="00AF5E10">
      <w:pPr>
        <w:spacing w:after="0"/>
        <w:jc w:val="both"/>
        <w:rPr>
          <w:sz w:val="28"/>
          <w:szCs w:val="28"/>
        </w:rPr>
      </w:pPr>
      <w:r w:rsidRPr="00AF5E10">
        <w:rPr>
          <w:sz w:val="28"/>
          <w:szCs w:val="28"/>
        </w:rPr>
        <w:t>Amiri Decision No. (48) of 2014 on the Organizational Structure of the Ministry of Interior, as amended by</w:t>
      </w:r>
      <w:r w:rsidR="00AF5E10" w:rsidRPr="00AF5E10">
        <w:rPr>
          <w:sz w:val="28"/>
          <w:szCs w:val="28"/>
        </w:rPr>
        <w:t xml:space="preserve"> </w:t>
      </w:r>
      <w:r w:rsidRPr="00AF5E10">
        <w:rPr>
          <w:sz w:val="28"/>
          <w:szCs w:val="28"/>
        </w:rPr>
        <w:t>Amiri</w:t>
      </w:r>
      <w:r w:rsidR="00AF5E10" w:rsidRPr="00AF5E10">
        <w:rPr>
          <w:sz w:val="28"/>
          <w:szCs w:val="28"/>
        </w:rPr>
        <w:t xml:space="preserve"> </w:t>
      </w:r>
      <w:r w:rsidRPr="00AF5E10">
        <w:rPr>
          <w:sz w:val="28"/>
          <w:szCs w:val="28"/>
        </w:rPr>
        <w:t>Decision</w:t>
      </w:r>
      <w:r w:rsidR="00AF5E10" w:rsidRPr="00AF5E10">
        <w:rPr>
          <w:sz w:val="28"/>
          <w:szCs w:val="28"/>
        </w:rPr>
        <w:t xml:space="preserve"> </w:t>
      </w:r>
      <w:r w:rsidRPr="00AF5E10">
        <w:rPr>
          <w:sz w:val="28"/>
          <w:szCs w:val="28"/>
        </w:rPr>
        <w:t>No.</w:t>
      </w:r>
      <w:r w:rsidR="00AF5E10" w:rsidRPr="00AF5E10">
        <w:rPr>
          <w:sz w:val="28"/>
          <w:szCs w:val="28"/>
        </w:rPr>
        <w:t xml:space="preserve"> </w:t>
      </w:r>
      <w:r w:rsidRPr="00AF5E10">
        <w:rPr>
          <w:sz w:val="28"/>
          <w:szCs w:val="28"/>
        </w:rPr>
        <w:t>(8)</w:t>
      </w:r>
      <w:r w:rsidR="00AF5E10" w:rsidRPr="00AF5E10">
        <w:rPr>
          <w:sz w:val="28"/>
          <w:szCs w:val="28"/>
        </w:rPr>
        <w:t xml:space="preserve"> </w:t>
      </w:r>
      <w:r w:rsidRPr="00AF5E10">
        <w:rPr>
          <w:sz w:val="28"/>
          <w:szCs w:val="28"/>
        </w:rPr>
        <w:t>of</w:t>
      </w:r>
      <w:r w:rsidR="00AF5E10" w:rsidRPr="00AF5E10">
        <w:rPr>
          <w:sz w:val="28"/>
          <w:szCs w:val="28"/>
        </w:rPr>
        <w:t xml:space="preserve"> </w:t>
      </w:r>
      <w:r w:rsidRPr="00AF5E10">
        <w:rPr>
          <w:sz w:val="28"/>
          <w:szCs w:val="28"/>
        </w:rPr>
        <w:t>2015,</w:t>
      </w:r>
    </w:p>
    <w:p w14:paraId="37AB37EB" w14:textId="77777777" w:rsidR="00190D10" w:rsidRDefault="00836216" w:rsidP="00AF5E10">
      <w:pPr>
        <w:spacing w:after="0"/>
        <w:jc w:val="both"/>
        <w:rPr>
          <w:sz w:val="28"/>
          <w:szCs w:val="28"/>
        </w:rPr>
      </w:pPr>
      <w:r w:rsidRPr="00AF5E10">
        <w:rPr>
          <w:sz w:val="28"/>
          <w:szCs w:val="28"/>
        </w:rPr>
        <w:t>Amiri Decision No. (8) of 2016 on the Organizational Structure of the Ministry of Transport</w:t>
      </w:r>
      <w:r w:rsidR="00AF5E10" w:rsidRPr="00AF5E10">
        <w:rPr>
          <w:sz w:val="28"/>
          <w:szCs w:val="28"/>
        </w:rPr>
        <w:t xml:space="preserve"> </w:t>
      </w:r>
      <w:r w:rsidRPr="00AF5E10">
        <w:rPr>
          <w:sz w:val="28"/>
          <w:szCs w:val="28"/>
        </w:rPr>
        <w:t>and</w:t>
      </w:r>
      <w:r w:rsidR="00AF5E10" w:rsidRPr="00AF5E10">
        <w:rPr>
          <w:sz w:val="28"/>
          <w:szCs w:val="28"/>
        </w:rPr>
        <w:t xml:space="preserve"> </w:t>
      </w:r>
      <w:r w:rsidRPr="00AF5E10">
        <w:rPr>
          <w:sz w:val="28"/>
          <w:szCs w:val="28"/>
        </w:rPr>
        <w:t>Communications,</w:t>
      </w:r>
    </w:p>
    <w:p w14:paraId="45003AF1" w14:textId="26A879D3" w:rsidR="00190D10" w:rsidRDefault="00836216" w:rsidP="00AF5E10">
      <w:pPr>
        <w:spacing w:after="0"/>
        <w:jc w:val="both"/>
        <w:rPr>
          <w:sz w:val="28"/>
          <w:szCs w:val="28"/>
        </w:rPr>
      </w:pPr>
      <w:r w:rsidRPr="00AF5E10">
        <w:rPr>
          <w:sz w:val="28"/>
          <w:szCs w:val="28"/>
        </w:rPr>
        <w:t xml:space="preserve">Amiri Decision No. (19) of 2016 </w:t>
      </w:r>
      <w:r w:rsidR="005D7D3D">
        <w:rPr>
          <w:sz w:val="28"/>
          <w:szCs w:val="28"/>
        </w:rPr>
        <w:t xml:space="preserve">on the </w:t>
      </w:r>
      <w:r w:rsidRPr="00AF5E10">
        <w:rPr>
          <w:sz w:val="28"/>
          <w:szCs w:val="28"/>
        </w:rPr>
        <w:t>Establish</w:t>
      </w:r>
      <w:r w:rsidR="005D7D3D">
        <w:rPr>
          <w:sz w:val="28"/>
          <w:szCs w:val="28"/>
        </w:rPr>
        <w:t>ment of</w:t>
      </w:r>
      <w:r w:rsidRPr="00AF5E10">
        <w:rPr>
          <w:sz w:val="28"/>
          <w:szCs w:val="28"/>
        </w:rPr>
        <w:t xml:space="preserve"> the National Information Security Committee, as amended</w:t>
      </w:r>
      <w:r w:rsidR="00AF5E10" w:rsidRPr="00AF5E10">
        <w:rPr>
          <w:sz w:val="28"/>
          <w:szCs w:val="28"/>
        </w:rPr>
        <w:t xml:space="preserve"> </w:t>
      </w:r>
      <w:r w:rsidRPr="00AF5E10">
        <w:rPr>
          <w:sz w:val="28"/>
          <w:szCs w:val="28"/>
        </w:rPr>
        <w:t>by</w:t>
      </w:r>
      <w:r w:rsidR="00AF5E10" w:rsidRPr="00AF5E10">
        <w:rPr>
          <w:sz w:val="28"/>
          <w:szCs w:val="28"/>
        </w:rPr>
        <w:t xml:space="preserve"> </w:t>
      </w:r>
      <w:r w:rsidRPr="00AF5E10">
        <w:rPr>
          <w:sz w:val="28"/>
          <w:szCs w:val="28"/>
        </w:rPr>
        <w:t>Amiri</w:t>
      </w:r>
      <w:r w:rsidR="00AF5E10" w:rsidRPr="00AF5E10">
        <w:rPr>
          <w:sz w:val="28"/>
          <w:szCs w:val="28"/>
        </w:rPr>
        <w:t xml:space="preserve"> </w:t>
      </w:r>
      <w:r w:rsidRPr="00AF5E10">
        <w:rPr>
          <w:sz w:val="28"/>
          <w:szCs w:val="28"/>
        </w:rPr>
        <w:t>Decision</w:t>
      </w:r>
      <w:r w:rsidR="00AF5E10" w:rsidRPr="00AF5E10">
        <w:rPr>
          <w:sz w:val="28"/>
          <w:szCs w:val="28"/>
        </w:rPr>
        <w:t xml:space="preserve"> </w:t>
      </w:r>
      <w:r w:rsidRPr="00AF5E10">
        <w:rPr>
          <w:sz w:val="28"/>
          <w:szCs w:val="28"/>
        </w:rPr>
        <w:t>No.</w:t>
      </w:r>
      <w:r w:rsidR="00AF5E10" w:rsidRPr="00AF5E10">
        <w:rPr>
          <w:sz w:val="28"/>
          <w:szCs w:val="28"/>
        </w:rPr>
        <w:t xml:space="preserve"> </w:t>
      </w:r>
      <w:r w:rsidRPr="00AF5E10">
        <w:rPr>
          <w:sz w:val="28"/>
          <w:szCs w:val="28"/>
        </w:rPr>
        <w:t>(18)</w:t>
      </w:r>
      <w:r w:rsidR="00AF5E10" w:rsidRPr="00AF5E10">
        <w:rPr>
          <w:sz w:val="28"/>
          <w:szCs w:val="28"/>
        </w:rPr>
        <w:t xml:space="preserve"> </w:t>
      </w:r>
      <w:r w:rsidRPr="00AF5E10">
        <w:rPr>
          <w:sz w:val="28"/>
          <w:szCs w:val="28"/>
        </w:rPr>
        <w:t>of</w:t>
      </w:r>
      <w:r w:rsidR="00AF5E10" w:rsidRPr="00AF5E10">
        <w:rPr>
          <w:sz w:val="28"/>
          <w:szCs w:val="28"/>
        </w:rPr>
        <w:t xml:space="preserve"> </w:t>
      </w:r>
      <w:r w:rsidRPr="00AF5E10">
        <w:rPr>
          <w:sz w:val="28"/>
          <w:szCs w:val="28"/>
        </w:rPr>
        <w:t>2019,</w:t>
      </w:r>
    </w:p>
    <w:p w14:paraId="5F142A1B" w14:textId="77777777" w:rsidR="00190D10" w:rsidRDefault="00836216" w:rsidP="00190D10">
      <w:pPr>
        <w:spacing w:after="0"/>
        <w:jc w:val="both"/>
        <w:rPr>
          <w:sz w:val="28"/>
          <w:szCs w:val="28"/>
        </w:rPr>
      </w:pPr>
      <w:r w:rsidRPr="00AF5E10">
        <w:rPr>
          <w:sz w:val="28"/>
          <w:szCs w:val="28"/>
        </w:rPr>
        <w:lastRenderedPageBreak/>
        <w:t>Council of Ministers Decision No. (26) of 2018 Amending the Organization of Certain Administrative Units of the Ministry of Transport and</w:t>
      </w:r>
      <w:r w:rsidR="00190D10">
        <w:rPr>
          <w:sz w:val="28"/>
          <w:szCs w:val="28"/>
        </w:rPr>
        <w:t xml:space="preserve"> </w:t>
      </w:r>
      <w:r w:rsidRPr="00AF5E10">
        <w:rPr>
          <w:sz w:val="28"/>
          <w:szCs w:val="28"/>
        </w:rPr>
        <w:t>Communications</w:t>
      </w:r>
      <w:r w:rsidR="00190D10">
        <w:rPr>
          <w:sz w:val="28"/>
          <w:szCs w:val="28"/>
        </w:rPr>
        <w:t xml:space="preserve"> </w:t>
      </w:r>
      <w:r w:rsidRPr="00AF5E10">
        <w:rPr>
          <w:sz w:val="28"/>
          <w:szCs w:val="28"/>
        </w:rPr>
        <w:t>and</w:t>
      </w:r>
      <w:r w:rsidR="00190D10">
        <w:rPr>
          <w:sz w:val="28"/>
          <w:szCs w:val="28"/>
        </w:rPr>
        <w:t xml:space="preserve"> </w:t>
      </w:r>
      <w:r w:rsidRPr="00AF5E10">
        <w:rPr>
          <w:sz w:val="28"/>
          <w:szCs w:val="28"/>
        </w:rPr>
        <w:t>Assigning</w:t>
      </w:r>
      <w:r w:rsidR="00190D10">
        <w:rPr>
          <w:sz w:val="28"/>
          <w:szCs w:val="28"/>
        </w:rPr>
        <w:t xml:space="preserve"> </w:t>
      </w:r>
      <w:r w:rsidRPr="00AF5E10">
        <w:rPr>
          <w:sz w:val="28"/>
          <w:szCs w:val="28"/>
        </w:rPr>
        <w:t>their</w:t>
      </w:r>
      <w:r w:rsidR="00190D10">
        <w:rPr>
          <w:sz w:val="28"/>
          <w:szCs w:val="28"/>
        </w:rPr>
        <w:t xml:space="preserve"> </w:t>
      </w:r>
      <w:r w:rsidRPr="00AF5E10">
        <w:rPr>
          <w:sz w:val="28"/>
          <w:szCs w:val="28"/>
        </w:rPr>
        <w:t>Competences,</w:t>
      </w:r>
    </w:p>
    <w:p w14:paraId="561204BC" w14:textId="77777777" w:rsidR="00190D10" w:rsidRDefault="00836216" w:rsidP="00190D10">
      <w:pPr>
        <w:spacing w:after="0"/>
        <w:jc w:val="both"/>
        <w:rPr>
          <w:sz w:val="28"/>
          <w:szCs w:val="28"/>
        </w:rPr>
      </w:pPr>
      <w:r w:rsidRPr="00AF5E10">
        <w:rPr>
          <w:sz w:val="28"/>
          <w:szCs w:val="28"/>
        </w:rPr>
        <w:t>Minister of Interior Decision No. (20) of 2018 Amending the Name and Functions of the Information Security</w:t>
      </w:r>
      <w:r w:rsidR="00AF5E10" w:rsidRPr="00AF5E10">
        <w:rPr>
          <w:sz w:val="28"/>
          <w:szCs w:val="28"/>
        </w:rPr>
        <w:t xml:space="preserve"> </w:t>
      </w:r>
      <w:r w:rsidRPr="00AF5E10">
        <w:rPr>
          <w:sz w:val="28"/>
          <w:szCs w:val="28"/>
        </w:rPr>
        <w:t>Center,</w:t>
      </w:r>
    </w:p>
    <w:p w14:paraId="2100EF69" w14:textId="180A169B" w:rsidR="00AF5E10" w:rsidRPr="00AF5E10" w:rsidRDefault="00836216" w:rsidP="00190D10">
      <w:pPr>
        <w:spacing w:after="0"/>
        <w:jc w:val="both"/>
        <w:rPr>
          <w:sz w:val="28"/>
          <w:szCs w:val="28"/>
        </w:rPr>
      </w:pPr>
      <w:r w:rsidRPr="00AF5E10">
        <w:rPr>
          <w:sz w:val="28"/>
          <w:szCs w:val="28"/>
        </w:rPr>
        <w:t>Minister of Interior Decision No. (57) of 2018 on the Organizational Structure of the</w:t>
      </w:r>
      <w:r w:rsidR="00AF5E10" w:rsidRPr="00AF5E10">
        <w:rPr>
          <w:sz w:val="28"/>
          <w:szCs w:val="28"/>
        </w:rPr>
        <w:t xml:space="preserve"> </w:t>
      </w:r>
      <w:r w:rsidRPr="00AF5E10">
        <w:rPr>
          <w:sz w:val="28"/>
          <w:szCs w:val="28"/>
        </w:rPr>
        <w:t>Cyber</w:t>
      </w:r>
      <w:r w:rsidR="00AF5E10" w:rsidRPr="00AF5E10">
        <w:rPr>
          <w:sz w:val="28"/>
          <w:szCs w:val="28"/>
        </w:rPr>
        <w:t xml:space="preserve"> </w:t>
      </w:r>
      <w:r w:rsidRPr="00AF5E10">
        <w:rPr>
          <w:sz w:val="28"/>
          <w:szCs w:val="28"/>
        </w:rPr>
        <w:t>Security</w:t>
      </w:r>
      <w:r w:rsidR="00AF5E10" w:rsidRPr="00AF5E10">
        <w:rPr>
          <w:sz w:val="28"/>
          <w:szCs w:val="28"/>
        </w:rPr>
        <w:t xml:space="preserve"> </w:t>
      </w:r>
      <w:r w:rsidRPr="00AF5E10">
        <w:rPr>
          <w:sz w:val="28"/>
          <w:szCs w:val="28"/>
        </w:rPr>
        <w:t>Center,</w:t>
      </w:r>
      <w:r w:rsidR="00AF5E10" w:rsidRPr="00AF5E10">
        <w:rPr>
          <w:sz w:val="28"/>
          <w:szCs w:val="28"/>
        </w:rPr>
        <w:t xml:space="preserve"> </w:t>
      </w:r>
    </w:p>
    <w:p w14:paraId="1C0C30CD" w14:textId="054A0C62" w:rsidR="00AF5E10" w:rsidRPr="00AF5E10" w:rsidRDefault="00836216" w:rsidP="00AF5E10">
      <w:pPr>
        <w:spacing w:after="0"/>
        <w:jc w:val="both"/>
        <w:rPr>
          <w:sz w:val="28"/>
          <w:szCs w:val="28"/>
        </w:rPr>
      </w:pPr>
      <w:r w:rsidRPr="00AF5E10">
        <w:rPr>
          <w:sz w:val="28"/>
          <w:szCs w:val="28"/>
        </w:rPr>
        <w:t xml:space="preserve">Decision No. (4) of 2020 of the Head of the Security Committee of the Supreme Committee for Delivery and Legacy </w:t>
      </w:r>
      <w:r w:rsidR="00170AEA">
        <w:rPr>
          <w:sz w:val="28"/>
          <w:szCs w:val="28"/>
        </w:rPr>
        <w:t>on the Establishment</w:t>
      </w:r>
      <w:r w:rsidR="00B34CBB">
        <w:rPr>
          <w:sz w:val="28"/>
          <w:szCs w:val="28"/>
        </w:rPr>
        <w:t xml:space="preserve"> of</w:t>
      </w:r>
      <w:r w:rsidRPr="00AF5E10">
        <w:rPr>
          <w:sz w:val="28"/>
          <w:szCs w:val="28"/>
        </w:rPr>
        <w:t xml:space="preserve"> the Security and Safety Operations Committee for the FIFA World</w:t>
      </w:r>
      <w:r w:rsidR="00AF5E10" w:rsidRPr="00AF5E10">
        <w:rPr>
          <w:sz w:val="28"/>
          <w:szCs w:val="28"/>
        </w:rPr>
        <w:t xml:space="preserve"> </w:t>
      </w:r>
      <w:r w:rsidRPr="00AF5E10">
        <w:rPr>
          <w:sz w:val="28"/>
          <w:szCs w:val="28"/>
        </w:rPr>
        <w:t>Cup</w:t>
      </w:r>
      <w:r w:rsidR="00AF5E10" w:rsidRPr="00AF5E10">
        <w:rPr>
          <w:sz w:val="28"/>
          <w:szCs w:val="28"/>
        </w:rPr>
        <w:t xml:space="preserve"> </w:t>
      </w:r>
      <w:r w:rsidRPr="00AF5E10">
        <w:rPr>
          <w:sz w:val="28"/>
          <w:szCs w:val="28"/>
        </w:rPr>
        <w:t>Qatar</w:t>
      </w:r>
      <w:r w:rsidR="00AF5E10" w:rsidRPr="00AF5E10">
        <w:rPr>
          <w:sz w:val="28"/>
          <w:szCs w:val="28"/>
        </w:rPr>
        <w:t xml:space="preserve"> </w:t>
      </w:r>
      <w:r w:rsidRPr="00AF5E10">
        <w:rPr>
          <w:sz w:val="28"/>
          <w:szCs w:val="28"/>
        </w:rPr>
        <w:t>2022</w:t>
      </w:r>
      <w:r w:rsidR="00AF5E10" w:rsidRPr="00AF5E10">
        <w:rPr>
          <w:sz w:val="28"/>
          <w:szCs w:val="28"/>
        </w:rPr>
        <w:t xml:space="preserve"> </w:t>
      </w:r>
      <w:r w:rsidRPr="00AF5E10">
        <w:rPr>
          <w:sz w:val="28"/>
          <w:szCs w:val="28"/>
        </w:rPr>
        <w:t>and</w:t>
      </w:r>
      <w:r w:rsidR="00AF5E10" w:rsidRPr="00AF5E10">
        <w:rPr>
          <w:sz w:val="28"/>
          <w:szCs w:val="28"/>
        </w:rPr>
        <w:t xml:space="preserve"> </w:t>
      </w:r>
      <w:r w:rsidRPr="00AF5E10">
        <w:rPr>
          <w:sz w:val="28"/>
          <w:szCs w:val="28"/>
        </w:rPr>
        <w:t>Assigning</w:t>
      </w:r>
      <w:r w:rsidR="00AF5E10" w:rsidRPr="00AF5E10">
        <w:rPr>
          <w:sz w:val="28"/>
          <w:szCs w:val="28"/>
        </w:rPr>
        <w:t xml:space="preserve"> </w:t>
      </w:r>
      <w:r w:rsidRPr="00AF5E10">
        <w:rPr>
          <w:sz w:val="28"/>
          <w:szCs w:val="28"/>
        </w:rPr>
        <w:t>its</w:t>
      </w:r>
      <w:r w:rsidR="00AF5E10" w:rsidRPr="00AF5E10">
        <w:rPr>
          <w:sz w:val="28"/>
          <w:szCs w:val="28"/>
        </w:rPr>
        <w:t xml:space="preserve"> </w:t>
      </w:r>
      <w:r w:rsidRPr="00AF5E10">
        <w:rPr>
          <w:sz w:val="28"/>
          <w:szCs w:val="28"/>
        </w:rPr>
        <w:t>Functions,</w:t>
      </w:r>
      <w:r w:rsidR="00AF5E10" w:rsidRPr="00AF5E10">
        <w:rPr>
          <w:sz w:val="28"/>
          <w:szCs w:val="28"/>
        </w:rPr>
        <w:t xml:space="preserve"> </w:t>
      </w:r>
      <w:r w:rsidR="00E90E17">
        <w:rPr>
          <w:sz w:val="28"/>
          <w:szCs w:val="28"/>
        </w:rPr>
        <w:t xml:space="preserve"> and</w:t>
      </w:r>
    </w:p>
    <w:p w14:paraId="4CA840E1" w14:textId="6E923A91" w:rsidR="00836216" w:rsidRPr="00AF5E10" w:rsidRDefault="00E90E17" w:rsidP="00AF5E10">
      <w:pPr>
        <w:spacing w:after="0"/>
        <w:jc w:val="both"/>
        <w:rPr>
          <w:sz w:val="28"/>
          <w:szCs w:val="28"/>
        </w:rPr>
      </w:pPr>
      <w:r>
        <w:rPr>
          <w:sz w:val="28"/>
          <w:szCs w:val="28"/>
        </w:rPr>
        <w:t>T</w:t>
      </w:r>
      <w:r w:rsidR="00836216" w:rsidRPr="00AF5E10">
        <w:rPr>
          <w:sz w:val="28"/>
          <w:szCs w:val="28"/>
        </w:rPr>
        <w:t>he proposal of the Council of Ministers,</w:t>
      </w:r>
    </w:p>
    <w:p w14:paraId="6DCDE5A8" w14:textId="77777777" w:rsidR="00836216" w:rsidRPr="00190D10" w:rsidRDefault="00836216" w:rsidP="00AF5E10">
      <w:pPr>
        <w:spacing w:after="0"/>
        <w:jc w:val="both"/>
        <w:rPr>
          <w:b/>
          <w:bCs/>
          <w:sz w:val="28"/>
          <w:szCs w:val="28"/>
        </w:rPr>
      </w:pPr>
      <w:r w:rsidRPr="00190D10">
        <w:rPr>
          <w:b/>
          <w:bCs/>
          <w:sz w:val="28"/>
          <w:szCs w:val="28"/>
        </w:rPr>
        <w:t>Have decided the following:</w:t>
      </w:r>
    </w:p>
    <w:p w14:paraId="3165194F" w14:textId="6D879062" w:rsidR="006624F4" w:rsidRPr="00AF5E10" w:rsidRDefault="00836216" w:rsidP="00190D10">
      <w:pPr>
        <w:spacing w:after="0"/>
        <w:jc w:val="center"/>
        <w:rPr>
          <w:sz w:val="28"/>
          <w:szCs w:val="28"/>
        </w:rPr>
      </w:pPr>
      <w:r w:rsidRPr="00190D10">
        <w:rPr>
          <w:b/>
          <w:bCs/>
          <w:sz w:val="28"/>
          <w:szCs w:val="28"/>
        </w:rPr>
        <w:t>Article</w:t>
      </w:r>
      <w:r w:rsidRPr="00AF5E10">
        <w:rPr>
          <w:sz w:val="28"/>
          <w:szCs w:val="28"/>
        </w:rPr>
        <w:t xml:space="preserve"> </w:t>
      </w:r>
      <w:r w:rsidR="00A455AF">
        <w:rPr>
          <w:sz w:val="28"/>
          <w:szCs w:val="28"/>
        </w:rPr>
        <w:t>(</w:t>
      </w:r>
      <w:r w:rsidRPr="00A455AF">
        <w:rPr>
          <w:b/>
          <w:bCs/>
          <w:sz w:val="28"/>
          <w:szCs w:val="28"/>
        </w:rPr>
        <w:t>1</w:t>
      </w:r>
      <w:r w:rsidR="00A455AF">
        <w:rPr>
          <w:b/>
          <w:bCs/>
          <w:sz w:val="28"/>
          <w:szCs w:val="28"/>
        </w:rPr>
        <w:t>)</w:t>
      </w:r>
    </w:p>
    <w:p w14:paraId="316D4881" w14:textId="026AB3BB" w:rsidR="00AF5E10" w:rsidRPr="00AF5E10" w:rsidRDefault="00836216" w:rsidP="00AF5E10">
      <w:pPr>
        <w:spacing w:after="0"/>
        <w:jc w:val="both"/>
        <w:rPr>
          <w:sz w:val="28"/>
          <w:szCs w:val="28"/>
        </w:rPr>
      </w:pPr>
      <w:r w:rsidRPr="00AF5E10">
        <w:rPr>
          <w:sz w:val="28"/>
          <w:szCs w:val="28"/>
        </w:rPr>
        <w:t xml:space="preserve">For the purposes of applying the provisions of this Decision, the following words and </w:t>
      </w:r>
      <w:r w:rsidR="00A14139">
        <w:rPr>
          <w:sz w:val="28"/>
          <w:szCs w:val="28"/>
        </w:rPr>
        <w:t>expression</w:t>
      </w:r>
      <w:r w:rsidRPr="00AF5E10">
        <w:rPr>
          <w:sz w:val="28"/>
          <w:szCs w:val="28"/>
        </w:rPr>
        <w:t xml:space="preserve"> shall have the</w:t>
      </w:r>
      <w:r w:rsidR="00AF5E10" w:rsidRPr="00AF5E10">
        <w:rPr>
          <w:sz w:val="28"/>
          <w:szCs w:val="28"/>
        </w:rPr>
        <w:t xml:space="preserve"> </w:t>
      </w:r>
      <w:r w:rsidRPr="00AF5E10">
        <w:rPr>
          <w:sz w:val="28"/>
          <w:szCs w:val="28"/>
        </w:rPr>
        <w:t>meanings</w:t>
      </w:r>
      <w:r w:rsidR="00AF5E10" w:rsidRPr="00AF5E10">
        <w:rPr>
          <w:sz w:val="28"/>
          <w:szCs w:val="28"/>
        </w:rPr>
        <w:t xml:space="preserve"> </w:t>
      </w:r>
      <w:r w:rsidRPr="00AF5E10">
        <w:rPr>
          <w:sz w:val="28"/>
          <w:szCs w:val="28"/>
        </w:rPr>
        <w:t>assigned</w:t>
      </w:r>
      <w:r w:rsidR="00AF5E10" w:rsidRPr="00AF5E10">
        <w:rPr>
          <w:sz w:val="28"/>
          <w:szCs w:val="28"/>
        </w:rPr>
        <w:t xml:space="preserve"> </w:t>
      </w:r>
      <w:r w:rsidRPr="00AF5E10">
        <w:rPr>
          <w:sz w:val="28"/>
          <w:szCs w:val="28"/>
        </w:rPr>
        <w:t>to</w:t>
      </w:r>
      <w:r w:rsidR="00AF5E10" w:rsidRPr="00AF5E10">
        <w:rPr>
          <w:sz w:val="28"/>
          <w:szCs w:val="28"/>
        </w:rPr>
        <w:t xml:space="preserve"> </w:t>
      </w:r>
      <w:r w:rsidRPr="00AF5E10">
        <w:rPr>
          <w:sz w:val="28"/>
          <w:szCs w:val="28"/>
        </w:rPr>
        <w:t>each,</w:t>
      </w:r>
      <w:r w:rsidR="00AF5E10" w:rsidRPr="00AF5E10">
        <w:rPr>
          <w:sz w:val="28"/>
          <w:szCs w:val="28"/>
        </w:rPr>
        <w:t xml:space="preserve"> </w:t>
      </w:r>
      <w:r w:rsidRPr="00AF5E10">
        <w:rPr>
          <w:sz w:val="28"/>
          <w:szCs w:val="28"/>
        </w:rPr>
        <w:t>unless</w:t>
      </w:r>
      <w:r w:rsidR="00AF5E10" w:rsidRPr="00AF5E10">
        <w:rPr>
          <w:sz w:val="28"/>
          <w:szCs w:val="28"/>
        </w:rPr>
        <w:t xml:space="preserve"> </w:t>
      </w:r>
      <w:r w:rsidRPr="00AF5E10">
        <w:rPr>
          <w:sz w:val="28"/>
          <w:szCs w:val="28"/>
        </w:rPr>
        <w:t>the</w:t>
      </w:r>
      <w:r w:rsidR="00AF5E10" w:rsidRPr="00AF5E10">
        <w:rPr>
          <w:sz w:val="28"/>
          <w:szCs w:val="28"/>
        </w:rPr>
        <w:t xml:space="preserve"> </w:t>
      </w:r>
      <w:r w:rsidRPr="00AF5E10">
        <w:rPr>
          <w:sz w:val="28"/>
          <w:szCs w:val="28"/>
        </w:rPr>
        <w:t>context</w:t>
      </w:r>
      <w:r w:rsidR="00AF5E10" w:rsidRPr="00AF5E10">
        <w:rPr>
          <w:sz w:val="28"/>
          <w:szCs w:val="28"/>
        </w:rPr>
        <w:t xml:space="preserve"> </w:t>
      </w:r>
      <w:r w:rsidRPr="00AF5E10">
        <w:rPr>
          <w:sz w:val="28"/>
          <w:szCs w:val="28"/>
        </w:rPr>
        <w:t>requires</w:t>
      </w:r>
      <w:r w:rsidR="00AF5E10" w:rsidRPr="00AF5E10">
        <w:rPr>
          <w:sz w:val="28"/>
          <w:szCs w:val="28"/>
        </w:rPr>
        <w:t xml:space="preserve"> </w:t>
      </w:r>
      <w:r w:rsidRPr="00AF5E10">
        <w:rPr>
          <w:sz w:val="28"/>
          <w:szCs w:val="28"/>
        </w:rPr>
        <w:t>otherwise:</w:t>
      </w:r>
    </w:p>
    <w:p w14:paraId="402F464B" w14:textId="686F312C" w:rsidR="00AF5E10" w:rsidRPr="00AF5E10" w:rsidRDefault="00836216" w:rsidP="004543A5">
      <w:pPr>
        <w:spacing w:after="0"/>
        <w:ind w:left="567"/>
        <w:jc w:val="both"/>
        <w:rPr>
          <w:sz w:val="28"/>
          <w:szCs w:val="28"/>
        </w:rPr>
      </w:pPr>
      <w:r w:rsidRPr="004543A5">
        <w:rPr>
          <w:b/>
          <w:bCs/>
          <w:sz w:val="28"/>
          <w:szCs w:val="28"/>
        </w:rPr>
        <w:t>Agency</w:t>
      </w:r>
      <w:r w:rsidRPr="00AF5E10">
        <w:rPr>
          <w:sz w:val="28"/>
          <w:szCs w:val="28"/>
        </w:rPr>
        <w:t>:</w:t>
      </w:r>
      <w:r w:rsidR="00AF5E10" w:rsidRPr="00AF5E10">
        <w:rPr>
          <w:sz w:val="28"/>
          <w:szCs w:val="28"/>
        </w:rPr>
        <w:t xml:space="preserve"> </w:t>
      </w:r>
      <w:r w:rsidRPr="00AF5E10">
        <w:rPr>
          <w:sz w:val="28"/>
          <w:szCs w:val="28"/>
        </w:rPr>
        <w:t>The</w:t>
      </w:r>
      <w:r w:rsidR="00AF5E10" w:rsidRPr="00AF5E10">
        <w:rPr>
          <w:sz w:val="28"/>
          <w:szCs w:val="28"/>
        </w:rPr>
        <w:t xml:space="preserve"> </w:t>
      </w:r>
      <w:r w:rsidRPr="00AF5E10">
        <w:rPr>
          <w:sz w:val="28"/>
          <w:szCs w:val="28"/>
        </w:rPr>
        <w:t>National</w:t>
      </w:r>
      <w:r w:rsidR="00AF5E10" w:rsidRPr="00AF5E10">
        <w:rPr>
          <w:sz w:val="28"/>
          <w:szCs w:val="28"/>
        </w:rPr>
        <w:t xml:space="preserve"> </w:t>
      </w:r>
      <w:r w:rsidRPr="00AF5E10">
        <w:rPr>
          <w:sz w:val="28"/>
          <w:szCs w:val="28"/>
        </w:rPr>
        <w:t>Cybersecurity</w:t>
      </w:r>
      <w:r w:rsidR="00AF5E10" w:rsidRPr="00AF5E10">
        <w:rPr>
          <w:sz w:val="28"/>
          <w:szCs w:val="28"/>
        </w:rPr>
        <w:t xml:space="preserve"> </w:t>
      </w:r>
      <w:r w:rsidRPr="00AF5E10">
        <w:rPr>
          <w:sz w:val="28"/>
          <w:szCs w:val="28"/>
        </w:rPr>
        <w:t>Agency</w:t>
      </w:r>
      <w:r w:rsidR="00A14139">
        <w:rPr>
          <w:sz w:val="28"/>
          <w:szCs w:val="28"/>
        </w:rPr>
        <w:t xml:space="preserve"> (NCSA)</w:t>
      </w:r>
      <w:r w:rsidRPr="00AF5E10">
        <w:rPr>
          <w:sz w:val="28"/>
          <w:szCs w:val="28"/>
        </w:rPr>
        <w:t>.</w:t>
      </w:r>
    </w:p>
    <w:p w14:paraId="779C13D3" w14:textId="77777777" w:rsidR="004543A5" w:rsidRDefault="00836216" w:rsidP="004543A5">
      <w:pPr>
        <w:spacing w:after="0"/>
        <w:ind w:left="567"/>
        <w:jc w:val="both"/>
        <w:rPr>
          <w:sz w:val="28"/>
          <w:szCs w:val="28"/>
        </w:rPr>
      </w:pPr>
      <w:r w:rsidRPr="004543A5">
        <w:rPr>
          <w:b/>
          <w:bCs/>
          <w:sz w:val="28"/>
          <w:szCs w:val="28"/>
        </w:rPr>
        <w:t>President</w:t>
      </w:r>
      <w:r w:rsidRPr="00AF5E10">
        <w:rPr>
          <w:sz w:val="28"/>
          <w:szCs w:val="28"/>
        </w:rPr>
        <w:t>:</w:t>
      </w:r>
      <w:r w:rsidR="00AF5E10" w:rsidRPr="00AF5E10">
        <w:rPr>
          <w:sz w:val="28"/>
          <w:szCs w:val="28"/>
        </w:rPr>
        <w:t xml:space="preserve"> </w:t>
      </w:r>
      <w:r w:rsidRPr="00AF5E10">
        <w:rPr>
          <w:sz w:val="28"/>
          <w:szCs w:val="28"/>
        </w:rPr>
        <w:t>The</w:t>
      </w:r>
      <w:r w:rsidR="00AF5E10" w:rsidRPr="00AF5E10">
        <w:rPr>
          <w:sz w:val="28"/>
          <w:szCs w:val="28"/>
        </w:rPr>
        <w:t xml:space="preserve"> </w:t>
      </w:r>
      <w:r w:rsidRPr="00AF5E10">
        <w:rPr>
          <w:sz w:val="28"/>
          <w:szCs w:val="28"/>
        </w:rPr>
        <w:t>President</w:t>
      </w:r>
      <w:r w:rsidR="00AF5E10" w:rsidRPr="00AF5E10">
        <w:rPr>
          <w:sz w:val="28"/>
          <w:szCs w:val="28"/>
        </w:rPr>
        <w:t xml:space="preserve"> </w:t>
      </w:r>
      <w:r w:rsidRPr="00AF5E10">
        <w:rPr>
          <w:sz w:val="28"/>
          <w:szCs w:val="28"/>
        </w:rPr>
        <w:t>of</w:t>
      </w:r>
      <w:r w:rsidR="00AF5E10" w:rsidRPr="00AF5E10">
        <w:rPr>
          <w:sz w:val="28"/>
          <w:szCs w:val="28"/>
        </w:rPr>
        <w:t xml:space="preserve"> </w:t>
      </w:r>
      <w:r w:rsidRPr="00AF5E10">
        <w:rPr>
          <w:sz w:val="28"/>
          <w:szCs w:val="28"/>
        </w:rPr>
        <w:t>the</w:t>
      </w:r>
      <w:r w:rsidR="00AF5E10" w:rsidRPr="00AF5E10">
        <w:rPr>
          <w:sz w:val="28"/>
          <w:szCs w:val="28"/>
        </w:rPr>
        <w:t xml:space="preserve"> </w:t>
      </w:r>
      <w:r w:rsidRPr="00AF5E10">
        <w:rPr>
          <w:sz w:val="28"/>
          <w:szCs w:val="28"/>
        </w:rPr>
        <w:t>Agency.</w:t>
      </w:r>
    </w:p>
    <w:p w14:paraId="67D3A992" w14:textId="65B1F8A1" w:rsidR="00836216" w:rsidRPr="00AF5E10" w:rsidRDefault="00836216" w:rsidP="004543A5">
      <w:pPr>
        <w:spacing w:after="0"/>
        <w:ind w:left="567"/>
        <w:jc w:val="both"/>
        <w:rPr>
          <w:sz w:val="28"/>
          <w:szCs w:val="28"/>
        </w:rPr>
      </w:pPr>
      <w:r w:rsidRPr="004543A5">
        <w:rPr>
          <w:b/>
          <w:bCs/>
          <w:sz w:val="28"/>
          <w:szCs w:val="28"/>
        </w:rPr>
        <w:t>Director-General</w:t>
      </w:r>
      <w:r w:rsidRPr="00AF5E10">
        <w:rPr>
          <w:sz w:val="28"/>
          <w:szCs w:val="28"/>
        </w:rPr>
        <w:t>: The Director-General of the Agency.</w:t>
      </w:r>
    </w:p>
    <w:p w14:paraId="4381C870" w14:textId="13A9C262" w:rsidR="006624F4" w:rsidRPr="00190D10" w:rsidRDefault="00836216" w:rsidP="00190D10">
      <w:pPr>
        <w:spacing w:after="0"/>
        <w:jc w:val="center"/>
        <w:rPr>
          <w:b/>
          <w:bCs/>
          <w:sz w:val="28"/>
          <w:szCs w:val="28"/>
        </w:rPr>
      </w:pPr>
      <w:r w:rsidRPr="00190D10">
        <w:rPr>
          <w:b/>
          <w:bCs/>
          <w:sz w:val="28"/>
          <w:szCs w:val="28"/>
        </w:rPr>
        <w:lastRenderedPageBreak/>
        <w:t xml:space="preserve">Article </w:t>
      </w:r>
      <w:r w:rsidR="00A455AF">
        <w:rPr>
          <w:b/>
          <w:bCs/>
          <w:sz w:val="28"/>
          <w:szCs w:val="28"/>
        </w:rPr>
        <w:t>(</w:t>
      </w:r>
      <w:r w:rsidRPr="00190D10">
        <w:rPr>
          <w:b/>
          <w:bCs/>
          <w:sz w:val="28"/>
          <w:szCs w:val="28"/>
        </w:rPr>
        <w:t>2</w:t>
      </w:r>
      <w:r w:rsidR="00A455AF">
        <w:rPr>
          <w:b/>
          <w:bCs/>
          <w:sz w:val="28"/>
          <w:szCs w:val="28"/>
        </w:rPr>
        <w:t>)</w:t>
      </w:r>
    </w:p>
    <w:p w14:paraId="030E565B" w14:textId="453FC2D7" w:rsidR="00836216" w:rsidRPr="00AF5E10" w:rsidRDefault="00836216" w:rsidP="00AF5E10">
      <w:pPr>
        <w:pStyle w:val="NoSpacing"/>
        <w:jc w:val="both"/>
        <w:rPr>
          <w:sz w:val="28"/>
          <w:szCs w:val="28"/>
        </w:rPr>
      </w:pPr>
      <w:r w:rsidRPr="00AF5E10">
        <w:rPr>
          <w:sz w:val="28"/>
          <w:szCs w:val="28"/>
        </w:rPr>
        <w:t>An agency named the “National Cybersecurity Agency” shall be established, reporting to the Prime Minister. It shall have legal personality and an annual budget, the allocations of which shall be listed as a single line item in the State's general budget. The headquarters of the Agency shall be located in the city of Doha.</w:t>
      </w:r>
    </w:p>
    <w:p w14:paraId="5B372AE3" w14:textId="092F234F" w:rsidR="006624F4" w:rsidRPr="00190D10" w:rsidRDefault="00836216" w:rsidP="00190D10">
      <w:pPr>
        <w:spacing w:after="0"/>
        <w:jc w:val="center"/>
        <w:rPr>
          <w:b/>
          <w:bCs/>
          <w:sz w:val="28"/>
          <w:szCs w:val="28"/>
        </w:rPr>
      </w:pPr>
      <w:r w:rsidRPr="00190D10">
        <w:rPr>
          <w:b/>
          <w:bCs/>
          <w:sz w:val="28"/>
          <w:szCs w:val="28"/>
        </w:rPr>
        <w:t xml:space="preserve">Article </w:t>
      </w:r>
      <w:r w:rsidR="00A455AF">
        <w:rPr>
          <w:b/>
          <w:bCs/>
          <w:sz w:val="28"/>
          <w:szCs w:val="28"/>
        </w:rPr>
        <w:t>(</w:t>
      </w:r>
      <w:r w:rsidRPr="00190D10">
        <w:rPr>
          <w:b/>
          <w:bCs/>
          <w:sz w:val="28"/>
          <w:szCs w:val="28"/>
        </w:rPr>
        <w:t>3</w:t>
      </w:r>
      <w:r w:rsidR="00A455AF">
        <w:rPr>
          <w:b/>
          <w:bCs/>
          <w:sz w:val="28"/>
          <w:szCs w:val="28"/>
        </w:rPr>
        <w:t>)</w:t>
      </w:r>
    </w:p>
    <w:p w14:paraId="581397D4" w14:textId="6E751DAE" w:rsidR="00836216" w:rsidRPr="00AF5E10" w:rsidRDefault="00836216" w:rsidP="00AF5E10">
      <w:pPr>
        <w:spacing w:after="0"/>
        <w:jc w:val="both"/>
        <w:rPr>
          <w:sz w:val="28"/>
          <w:szCs w:val="28"/>
        </w:rPr>
      </w:pPr>
      <w:r w:rsidRPr="00AF5E10">
        <w:rPr>
          <w:sz w:val="28"/>
          <w:szCs w:val="28"/>
        </w:rPr>
        <w:t>The Agency aims to preserve and regulate national cybersecurity, enhance and protect the vital interests of the State against cyber threats. In pursuit of this, it may exercise all necessary powers and competences, particularly the following:</w:t>
      </w:r>
    </w:p>
    <w:p w14:paraId="02B497C2" w14:textId="2430D744" w:rsidR="00836216" w:rsidRPr="004543A5" w:rsidRDefault="00836216" w:rsidP="004543A5">
      <w:pPr>
        <w:pStyle w:val="ListParagraph"/>
        <w:numPr>
          <w:ilvl w:val="0"/>
          <w:numId w:val="13"/>
        </w:numPr>
        <w:spacing w:after="0"/>
        <w:jc w:val="both"/>
        <w:rPr>
          <w:sz w:val="28"/>
          <w:szCs w:val="28"/>
        </w:rPr>
      </w:pPr>
      <w:r w:rsidRPr="004543A5">
        <w:rPr>
          <w:sz w:val="28"/>
          <w:szCs w:val="28"/>
        </w:rPr>
        <w:t>Prepar</w:t>
      </w:r>
      <w:r w:rsidR="00A14139">
        <w:rPr>
          <w:sz w:val="28"/>
          <w:szCs w:val="28"/>
        </w:rPr>
        <w:t>ing</w:t>
      </w:r>
      <w:r w:rsidRPr="004543A5">
        <w:rPr>
          <w:sz w:val="28"/>
          <w:szCs w:val="28"/>
        </w:rPr>
        <w:t xml:space="preserve"> and </w:t>
      </w:r>
      <w:r w:rsidR="00A14139" w:rsidRPr="004543A5">
        <w:rPr>
          <w:sz w:val="28"/>
          <w:szCs w:val="28"/>
        </w:rPr>
        <w:t>updating</w:t>
      </w:r>
      <w:r w:rsidRPr="004543A5">
        <w:rPr>
          <w:sz w:val="28"/>
          <w:szCs w:val="28"/>
        </w:rPr>
        <w:t xml:space="preserve"> the National Cybersecurity Strategy in coordination with relevant entities, and oversee</w:t>
      </w:r>
      <w:r w:rsidR="00A14139">
        <w:rPr>
          <w:sz w:val="28"/>
          <w:szCs w:val="28"/>
        </w:rPr>
        <w:t>ing</w:t>
      </w:r>
      <w:r w:rsidRPr="004543A5">
        <w:rPr>
          <w:sz w:val="28"/>
          <w:szCs w:val="28"/>
        </w:rPr>
        <w:t xml:space="preserve"> its implementation </w:t>
      </w:r>
      <w:r w:rsidR="00A14139">
        <w:rPr>
          <w:sz w:val="28"/>
          <w:szCs w:val="28"/>
        </w:rPr>
        <w:t xml:space="preserve">after the </w:t>
      </w:r>
      <w:r w:rsidRPr="004543A5">
        <w:rPr>
          <w:sz w:val="28"/>
          <w:szCs w:val="28"/>
        </w:rPr>
        <w:t xml:space="preserve"> approval by the Council of Ministers.</w:t>
      </w:r>
    </w:p>
    <w:p w14:paraId="652E9BA1" w14:textId="76C9E900" w:rsidR="00836216" w:rsidRPr="004543A5" w:rsidRDefault="00836216" w:rsidP="004543A5">
      <w:pPr>
        <w:pStyle w:val="ListParagraph"/>
        <w:numPr>
          <w:ilvl w:val="0"/>
          <w:numId w:val="13"/>
        </w:numPr>
        <w:spacing w:after="0"/>
        <w:jc w:val="both"/>
        <w:rPr>
          <w:sz w:val="28"/>
          <w:szCs w:val="28"/>
        </w:rPr>
      </w:pPr>
      <w:r w:rsidRPr="004543A5">
        <w:rPr>
          <w:sz w:val="28"/>
          <w:szCs w:val="28"/>
        </w:rPr>
        <w:t>Develop</w:t>
      </w:r>
      <w:r w:rsidR="00A14139">
        <w:rPr>
          <w:sz w:val="28"/>
          <w:szCs w:val="28"/>
        </w:rPr>
        <w:t>ing</w:t>
      </w:r>
      <w:r w:rsidRPr="004543A5">
        <w:rPr>
          <w:sz w:val="28"/>
          <w:szCs w:val="28"/>
        </w:rPr>
        <w:t xml:space="preserve"> and updat</w:t>
      </w:r>
      <w:r w:rsidR="00A14139">
        <w:rPr>
          <w:sz w:val="28"/>
          <w:szCs w:val="28"/>
        </w:rPr>
        <w:t>ing</w:t>
      </w:r>
      <w:r w:rsidRPr="004543A5">
        <w:rPr>
          <w:sz w:val="28"/>
          <w:szCs w:val="28"/>
        </w:rPr>
        <w:t xml:space="preserve"> policies, governance mechanisms, standards, controls, and guidelines necessary to enhance cybersecurity, in coordination with relevant entities, and disseminat</w:t>
      </w:r>
      <w:r w:rsidR="00A14139">
        <w:rPr>
          <w:sz w:val="28"/>
          <w:szCs w:val="28"/>
        </w:rPr>
        <w:t>ing</w:t>
      </w:r>
      <w:r w:rsidRPr="004543A5">
        <w:rPr>
          <w:sz w:val="28"/>
          <w:szCs w:val="28"/>
        </w:rPr>
        <w:t xml:space="preserve"> and monitor</w:t>
      </w:r>
      <w:r w:rsidR="00A14139">
        <w:rPr>
          <w:sz w:val="28"/>
          <w:szCs w:val="28"/>
        </w:rPr>
        <w:t>ing</w:t>
      </w:r>
      <w:r w:rsidRPr="004543A5">
        <w:rPr>
          <w:sz w:val="28"/>
          <w:szCs w:val="28"/>
        </w:rPr>
        <w:t xml:space="preserve"> compliance by the concerned parties.</w:t>
      </w:r>
    </w:p>
    <w:p w14:paraId="48156B7F" w14:textId="4694CD4B" w:rsidR="00836216" w:rsidRPr="004543A5" w:rsidRDefault="00836216" w:rsidP="004543A5">
      <w:pPr>
        <w:pStyle w:val="ListParagraph"/>
        <w:numPr>
          <w:ilvl w:val="0"/>
          <w:numId w:val="13"/>
        </w:numPr>
        <w:spacing w:after="0"/>
        <w:jc w:val="both"/>
        <w:rPr>
          <w:sz w:val="28"/>
          <w:szCs w:val="28"/>
        </w:rPr>
      </w:pPr>
      <w:r w:rsidRPr="004543A5">
        <w:rPr>
          <w:sz w:val="28"/>
          <w:szCs w:val="28"/>
        </w:rPr>
        <w:t>Develop</w:t>
      </w:r>
      <w:r w:rsidR="00A14139">
        <w:rPr>
          <w:sz w:val="28"/>
          <w:szCs w:val="28"/>
        </w:rPr>
        <w:t>ing</w:t>
      </w:r>
      <w:r w:rsidRPr="004543A5">
        <w:rPr>
          <w:sz w:val="28"/>
          <w:szCs w:val="28"/>
        </w:rPr>
        <w:t xml:space="preserve"> and updat</w:t>
      </w:r>
      <w:r w:rsidR="00A14139">
        <w:rPr>
          <w:sz w:val="28"/>
          <w:szCs w:val="28"/>
        </w:rPr>
        <w:t>ing</w:t>
      </w:r>
      <w:r w:rsidRPr="004543A5">
        <w:rPr>
          <w:sz w:val="28"/>
          <w:szCs w:val="28"/>
        </w:rPr>
        <w:t xml:space="preserve"> cyber risk management frameworks and monitor</w:t>
      </w:r>
      <w:r w:rsidR="00A14139">
        <w:rPr>
          <w:sz w:val="28"/>
          <w:szCs w:val="28"/>
        </w:rPr>
        <w:t>ing</w:t>
      </w:r>
      <w:r w:rsidRPr="004543A5">
        <w:rPr>
          <w:sz w:val="28"/>
          <w:szCs w:val="28"/>
        </w:rPr>
        <w:t xml:space="preserve"> compliance therewith.</w:t>
      </w:r>
    </w:p>
    <w:p w14:paraId="78C9C937" w14:textId="55949F72" w:rsidR="00836216" w:rsidRPr="004543A5" w:rsidRDefault="00836216" w:rsidP="004543A5">
      <w:pPr>
        <w:pStyle w:val="ListParagraph"/>
        <w:numPr>
          <w:ilvl w:val="0"/>
          <w:numId w:val="13"/>
        </w:numPr>
        <w:spacing w:after="0"/>
        <w:jc w:val="both"/>
        <w:rPr>
          <w:sz w:val="28"/>
          <w:szCs w:val="28"/>
        </w:rPr>
      </w:pPr>
      <w:r w:rsidRPr="004543A5">
        <w:rPr>
          <w:sz w:val="28"/>
          <w:szCs w:val="28"/>
        </w:rPr>
        <w:lastRenderedPageBreak/>
        <w:t>Assess</w:t>
      </w:r>
      <w:r w:rsidR="00A14139">
        <w:rPr>
          <w:sz w:val="28"/>
          <w:szCs w:val="28"/>
        </w:rPr>
        <w:t>ing</w:t>
      </w:r>
      <w:r w:rsidRPr="004543A5">
        <w:rPr>
          <w:sz w:val="28"/>
          <w:szCs w:val="28"/>
        </w:rPr>
        <w:t xml:space="preserve"> the national cybersecurity posture, in coordination with relevant entities, to proactively identify risks.</w:t>
      </w:r>
    </w:p>
    <w:p w14:paraId="70393A44" w14:textId="72A6B7BB" w:rsidR="00836216" w:rsidRPr="004543A5" w:rsidRDefault="00836216" w:rsidP="004543A5">
      <w:pPr>
        <w:pStyle w:val="ListParagraph"/>
        <w:numPr>
          <w:ilvl w:val="0"/>
          <w:numId w:val="13"/>
        </w:numPr>
        <w:spacing w:after="0"/>
        <w:jc w:val="both"/>
        <w:rPr>
          <w:sz w:val="28"/>
          <w:szCs w:val="28"/>
        </w:rPr>
      </w:pPr>
      <w:r w:rsidRPr="004543A5">
        <w:rPr>
          <w:sz w:val="28"/>
          <w:szCs w:val="28"/>
        </w:rPr>
        <w:t>Prepar</w:t>
      </w:r>
      <w:r w:rsidR="00A14139">
        <w:rPr>
          <w:sz w:val="28"/>
          <w:szCs w:val="28"/>
        </w:rPr>
        <w:t>ing</w:t>
      </w:r>
      <w:r w:rsidRPr="004543A5">
        <w:rPr>
          <w:sz w:val="28"/>
          <w:szCs w:val="28"/>
        </w:rPr>
        <w:t xml:space="preserve"> reports on the cybersecurity situation at the national, regional, and international levels.</w:t>
      </w:r>
    </w:p>
    <w:p w14:paraId="5E7D2322" w14:textId="31234161" w:rsidR="00836216" w:rsidRPr="004543A5" w:rsidRDefault="00836216" w:rsidP="004543A5">
      <w:pPr>
        <w:pStyle w:val="ListParagraph"/>
        <w:numPr>
          <w:ilvl w:val="0"/>
          <w:numId w:val="13"/>
        </w:numPr>
        <w:spacing w:after="0"/>
        <w:jc w:val="both"/>
        <w:rPr>
          <w:sz w:val="28"/>
          <w:szCs w:val="28"/>
        </w:rPr>
      </w:pPr>
      <w:r w:rsidRPr="004543A5">
        <w:rPr>
          <w:sz w:val="28"/>
          <w:szCs w:val="28"/>
        </w:rPr>
        <w:t>Identify</w:t>
      </w:r>
      <w:r w:rsidR="00A14139">
        <w:rPr>
          <w:sz w:val="28"/>
          <w:szCs w:val="28"/>
        </w:rPr>
        <w:t>ing</w:t>
      </w:r>
      <w:r w:rsidRPr="004543A5">
        <w:rPr>
          <w:sz w:val="28"/>
          <w:szCs w:val="28"/>
        </w:rPr>
        <w:t xml:space="preserve"> and classify</w:t>
      </w:r>
      <w:r w:rsidR="00A14139">
        <w:rPr>
          <w:sz w:val="28"/>
          <w:szCs w:val="28"/>
        </w:rPr>
        <w:t>ing</w:t>
      </w:r>
      <w:r w:rsidRPr="004543A5">
        <w:rPr>
          <w:sz w:val="28"/>
          <w:szCs w:val="28"/>
        </w:rPr>
        <w:t xml:space="preserve"> institutions within the State’s vital sectors.</w:t>
      </w:r>
    </w:p>
    <w:p w14:paraId="01B9C6DE" w14:textId="1DB94F74" w:rsidR="00836216" w:rsidRPr="004543A5" w:rsidRDefault="00836216" w:rsidP="004543A5">
      <w:pPr>
        <w:pStyle w:val="ListParagraph"/>
        <w:numPr>
          <w:ilvl w:val="0"/>
          <w:numId w:val="13"/>
        </w:numPr>
        <w:spacing w:after="0"/>
        <w:jc w:val="both"/>
        <w:rPr>
          <w:sz w:val="28"/>
          <w:szCs w:val="28"/>
        </w:rPr>
      </w:pPr>
      <w:r w:rsidRPr="004543A5">
        <w:rPr>
          <w:sz w:val="28"/>
          <w:szCs w:val="28"/>
        </w:rPr>
        <w:t>Develop</w:t>
      </w:r>
      <w:r w:rsidR="00A14139">
        <w:rPr>
          <w:sz w:val="28"/>
          <w:szCs w:val="28"/>
        </w:rPr>
        <w:t>ing</w:t>
      </w:r>
      <w:r w:rsidRPr="004543A5">
        <w:rPr>
          <w:sz w:val="28"/>
          <w:szCs w:val="28"/>
        </w:rPr>
        <w:t xml:space="preserve"> and implement</w:t>
      </w:r>
      <w:r w:rsidR="00A14139">
        <w:rPr>
          <w:sz w:val="28"/>
          <w:szCs w:val="28"/>
        </w:rPr>
        <w:t>ing</w:t>
      </w:r>
      <w:r w:rsidRPr="004543A5">
        <w:rPr>
          <w:sz w:val="28"/>
          <w:szCs w:val="28"/>
        </w:rPr>
        <w:t xml:space="preserve"> the National Response and Recovery Plan for cyber incidents and attacks in coordination with relevant entities.</w:t>
      </w:r>
    </w:p>
    <w:p w14:paraId="4F0EDB42" w14:textId="0E52D6F3" w:rsidR="00836216" w:rsidRPr="004543A5" w:rsidRDefault="00836216" w:rsidP="004543A5">
      <w:pPr>
        <w:pStyle w:val="ListParagraph"/>
        <w:numPr>
          <w:ilvl w:val="0"/>
          <w:numId w:val="13"/>
        </w:numPr>
        <w:spacing w:after="0"/>
        <w:jc w:val="both"/>
        <w:rPr>
          <w:sz w:val="28"/>
          <w:szCs w:val="28"/>
        </w:rPr>
      </w:pPr>
      <w:r w:rsidRPr="004543A5">
        <w:rPr>
          <w:sz w:val="28"/>
          <w:szCs w:val="28"/>
        </w:rPr>
        <w:t>Oversee</w:t>
      </w:r>
      <w:r w:rsidR="00A14139">
        <w:rPr>
          <w:sz w:val="28"/>
          <w:szCs w:val="28"/>
        </w:rPr>
        <w:t>ing</w:t>
      </w:r>
      <w:r w:rsidRPr="004543A5">
        <w:rPr>
          <w:sz w:val="28"/>
          <w:szCs w:val="28"/>
        </w:rPr>
        <w:t xml:space="preserve"> emergency plans and ensur</w:t>
      </w:r>
      <w:r w:rsidR="00A14139">
        <w:rPr>
          <w:sz w:val="28"/>
          <w:szCs w:val="28"/>
        </w:rPr>
        <w:t>ing</w:t>
      </w:r>
      <w:r w:rsidRPr="004543A5">
        <w:rPr>
          <w:sz w:val="28"/>
          <w:szCs w:val="28"/>
        </w:rPr>
        <w:t xml:space="preserve"> business continuity for cybersecurity in institutions of vital sectors.</w:t>
      </w:r>
    </w:p>
    <w:p w14:paraId="07FE5E0E" w14:textId="1B0CDF5A" w:rsidR="00836216" w:rsidRPr="004543A5" w:rsidRDefault="00836216" w:rsidP="004543A5">
      <w:pPr>
        <w:pStyle w:val="ListParagraph"/>
        <w:numPr>
          <w:ilvl w:val="0"/>
          <w:numId w:val="13"/>
        </w:numPr>
        <w:spacing w:after="0"/>
        <w:jc w:val="both"/>
        <w:rPr>
          <w:sz w:val="28"/>
          <w:szCs w:val="28"/>
        </w:rPr>
      </w:pPr>
      <w:r w:rsidRPr="004543A5">
        <w:rPr>
          <w:sz w:val="28"/>
          <w:szCs w:val="28"/>
        </w:rPr>
        <w:t>Establish</w:t>
      </w:r>
      <w:r w:rsidR="00A14139">
        <w:rPr>
          <w:sz w:val="28"/>
          <w:szCs w:val="28"/>
        </w:rPr>
        <w:t>ing</w:t>
      </w:r>
      <w:r w:rsidRPr="004543A5">
        <w:rPr>
          <w:sz w:val="28"/>
          <w:szCs w:val="28"/>
        </w:rPr>
        <w:t xml:space="preserve"> mechanisms for sharing, exchanging, disseminating, monitoring, scouting, and analyzing cybersecurity-related information with local and international entities.</w:t>
      </w:r>
    </w:p>
    <w:p w14:paraId="446AF8DB" w14:textId="57E14694" w:rsidR="00836216" w:rsidRPr="004543A5" w:rsidRDefault="00836216" w:rsidP="004543A5">
      <w:pPr>
        <w:pStyle w:val="ListParagraph"/>
        <w:numPr>
          <w:ilvl w:val="0"/>
          <w:numId w:val="13"/>
        </w:numPr>
        <w:spacing w:after="0"/>
        <w:jc w:val="both"/>
        <w:rPr>
          <w:sz w:val="28"/>
          <w:szCs w:val="28"/>
        </w:rPr>
      </w:pPr>
      <w:r w:rsidRPr="004543A5">
        <w:rPr>
          <w:sz w:val="28"/>
          <w:szCs w:val="28"/>
        </w:rPr>
        <w:t>Develop</w:t>
      </w:r>
      <w:r w:rsidR="00A14139">
        <w:rPr>
          <w:sz w:val="28"/>
          <w:szCs w:val="28"/>
        </w:rPr>
        <w:t>ing</w:t>
      </w:r>
      <w:r w:rsidRPr="004543A5">
        <w:rPr>
          <w:sz w:val="28"/>
          <w:szCs w:val="28"/>
        </w:rPr>
        <w:t xml:space="preserve"> the necessary standards and mechanisms for testing and certifying devices, systems, and applications operating critical infrastructure in coordination with relevant entities.</w:t>
      </w:r>
    </w:p>
    <w:p w14:paraId="56D9C51F" w14:textId="785D6F28" w:rsidR="00836216" w:rsidRPr="004543A5" w:rsidRDefault="00836216" w:rsidP="004543A5">
      <w:pPr>
        <w:pStyle w:val="ListParagraph"/>
        <w:numPr>
          <w:ilvl w:val="0"/>
          <w:numId w:val="13"/>
        </w:numPr>
        <w:spacing w:after="0"/>
        <w:jc w:val="both"/>
        <w:rPr>
          <w:sz w:val="28"/>
          <w:szCs w:val="28"/>
        </w:rPr>
      </w:pPr>
      <w:r w:rsidRPr="004543A5">
        <w:rPr>
          <w:sz w:val="28"/>
          <w:szCs w:val="28"/>
        </w:rPr>
        <w:t>Conduct</w:t>
      </w:r>
      <w:r w:rsidR="00A14139">
        <w:rPr>
          <w:sz w:val="28"/>
          <w:szCs w:val="28"/>
        </w:rPr>
        <w:t>ing</w:t>
      </w:r>
      <w:r w:rsidRPr="004543A5">
        <w:rPr>
          <w:sz w:val="28"/>
          <w:szCs w:val="28"/>
        </w:rPr>
        <w:t xml:space="preserve"> technical security testing of systems, software, and networks within institutions of vital sectors.</w:t>
      </w:r>
    </w:p>
    <w:p w14:paraId="7B6C0EC0" w14:textId="1106BFFB" w:rsidR="00836216" w:rsidRPr="004543A5" w:rsidRDefault="00836216" w:rsidP="004543A5">
      <w:pPr>
        <w:pStyle w:val="ListParagraph"/>
        <w:numPr>
          <w:ilvl w:val="0"/>
          <w:numId w:val="13"/>
        </w:numPr>
        <w:spacing w:after="0"/>
        <w:jc w:val="both"/>
        <w:rPr>
          <w:sz w:val="28"/>
          <w:szCs w:val="28"/>
        </w:rPr>
      </w:pPr>
      <w:r w:rsidRPr="004543A5">
        <w:rPr>
          <w:sz w:val="28"/>
          <w:szCs w:val="28"/>
        </w:rPr>
        <w:lastRenderedPageBreak/>
        <w:t>Approv</w:t>
      </w:r>
      <w:r w:rsidR="00A14139">
        <w:rPr>
          <w:sz w:val="28"/>
          <w:szCs w:val="28"/>
        </w:rPr>
        <w:t>ing</w:t>
      </w:r>
      <w:r w:rsidRPr="004543A5">
        <w:rPr>
          <w:sz w:val="28"/>
          <w:szCs w:val="28"/>
        </w:rPr>
        <w:t xml:space="preserve"> frameworks and standards for assessing cybersecurity personnel in institutions of vital sectors.</w:t>
      </w:r>
    </w:p>
    <w:p w14:paraId="7B7EC971" w14:textId="7A2190BB" w:rsidR="00836216" w:rsidRPr="004543A5" w:rsidRDefault="00836216" w:rsidP="004543A5">
      <w:pPr>
        <w:pStyle w:val="ListParagraph"/>
        <w:numPr>
          <w:ilvl w:val="0"/>
          <w:numId w:val="13"/>
        </w:numPr>
        <w:spacing w:after="0"/>
        <w:jc w:val="both"/>
        <w:rPr>
          <w:sz w:val="28"/>
          <w:szCs w:val="28"/>
        </w:rPr>
      </w:pPr>
      <w:r w:rsidRPr="004543A5">
        <w:rPr>
          <w:sz w:val="28"/>
          <w:szCs w:val="28"/>
        </w:rPr>
        <w:t>Evaluat</w:t>
      </w:r>
      <w:r w:rsidR="00A14139">
        <w:rPr>
          <w:sz w:val="28"/>
          <w:szCs w:val="28"/>
        </w:rPr>
        <w:t>ing</w:t>
      </w:r>
      <w:r w:rsidRPr="004543A5">
        <w:rPr>
          <w:sz w:val="28"/>
          <w:szCs w:val="28"/>
        </w:rPr>
        <w:t xml:space="preserve"> and develop</w:t>
      </w:r>
      <w:r w:rsidR="00A14139">
        <w:rPr>
          <w:sz w:val="28"/>
          <w:szCs w:val="28"/>
        </w:rPr>
        <w:t>ing</w:t>
      </w:r>
      <w:r w:rsidRPr="004543A5">
        <w:rPr>
          <w:sz w:val="28"/>
          <w:szCs w:val="28"/>
        </w:rPr>
        <w:t xml:space="preserve"> cybersecurity capacities in institutions of vital sectors, and develop</w:t>
      </w:r>
      <w:r w:rsidR="00A14139">
        <w:rPr>
          <w:sz w:val="28"/>
          <w:szCs w:val="28"/>
        </w:rPr>
        <w:t>ing</w:t>
      </w:r>
      <w:r w:rsidRPr="004543A5">
        <w:rPr>
          <w:sz w:val="28"/>
          <w:szCs w:val="28"/>
        </w:rPr>
        <w:t xml:space="preserve"> and follow</w:t>
      </w:r>
      <w:r w:rsidR="00A14139">
        <w:rPr>
          <w:sz w:val="28"/>
          <w:szCs w:val="28"/>
        </w:rPr>
        <w:t>ing</w:t>
      </w:r>
      <w:r w:rsidRPr="004543A5">
        <w:rPr>
          <w:sz w:val="28"/>
          <w:szCs w:val="28"/>
        </w:rPr>
        <w:t xml:space="preserve"> up on plans to enhance such capacities.</w:t>
      </w:r>
    </w:p>
    <w:p w14:paraId="4A02F141" w14:textId="6765A1D3" w:rsidR="00836216" w:rsidRPr="004543A5" w:rsidRDefault="00836216" w:rsidP="004543A5">
      <w:pPr>
        <w:pStyle w:val="ListParagraph"/>
        <w:numPr>
          <w:ilvl w:val="0"/>
          <w:numId w:val="13"/>
        </w:numPr>
        <w:spacing w:after="0"/>
        <w:jc w:val="both"/>
        <w:rPr>
          <w:sz w:val="28"/>
          <w:szCs w:val="28"/>
        </w:rPr>
      </w:pPr>
      <w:r w:rsidRPr="004543A5">
        <w:rPr>
          <w:sz w:val="28"/>
          <w:szCs w:val="28"/>
        </w:rPr>
        <w:t>Establish</w:t>
      </w:r>
      <w:r w:rsidR="00A14139">
        <w:rPr>
          <w:sz w:val="28"/>
          <w:szCs w:val="28"/>
        </w:rPr>
        <w:t>ing</w:t>
      </w:r>
      <w:r w:rsidRPr="004543A5">
        <w:rPr>
          <w:sz w:val="28"/>
          <w:szCs w:val="28"/>
        </w:rPr>
        <w:t xml:space="preserve"> standards and controls for licensing cybersecurity service providers and issu</w:t>
      </w:r>
      <w:r w:rsidR="00A14139">
        <w:rPr>
          <w:sz w:val="28"/>
          <w:szCs w:val="28"/>
        </w:rPr>
        <w:t>ing</w:t>
      </w:r>
      <w:r w:rsidRPr="004543A5">
        <w:rPr>
          <w:sz w:val="28"/>
          <w:szCs w:val="28"/>
        </w:rPr>
        <w:t xml:space="preserve"> accreditation certificates.</w:t>
      </w:r>
    </w:p>
    <w:p w14:paraId="6DEE3888" w14:textId="7576B536" w:rsidR="00836216" w:rsidRPr="004543A5" w:rsidRDefault="00836216" w:rsidP="004543A5">
      <w:pPr>
        <w:pStyle w:val="ListParagraph"/>
        <w:numPr>
          <w:ilvl w:val="0"/>
          <w:numId w:val="13"/>
        </w:numPr>
        <w:spacing w:after="0"/>
        <w:jc w:val="both"/>
        <w:rPr>
          <w:sz w:val="28"/>
          <w:szCs w:val="28"/>
        </w:rPr>
      </w:pPr>
      <w:r w:rsidRPr="004543A5">
        <w:rPr>
          <w:sz w:val="28"/>
          <w:szCs w:val="28"/>
        </w:rPr>
        <w:t>Rais</w:t>
      </w:r>
      <w:r w:rsidR="00A14139">
        <w:rPr>
          <w:sz w:val="28"/>
          <w:szCs w:val="28"/>
        </w:rPr>
        <w:t>ing</w:t>
      </w:r>
      <w:r w:rsidRPr="004543A5">
        <w:rPr>
          <w:sz w:val="28"/>
          <w:szCs w:val="28"/>
        </w:rPr>
        <w:t xml:space="preserve"> cybersecurity awareness, support</w:t>
      </w:r>
      <w:r w:rsidR="00A14139">
        <w:rPr>
          <w:sz w:val="28"/>
          <w:szCs w:val="28"/>
        </w:rPr>
        <w:t>ing</w:t>
      </w:r>
      <w:r w:rsidRPr="004543A5">
        <w:rPr>
          <w:sz w:val="28"/>
          <w:szCs w:val="28"/>
        </w:rPr>
        <w:t xml:space="preserve"> and develop</w:t>
      </w:r>
      <w:r w:rsidR="00A14139">
        <w:rPr>
          <w:sz w:val="28"/>
          <w:szCs w:val="28"/>
        </w:rPr>
        <w:t>ing</w:t>
      </w:r>
      <w:r w:rsidRPr="004543A5">
        <w:rPr>
          <w:sz w:val="28"/>
          <w:szCs w:val="28"/>
        </w:rPr>
        <w:t xml:space="preserve"> national capacities in the field through programs and initiatives, and organiz</w:t>
      </w:r>
      <w:r w:rsidR="00A14139">
        <w:rPr>
          <w:sz w:val="28"/>
          <w:szCs w:val="28"/>
        </w:rPr>
        <w:t>ing</w:t>
      </w:r>
      <w:r w:rsidRPr="004543A5">
        <w:rPr>
          <w:sz w:val="28"/>
          <w:szCs w:val="28"/>
        </w:rPr>
        <w:t xml:space="preserve"> cybersecurity-related events in the State.</w:t>
      </w:r>
    </w:p>
    <w:p w14:paraId="66FBA527" w14:textId="77777777" w:rsidR="00836216" w:rsidRPr="004543A5" w:rsidRDefault="00836216" w:rsidP="004543A5">
      <w:pPr>
        <w:pStyle w:val="ListParagraph"/>
        <w:numPr>
          <w:ilvl w:val="0"/>
          <w:numId w:val="13"/>
        </w:numPr>
        <w:spacing w:after="0"/>
        <w:jc w:val="both"/>
        <w:rPr>
          <w:sz w:val="28"/>
          <w:szCs w:val="28"/>
        </w:rPr>
      </w:pPr>
      <w:r w:rsidRPr="004543A5">
        <w:rPr>
          <w:sz w:val="28"/>
          <w:szCs w:val="28"/>
        </w:rPr>
        <w:t>Approve cybersecurity projects and initiatives in institutions of vital sectors.</w:t>
      </w:r>
    </w:p>
    <w:p w14:paraId="5EFBAACC" w14:textId="6612D1A0" w:rsidR="00836216" w:rsidRPr="004543A5" w:rsidRDefault="00836216" w:rsidP="004543A5">
      <w:pPr>
        <w:pStyle w:val="ListParagraph"/>
        <w:numPr>
          <w:ilvl w:val="0"/>
          <w:numId w:val="13"/>
        </w:numPr>
        <w:spacing w:after="0"/>
        <w:jc w:val="both"/>
        <w:rPr>
          <w:sz w:val="28"/>
          <w:szCs w:val="28"/>
        </w:rPr>
      </w:pPr>
      <w:r w:rsidRPr="004543A5">
        <w:rPr>
          <w:sz w:val="28"/>
          <w:szCs w:val="28"/>
        </w:rPr>
        <w:t>Conduct</w:t>
      </w:r>
      <w:r w:rsidR="00A14139">
        <w:rPr>
          <w:sz w:val="28"/>
          <w:szCs w:val="28"/>
        </w:rPr>
        <w:t>ing</w:t>
      </w:r>
      <w:r w:rsidRPr="004543A5">
        <w:rPr>
          <w:sz w:val="28"/>
          <w:szCs w:val="28"/>
        </w:rPr>
        <w:t xml:space="preserve"> national-level preparedness exercises and cyber drills.</w:t>
      </w:r>
    </w:p>
    <w:p w14:paraId="77D447F2" w14:textId="68FCFE1F" w:rsidR="00836216" w:rsidRPr="004543A5" w:rsidRDefault="00836216" w:rsidP="004543A5">
      <w:pPr>
        <w:pStyle w:val="ListParagraph"/>
        <w:numPr>
          <w:ilvl w:val="0"/>
          <w:numId w:val="13"/>
        </w:numPr>
        <w:spacing w:after="0"/>
        <w:jc w:val="both"/>
        <w:rPr>
          <w:sz w:val="28"/>
          <w:szCs w:val="28"/>
        </w:rPr>
      </w:pPr>
      <w:r w:rsidRPr="004543A5">
        <w:rPr>
          <w:sz w:val="28"/>
          <w:szCs w:val="28"/>
        </w:rPr>
        <w:t>Conclud</w:t>
      </w:r>
      <w:r w:rsidR="00A14139">
        <w:rPr>
          <w:sz w:val="28"/>
          <w:szCs w:val="28"/>
        </w:rPr>
        <w:t>ing</w:t>
      </w:r>
      <w:r w:rsidRPr="004543A5">
        <w:rPr>
          <w:sz w:val="28"/>
          <w:szCs w:val="28"/>
        </w:rPr>
        <w:t xml:space="preserve"> contracts, memoranda of understanding, and partnerships with local and international entities concerned with cybersecurity.</w:t>
      </w:r>
    </w:p>
    <w:p w14:paraId="25D90813" w14:textId="4CADDE47" w:rsidR="00836216" w:rsidRPr="004543A5" w:rsidRDefault="00836216" w:rsidP="004543A5">
      <w:pPr>
        <w:pStyle w:val="ListParagraph"/>
        <w:numPr>
          <w:ilvl w:val="0"/>
          <w:numId w:val="13"/>
        </w:numPr>
        <w:spacing w:after="0"/>
        <w:jc w:val="both"/>
        <w:rPr>
          <w:sz w:val="28"/>
          <w:szCs w:val="28"/>
        </w:rPr>
      </w:pPr>
      <w:r w:rsidRPr="004543A5">
        <w:rPr>
          <w:sz w:val="28"/>
          <w:szCs w:val="28"/>
        </w:rPr>
        <w:t>Follow</w:t>
      </w:r>
      <w:r w:rsidR="00A14139">
        <w:rPr>
          <w:sz w:val="28"/>
          <w:szCs w:val="28"/>
        </w:rPr>
        <w:t>ing</w:t>
      </w:r>
      <w:r w:rsidRPr="004543A5">
        <w:rPr>
          <w:sz w:val="28"/>
          <w:szCs w:val="28"/>
        </w:rPr>
        <w:t xml:space="preserve"> up on the implementation of the State's cybersecurity-related commitments.</w:t>
      </w:r>
    </w:p>
    <w:p w14:paraId="12178FCE" w14:textId="77DA5AE7" w:rsidR="00836216" w:rsidRPr="004543A5" w:rsidRDefault="00836216" w:rsidP="004543A5">
      <w:pPr>
        <w:pStyle w:val="ListParagraph"/>
        <w:numPr>
          <w:ilvl w:val="0"/>
          <w:numId w:val="13"/>
        </w:numPr>
        <w:spacing w:after="0"/>
        <w:jc w:val="both"/>
        <w:rPr>
          <w:sz w:val="28"/>
          <w:szCs w:val="28"/>
        </w:rPr>
      </w:pPr>
      <w:r w:rsidRPr="004543A5">
        <w:rPr>
          <w:sz w:val="28"/>
          <w:szCs w:val="28"/>
        </w:rPr>
        <w:lastRenderedPageBreak/>
        <w:t>Promot</w:t>
      </w:r>
      <w:r w:rsidR="00A14139">
        <w:rPr>
          <w:sz w:val="28"/>
          <w:szCs w:val="28"/>
        </w:rPr>
        <w:t>ing</w:t>
      </w:r>
      <w:r w:rsidRPr="004543A5">
        <w:rPr>
          <w:sz w:val="28"/>
          <w:szCs w:val="28"/>
        </w:rPr>
        <w:t xml:space="preserve"> and direct</w:t>
      </w:r>
      <w:r w:rsidR="00A14139">
        <w:rPr>
          <w:sz w:val="28"/>
          <w:szCs w:val="28"/>
        </w:rPr>
        <w:t>ing</w:t>
      </w:r>
      <w:r w:rsidRPr="004543A5">
        <w:rPr>
          <w:sz w:val="28"/>
          <w:szCs w:val="28"/>
        </w:rPr>
        <w:t xml:space="preserve"> scientific research and innovation in cybersecurity and support</w:t>
      </w:r>
      <w:r w:rsidR="00A14139">
        <w:rPr>
          <w:sz w:val="28"/>
          <w:szCs w:val="28"/>
        </w:rPr>
        <w:t>ing</w:t>
      </w:r>
      <w:r w:rsidRPr="004543A5">
        <w:rPr>
          <w:sz w:val="28"/>
          <w:szCs w:val="28"/>
        </w:rPr>
        <w:t xml:space="preserve"> the localization of a national cybersecurity industry.</w:t>
      </w:r>
    </w:p>
    <w:p w14:paraId="2CF48F94" w14:textId="0EDE56A4" w:rsidR="00836216" w:rsidRPr="004543A5" w:rsidRDefault="00836216" w:rsidP="004543A5">
      <w:pPr>
        <w:pStyle w:val="ListParagraph"/>
        <w:numPr>
          <w:ilvl w:val="0"/>
          <w:numId w:val="13"/>
        </w:numPr>
        <w:spacing w:after="0"/>
        <w:jc w:val="both"/>
        <w:rPr>
          <w:sz w:val="28"/>
          <w:szCs w:val="28"/>
        </w:rPr>
      </w:pPr>
      <w:r w:rsidRPr="004543A5">
        <w:rPr>
          <w:sz w:val="28"/>
          <w:szCs w:val="28"/>
        </w:rPr>
        <w:t>Implement</w:t>
      </w:r>
      <w:r w:rsidR="00A14139">
        <w:rPr>
          <w:sz w:val="28"/>
          <w:szCs w:val="28"/>
        </w:rPr>
        <w:t>ing</w:t>
      </w:r>
      <w:r w:rsidRPr="004543A5">
        <w:rPr>
          <w:sz w:val="28"/>
          <w:szCs w:val="28"/>
        </w:rPr>
        <w:t xml:space="preserve"> laws, regulations, and decisions related to the protection of personal data privacy.</w:t>
      </w:r>
    </w:p>
    <w:p w14:paraId="3D34EE04" w14:textId="7F9D1470" w:rsidR="00836216" w:rsidRPr="004543A5" w:rsidRDefault="00836216" w:rsidP="004543A5">
      <w:pPr>
        <w:pStyle w:val="ListParagraph"/>
        <w:numPr>
          <w:ilvl w:val="0"/>
          <w:numId w:val="13"/>
        </w:numPr>
        <w:spacing w:after="0"/>
        <w:jc w:val="both"/>
        <w:rPr>
          <w:sz w:val="28"/>
          <w:szCs w:val="28"/>
        </w:rPr>
      </w:pPr>
      <w:r w:rsidRPr="004543A5">
        <w:rPr>
          <w:sz w:val="28"/>
          <w:szCs w:val="28"/>
        </w:rPr>
        <w:t>Propos</w:t>
      </w:r>
      <w:r w:rsidR="00A14139">
        <w:rPr>
          <w:sz w:val="28"/>
          <w:szCs w:val="28"/>
        </w:rPr>
        <w:t>ing</w:t>
      </w:r>
      <w:r w:rsidRPr="004543A5">
        <w:rPr>
          <w:sz w:val="28"/>
          <w:szCs w:val="28"/>
        </w:rPr>
        <w:t xml:space="preserve"> legislative instruments related to cybersecurity.</w:t>
      </w:r>
    </w:p>
    <w:p w14:paraId="56EA491A" w14:textId="386CE059" w:rsidR="007F1A95"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4</w:t>
      </w:r>
      <w:r w:rsidR="00A455AF">
        <w:rPr>
          <w:b/>
          <w:bCs/>
          <w:sz w:val="28"/>
          <w:szCs w:val="28"/>
        </w:rPr>
        <w:t>)</w:t>
      </w:r>
    </w:p>
    <w:p w14:paraId="13AB9691" w14:textId="4307F7E2" w:rsidR="00836216" w:rsidRPr="00AF5E10" w:rsidRDefault="00836216" w:rsidP="00A455AF">
      <w:pPr>
        <w:spacing w:after="0"/>
        <w:jc w:val="both"/>
        <w:rPr>
          <w:sz w:val="28"/>
          <w:szCs w:val="28"/>
        </w:rPr>
      </w:pPr>
      <w:r w:rsidRPr="00AF5E10">
        <w:rPr>
          <w:sz w:val="28"/>
          <w:szCs w:val="28"/>
        </w:rPr>
        <w:t xml:space="preserve">The Agency shall have a President appointed by </w:t>
      </w:r>
      <w:r w:rsidR="00B34F9F">
        <w:rPr>
          <w:sz w:val="28"/>
          <w:szCs w:val="28"/>
        </w:rPr>
        <w:t xml:space="preserve">an </w:t>
      </w:r>
      <w:r w:rsidRPr="00AF5E10">
        <w:rPr>
          <w:sz w:val="28"/>
          <w:szCs w:val="28"/>
        </w:rPr>
        <w:t>Amiri Decision.</w:t>
      </w:r>
    </w:p>
    <w:p w14:paraId="655138EA" w14:textId="24FF119A" w:rsidR="007F1A95"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5</w:t>
      </w:r>
      <w:r w:rsidR="00A455AF">
        <w:rPr>
          <w:b/>
          <w:bCs/>
          <w:sz w:val="28"/>
          <w:szCs w:val="28"/>
        </w:rPr>
        <w:t>)</w:t>
      </w:r>
    </w:p>
    <w:p w14:paraId="38BBEE40" w14:textId="3800416D" w:rsidR="00836216" w:rsidRPr="00AF5E10" w:rsidRDefault="00836216" w:rsidP="00AF5E10">
      <w:pPr>
        <w:spacing w:after="0"/>
        <w:jc w:val="both"/>
        <w:rPr>
          <w:sz w:val="28"/>
          <w:szCs w:val="28"/>
        </w:rPr>
      </w:pPr>
      <w:r w:rsidRPr="00AF5E10">
        <w:rPr>
          <w:sz w:val="28"/>
          <w:szCs w:val="28"/>
        </w:rPr>
        <w:t>The President shall have all necessary powers and authorities to manage and oversee the administrative, financial, and technical affairs of the Agency, and take all actions deemed appropriate to achieve its objectives</w:t>
      </w:r>
      <w:r w:rsidR="00B34F9F">
        <w:rPr>
          <w:sz w:val="28"/>
          <w:szCs w:val="28"/>
        </w:rPr>
        <w:t xml:space="preserve">, </w:t>
      </w:r>
      <w:r w:rsidRPr="00AF5E10">
        <w:rPr>
          <w:sz w:val="28"/>
          <w:szCs w:val="28"/>
        </w:rPr>
        <w:t xml:space="preserve"> in accordance with this Decision and the applicable laws, regulations, and systems, and within the limits of the approved annual budget. The President shall, in particular, be responsible for the following:</w:t>
      </w:r>
    </w:p>
    <w:p w14:paraId="1CAFE239" w14:textId="77777777" w:rsidR="00836216" w:rsidRPr="004543A5" w:rsidRDefault="00836216" w:rsidP="004543A5">
      <w:pPr>
        <w:pStyle w:val="ListParagraph"/>
        <w:numPr>
          <w:ilvl w:val="0"/>
          <w:numId w:val="14"/>
        </w:numPr>
        <w:spacing w:after="0"/>
        <w:jc w:val="both"/>
        <w:rPr>
          <w:sz w:val="28"/>
          <w:szCs w:val="28"/>
        </w:rPr>
      </w:pPr>
      <w:r w:rsidRPr="004543A5">
        <w:rPr>
          <w:sz w:val="28"/>
          <w:szCs w:val="28"/>
        </w:rPr>
        <w:t>Formulating the strategic plan and general policy of the Agency and overseeing their implementation.</w:t>
      </w:r>
    </w:p>
    <w:p w14:paraId="22865770" w14:textId="77777777" w:rsidR="00836216" w:rsidRPr="004543A5" w:rsidRDefault="00836216" w:rsidP="004543A5">
      <w:pPr>
        <w:pStyle w:val="ListParagraph"/>
        <w:numPr>
          <w:ilvl w:val="0"/>
          <w:numId w:val="14"/>
        </w:numPr>
        <w:spacing w:after="0"/>
        <w:jc w:val="both"/>
        <w:rPr>
          <w:sz w:val="28"/>
          <w:szCs w:val="28"/>
        </w:rPr>
      </w:pPr>
      <w:r w:rsidRPr="004543A5">
        <w:rPr>
          <w:sz w:val="28"/>
          <w:szCs w:val="28"/>
        </w:rPr>
        <w:t>Developing the Agency’s plans, programs, and projects, and monitoring their implementation.</w:t>
      </w:r>
    </w:p>
    <w:p w14:paraId="16D5160B" w14:textId="77777777" w:rsidR="00836216" w:rsidRPr="004543A5" w:rsidRDefault="00836216" w:rsidP="004543A5">
      <w:pPr>
        <w:pStyle w:val="ListParagraph"/>
        <w:numPr>
          <w:ilvl w:val="0"/>
          <w:numId w:val="14"/>
        </w:numPr>
        <w:spacing w:after="0"/>
        <w:jc w:val="both"/>
        <w:rPr>
          <w:sz w:val="28"/>
          <w:szCs w:val="28"/>
        </w:rPr>
      </w:pPr>
      <w:r w:rsidRPr="004543A5">
        <w:rPr>
          <w:sz w:val="28"/>
          <w:szCs w:val="28"/>
        </w:rPr>
        <w:t>Issuing the organizational structure of the Agency.</w:t>
      </w:r>
    </w:p>
    <w:p w14:paraId="07BB59E0" w14:textId="77777777" w:rsidR="00836216" w:rsidRPr="004543A5" w:rsidRDefault="00836216" w:rsidP="004543A5">
      <w:pPr>
        <w:pStyle w:val="ListParagraph"/>
        <w:numPr>
          <w:ilvl w:val="0"/>
          <w:numId w:val="14"/>
        </w:numPr>
        <w:spacing w:after="0"/>
        <w:jc w:val="both"/>
        <w:rPr>
          <w:sz w:val="28"/>
          <w:szCs w:val="28"/>
        </w:rPr>
      </w:pPr>
      <w:r w:rsidRPr="004543A5">
        <w:rPr>
          <w:sz w:val="28"/>
          <w:szCs w:val="28"/>
        </w:rPr>
        <w:lastRenderedPageBreak/>
        <w:t>Issuing the administrative, financial, and technical regulations.</w:t>
      </w:r>
    </w:p>
    <w:p w14:paraId="39738A7E" w14:textId="77777777" w:rsidR="00836216" w:rsidRPr="004543A5" w:rsidRDefault="00836216" w:rsidP="004543A5">
      <w:pPr>
        <w:pStyle w:val="ListParagraph"/>
        <w:numPr>
          <w:ilvl w:val="0"/>
          <w:numId w:val="14"/>
        </w:numPr>
        <w:spacing w:after="0"/>
        <w:jc w:val="both"/>
        <w:rPr>
          <w:sz w:val="28"/>
          <w:szCs w:val="28"/>
        </w:rPr>
      </w:pPr>
      <w:r w:rsidRPr="004543A5">
        <w:rPr>
          <w:sz w:val="28"/>
          <w:szCs w:val="28"/>
        </w:rPr>
        <w:t>Approving the Agency’s annual draft budget and final accounts.</w:t>
      </w:r>
    </w:p>
    <w:p w14:paraId="2094CC62" w14:textId="77777777" w:rsidR="00836216" w:rsidRPr="004543A5" w:rsidRDefault="00836216" w:rsidP="004543A5">
      <w:pPr>
        <w:pStyle w:val="ListParagraph"/>
        <w:numPr>
          <w:ilvl w:val="0"/>
          <w:numId w:val="14"/>
        </w:numPr>
        <w:spacing w:after="0"/>
        <w:jc w:val="both"/>
        <w:rPr>
          <w:sz w:val="28"/>
          <w:szCs w:val="28"/>
        </w:rPr>
      </w:pPr>
      <w:r w:rsidRPr="004543A5">
        <w:rPr>
          <w:sz w:val="28"/>
          <w:szCs w:val="28"/>
        </w:rPr>
        <w:t>Proposing legislative instruments related to the Agency’s competences.</w:t>
      </w:r>
    </w:p>
    <w:p w14:paraId="07717F75" w14:textId="77777777" w:rsidR="00836216" w:rsidRPr="004543A5" w:rsidRDefault="00836216" w:rsidP="004543A5">
      <w:pPr>
        <w:pStyle w:val="ListParagraph"/>
        <w:numPr>
          <w:ilvl w:val="0"/>
          <w:numId w:val="14"/>
        </w:numPr>
        <w:spacing w:after="0"/>
        <w:jc w:val="both"/>
        <w:rPr>
          <w:sz w:val="28"/>
          <w:szCs w:val="28"/>
        </w:rPr>
      </w:pPr>
      <w:r w:rsidRPr="004543A5">
        <w:rPr>
          <w:sz w:val="28"/>
          <w:szCs w:val="28"/>
        </w:rPr>
        <w:t>Approving the service fees rendered by the Agency.</w:t>
      </w:r>
    </w:p>
    <w:p w14:paraId="2833534B" w14:textId="77777777" w:rsidR="00836216" w:rsidRPr="004543A5" w:rsidRDefault="00836216" w:rsidP="004543A5">
      <w:pPr>
        <w:pStyle w:val="ListParagraph"/>
        <w:numPr>
          <w:ilvl w:val="0"/>
          <w:numId w:val="14"/>
        </w:numPr>
        <w:spacing w:after="0"/>
        <w:jc w:val="both"/>
        <w:rPr>
          <w:sz w:val="28"/>
          <w:szCs w:val="28"/>
        </w:rPr>
      </w:pPr>
      <w:r w:rsidRPr="004543A5">
        <w:rPr>
          <w:sz w:val="28"/>
          <w:szCs w:val="28"/>
        </w:rPr>
        <w:t>Any other matters assigned by the Prime Minister within the scope of the Agency’s competences.</w:t>
      </w:r>
    </w:p>
    <w:p w14:paraId="64A5E801" w14:textId="68952718" w:rsidR="00836216" w:rsidRPr="00AF5E10" w:rsidRDefault="00836216" w:rsidP="007F1A95">
      <w:pPr>
        <w:spacing w:after="0"/>
        <w:jc w:val="both"/>
        <w:rPr>
          <w:sz w:val="28"/>
          <w:szCs w:val="28"/>
        </w:rPr>
      </w:pPr>
      <w:r w:rsidRPr="00AF5E10">
        <w:rPr>
          <w:sz w:val="28"/>
          <w:szCs w:val="28"/>
        </w:rPr>
        <w:t>The President’s decisions referred to in items (1), (3), (4), (5), and (7) shall not take effect until approved by the Council of Ministers.</w:t>
      </w:r>
      <w:r w:rsidRPr="00AF5E10">
        <w:rPr>
          <w:sz w:val="28"/>
          <w:szCs w:val="28"/>
        </w:rPr>
        <w:br/>
        <w:t>The President may delegate some of his powers to the Director-General, or to the Assistant Director-General in the event of the Director-General’s absence or vacancy of office.</w:t>
      </w:r>
    </w:p>
    <w:p w14:paraId="3763CC4D" w14:textId="517A84C7" w:rsidR="007F1A95"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6</w:t>
      </w:r>
      <w:r w:rsidR="00A455AF">
        <w:rPr>
          <w:b/>
          <w:bCs/>
          <w:sz w:val="28"/>
          <w:szCs w:val="28"/>
        </w:rPr>
        <w:t>)</w:t>
      </w:r>
    </w:p>
    <w:p w14:paraId="7858990D" w14:textId="608AB741" w:rsidR="00836216" w:rsidRPr="00AF5E10" w:rsidRDefault="00836216" w:rsidP="007F1A95">
      <w:pPr>
        <w:spacing w:after="0"/>
        <w:jc w:val="both"/>
        <w:rPr>
          <w:sz w:val="28"/>
          <w:szCs w:val="28"/>
        </w:rPr>
      </w:pPr>
      <w:r w:rsidRPr="00AF5E10">
        <w:rPr>
          <w:sz w:val="28"/>
          <w:szCs w:val="28"/>
        </w:rPr>
        <w:t>The President shall represent the Agency before the courts and in its relations with third parties.</w:t>
      </w:r>
    </w:p>
    <w:p w14:paraId="0BD8BCC8" w14:textId="3710B1EA" w:rsidR="007F1A95"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7</w:t>
      </w:r>
      <w:r w:rsidR="00A455AF">
        <w:rPr>
          <w:b/>
          <w:bCs/>
          <w:sz w:val="28"/>
          <w:szCs w:val="28"/>
        </w:rPr>
        <w:t>)</w:t>
      </w:r>
    </w:p>
    <w:p w14:paraId="79F471F8" w14:textId="522545B2" w:rsidR="00836216" w:rsidRPr="00AF5E10" w:rsidRDefault="00836216" w:rsidP="00AF5E10">
      <w:pPr>
        <w:spacing w:after="0"/>
        <w:jc w:val="both"/>
        <w:rPr>
          <w:sz w:val="28"/>
          <w:szCs w:val="28"/>
        </w:rPr>
      </w:pPr>
      <w:r w:rsidRPr="00AF5E10">
        <w:rPr>
          <w:sz w:val="28"/>
          <w:szCs w:val="28"/>
        </w:rPr>
        <w:t xml:space="preserve">The Agency shall have a Director-General appointed by </w:t>
      </w:r>
      <w:r w:rsidR="003A1E5C">
        <w:rPr>
          <w:sz w:val="28"/>
          <w:szCs w:val="28"/>
        </w:rPr>
        <w:t xml:space="preserve">a </w:t>
      </w:r>
      <w:r w:rsidRPr="00AF5E10">
        <w:rPr>
          <w:sz w:val="28"/>
          <w:szCs w:val="28"/>
        </w:rPr>
        <w:t xml:space="preserve">decision of the Prime Minister. The Director-General shall, under the supervision of the President and within the framework of the Agency’s general policy, implement the President’s decisions and manage the Agency’s </w:t>
      </w:r>
      <w:r w:rsidRPr="00AF5E10">
        <w:rPr>
          <w:sz w:val="28"/>
          <w:szCs w:val="28"/>
        </w:rPr>
        <w:lastRenderedPageBreak/>
        <w:t>administrative, financial, and technical affairs within the limits of the applicable laws, regulations, and systems. In particular, the Director-General shall:</w:t>
      </w:r>
    </w:p>
    <w:p w14:paraId="31C526D0" w14:textId="77777777" w:rsidR="00836216" w:rsidRPr="004543A5" w:rsidRDefault="00836216" w:rsidP="004543A5">
      <w:pPr>
        <w:pStyle w:val="ListParagraph"/>
        <w:numPr>
          <w:ilvl w:val="0"/>
          <w:numId w:val="15"/>
        </w:numPr>
        <w:spacing w:after="0"/>
        <w:jc w:val="both"/>
        <w:rPr>
          <w:sz w:val="28"/>
          <w:szCs w:val="28"/>
        </w:rPr>
      </w:pPr>
      <w:r w:rsidRPr="004543A5">
        <w:rPr>
          <w:sz w:val="28"/>
          <w:szCs w:val="28"/>
        </w:rPr>
        <w:t>Propose the Agency’s strategic plan and general policy.</w:t>
      </w:r>
    </w:p>
    <w:p w14:paraId="736ECCCE" w14:textId="77777777" w:rsidR="00836216" w:rsidRPr="004543A5" w:rsidRDefault="00836216" w:rsidP="004543A5">
      <w:pPr>
        <w:pStyle w:val="ListParagraph"/>
        <w:numPr>
          <w:ilvl w:val="0"/>
          <w:numId w:val="15"/>
        </w:numPr>
        <w:spacing w:after="0"/>
        <w:jc w:val="both"/>
        <w:rPr>
          <w:sz w:val="28"/>
          <w:szCs w:val="28"/>
        </w:rPr>
      </w:pPr>
      <w:r w:rsidRPr="004543A5">
        <w:rPr>
          <w:sz w:val="28"/>
          <w:szCs w:val="28"/>
        </w:rPr>
        <w:t>Propose the Agency’s plans, programs, and projects.</w:t>
      </w:r>
    </w:p>
    <w:p w14:paraId="7CB3F378" w14:textId="77777777" w:rsidR="00836216" w:rsidRPr="004543A5" w:rsidRDefault="00836216" w:rsidP="004543A5">
      <w:pPr>
        <w:pStyle w:val="ListParagraph"/>
        <w:numPr>
          <w:ilvl w:val="0"/>
          <w:numId w:val="15"/>
        </w:numPr>
        <w:spacing w:after="0"/>
        <w:jc w:val="both"/>
        <w:rPr>
          <w:sz w:val="28"/>
          <w:szCs w:val="28"/>
        </w:rPr>
      </w:pPr>
      <w:r w:rsidRPr="004543A5">
        <w:rPr>
          <w:sz w:val="28"/>
          <w:szCs w:val="28"/>
        </w:rPr>
        <w:t>Prepare the Agency’s draft annual budget and final accounts.</w:t>
      </w:r>
    </w:p>
    <w:p w14:paraId="1E902D85" w14:textId="77777777" w:rsidR="00836216" w:rsidRPr="004543A5" w:rsidRDefault="00836216" w:rsidP="004543A5">
      <w:pPr>
        <w:pStyle w:val="ListParagraph"/>
        <w:numPr>
          <w:ilvl w:val="0"/>
          <w:numId w:val="15"/>
        </w:numPr>
        <w:spacing w:after="0"/>
        <w:jc w:val="both"/>
        <w:rPr>
          <w:sz w:val="28"/>
          <w:szCs w:val="28"/>
        </w:rPr>
      </w:pPr>
      <w:r w:rsidRPr="004543A5">
        <w:rPr>
          <w:sz w:val="28"/>
          <w:szCs w:val="28"/>
        </w:rPr>
        <w:t>Propose the service fees rendered by the Agency.</w:t>
      </w:r>
    </w:p>
    <w:p w14:paraId="1C2F0296" w14:textId="77777777" w:rsidR="00836216" w:rsidRPr="004543A5" w:rsidRDefault="00836216" w:rsidP="004543A5">
      <w:pPr>
        <w:pStyle w:val="ListParagraph"/>
        <w:numPr>
          <w:ilvl w:val="0"/>
          <w:numId w:val="15"/>
        </w:numPr>
        <w:spacing w:after="0"/>
        <w:jc w:val="both"/>
        <w:rPr>
          <w:sz w:val="28"/>
          <w:szCs w:val="28"/>
        </w:rPr>
      </w:pPr>
      <w:r w:rsidRPr="004543A5">
        <w:rPr>
          <w:sz w:val="28"/>
          <w:szCs w:val="28"/>
        </w:rPr>
        <w:t>Prepare periodic reports on the Agency’s activities, as well as an annual report on its performance, programs, and achievements.</w:t>
      </w:r>
    </w:p>
    <w:p w14:paraId="528301F8" w14:textId="77777777" w:rsidR="00836216" w:rsidRPr="004543A5" w:rsidRDefault="00836216" w:rsidP="004543A5">
      <w:pPr>
        <w:pStyle w:val="ListParagraph"/>
        <w:numPr>
          <w:ilvl w:val="0"/>
          <w:numId w:val="15"/>
        </w:numPr>
        <w:spacing w:after="0"/>
        <w:jc w:val="both"/>
        <w:rPr>
          <w:sz w:val="28"/>
          <w:szCs w:val="28"/>
        </w:rPr>
      </w:pPr>
      <w:r w:rsidRPr="004543A5">
        <w:rPr>
          <w:sz w:val="28"/>
          <w:szCs w:val="28"/>
        </w:rPr>
        <w:t>Carry out any other tasks assigned by the President within his scope of competence.</w:t>
      </w:r>
    </w:p>
    <w:p w14:paraId="27584EA8" w14:textId="53F308C7" w:rsidR="00836216" w:rsidRPr="00AF5E10" w:rsidRDefault="00836216" w:rsidP="007F1A95">
      <w:pPr>
        <w:spacing w:after="0"/>
        <w:jc w:val="both"/>
        <w:rPr>
          <w:sz w:val="28"/>
          <w:szCs w:val="28"/>
        </w:rPr>
      </w:pPr>
      <w:r w:rsidRPr="00AF5E10">
        <w:rPr>
          <w:sz w:val="28"/>
          <w:szCs w:val="28"/>
        </w:rPr>
        <w:t xml:space="preserve">An Assistant Director-General may be appointed by </w:t>
      </w:r>
      <w:r w:rsidR="003A1E5C">
        <w:rPr>
          <w:sz w:val="28"/>
          <w:szCs w:val="28"/>
        </w:rPr>
        <w:t xml:space="preserve">a </w:t>
      </w:r>
      <w:r w:rsidRPr="00AF5E10">
        <w:rPr>
          <w:sz w:val="28"/>
          <w:szCs w:val="28"/>
        </w:rPr>
        <w:t>decision of the Prime Minister to replace the Director-General in case of absence or vacancy of office. The Director-General may delegate some of his competences to the Assistant Director-General.</w:t>
      </w:r>
    </w:p>
    <w:p w14:paraId="5DDA16CF" w14:textId="3375CFE6" w:rsidR="007F1A95"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8</w:t>
      </w:r>
      <w:r w:rsidR="00A455AF">
        <w:rPr>
          <w:b/>
          <w:bCs/>
          <w:sz w:val="28"/>
          <w:szCs w:val="28"/>
        </w:rPr>
        <w:t>)</w:t>
      </w:r>
    </w:p>
    <w:p w14:paraId="01CE39CF" w14:textId="12A9E44F" w:rsidR="00836216" w:rsidRPr="00AF5E10" w:rsidRDefault="00836216" w:rsidP="00AF5E10">
      <w:pPr>
        <w:spacing w:after="0"/>
        <w:jc w:val="both"/>
        <w:rPr>
          <w:sz w:val="28"/>
          <w:szCs w:val="28"/>
        </w:rPr>
      </w:pPr>
      <w:r w:rsidRPr="00AF5E10">
        <w:rPr>
          <w:sz w:val="28"/>
          <w:szCs w:val="28"/>
        </w:rPr>
        <w:t>The financial resources of the Agency shall consist of:</w:t>
      </w:r>
    </w:p>
    <w:p w14:paraId="5F8C6535" w14:textId="77777777" w:rsidR="00836216" w:rsidRPr="004543A5" w:rsidRDefault="00836216" w:rsidP="004543A5">
      <w:pPr>
        <w:pStyle w:val="ListParagraph"/>
        <w:numPr>
          <w:ilvl w:val="0"/>
          <w:numId w:val="16"/>
        </w:numPr>
        <w:spacing w:after="0"/>
        <w:jc w:val="both"/>
        <w:rPr>
          <w:sz w:val="28"/>
          <w:szCs w:val="28"/>
        </w:rPr>
      </w:pPr>
      <w:r w:rsidRPr="004543A5">
        <w:rPr>
          <w:sz w:val="28"/>
          <w:szCs w:val="28"/>
        </w:rPr>
        <w:t>Financial allocations designated by the State.</w:t>
      </w:r>
    </w:p>
    <w:p w14:paraId="100DBC11" w14:textId="4A879B1F" w:rsidR="00836216" w:rsidRPr="004543A5" w:rsidRDefault="00836216" w:rsidP="004543A5">
      <w:pPr>
        <w:pStyle w:val="ListParagraph"/>
        <w:numPr>
          <w:ilvl w:val="0"/>
          <w:numId w:val="16"/>
        </w:numPr>
        <w:spacing w:after="0"/>
        <w:jc w:val="both"/>
        <w:rPr>
          <w:sz w:val="28"/>
          <w:szCs w:val="28"/>
        </w:rPr>
      </w:pPr>
      <w:r w:rsidRPr="004543A5">
        <w:rPr>
          <w:sz w:val="28"/>
          <w:szCs w:val="28"/>
        </w:rPr>
        <w:t>Any other resources approved by the Prime Minister based on a proposal by the President.</w:t>
      </w:r>
    </w:p>
    <w:p w14:paraId="4E2264A7" w14:textId="4F3B3B30" w:rsidR="007F1A95" w:rsidRPr="00A455AF" w:rsidRDefault="00836216" w:rsidP="00A455AF">
      <w:pPr>
        <w:spacing w:after="0"/>
        <w:jc w:val="center"/>
        <w:rPr>
          <w:b/>
          <w:bCs/>
          <w:sz w:val="28"/>
          <w:szCs w:val="28"/>
        </w:rPr>
      </w:pPr>
      <w:r w:rsidRPr="00A455AF">
        <w:rPr>
          <w:b/>
          <w:bCs/>
          <w:sz w:val="28"/>
          <w:szCs w:val="28"/>
        </w:rPr>
        <w:lastRenderedPageBreak/>
        <w:t xml:space="preserve">Article </w:t>
      </w:r>
      <w:r w:rsidR="00A455AF">
        <w:rPr>
          <w:b/>
          <w:bCs/>
          <w:sz w:val="28"/>
          <w:szCs w:val="28"/>
        </w:rPr>
        <w:t>(</w:t>
      </w:r>
      <w:r w:rsidRPr="00A455AF">
        <w:rPr>
          <w:b/>
          <w:bCs/>
          <w:sz w:val="28"/>
          <w:szCs w:val="28"/>
        </w:rPr>
        <w:t>9</w:t>
      </w:r>
      <w:r w:rsidR="00A455AF">
        <w:rPr>
          <w:b/>
          <w:bCs/>
          <w:sz w:val="28"/>
          <w:szCs w:val="28"/>
        </w:rPr>
        <w:t>)</w:t>
      </w:r>
    </w:p>
    <w:p w14:paraId="37AC5FAD" w14:textId="3CB3157A" w:rsidR="00836216" w:rsidRPr="00AF5E10" w:rsidRDefault="00836216" w:rsidP="007F1A95">
      <w:pPr>
        <w:spacing w:after="0"/>
        <w:jc w:val="both"/>
        <w:rPr>
          <w:sz w:val="28"/>
          <w:szCs w:val="28"/>
        </w:rPr>
      </w:pPr>
      <w:r w:rsidRPr="00AF5E10">
        <w:rPr>
          <w:sz w:val="28"/>
          <w:szCs w:val="28"/>
        </w:rPr>
        <w:t>The Prime Minister may appoint one or more auditors to audit the Agency’s accounts. The auditor may, at any time, examine the Agency’s books, records, and documents and request any data deemed necessary to perform the duties</w:t>
      </w:r>
      <w:r w:rsidR="003A1E5C">
        <w:rPr>
          <w:sz w:val="28"/>
          <w:szCs w:val="28"/>
        </w:rPr>
        <w:t xml:space="preserve"> thereof</w:t>
      </w:r>
      <w:r w:rsidRPr="00AF5E10">
        <w:rPr>
          <w:sz w:val="28"/>
          <w:szCs w:val="28"/>
        </w:rPr>
        <w:t>. The auditor may verify the Agency’s assets and liabilities and shall submit a report of the audit, including proposals and recommendations, to the Prime Minister, with a copy sent to the President.</w:t>
      </w:r>
    </w:p>
    <w:p w14:paraId="3D868C8B" w14:textId="283BEEED" w:rsidR="007F1A95"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10</w:t>
      </w:r>
      <w:r w:rsidR="00A455AF">
        <w:rPr>
          <w:b/>
          <w:bCs/>
          <w:sz w:val="28"/>
          <w:szCs w:val="28"/>
        </w:rPr>
        <w:t>)</w:t>
      </w:r>
    </w:p>
    <w:p w14:paraId="5092E61F" w14:textId="77777777" w:rsidR="005C2007" w:rsidRDefault="00836216" w:rsidP="007F1A95">
      <w:pPr>
        <w:spacing w:after="0"/>
        <w:jc w:val="both"/>
        <w:rPr>
          <w:sz w:val="28"/>
          <w:szCs w:val="28"/>
        </w:rPr>
      </w:pPr>
      <w:r w:rsidRPr="00AF5E10">
        <w:rPr>
          <w:sz w:val="28"/>
          <w:szCs w:val="28"/>
        </w:rPr>
        <w:t xml:space="preserve">All State entities shall </w:t>
      </w:r>
      <w:r w:rsidR="0051308C">
        <w:rPr>
          <w:sz w:val="28"/>
          <w:szCs w:val="28"/>
        </w:rPr>
        <w:t xml:space="preserve">be committed to </w:t>
      </w:r>
      <w:r w:rsidRPr="00AF5E10">
        <w:rPr>
          <w:sz w:val="28"/>
          <w:szCs w:val="28"/>
        </w:rPr>
        <w:t>cooperat</w:t>
      </w:r>
      <w:r w:rsidR="0051308C">
        <w:rPr>
          <w:sz w:val="28"/>
          <w:szCs w:val="28"/>
        </w:rPr>
        <w:t>ing</w:t>
      </w:r>
      <w:r w:rsidRPr="00AF5E10">
        <w:rPr>
          <w:sz w:val="28"/>
          <w:szCs w:val="28"/>
        </w:rPr>
        <w:t xml:space="preserve"> with the Agency in the performance of its functions and shall provide it with the information and data necessary for</w:t>
      </w:r>
      <w:r w:rsidR="007F1A95">
        <w:rPr>
          <w:sz w:val="28"/>
          <w:szCs w:val="28"/>
        </w:rPr>
        <w:t xml:space="preserve"> </w:t>
      </w:r>
      <w:r w:rsidRPr="00AF5E10">
        <w:rPr>
          <w:sz w:val="28"/>
          <w:szCs w:val="28"/>
        </w:rPr>
        <w:t>the</w:t>
      </w:r>
      <w:r w:rsidR="007F1A95">
        <w:rPr>
          <w:sz w:val="28"/>
          <w:szCs w:val="28"/>
        </w:rPr>
        <w:t xml:space="preserve"> </w:t>
      </w:r>
      <w:r w:rsidRPr="00AF5E10">
        <w:rPr>
          <w:sz w:val="28"/>
          <w:szCs w:val="28"/>
        </w:rPr>
        <w:t>discharge</w:t>
      </w:r>
      <w:r w:rsidR="007F1A95">
        <w:rPr>
          <w:sz w:val="28"/>
          <w:szCs w:val="28"/>
        </w:rPr>
        <w:t xml:space="preserve"> </w:t>
      </w:r>
      <w:r w:rsidRPr="00AF5E10">
        <w:rPr>
          <w:sz w:val="28"/>
          <w:szCs w:val="28"/>
        </w:rPr>
        <w:t>of</w:t>
      </w:r>
      <w:r w:rsidR="007F1A95">
        <w:rPr>
          <w:sz w:val="28"/>
          <w:szCs w:val="28"/>
        </w:rPr>
        <w:t xml:space="preserve"> </w:t>
      </w:r>
      <w:r w:rsidRPr="00AF5E10">
        <w:rPr>
          <w:sz w:val="28"/>
          <w:szCs w:val="28"/>
        </w:rPr>
        <w:t>its</w:t>
      </w:r>
      <w:r w:rsidR="007F1A95">
        <w:rPr>
          <w:sz w:val="28"/>
          <w:szCs w:val="28"/>
        </w:rPr>
        <w:t xml:space="preserve"> </w:t>
      </w:r>
      <w:r w:rsidRPr="00AF5E10">
        <w:rPr>
          <w:sz w:val="28"/>
          <w:szCs w:val="28"/>
        </w:rPr>
        <w:t>duties.</w:t>
      </w:r>
      <w:r w:rsidR="007F1A95">
        <w:rPr>
          <w:sz w:val="28"/>
          <w:szCs w:val="28"/>
        </w:rPr>
        <w:t xml:space="preserve"> </w:t>
      </w:r>
      <w:r w:rsidRPr="00AF5E10">
        <w:rPr>
          <w:sz w:val="28"/>
          <w:szCs w:val="28"/>
        </w:rPr>
        <w:t>These entities shall implement the policies, decisions, and circulars issued by</w:t>
      </w:r>
      <w:r w:rsidR="007F1A95">
        <w:rPr>
          <w:sz w:val="28"/>
          <w:szCs w:val="28"/>
        </w:rPr>
        <w:t xml:space="preserve"> </w:t>
      </w:r>
      <w:r w:rsidRPr="00AF5E10">
        <w:rPr>
          <w:sz w:val="28"/>
          <w:szCs w:val="28"/>
        </w:rPr>
        <w:t>the</w:t>
      </w:r>
      <w:r w:rsidR="007F1A95">
        <w:rPr>
          <w:sz w:val="28"/>
          <w:szCs w:val="28"/>
        </w:rPr>
        <w:t xml:space="preserve"> </w:t>
      </w:r>
      <w:r w:rsidRPr="00AF5E10">
        <w:rPr>
          <w:sz w:val="28"/>
          <w:szCs w:val="28"/>
        </w:rPr>
        <w:t>Agency</w:t>
      </w:r>
      <w:r w:rsidR="007F1A95">
        <w:rPr>
          <w:sz w:val="28"/>
          <w:szCs w:val="28"/>
        </w:rPr>
        <w:t xml:space="preserve"> </w:t>
      </w:r>
      <w:r w:rsidRPr="00AF5E10">
        <w:rPr>
          <w:sz w:val="28"/>
          <w:szCs w:val="28"/>
        </w:rPr>
        <w:t>within</w:t>
      </w:r>
      <w:r w:rsidR="007F1A95">
        <w:rPr>
          <w:sz w:val="28"/>
          <w:szCs w:val="28"/>
        </w:rPr>
        <w:t xml:space="preserve"> </w:t>
      </w:r>
      <w:r w:rsidRPr="00AF5E10">
        <w:rPr>
          <w:sz w:val="28"/>
          <w:szCs w:val="28"/>
        </w:rPr>
        <w:t>its</w:t>
      </w:r>
      <w:r w:rsidR="007F1A95">
        <w:rPr>
          <w:sz w:val="28"/>
          <w:szCs w:val="28"/>
        </w:rPr>
        <w:t xml:space="preserve"> </w:t>
      </w:r>
      <w:r w:rsidRPr="00AF5E10">
        <w:rPr>
          <w:sz w:val="28"/>
          <w:szCs w:val="28"/>
        </w:rPr>
        <w:t>area</w:t>
      </w:r>
      <w:r w:rsidR="007F1A95">
        <w:rPr>
          <w:sz w:val="28"/>
          <w:szCs w:val="28"/>
        </w:rPr>
        <w:t xml:space="preserve"> </w:t>
      </w:r>
      <w:r w:rsidRPr="00AF5E10">
        <w:rPr>
          <w:sz w:val="28"/>
          <w:szCs w:val="28"/>
        </w:rPr>
        <w:t>of</w:t>
      </w:r>
      <w:r w:rsidR="007F1A95">
        <w:rPr>
          <w:sz w:val="28"/>
          <w:szCs w:val="28"/>
        </w:rPr>
        <w:t xml:space="preserve"> </w:t>
      </w:r>
      <w:r w:rsidRPr="00AF5E10">
        <w:rPr>
          <w:sz w:val="28"/>
          <w:szCs w:val="28"/>
        </w:rPr>
        <w:t>competence.</w:t>
      </w:r>
      <w:r w:rsidR="007F1A95">
        <w:rPr>
          <w:sz w:val="28"/>
          <w:szCs w:val="28"/>
        </w:rPr>
        <w:t xml:space="preserve"> </w:t>
      </w:r>
    </w:p>
    <w:p w14:paraId="0F43A2D8" w14:textId="1B990F34" w:rsidR="00836216" w:rsidRDefault="008443CD" w:rsidP="007F1A95">
      <w:pPr>
        <w:spacing w:after="0"/>
        <w:jc w:val="both"/>
        <w:rPr>
          <w:sz w:val="28"/>
          <w:szCs w:val="28"/>
        </w:rPr>
      </w:pPr>
      <w:r>
        <w:rPr>
          <w:sz w:val="28"/>
          <w:szCs w:val="28"/>
        </w:rPr>
        <w:t>Such entities</w:t>
      </w:r>
      <w:r w:rsidR="00836216" w:rsidRPr="00AF5E10">
        <w:rPr>
          <w:sz w:val="28"/>
          <w:szCs w:val="28"/>
        </w:rPr>
        <w:t xml:space="preserve"> shall also be responsible for protecting their information systems, websites, networks, and electronic data and information, and for taking the necessary preventive security measures, without prejudice to the Agency’s competences.</w:t>
      </w:r>
    </w:p>
    <w:p w14:paraId="58AFC408" w14:textId="77777777" w:rsidR="005C2007" w:rsidRDefault="005C2007" w:rsidP="007F1A95">
      <w:pPr>
        <w:spacing w:after="0"/>
        <w:jc w:val="both"/>
        <w:rPr>
          <w:sz w:val="28"/>
          <w:szCs w:val="28"/>
        </w:rPr>
      </w:pPr>
    </w:p>
    <w:p w14:paraId="29CE8DE2" w14:textId="77777777" w:rsidR="005C2007" w:rsidRPr="00AF5E10" w:rsidRDefault="005C2007" w:rsidP="007F1A95">
      <w:pPr>
        <w:spacing w:after="0"/>
        <w:jc w:val="both"/>
        <w:rPr>
          <w:sz w:val="28"/>
          <w:szCs w:val="28"/>
        </w:rPr>
      </w:pPr>
    </w:p>
    <w:p w14:paraId="3AF592B0" w14:textId="1106D35B" w:rsidR="007F1A95" w:rsidRPr="00A455AF" w:rsidRDefault="00836216" w:rsidP="00A455AF">
      <w:pPr>
        <w:spacing w:after="0"/>
        <w:jc w:val="center"/>
        <w:rPr>
          <w:b/>
          <w:bCs/>
          <w:sz w:val="28"/>
          <w:szCs w:val="28"/>
        </w:rPr>
      </w:pPr>
      <w:r w:rsidRPr="00A455AF">
        <w:rPr>
          <w:b/>
          <w:bCs/>
          <w:sz w:val="28"/>
          <w:szCs w:val="28"/>
        </w:rPr>
        <w:lastRenderedPageBreak/>
        <w:t xml:space="preserve">Article </w:t>
      </w:r>
      <w:r w:rsidR="00A455AF">
        <w:rPr>
          <w:b/>
          <w:bCs/>
          <w:sz w:val="28"/>
          <w:szCs w:val="28"/>
        </w:rPr>
        <w:t>(</w:t>
      </w:r>
      <w:r w:rsidRPr="00A455AF">
        <w:rPr>
          <w:b/>
          <w:bCs/>
          <w:sz w:val="28"/>
          <w:szCs w:val="28"/>
        </w:rPr>
        <w:t>11</w:t>
      </w:r>
      <w:r w:rsidR="00A455AF">
        <w:rPr>
          <w:b/>
          <w:bCs/>
          <w:sz w:val="28"/>
          <w:szCs w:val="28"/>
        </w:rPr>
        <w:t>)</w:t>
      </w:r>
    </w:p>
    <w:p w14:paraId="723806B0" w14:textId="654D72D2" w:rsidR="00836216" w:rsidRPr="00AF5E10" w:rsidRDefault="00836216" w:rsidP="007F1A95">
      <w:pPr>
        <w:spacing w:after="0"/>
        <w:jc w:val="both"/>
        <w:rPr>
          <w:sz w:val="28"/>
          <w:szCs w:val="28"/>
        </w:rPr>
      </w:pPr>
      <w:r w:rsidRPr="00AF5E10">
        <w:rPr>
          <w:sz w:val="28"/>
          <w:szCs w:val="28"/>
        </w:rPr>
        <w:t>The President shall submit to the Prime Minister an annual detailed report on the Agency’s activities, projects, and operations within a period not exceeding three months from the end of the fiscal year, including the Agency’s proposals and recommendations.</w:t>
      </w:r>
    </w:p>
    <w:p w14:paraId="56C287F5" w14:textId="30F569D0" w:rsidR="007F1A95"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12</w:t>
      </w:r>
      <w:r w:rsidR="00A455AF">
        <w:rPr>
          <w:b/>
          <w:bCs/>
          <w:sz w:val="28"/>
          <w:szCs w:val="28"/>
        </w:rPr>
        <w:t>)</w:t>
      </w:r>
    </w:p>
    <w:p w14:paraId="55330B03" w14:textId="287B72FF" w:rsidR="00836216" w:rsidRPr="00AF5E10" w:rsidRDefault="00836216" w:rsidP="007F1A95">
      <w:pPr>
        <w:spacing w:after="0"/>
        <w:jc w:val="both"/>
        <w:rPr>
          <w:sz w:val="28"/>
          <w:szCs w:val="28"/>
        </w:rPr>
      </w:pPr>
      <w:r w:rsidRPr="00AF5E10">
        <w:rPr>
          <w:sz w:val="28"/>
          <w:szCs w:val="28"/>
        </w:rPr>
        <w:t>The Prime Minister may at any time request the President to submit reports on the Agency’s administrative, financial, and technical status, or on any of its activities or relevant information, and may issue general directives on matters the Agency must follow in relation to public policy.</w:t>
      </w:r>
    </w:p>
    <w:p w14:paraId="6940EA1B" w14:textId="77777777" w:rsidR="005148F2" w:rsidRDefault="00836216" w:rsidP="005148F2">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13</w:t>
      </w:r>
      <w:r w:rsidR="00A455AF">
        <w:rPr>
          <w:b/>
          <w:bCs/>
          <w:sz w:val="28"/>
          <w:szCs w:val="28"/>
        </w:rPr>
        <w:t>)</w:t>
      </w:r>
    </w:p>
    <w:p w14:paraId="70BAD49E" w14:textId="05660C05" w:rsidR="005148F2" w:rsidRDefault="00836216" w:rsidP="00B222D5">
      <w:pPr>
        <w:spacing w:after="0"/>
        <w:jc w:val="both"/>
        <w:rPr>
          <w:sz w:val="28"/>
          <w:szCs w:val="28"/>
        </w:rPr>
      </w:pPr>
      <w:r w:rsidRPr="00AF5E10">
        <w:rPr>
          <w:sz w:val="28"/>
          <w:szCs w:val="28"/>
        </w:rPr>
        <w:t>Amiri Decision No. (19) of 2016 referred to above shall be repealed.</w:t>
      </w:r>
      <w:r w:rsidRPr="00AF5E10">
        <w:rPr>
          <w:sz w:val="28"/>
          <w:szCs w:val="28"/>
        </w:rPr>
        <w:br/>
        <w:t xml:space="preserve">Articles (1), (2), (3), and (4) of </w:t>
      </w:r>
      <w:r w:rsidR="005148F2">
        <w:rPr>
          <w:sz w:val="28"/>
          <w:szCs w:val="28"/>
        </w:rPr>
        <w:t xml:space="preserve">the </w:t>
      </w:r>
      <w:r w:rsidRPr="00AF5E10">
        <w:rPr>
          <w:sz w:val="28"/>
          <w:szCs w:val="28"/>
        </w:rPr>
        <w:t>Council of Ministers Decision No. (26) of</w:t>
      </w:r>
      <w:r w:rsidR="00A455AF">
        <w:rPr>
          <w:sz w:val="28"/>
          <w:szCs w:val="28"/>
        </w:rPr>
        <w:t xml:space="preserve"> </w:t>
      </w:r>
      <w:r w:rsidRPr="00AF5E10">
        <w:rPr>
          <w:sz w:val="28"/>
          <w:szCs w:val="28"/>
        </w:rPr>
        <w:t>2018</w:t>
      </w:r>
      <w:r w:rsidR="00A455AF">
        <w:rPr>
          <w:sz w:val="28"/>
          <w:szCs w:val="28"/>
        </w:rPr>
        <w:t xml:space="preserve"> </w:t>
      </w:r>
      <w:r w:rsidRPr="00AF5E10">
        <w:rPr>
          <w:sz w:val="28"/>
          <w:szCs w:val="28"/>
        </w:rPr>
        <w:t>shall</w:t>
      </w:r>
      <w:r w:rsidR="00A455AF">
        <w:rPr>
          <w:sz w:val="28"/>
          <w:szCs w:val="28"/>
        </w:rPr>
        <w:t xml:space="preserve"> </w:t>
      </w:r>
      <w:r w:rsidRPr="00AF5E10">
        <w:rPr>
          <w:sz w:val="28"/>
          <w:szCs w:val="28"/>
        </w:rPr>
        <w:t>also</w:t>
      </w:r>
      <w:r w:rsidR="00A455AF">
        <w:rPr>
          <w:sz w:val="28"/>
          <w:szCs w:val="28"/>
        </w:rPr>
        <w:t xml:space="preserve"> </w:t>
      </w:r>
      <w:r w:rsidRPr="00AF5E10">
        <w:rPr>
          <w:sz w:val="28"/>
          <w:szCs w:val="28"/>
        </w:rPr>
        <w:t>be</w:t>
      </w:r>
      <w:r w:rsidR="00A455AF">
        <w:rPr>
          <w:sz w:val="28"/>
          <w:szCs w:val="28"/>
        </w:rPr>
        <w:t xml:space="preserve"> </w:t>
      </w:r>
      <w:r w:rsidRPr="00AF5E10">
        <w:rPr>
          <w:sz w:val="28"/>
          <w:szCs w:val="28"/>
        </w:rPr>
        <w:t>repealed.</w:t>
      </w:r>
      <w:r w:rsidR="00A455AF">
        <w:rPr>
          <w:sz w:val="28"/>
          <w:szCs w:val="28"/>
        </w:rPr>
        <w:t xml:space="preserve"> </w:t>
      </w:r>
      <w:r w:rsidRPr="00AF5E10">
        <w:rPr>
          <w:sz w:val="28"/>
          <w:szCs w:val="28"/>
        </w:rPr>
        <w:t>The Cybersecurity Center at the Ministry of Interior and the Electronic Security Unit at the Security and Safety Operations Committee for the FIFA World Cup Qatar 2022 shall be</w:t>
      </w:r>
      <w:r w:rsidR="005148F2">
        <w:rPr>
          <w:sz w:val="28"/>
          <w:szCs w:val="28"/>
        </w:rPr>
        <w:t xml:space="preserve"> </w:t>
      </w:r>
      <w:r w:rsidRPr="00AF5E10">
        <w:rPr>
          <w:sz w:val="28"/>
          <w:szCs w:val="28"/>
        </w:rPr>
        <w:t>abolished.</w:t>
      </w:r>
      <w:r w:rsidR="005148F2">
        <w:rPr>
          <w:sz w:val="28"/>
          <w:szCs w:val="28"/>
        </w:rPr>
        <w:t xml:space="preserve"> </w:t>
      </w:r>
      <w:r w:rsidRPr="00AF5E10">
        <w:rPr>
          <w:sz w:val="28"/>
          <w:szCs w:val="28"/>
        </w:rPr>
        <w:t>Any provision that conflicts with the provisions of this Decision shall likewise be repealed.</w:t>
      </w:r>
    </w:p>
    <w:p w14:paraId="762220C0" w14:textId="77777777" w:rsidR="00B222D5" w:rsidRDefault="00B222D5" w:rsidP="00B222D5">
      <w:pPr>
        <w:spacing w:after="0"/>
        <w:jc w:val="both"/>
        <w:rPr>
          <w:sz w:val="28"/>
          <w:szCs w:val="28"/>
        </w:rPr>
      </w:pPr>
    </w:p>
    <w:p w14:paraId="7F26B209" w14:textId="77777777" w:rsidR="00B222D5" w:rsidRDefault="00B222D5" w:rsidP="00B222D5">
      <w:pPr>
        <w:spacing w:after="0"/>
        <w:jc w:val="both"/>
        <w:rPr>
          <w:sz w:val="28"/>
          <w:szCs w:val="28"/>
        </w:rPr>
      </w:pPr>
    </w:p>
    <w:p w14:paraId="5B0D930E" w14:textId="1BBE6352" w:rsidR="00A455AF" w:rsidRPr="00A455AF" w:rsidRDefault="00836216" w:rsidP="00A455AF">
      <w:pPr>
        <w:spacing w:after="0"/>
        <w:jc w:val="center"/>
        <w:rPr>
          <w:b/>
          <w:bCs/>
          <w:sz w:val="28"/>
          <w:szCs w:val="28"/>
        </w:rPr>
      </w:pPr>
      <w:r w:rsidRPr="00A455AF">
        <w:rPr>
          <w:b/>
          <w:bCs/>
          <w:sz w:val="28"/>
          <w:szCs w:val="28"/>
        </w:rPr>
        <w:lastRenderedPageBreak/>
        <w:t xml:space="preserve">Article </w:t>
      </w:r>
      <w:r w:rsidR="00A455AF">
        <w:rPr>
          <w:b/>
          <w:bCs/>
          <w:sz w:val="28"/>
          <w:szCs w:val="28"/>
        </w:rPr>
        <w:t>(</w:t>
      </w:r>
      <w:r w:rsidRPr="00A455AF">
        <w:rPr>
          <w:b/>
          <w:bCs/>
          <w:sz w:val="28"/>
          <w:szCs w:val="28"/>
        </w:rPr>
        <w:t>14</w:t>
      </w:r>
      <w:r w:rsidR="00A455AF">
        <w:rPr>
          <w:b/>
          <w:bCs/>
          <w:sz w:val="28"/>
          <w:szCs w:val="28"/>
        </w:rPr>
        <w:t>)</w:t>
      </w:r>
    </w:p>
    <w:p w14:paraId="2E737C65" w14:textId="45441C38" w:rsidR="00836216" w:rsidRPr="00AF5E10" w:rsidRDefault="00836216" w:rsidP="00A455AF">
      <w:pPr>
        <w:spacing w:after="0"/>
        <w:jc w:val="both"/>
        <w:rPr>
          <w:sz w:val="28"/>
          <w:szCs w:val="28"/>
        </w:rPr>
      </w:pPr>
      <w:r w:rsidRPr="00AF5E10">
        <w:rPr>
          <w:sz w:val="28"/>
          <w:szCs w:val="28"/>
        </w:rPr>
        <w:t>As of the effective date of this Decision, all fixed and movable assets allocated to the entities abolished under the preceding Article shall be transferred to the Agency, along with all their vested rights and obligations.</w:t>
      </w:r>
    </w:p>
    <w:p w14:paraId="2805C02C" w14:textId="61B273AD" w:rsidR="00A455AF"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15</w:t>
      </w:r>
      <w:r w:rsidR="00A455AF">
        <w:rPr>
          <w:b/>
          <w:bCs/>
          <w:sz w:val="28"/>
          <w:szCs w:val="28"/>
        </w:rPr>
        <w:t>)</w:t>
      </w:r>
    </w:p>
    <w:p w14:paraId="5715074E" w14:textId="695F0556" w:rsidR="00836216" w:rsidRPr="00AF5E10" w:rsidRDefault="00836216" w:rsidP="00A455AF">
      <w:pPr>
        <w:spacing w:after="0"/>
        <w:jc w:val="both"/>
        <w:rPr>
          <w:sz w:val="28"/>
          <w:szCs w:val="28"/>
        </w:rPr>
      </w:pPr>
      <w:r w:rsidRPr="00AF5E10">
        <w:rPr>
          <w:sz w:val="28"/>
          <w:szCs w:val="28"/>
        </w:rPr>
        <w:t xml:space="preserve">The President shall, by </w:t>
      </w:r>
      <w:r w:rsidR="00A37788">
        <w:rPr>
          <w:sz w:val="28"/>
          <w:szCs w:val="28"/>
        </w:rPr>
        <w:t xml:space="preserve">a </w:t>
      </w:r>
      <w:r w:rsidRPr="00AF5E10">
        <w:rPr>
          <w:sz w:val="28"/>
          <w:szCs w:val="28"/>
        </w:rPr>
        <w:t>decision and based on the proposal of the Director-General, transfer to the Agency such employees from the entities it replaces</w:t>
      </w:r>
      <w:r w:rsidR="00A455AF">
        <w:rPr>
          <w:sz w:val="28"/>
          <w:szCs w:val="28"/>
        </w:rPr>
        <w:t xml:space="preserve"> </w:t>
      </w:r>
      <w:r w:rsidRPr="00AF5E10">
        <w:rPr>
          <w:sz w:val="28"/>
          <w:szCs w:val="28"/>
        </w:rPr>
        <w:t>under</w:t>
      </w:r>
      <w:r w:rsidR="00A455AF">
        <w:rPr>
          <w:sz w:val="28"/>
          <w:szCs w:val="28"/>
        </w:rPr>
        <w:t xml:space="preserve"> </w:t>
      </w:r>
      <w:r w:rsidRPr="00AF5E10">
        <w:rPr>
          <w:sz w:val="28"/>
          <w:szCs w:val="28"/>
        </w:rPr>
        <w:t>this</w:t>
      </w:r>
      <w:r w:rsidR="00A455AF">
        <w:rPr>
          <w:sz w:val="28"/>
          <w:szCs w:val="28"/>
        </w:rPr>
        <w:t xml:space="preserve"> </w:t>
      </w:r>
      <w:r w:rsidRPr="00AF5E10">
        <w:rPr>
          <w:sz w:val="28"/>
          <w:szCs w:val="28"/>
        </w:rPr>
        <w:t>Decision</w:t>
      </w:r>
      <w:r w:rsidR="00A455AF">
        <w:rPr>
          <w:sz w:val="28"/>
          <w:szCs w:val="28"/>
        </w:rPr>
        <w:t xml:space="preserve"> </w:t>
      </w:r>
      <w:r w:rsidRPr="00AF5E10">
        <w:rPr>
          <w:sz w:val="28"/>
          <w:szCs w:val="28"/>
        </w:rPr>
        <w:t>as</w:t>
      </w:r>
      <w:r w:rsidR="00A455AF">
        <w:rPr>
          <w:sz w:val="28"/>
          <w:szCs w:val="28"/>
        </w:rPr>
        <w:t xml:space="preserve"> </w:t>
      </w:r>
      <w:r w:rsidRPr="00AF5E10">
        <w:rPr>
          <w:sz w:val="28"/>
          <w:szCs w:val="28"/>
        </w:rPr>
        <w:t>deemed</w:t>
      </w:r>
      <w:r w:rsidR="00A455AF">
        <w:rPr>
          <w:sz w:val="28"/>
          <w:szCs w:val="28"/>
        </w:rPr>
        <w:t xml:space="preserve"> </w:t>
      </w:r>
      <w:r w:rsidRPr="00AF5E10">
        <w:rPr>
          <w:sz w:val="28"/>
          <w:szCs w:val="28"/>
        </w:rPr>
        <w:t>necessary.</w:t>
      </w:r>
      <w:r w:rsidR="00A455AF">
        <w:rPr>
          <w:sz w:val="28"/>
          <w:szCs w:val="28"/>
        </w:rPr>
        <w:t xml:space="preserve"> </w:t>
      </w:r>
      <w:r w:rsidRPr="00AF5E10">
        <w:rPr>
          <w:sz w:val="28"/>
          <w:szCs w:val="28"/>
        </w:rPr>
        <w:t>The Ministry of Administrative Development, Labour and Social Affairs shall regularize the status of the employees of such entities who are not transferred to the Agency.</w:t>
      </w:r>
    </w:p>
    <w:p w14:paraId="2D73BF07" w14:textId="7FB7B027" w:rsidR="00A455AF" w:rsidRPr="00A455AF" w:rsidRDefault="00836216" w:rsidP="00A455AF">
      <w:pPr>
        <w:spacing w:after="0"/>
        <w:jc w:val="center"/>
        <w:rPr>
          <w:b/>
          <w:bCs/>
          <w:sz w:val="28"/>
          <w:szCs w:val="28"/>
        </w:rPr>
      </w:pPr>
      <w:r w:rsidRPr="00A455AF">
        <w:rPr>
          <w:b/>
          <w:bCs/>
          <w:sz w:val="28"/>
          <w:szCs w:val="28"/>
        </w:rPr>
        <w:t xml:space="preserve">Article </w:t>
      </w:r>
      <w:r w:rsidR="00A455AF">
        <w:rPr>
          <w:b/>
          <w:bCs/>
          <w:sz w:val="28"/>
          <w:szCs w:val="28"/>
        </w:rPr>
        <w:t>(</w:t>
      </w:r>
      <w:r w:rsidRPr="00A455AF">
        <w:rPr>
          <w:b/>
          <w:bCs/>
          <w:sz w:val="28"/>
          <w:szCs w:val="28"/>
        </w:rPr>
        <w:t>16</w:t>
      </w:r>
      <w:r w:rsidR="00A455AF">
        <w:rPr>
          <w:b/>
          <w:bCs/>
          <w:sz w:val="28"/>
          <w:szCs w:val="28"/>
        </w:rPr>
        <w:t>)</w:t>
      </w:r>
    </w:p>
    <w:p w14:paraId="3A5480E9" w14:textId="17B0A57C" w:rsidR="00836216" w:rsidRDefault="00836216" w:rsidP="00A455AF">
      <w:pPr>
        <w:spacing w:after="0"/>
        <w:jc w:val="both"/>
        <w:rPr>
          <w:sz w:val="28"/>
          <w:szCs w:val="28"/>
        </w:rPr>
      </w:pPr>
      <w:r w:rsidRPr="00AF5E10">
        <w:rPr>
          <w:sz w:val="28"/>
          <w:szCs w:val="28"/>
        </w:rPr>
        <w:t>The President shall issue the regulations and decisions necessary for implementing</w:t>
      </w:r>
      <w:r w:rsidR="00A455AF">
        <w:rPr>
          <w:sz w:val="28"/>
          <w:szCs w:val="28"/>
        </w:rPr>
        <w:t xml:space="preserve"> </w:t>
      </w:r>
      <w:r w:rsidRPr="00AF5E10">
        <w:rPr>
          <w:sz w:val="28"/>
          <w:szCs w:val="28"/>
        </w:rPr>
        <w:t>the</w:t>
      </w:r>
      <w:r w:rsidR="00A455AF">
        <w:rPr>
          <w:sz w:val="28"/>
          <w:szCs w:val="28"/>
        </w:rPr>
        <w:t xml:space="preserve"> </w:t>
      </w:r>
      <w:r w:rsidRPr="00AF5E10">
        <w:rPr>
          <w:sz w:val="28"/>
          <w:szCs w:val="28"/>
        </w:rPr>
        <w:t>provisions</w:t>
      </w:r>
      <w:r w:rsidR="00A455AF">
        <w:rPr>
          <w:sz w:val="28"/>
          <w:szCs w:val="28"/>
        </w:rPr>
        <w:t xml:space="preserve"> </w:t>
      </w:r>
      <w:r w:rsidRPr="00AF5E10">
        <w:rPr>
          <w:sz w:val="28"/>
          <w:szCs w:val="28"/>
        </w:rPr>
        <w:t>of</w:t>
      </w:r>
      <w:r w:rsidR="00A455AF">
        <w:rPr>
          <w:sz w:val="28"/>
          <w:szCs w:val="28"/>
        </w:rPr>
        <w:t xml:space="preserve"> </w:t>
      </w:r>
      <w:r w:rsidRPr="00AF5E10">
        <w:rPr>
          <w:sz w:val="28"/>
          <w:szCs w:val="28"/>
        </w:rPr>
        <w:t>this</w:t>
      </w:r>
      <w:r w:rsidR="00A455AF">
        <w:rPr>
          <w:sz w:val="28"/>
          <w:szCs w:val="28"/>
        </w:rPr>
        <w:t xml:space="preserve"> </w:t>
      </w:r>
      <w:r w:rsidRPr="00AF5E10">
        <w:rPr>
          <w:sz w:val="28"/>
          <w:szCs w:val="28"/>
        </w:rPr>
        <w:t>Decision.</w:t>
      </w:r>
      <w:r w:rsidR="00A455AF">
        <w:rPr>
          <w:sz w:val="28"/>
          <w:szCs w:val="28"/>
        </w:rPr>
        <w:t xml:space="preserve"> </w:t>
      </w:r>
      <w:r w:rsidRPr="00AF5E10">
        <w:rPr>
          <w:sz w:val="28"/>
          <w:szCs w:val="28"/>
        </w:rPr>
        <w:t>Until such regulations and decisions are issued, the applicable regulations, decisions, and circulars shall remain in force to the extent they do not conflict with the provisions of this Decision.</w:t>
      </w:r>
    </w:p>
    <w:p w14:paraId="67107BC4" w14:textId="77777777" w:rsidR="00A37788" w:rsidRDefault="00A37788" w:rsidP="00A455AF">
      <w:pPr>
        <w:spacing w:after="0"/>
        <w:jc w:val="both"/>
        <w:rPr>
          <w:sz w:val="28"/>
          <w:szCs w:val="28"/>
        </w:rPr>
      </w:pPr>
    </w:p>
    <w:p w14:paraId="1E7A478B" w14:textId="77777777" w:rsidR="00A37788" w:rsidRPr="00AF5E10" w:rsidRDefault="00A37788" w:rsidP="00A455AF">
      <w:pPr>
        <w:spacing w:after="0"/>
        <w:jc w:val="both"/>
        <w:rPr>
          <w:sz w:val="28"/>
          <w:szCs w:val="28"/>
        </w:rPr>
      </w:pPr>
    </w:p>
    <w:p w14:paraId="52482793" w14:textId="6DEB1BC3" w:rsidR="00A455AF" w:rsidRPr="00A455AF" w:rsidRDefault="00836216" w:rsidP="00A455AF">
      <w:pPr>
        <w:spacing w:after="0"/>
        <w:jc w:val="center"/>
        <w:rPr>
          <w:b/>
          <w:bCs/>
          <w:sz w:val="28"/>
          <w:szCs w:val="28"/>
        </w:rPr>
      </w:pPr>
      <w:r w:rsidRPr="00A455AF">
        <w:rPr>
          <w:b/>
          <w:bCs/>
          <w:sz w:val="28"/>
          <w:szCs w:val="28"/>
        </w:rPr>
        <w:lastRenderedPageBreak/>
        <w:t xml:space="preserve">Article </w:t>
      </w:r>
      <w:r w:rsidR="00A455AF">
        <w:rPr>
          <w:b/>
          <w:bCs/>
          <w:sz w:val="28"/>
          <w:szCs w:val="28"/>
        </w:rPr>
        <w:t>(</w:t>
      </w:r>
      <w:r w:rsidRPr="00A455AF">
        <w:rPr>
          <w:b/>
          <w:bCs/>
          <w:sz w:val="28"/>
          <w:szCs w:val="28"/>
        </w:rPr>
        <w:t>17</w:t>
      </w:r>
      <w:r w:rsidR="00A455AF">
        <w:rPr>
          <w:b/>
          <w:bCs/>
          <w:sz w:val="28"/>
          <w:szCs w:val="28"/>
        </w:rPr>
        <w:t>)</w:t>
      </w:r>
    </w:p>
    <w:p w14:paraId="56E24588" w14:textId="19D87E17" w:rsidR="00836216" w:rsidRDefault="00836216" w:rsidP="00AF5E10">
      <w:pPr>
        <w:spacing w:after="0"/>
        <w:jc w:val="both"/>
        <w:rPr>
          <w:sz w:val="28"/>
          <w:szCs w:val="28"/>
        </w:rPr>
      </w:pPr>
      <w:r w:rsidRPr="00AF5E10">
        <w:rPr>
          <w:sz w:val="28"/>
          <w:szCs w:val="28"/>
        </w:rPr>
        <w:t xml:space="preserve">All competent authorities, each within </w:t>
      </w:r>
      <w:r w:rsidR="005D29EB">
        <w:rPr>
          <w:sz w:val="28"/>
          <w:szCs w:val="28"/>
        </w:rPr>
        <w:t>the</w:t>
      </w:r>
      <w:r w:rsidRPr="00AF5E10">
        <w:rPr>
          <w:sz w:val="28"/>
          <w:szCs w:val="28"/>
        </w:rPr>
        <w:t xml:space="preserve"> competenc</w:t>
      </w:r>
      <w:r w:rsidR="005D29EB">
        <w:rPr>
          <w:sz w:val="28"/>
          <w:szCs w:val="28"/>
        </w:rPr>
        <w:t>y thereof</w:t>
      </w:r>
      <w:r w:rsidRPr="00AF5E10">
        <w:rPr>
          <w:sz w:val="28"/>
          <w:szCs w:val="28"/>
        </w:rPr>
        <w:t>, shall implement this Decision. It shall come into force on the day following the date of its publication in the Official Gazette.</w:t>
      </w:r>
    </w:p>
    <w:p w14:paraId="5A251182" w14:textId="77777777" w:rsidR="004543A5" w:rsidRPr="00AF5E10" w:rsidRDefault="004543A5" w:rsidP="00AF5E10">
      <w:pPr>
        <w:spacing w:after="0"/>
        <w:jc w:val="both"/>
        <w:rPr>
          <w:sz w:val="28"/>
          <w:szCs w:val="28"/>
        </w:rPr>
      </w:pPr>
    </w:p>
    <w:p w14:paraId="28094E7F" w14:textId="7849B362" w:rsidR="004543A5" w:rsidRPr="004543A5" w:rsidRDefault="004543A5" w:rsidP="004543A5">
      <w:pPr>
        <w:spacing w:after="0"/>
        <w:ind w:left="3686"/>
        <w:jc w:val="both"/>
        <w:rPr>
          <w:b/>
          <w:bCs/>
          <w:sz w:val="28"/>
          <w:szCs w:val="28"/>
        </w:rPr>
      </w:pPr>
      <w:r w:rsidRPr="004543A5">
        <w:rPr>
          <w:b/>
          <w:bCs/>
          <w:sz w:val="28"/>
          <w:szCs w:val="28"/>
        </w:rPr>
        <w:t xml:space="preserve">Tamim </w:t>
      </w:r>
      <w:r w:rsidR="005D29EB">
        <w:rPr>
          <w:b/>
          <w:bCs/>
          <w:sz w:val="28"/>
          <w:szCs w:val="28"/>
        </w:rPr>
        <w:t>B</w:t>
      </w:r>
      <w:r w:rsidRPr="004543A5">
        <w:rPr>
          <w:b/>
          <w:bCs/>
          <w:sz w:val="28"/>
          <w:szCs w:val="28"/>
        </w:rPr>
        <w:t>in Hamad Al Thani</w:t>
      </w:r>
    </w:p>
    <w:p w14:paraId="3AAB309F" w14:textId="2FA1540C" w:rsidR="00A07DDB" w:rsidRDefault="004543A5" w:rsidP="004543A5">
      <w:pPr>
        <w:spacing w:after="0"/>
        <w:ind w:left="3686"/>
        <w:jc w:val="both"/>
        <w:rPr>
          <w:b/>
          <w:bCs/>
          <w:sz w:val="28"/>
          <w:szCs w:val="28"/>
        </w:rPr>
      </w:pPr>
      <w:r w:rsidRPr="004543A5">
        <w:rPr>
          <w:b/>
          <w:bCs/>
          <w:sz w:val="28"/>
          <w:szCs w:val="28"/>
        </w:rPr>
        <w:t>Amir of the State of Qatar</w:t>
      </w:r>
    </w:p>
    <w:p w14:paraId="1D36EAEA" w14:textId="77777777" w:rsidR="004543A5" w:rsidRPr="004543A5" w:rsidRDefault="004543A5" w:rsidP="004543A5">
      <w:pPr>
        <w:spacing w:after="0"/>
        <w:ind w:left="3686"/>
        <w:jc w:val="both"/>
        <w:rPr>
          <w:sz w:val="28"/>
          <w:szCs w:val="28"/>
        </w:rPr>
      </w:pPr>
    </w:p>
    <w:p w14:paraId="3190B43D" w14:textId="4325B186" w:rsidR="004543A5" w:rsidRPr="004543A5" w:rsidRDefault="004543A5" w:rsidP="006101FE">
      <w:pPr>
        <w:spacing w:after="0" w:line="240" w:lineRule="auto"/>
        <w:ind w:left="284"/>
        <w:jc w:val="both"/>
        <w:rPr>
          <w:sz w:val="28"/>
          <w:szCs w:val="28"/>
        </w:rPr>
      </w:pPr>
      <w:r w:rsidRPr="004543A5">
        <w:rPr>
          <w:sz w:val="28"/>
          <w:szCs w:val="28"/>
        </w:rPr>
        <w:t>Issued at the Amiri Diwan on: 01/08/1442 (H)</w:t>
      </w:r>
    </w:p>
    <w:p w14:paraId="71D05018" w14:textId="28FAFDBD" w:rsidR="004543A5" w:rsidRPr="004543A5" w:rsidRDefault="004543A5" w:rsidP="006101FE">
      <w:pPr>
        <w:spacing w:after="0" w:line="240" w:lineRule="auto"/>
        <w:ind w:left="284"/>
        <w:jc w:val="both"/>
        <w:rPr>
          <w:sz w:val="28"/>
          <w:szCs w:val="28"/>
        </w:rPr>
      </w:pPr>
      <w:r>
        <w:rPr>
          <w:sz w:val="28"/>
          <w:szCs w:val="28"/>
        </w:rPr>
        <w:t xml:space="preserve">                    </w:t>
      </w:r>
      <w:r w:rsidR="006101FE">
        <w:rPr>
          <w:sz w:val="28"/>
          <w:szCs w:val="28"/>
        </w:rPr>
        <w:t xml:space="preserve"> </w:t>
      </w:r>
      <w:r w:rsidRPr="004543A5">
        <w:rPr>
          <w:sz w:val="28"/>
          <w:szCs w:val="28"/>
        </w:rPr>
        <w:t>Corresponding to: 14/03/2021 (AD)</w:t>
      </w:r>
    </w:p>
    <w:sectPr w:rsidR="004543A5" w:rsidRPr="004543A5" w:rsidSect="005B6296">
      <w:headerReference w:type="default" r:id="rId8"/>
      <w:footerReference w:type="default" r:id="rId9"/>
      <w:type w:val="continuous"/>
      <w:pgSz w:w="9356" w:h="13325"/>
      <w:pgMar w:top="1984" w:right="851" w:bottom="1134" w:left="851" w:header="170" w:footer="0" w:gutter="284"/>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72D84" w14:textId="77777777" w:rsidR="003A081C" w:rsidRDefault="003A081C" w:rsidP="005B6296">
      <w:pPr>
        <w:spacing w:after="0" w:line="240" w:lineRule="auto"/>
      </w:pPr>
      <w:r>
        <w:separator/>
      </w:r>
    </w:p>
  </w:endnote>
  <w:endnote w:type="continuationSeparator" w:id="0">
    <w:p w14:paraId="30C97F37" w14:textId="77777777" w:rsidR="003A081C" w:rsidRDefault="003A081C" w:rsidP="005B62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sail">
    <w:panose1 w:val="00000000000000000000"/>
    <w:charset w:val="00"/>
    <w:family w:val="modern"/>
    <w:notTrueType/>
    <w:pitch w:val="variable"/>
    <w:sig w:usb0="A00020FF" w:usb1="C000204A" w:usb2="00000000" w:usb3="00000000" w:csb0="000000D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6BCA" w14:textId="7E4D3E2F" w:rsidR="005B6296" w:rsidRPr="00512153" w:rsidRDefault="005B6296" w:rsidP="005B6296">
    <w:pPr>
      <w:pStyle w:val="Footer"/>
      <w:rPr>
        <w:color w:val="A5C9EB" w:themeColor="text2" w:themeTint="40"/>
      </w:rPr>
    </w:pPr>
    <w:r w:rsidRPr="00512153">
      <w:rPr>
        <w:color w:val="A5C9EB" w:themeColor="text2" w:themeTint="40"/>
      </w:rPr>
      <w:t>____________________________________________________________________________________________</w:t>
    </w:r>
  </w:p>
  <w:p w14:paraId="12C41082" w14:textId="51911385" w:rsidR="005B6296" w:rsidRPr="00512153" w:rsidRDefault="00000000" w:rsidP="005B6296">
    <w:pPr>
      <w:pStyle w:val="Footer"/>
    </w:pPr>
    <w:sdt>
      <w:sdtPr>
        <w:id w:val="-799382107"/>
        <w:docPartObj>
          <w:docPartGallery w:val="Page Numbers (Bottom of Page)"/>
          <w:docPartUnique/>
        </w:docPartObj>
      </w:sdtPr>
      <w:sdtEndPr>
        <w:rPr>
          <w:noProof/>
        </w:rPr>
      </w:sdtEndPr>
      <w:sdtContent>
        <w:r w:rsidR="005B6296" w:rsidRPr="00512153">
          <w:fldChar w:fldCharType="begin"/>
        </w:r>
        <w:r w:rsidR="005B6296" w:rsidRPr="00512153">
          <w:instrText xml:space="preserve"> PAGE   \* MERGEFORMAT </w:instrText>
        </w:r>
        <w:r w:rsidR="005B6296" w:rsidRPr="00512153">
          <w:fldChar w:fldCharType="separate"/>
        </w:r>
        <w:r w:rsidR="005B6296">
          <w:t>1</w:t>
        </w:r>
        <w:r w:rsidR="005B6296" w:rsidRPr="00512153">
          <w:rPr>
            <w:noProof/>
          </w:rPr>
          <w:fldChar w:fldCharType="end"/>
        </w:r>
        <w:r w:rsidR="005B6296" w:rsidRPr="00512153">
          <w:rPr>
            <w:noProof/>
          </w:rPr>
          <w:t xml:space="preserve">- </w:t>
        </w:r>
      </w:sdtContent>
    </w:sdt>
    <w:r w:rsidR="005B6296" w:rsidRPr="00512153">
      <w:rPr>
        <w:sz w:val="28"/>
        <w:szCs w:val="28"/>
      </w:rPr>
      <w:t xml:space="preserve"> </w:t>
    </w:r>
    <w:r w:rsidR="005B6296">
      <w:rPr>
        <w:sz w:val="28"/>
        <w:szCs w:val="28"/>
      </w:rPr>
      <w:t xml:space="preserve">   </w:t>
    </w:r>
    <w:r w:rsidR="00286D46">
      <w:rPr>
        <w:sz w:val="28"/>
        <w:szCs w:val="28"/>
      </w:rPr>
      <w:t xml:space="preserve">                  </w:t>
    </w:r>
    <w:r w:rsidR="005B6296">
      <w:rPr>
        <w:sz w:val="28"/>
        <w:szCs w:val="28"/>
      </w:rPr>
      <w:t xml:space="preserve">   </w:t>
    </w:r>
    <w:r w:rsidR="00286D46" w:rsidRPr="00286D46">
      <w:rPr>
        <w:noProof/>
      </w:rPr>
      <w:t xml:space="preserve">Amiri Decision No. </w:t>
    </w:r>
    <w:r w:rsidR="00C606E3">
      <w:rPr>
        <w:noProof/>
      </w:rPr>
      <w:t>(</w:t>
    </w:r>
    <w:r w:rsidR="00286D46" w:rsidRPr="00286D46">
      <w:rPr>
        <w:noProof/>
      </w:rPr>
      <w:t>1</w:t>
    </w:r>
    <w:r w:rsidR="00C606E3">
      <w:rPr>
        <w:noProof/>
      </w:rPr>
      <w:t>)</w:t>
    </w:r>
    <w:r w:rsidR="00286D46" w:rsidRPr="00286D46">
      <w:rPr>
        <w:noProof/>
      </w:rPr>
      <w:t xml:space="preserve"> of 2021 Establishing the National Cybersecurity Agency</w:t>
    </w:r>
  </w:p>
  <w:p w14:paraId="06BA02E7" w14:textId="77777777" w:rsidR="005B6296" w:rsidRDefault="005B6296" w:rsidP="005B6296">
    <w:pPr>
      <w:pStyle w:val="Footer"/>
    </w:pPr>
  </w:p>
  <w:p w14:paraId="58E02910" w14:textId="77777777" w:rsidR="005B6296" w:rsidRDefault="005B62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4FA7F" w14:textId="77777777" w:rsidR="003A081C" w:rsidRDefault="003A081C" w:rsidP="005B6296">
      <w:pPr>
        <w:spacing w:after="0" w:line="240" w:lineRule="auto"/>
      </w:pPr>
      <w:r>
        <w:separator/>
      </w:r>
    </w:p>
  </w:footnote>
  <w:footnote w:type="continuationSeparator" w:id="0">
    <w:p w14:paraId="48F3D223" w14:textId="77777777" w:rsidR="003A081C" w:rsidRDefault="003A081C" w:rsidP="005B6296">
      <w:pPr>
        <w:spacing w:after="0" w:line="240" w:lineRule="auto"/>
      </w:pPr>
      <w:r>
        <w:continuationSeparator/>
      </w:r>
    </w:p>
  </w:footnote>
  <w:footnote w:id="1">
    <w:p w14:paraId="0BB6A957" w14:textId="5EF6B7DE" w:rsidR="002D4962" w:rsidRDefault="002D4962">
      <w:pPr>
        <w:pStyle w:val="FootnoteText"/>
      </w:pPr>
      <w:r>
        <w:rPr>
          <w:rStyle w:val="FootnoteReference"/>
        </w:rPr>
        <w:footnoteRef/>
      </w:r>
      <w:r>
        <w:t xml:space="preserve"> - The Official Gazette, Issue No. (3) of 2021.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26B17" w14:textId="74D756D7" w:rsidR="005B6296" w:rsidRPr="005B6296" w:rsidRDefault="005B6296" w:rsidP="005B6296">
    <w:pPr>
      <w:pStyle w:val="Header"/>
    </w:pPr>
    <w:r w:rsidRPr="00512153">
      <w:rPr>
        <w:rFonts w:ascii="Times New Roman" w:eastAsia="Times New Roman" w:hAnsi="Times New Roman" w:cs="Times New Roman"/>
        <w:noProof/>
        <w:sz w:val="24"/>
        <w:szCs w:val="24"/>
        <w:lang w:bidi="ar-QA"/>
        <w14:ligatures w14:val="none"/>
      </w:rPr>
      <w:drawing>
        <wp:inline distT="0" distB="0" distL="0" distR="0" wp14:anchorId="042B612F" wp14:editId="4854EBC2">
          <wp:extent cx="4679950" cy="885649"/>
          <wp:effectExtent l="0" t="0" r="6350" b="0"/>
          <wp:docPr id="29891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17170" name=""/>
                  <pic:cNvPicPr/>
                </pic:nvPicPr>
                <pic:blipFill>
                  <a:blip r:embed="rId1"/>
                  <a:stretch>
                    <a:fillRect/>
                  </a:stretch>
                </pic:blipFill>
                <pic:spPr>
                  <a:xfrm>
                    <a:off x="0" y="0"/>
                    <a:ext cx="4679950" cy="8856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F3199"/>
    <w:multiLevelType w:val="multilevel"/>
    <w:tmpl w:val="CC0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84C21"/>
    <w:multiLevelType w:val="hybridMultilevel"/>
    <w:tmpl w:val="A454A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27C62"/>
    <w:multiLevelType w:val="multilevel"/>
    <w:tmpl w:val="1732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41620"/>
    <w:multiLevelType w:val="multilevel"/>
    <w:tmpl w:val="E952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3A5464"/>
    <w:multiLevelType w:val="multilevel"/>
    <w:tmpl w:val="87E6E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CF0CE4"/>
    <w:multiLevelType w:val="multilevel"/>
    <w:tmpl w:val="85D47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92160B"/>
    <w:multiLevelType w:val="multilevel"/>
    <w:tmpl w:val="CB8A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7D526D"/>
    <w:multiLevelType w:val="multilevel"/>
    <w:tmpl w:val="CEECA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4C7DE2"/>
    <w:multiLevelType w:val="hybridMultilevel"/>
    <w:tmpl w:val="7682F16C"/>
    <w:lvl w:ilvl="0" w:tplc="B91E5716">
      <w:start w:val="1"/>
      <w:numFmt w:val="decimal"/>
      <w:lvlText w:val="(%1)"/>
      <w:lvlJc w:val="left"/>
      <w:pPr>
        <w:ind w:left="922" w:hanging="72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9" w15:restartNumberingAfterBreak="0">
    <w:nsid w:val="4D6448DF"/>
    <w:multiLevelType w:val="hybridMultilevel"/>
    <w:tmpl w:val="A4549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6B3BBC"/>
    <w:multiLevelType w:val="multilevel"/>
    <w:tmpl w:val="B19C3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8D166C"/>
    <w:multiLevelType w:val="hybridMultilevel"/>
    <w:tmpl w:val="DF24E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B650E0"/>
    <w:multiLevelType w:val="multilevel"/>
    <w:tmpl w:val="B2DC4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A26193"/>
    <w:multiLevelType w:val="multilevel"/>
    <w:tmpl w:val="09E2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C71399"/>
    <w:multiLevelType w:val="multilevel"/>
    <w:tmpl w:val="1FE4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D22136"/>
    <w:multiLevelType w:val="hybridMultilevel"/>
    <w:tmpl w:val="7ABA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413674">
    <w:abstractNumId w:val="0"/>
  </w:num>
  <w:num w:numId="2" w16cid:durableId="2013793124">
    <w:abstractNumId w:val="5"/>
  </w:num>
  <w:num w:numId="3" w16cid:durableId="403378532">
    <w:abstractNumId w:val="4"/>
  </w:num>
  <w:num w:numId="4" w16cid:durableId="1866942811">
    <w:abstractNumId w:val="10"/>
  </w:num>
  <w:num w:numId="5" w16cid:durableId="998004110">
    <w:abstractNumId w:val="14"/>
  </w:num>
  <w:num w:numId="6" w16cid:durableId="215747038">
    <w:abstractNumId w:val="7"/>
  </w:num>
  <w:num w:numId="7" w16cid:durableId="97994388">
    <w:abstractNumId w:val="6"/>
  </w:num>
  <w:num w:numId="8" w16cid:durableId="1217471712">
    <w:abstractNumId w:val="8"/>
  </w:num>
  <w:num w:numId="9" w16cid:durableId="425931281">
    <w:abstractNumId w:val="13"/>
  </w:num>
  <w:num w:numId="10" w16cid:durableId="773207871">
    <w:abstractNumId w:val="12"/>
  </w:num>
  <w:num w:numId="11" w16cid:durableId="418529111">
    <w:abstractNumId w:val="2"/>
  </w:num>
  <w:num w:numId="12" w16cid:durableId="36588136">
    <w:abstractNumId w:val="3"/>
  </w:num>
  <w:num w:numId="13" w16cid:durableId="326829522">
    <w:abstractNumId w:val="15"/>
  </w:num>
  <w:num w:numId="14" w16cid:durableId="5838332">
    <w:abstractNumId w:val="1"/>
  </w:num>
  <w:num w:numId="15" w16cid:durableId="646589378">
    <w:abstractNumId w:val="11"/>
  </w:num>
  <w:num w:numId="16" w16cid:durableId="3630916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E05"/>
    <w:rsid w:val="000C2682"/>
    <w:rsid w:val="00170AEA"/>
    <w:rsid w:val="00190D10"/>
    <w:rsid w:val="001F3968"/>
    <w:rsid w:val="00267213"/>
    <w:rsid w:val="00286D46"/>
    <w:rsid w:val="002972C8"/>
    <w:rsid w:val="002C1D4C"/>
    <w:rsid w:val="002C3526"/>
    <w:rsid w:val="002D136A"/>
    <w:rsid w:val="002D4962"/>
    <w:rsid w:val="003A081C"/>
    <w:rsid w:val="003A1E5C"/>
    <w:rsid w:val="004131AE"/>
    <w:rsid w:val="00413D0B"/>
    <w:rsid w:val="004543A5"/>
    <w:rsid w:val="004C24B4"/>
    <w:rsid w:val="004E7C9C"/>
    <w:rsid w:val="0051308C"/>
    <w:rsid w:val="005148F2"/>
    <w:rsid w:val="0053080E"/>
    <w:rsid w:val="005B6296"/>
    <w:rsid w:val="005C2007"/>
    <w:rsid w:val="005D29EB"/>
    <w:rsid w:val="005D7D3D"/>
    <w:rsid w:val="006101FE"/>
    <w:rsid w:val="00646176"/>
    <w:rsid w:val="006624F4"/>
    <w:rsid w:val="006E7A78"/>
    <w:rsid w:val="00726D4E"/>
    <w:rsid w:val="00743611"/>
    <w:rsid w:val="007F1A95"/>
    <w:rsid w:val="00814A54"/>
    <w:rsid w:val="00836216"/>
    <w:rsid w:val="008443CD"/>
    <w:rsid w:val="00874A38"/>
    <w:rsid w:val="009002A9"/>
    <w:rsid w:val="009034B2"/>
    <w:rsid w:val="009278FB"/>
    <w:rsid w:val="0099335B"/>
    <w:rsid w:val="009A2609"/>
    <w:rsid w:val="009D0F1A"/>
    <w:rsid w:val="009E5C6D"/>
    <w:rsid w:val="00A07DDB"/>
    <w:rsid w:val="00A14139"/>
    <w:rsid w:val="00A206D7"/>
    <w:rsid w:val="00A37788"/>
    <w:rsid w:val="00A455AF"/>
    <w:rsid w:val="00AF5E10"/>
    <w:rsid w:val="00B0277A"/>
    <w:rsid w:val="00B222D5"/>
    <w:rsid w:val="00B34CBB"/>
    <w:rsid w:val="00B34F9F"/>
    <w:rsid w:val="00BB38A6"/>
    <w:rsid w:val="00BE0E77"/>
    <w:rsid w:val="00C606E3"/>
    <w:rsid w:val="00D21AF0"/>
    <w:rsid w:val="00D42E05"/>
    <w:rsid w:val="00E561EE"/>
    <w:rsid w:val="00E90E17"/>
    <w:rsid w:val="00F00F3E"/>
    <w:rsid w:val="00FA57C1"/>
    <w:rsid w:val="00FF46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E0069"/>
  <w15:chartTrackingRefBased/>
  <w15:docId w15:val="{222B22A1-A381-4DF5-AAEA-306E481D7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usail" w:eastAsiaTheme="minorHAnsi" w:hAnsi="Lusail" w:cs="Lusail"/>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38"/>
  </w:style>
  <w:style w:type="paragraph" w:styleId="Heading1">
    <w:name w:val="heading 1"/>
    <w:basedOn w:val="Normal"/>
    <w:next w:val="Normal"/>
    <w:link w:val="Heading1Char"/>
    <w:uiPriority w:val="9"/>
    <w:qFormat/>
    <w:rsid w:val="00D42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E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E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42E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42E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42E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42E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42E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E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E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42E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42E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42E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42E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42E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42E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E0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E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42E05"/>
    <w:pPr>
      <w:spacing w:before="160"/>
      <w:jc w:val="center"/>
    </w:pPr>
    <w:rPr>
      <w:i/>
      <w:iCs/>
      <w:color w:val="404040" w:themeColor="text1" w:themeTint="BF"/>
    </w:rPr>
  </w:style>
  <w:style w:type="character" w:customStyle="1" w:styleId="QuoteChar">
    <w:name w:val="Quote Char"/>
    <w:basedOn w:val="DefaultParagraphFont"/>
    <w:link w:val="Quote"/>
    <w:uiPriority w:val="29"/>
    <w:rsid w:val="00D42E05"/>
    <w:rPr>
      <w:i/>
      <w:iCs/>
      <w:color w:val="404040" w:themeColor="text1" w:themeTint="BF"/>
    </w:rPr>
  </w:style>
  <w:style w:type="paragraph" w:styleId="ListParagraph">
    <w:name w:val="List Paragraph"/>
    <w:basedOn w:val="Normal"/>
    <w:uiPriority w:val="34"/>
    <w:qFormat/>
    <w:rsid w:val="00D42E05"/>
    <w:pPr>
      <w:ind w:left="720"/>
      <w:contextualSpacing/>
    </w:pPr>
  </w:style>
  <w:style w:type="character" w:styleId="IntenseEmphasis">
    <w:name w:val="Intense Emphasis"/>
    <w:basedOn w:val="DefaultParagraphFont"/>
    <w:uiPriority w:val="21"/>
    <w:qFormat/>
    <w:rsid w:val="00D42E05"/>
    <w:rPr>
      <w:i/>
      <w:iCs/>
      <w:color w:val="0F4761" w:themeColor="accent1" w:themeShade="BF"/>
    </w:rPr>
  </w:style>
  <w:style w:type="paragraph" w:styleId="IntenseQuote">
    <w:name w:val="Intense Quote"/>
    <w:basedOn w:val="Normal"/>
    <w:next w:val="Normal"/>
    <w:link w:val="IntenseQuoteChar"/>
    <w:uiPriority w:val="30"/>
    <w:qFormat/>
    <w:rsid w:val="00D42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E05"/>
    <w:rPr>
      <w:i/>
      <w:iCs/>
      <w:color w:val="0F4761" w:themeColor="accent1" w:themeShade="BF"/>
    </w:rPr>
  </w:style>
  <w:style w:type="character" w:styleId="IntenseReference">
    <w:name w:val="Intense Reference"/>
    <w:basedOn w:val="DefaultParagraphFont"/>
    <w:uiPriority w:val="32"/>
    <w:qFormat/>
    <w:rsid w:val="00D42E05"/>
    <w:rPr>
      <w:b/>
      <w:bCs/>
      <w:smallCaps/>
      <w:color w:val="0F4761" w:themeColor="accent1" w:themeShade="BF"/>
      <w:spacing w:val="5"/>
    </w:rPr>
  </w:style>
  <w:style w:type="paragraph" w:styleId="Header">
    <w:name w:val="header"/>
    <w:basedOn w:val="Normal"/>
    <w:link w:val="HeaderChar"/>
    <w:uiPriority w:val="99"/>
    <w:unhideWhenUsed/>
    <w:rsid w:val="005B62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296"/>
  </w:style>
  <w:style w:type="paragraph" w:styleId="Footer">
    <w:name w:val="footer"/>
    <w:basedOn w:val="Normal"/>
    <w:link w:val="FooterChar"/>
    <w:uiPriority w:val="99"/>
    <w:unhideWhenUsed/>
    <w:rsid w:val="005B62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296"/>
  </w:style>
  <w:style w:type="paragraph" w:styleId="NoSpacing">
    <w:name w:val="No Spacing"/>
    <w:uiPriority w:val="1"/>
    <w:qFormat/>
    <w:rsid w:val="00874A38"/>
    <w:pPr>
      <w:spacing w:after="0" w:line="240" w:lineRule="auto"/>
    </w:pPr>
  </w:style>
  <w:style w:type="paragraph" w:styleId="FootnoteText">
    <w:name w:val="footnote text"/>
    <w:basedOn w:val="Normal"/>
    <w:link w:val="FootnoteTextChar"/>
    <w:uiPriority w:val="99"/>
    <w:semiHidden/>
    <w:unhideWhenUsed/>
    <w:rsid w:val="002D4962"/>
    <w:pPr>
      <w:spacing w:after="0" w:line="240" w:lineRule="auto"/>
    </w:pPr>
  </w:style>
  <w:style w:type="character" w:customStyle="1" w:styleId="FootnoteTextChar">
    <w:name w:val="Footnote Text Char"/>
    <w:basedOn w:val="DefaultParagraphFont"/>
    <w:link w:val="FootnoteText"/>
    <w:uiPriority w:val="99"/>
    <w:semiHidden/>
    <w:rsid w:val="002D4962"/>
  </w:style>
  <w:style w:type="character" w:styleId="FootnoteReference">
    <w:name w:val="footnote reference"/>
    <w:basedOn w:val="DefaultParagraphFont"/>
    <w:uiPriority w:val="99"/>
    <w:semiHidden/>
    <w:unhideWhenUsed/>
    <w:rsid w:val="002D496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32924">
      <w:bodyDiv w:val="1"/>
      <w:marLeft w:val="0"/>
      <w:marRight w:val="0"/>
      <w:marTop w:val="0"/>
      <w:marBottom w:val="0"/>
      <w:divBdr>
        <w:top w:val="none" w:sz="0" w:space="0" w:color="auto"/>
        <w:left w:val="none" w:sz="0" w:space="0" w:color="auto"/>
        <w:bottom w:val="none" w:sz="0" w:space="0" w:color="auto"/>
        <w:right w:val="none" w:sz="0" w:space="0" w:color="auto"/>
      </w:divBdr>
    </w:div>
    <w:div w:id="784890420">
      <w:bodyDiv w:val="1"/>
      <w:marLeft w:val="0"/>
      <w:marRight w:val="0"/>
      <w:marTop w:val="0"/>
      <w:marBottom w:val="0"/>
      <w:divBdr>
        <w:top w:val="none" w:sz="0" w:space="0" w:color="auto"/>
        <w:left w:val="none" w:sz="0" w:space="0" w:color="auto"/>
        <w:bottom w:val="none" w:sz="0" w:space="0" w:color="auto"/>
        <w:right w:val="none" w:sz="0" w:space="0" w:color="auto"/>
      </w:divBdr>
    </w:div>
    <w:div w:id="1856721639">
      <w:bodyDiv w:val="1"/>
      <w:marLeft w:val="0"/>
      <w:marRight w:val="0"/>
      <w:marTop w:val="0"/>
      <w:marBottom w:val="0"/>
      <w:divBdr>
        <w:top w:val="none" w:sz="0" w:space="0" w:color="auto"/>
        <w:left w:val="none" w:sz="0" w:space="0" w:color="auto"/>
        <w:bottom w:val="none" w:sz="0" w:space="0" w:color="auto"/>
        <w:right w:val="none" w:sz="0" w:space="0" w:color="auto"/>
      </w:divBdr>
    </w:div>
    <w:div w:id="212673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ECCB33-FC5D-4C0C-B8E4-4A46E5F71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12</Pages>
  <Words>1713</Words>
  <Characters>9766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MOJ</Company>
  <LinksUpToDate>false</LinksUpToDate>
  <CharactersWithSpaces>11457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Hedi Guedhami</dc:creator>
  <cp:keywords/>
  <dc:description/>
  <cp:lastModifiedBy>Hedi Guedhami</cp:lastModifiedBy>
  <cp:revision>31</cp:revision>
  <dcterms:created xsi:type="dcterms:W3CDTF">2025-04-17T03:36:00Z</dcterms:created>
  <dcterms:modified xsi:type="dcterms:W3CDTF">2025-04-22T05:01:00Z</dcterms:modified>
</cp:coreProperties>
</file>