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6E1B" w14:textId="77777777" w:rsidR="00FF517D" w:rsidRDefault="000B50D4" w:rsidP="000B50D4">
      <w:pPr>
        <w:jc w:val="center"/>
        <w:rPr>
          <w:rFonts w:ascii="Lusail" w:hAnsi="Lusail" w:cs="Lusail"/>
          <w:b/>
          <w:bCs/>
          <w:sz w:val="32"/>
          <w:szCs w:val="32"/>
        </w:rPr>
      </w:pPr>
      <w:r w:rsidRPr="000B50D4">
        <w:rPr>
          <w:rFonts w:ascii="Lusail" w:hAnsi="Lusail" w:cs="Lusail"/>
          <w:b/>
          <w:bCs/>
          <w:sz w:val="32"/>
          <w:szCs w:val="32"/>
        </w:rPr>
        <w:t xml:space="preserve">Minister of Economy and Commerce Decision No. (250) of 2018 </w:t>
      </w:r>
    </w:p>
    <w:p w14:paraId="108D458A" w14:textId="310892A5" w:rsidR="00FF517D" w:rsidRDefault="00FF517D" w:rsidP="000B50D4">
      <w:pPr>
        <w:jc w:val="center"/>
        <w:rPr>
          <w:rFonts w:ascii="Lusail" w:hAnsi="Lusail" w:cs="Lusail"/>
          <w:b/>
          <w:bCs/>
          <w:sz w:val="32"/>
          <w:szCs w:val="32"/>
        </w:rPr>
      </w:pPr>
      <w:r>
        <w:rPr>
          <w:rFonts w:ascii="Lusail" w:hAnsi="Lusail" w:cs="Lusail"/>
          <w:b/>
          <w:bCs/>
          <w:sz w:val="32"/>
          <w:szCs w:val="32"/>
        </w:rPr>
        <w:t>on t</w:t>
      </w:r>
      <w:r w:rsidR="000B50D4" w:rsidRPr="000B50D4">
        <w:rPr>
          <w:rFonts w:ascii="Lusail" w:hAnsi="Lusail" w:cs="Lusail"/>
          <w:b/>
          <w:bCs/>
          <w:sz w:val="32"/>
          <w:szCs w:val="32"/>
        </w:rPr>
        <w:t xml:space="preserve">he Issuance of a Circular on the Definition </w:t>
      </w:r>
    </w:p>
    <w:p w14:paraId="5D0D9969" w14:textId="044BD4A7" w:rsidR="00455C97" w:rsidRDefault="000B50D4" w:rsidP="000B50D4">
      <w:pPr>
        <w:jc w:val="center"/>
        <w:rPr>
          <w:rFonts w:ascii="Lusail" w:hAnsi="Lusail" w:cs="Lusail"/>
          <w:b/>
          <w:bCs/>
          <w:sz w:val="32"/>
          <w:szCs w:val="32"/>
        </w:rPr>
      </w:pPr>
      <w:r w:rsidRPr="000B50D4">
        <w:rPr>
          <w:rFonts w:ascii="Lusail" w:hAnsi="Lusail" w:cs="Lusail"/>
          <w:b/>
          <w:bCs/>
          <w:sz w:val="32"/>
          <w:szCs w:val="32"/>
        </w:rPr>
        <w:t>of Small and Medium Enterprises</w:t>
      </w:r>
      <w:r w:rsidR="00EF642A">
        <w:rPr>
          <w:rStyle w:val="FootnoteReference"/>
          <w:rFonts w:ascii="Lusail" w:hAnsi="Lusail" w:cs="Lusail"/>
          <w:b/>
          <w:bCs/>
          <w:sz w:val="32"/>
          <w:szCs w:val="32"/>
        </w:rPr>
        <w:footnoteReference w:id="1"/>
      </w:r>
    </w:p>
    <w:p w14:paraId="6483DBEB" w14:textId="77777777" w:rsidR="000B50D4" w:rsidRDefault="000B50D4" w:rsidP="000B50D4">
      <w:pPr>
        <w:jc w:val="center"/>
        <w:rPr>
          <w:rFonts w:ascii="Lusail" w:hAnsi="Lusail" w:cs="Lusail"/>
          <w:b/>
          <w:bCs/>
          <w:sz w:val="32"/>
          <w:szCs w:val="32"/>
        </w:rPr>
      </w:pPr>
    </w:p>
    <w:p w14:paraId="1D426A13" w14:textId="6C29B8BF" w:rsidR="000B50D4" w:rsidRPr="00327452" w:rsidRDefault="000B50D4" w:rsidP="0095012A">
      <w:pPr>
        <w:spacing w:line="480" w:lineRule="auto"/>
        <w:rPr>
          <w:rFonts w:ascii="Lusail" w:hAnsi="Lusail" w:cs="Lusail"/>
          <w:b/>
          <w:bCs/>
          <w:sz w:val="28"/>
          <w:szCs w:val="28"/>
        </w:rPr>
      </w:pPr>
      <w:r w:rsidRPr="00327452">
        <w:rPr>
          <w:rFonts w:ascii="Lusail" w:hAnsi="Lusail" w:cs="Lusail"/>
          <w:b/>
          <w:bCs/>
          <w:sz w:val="28"/>
          <w:szCs w:val="28"/>
        </w:rPr>
        <w:t xml:space="preserve">Minister </w:t>
      </w:r>
      <w:r w:rsidR="00FF517D" w:rsidRPr="00327452">
        <w:rPr>
          <w:rFonts w:ascii="Lusail" w:hAnsi="Lusail" w:cs="Lusail"/>
          <w:b/>
          <w:bCs/>
          <w:sz w:val="28"/>
          <w:szCs w:val="28"/>
        </w:rPr>
        <w:t>o</w:t>
      </w:r>
      <w:r w:rsidR="007118BE" w:rsidRPr="00327452">
        <w:rPr>
          <w:rFonts w:ascii="Lusail" w:hAnsi="Lusail" w:cs="Lusail"/>
          <w:b/>
          <w:bCs/>
          <w:sz w:val="28"/>
          <w:szCs w:val="28"/>
        </w:rPr>
        <w:t xml:space="preserve">f </w:t>
      </w:r>
      <w:r w:rsidRPr="00327452">
        <w:rPr>
          <w:rFonts w:ascii="Lusail" w:hAnsi="Lusail" w:cs="Lusail"/>
          <w:b/>
          <w:bCs/>
          <w:sz w:val="28"/>
          <w:szCs w:val="28"/>
        </w:rPr>
        <w:t xml:space="preserve">Economy </w:t>
      </w:r>
      <w:r w:rsidR="00A7022F" w:rsidRPr="00327452">
        <w:rPr>
          <w:rFonts w:ascii="Lusail" w:hAnsi="Lusail" w:cs="Lusail"/>
          <w:b/>
          <w:bCs/>
          <w:sz w:val="28"/>
          <w:szCs w:val="28"/>
        </w:rPr>
        <w:t>and</w:t>
      </w:r>
      <w:r w:rsidR="007118BE" w:rsidRPr="00327452">
        <w:rPr>
          <w:rFonts w:ascii="Lusail" w:hAnsi="Lusail" w:cs="Lusail"/>
          <w:b/>
          <w:bCs/>
          <w:sz w:val="28"/>
          <w:szCs w:val="28"/>
        </w:rPr>
        <w:t xml:space="preserve"> </w:t>
      </w:r>
      <w:r w:rsidRPr="00327452">
        <w:rPr>
          <w:rFonts w:ascii="Lusail" w:hAnsi="Lusail" w:cs="Lusail"/>
          <w:b/>
          <w:bCs/>
          <w:sz w:val="28"/>
          <w:szCs w:val="28"/>
        </w:rPr>
        <w:t>Commerce</w:t>
      </w:r>
      <w:r w:rsidR="007118BE" w:rsidRPr="00327452">
        <w:rPr>
          <w:rFonts w:ascii="Lusail" w:hAnsi="Lusail" w:cs="Lusail"/>
          <w:b/>
          <w:bCs/>
          <w:sz w:val="28"/>
          <w:szCs w:val="28"/>
        </w:rPr>
        <w:t>,</w:t>
      </w:r>
    </w:p>
    <w:p w14:paraId="4CDE88E2" w14:textId="0859AF1F" w:rsidR="000B50D4" w:rsidRDefault="000B50D4" w:rsidP="0095012A">
      <w:pPr>
        <w:spacing w:line="480" w:lineRule="auto"/>
        <w:rPr>
          <w:rFonts w:ascii="Lusail" w:hAnsi="Lusail" w:cs="Lusail"/>
          <w:sz w:val="28"/>
          <w:szCs w:val="28"/>
        </w:rPr>
      </w:pPr>
      <w:r>
        <w:rPr>
          <w:rFonts w:ascii="Lusail" w:hAnsi="Lusail" w:cs="Lusail"/>
          <w:sz w:val="28"/>
          <w:szCs w:val="28"/>
        </w:rPr>
        <w:t xml:space="preserve">After </w:t>
      </w:r>
      <w:r w:rsidR="00C0522A">
        <w:rPr>
          <w:rFonts w:ascii="Lusail" w:hAnsi="Lusail" w:cs="Lusail"/>
          <w:sz w:val="28"/>
          <w:szCs w:val="28"/>
        </w:rPr>
        <w:t xml:space="preserve">having perused the </w:t>
      </w:r>
      <w:r>
        <w:rPr>
          <w:rFonts w:ascii="Lusail" w:hAnsi="Lusail" w:cs="Lusail"/>
          <w:sz w:val="28"/>
          <w:szCs w:val="28"/>
        </w:rPr>
        <w:t>Amiri Decision No</w:t>
      </w:r>
      <w:r w:rsidR="007118BE">
        <w:rPr>
          <w:rFonts w:ascii="Lusail" w:hAnsi="Lusail" w:cs="Lusail"/>
          <w:sz w:val="28"/>
          <w:szCs w:val="28"/>
        </w:rPr>
        <w:t xml:space="preserve">. (16) </w:t>
      </w:r>
      <w:r w:rsidR="00A7022F">
        <w:rPr>
          <w:rFonts w:ascii="Lusail" w:hAnsi="Lusail" w:cs="Lusail"/>
          <w:sz w:val="28"/>
          <w:szCs w:val="28"/>
        </w:rPr>
        <w:t>o</w:t>
      </w:r>
      <w:r w:rsidR="007118BE">
        <w:rPr>
          <w:rFonts w:ascii="Lusail" w:hAnsi="Lusail" w:cs="Lusail"/>
          <w:sz w:val="28"/>
          <w:szCs w:val="28"/>
        </w:rPr>
        <w:t xml:space="preserve">f 2014 </w:t>
      </w:r>
      <w:r w:rsidR="00FF517D">
        <w:rPr>
          <w:rFonts w:ascii="Lusail" w:hAnsi="Lusail" w:cs="Lusail"/>
          <w:sz w:val="28"/>
          <w:szCs w:val="28"/>
        </w:rPr>
        <w:t xml:space="preserve">on </w:t>
      </w:r>
      <w:r w:rsidR="007118BE">
        <w:rPr>
          <w:rFonts w:ascii="Lusail" w:hAnsi="Lusail" w:cs="Lusail"/>
          <w:sz w:val="28"/>
          <w:szCs w:val="28"/>
        </w:rPr>
        <w:t>the Designation of Minist</w:t>
      </w:r>
      <w:r w:rsidR="00C0522A">
        <w:rPr>
          <w:rFonts w:ascii="Lusail" w:hAnsi="Lusail" w:cs="Lusail"/>
          <w:sz w:val="28"/>
          <w:szCs w:val="28"/>
        </w:rPr>
        <w:t>ries’ Competencies</w:t>
      </w:r>
      <w:r w:rsidR="00FF517D">
        <w:rPr>
          <w:rFonts w:ascii="Lusail" w:hAnsi="Lusail" w:cs="Lusail"/>
          <w:sz w:val="28"/>
          <w:szCs w:val="28"/>
        </w:rPr>
        <w:t>,</w:t>
      </w:r>
    </w:p>
    <w:p w14:paraId="5AD8C9B0" w14:textId="0EEE14DE" w:rsidR="000B50D4" w:rsidRDefault="000B50D4" w:rsidP="0095012A">
      <w:pPr>
        <w:spacing w:line="480" w:lineRule="auto"/>
        <w:rPr>
          <w:rFonts w:ascii="Lusail" w:hAnsi="Lusail" w:cs="Lusail"/>
          <w:sz w:val="28"/>
          <w:szCs w:val="28"/>
        </w:rPr>
      </w:pPr>
      <w:r>
        <w:rPr>
          <w:rFonts w:ascii="Lusail" w:hAnsi="Lusail" w:cs="Lusail"/>
          <w:sz w:val="28"/>
          <w:szCs w:val="28"/>
        </w:rPr>
        <w:t>Amiri Decision No</w:t>
      </w:r>
      <w:r w:rsidR="007118BE">
        <w:rPr>
          <w:rFonts w:ascii="Lusail" w:hAnsi="Lusail" w:cs="Lusail"/>
          <w:sz w:val="28"/>
          <w:szCs w:val="28"/>
        </w:rPr>
        <w:t xml:space="preserve">. (20) </w:t>
      </w:r>
      <w:r w:rsidR="00A7022F">
        <w:rPr>
          <w:rFonts w:ascii="Lusail" w:hAnsi="Lusail" w:cs="Lusail"/>
          <w:sz w:val="28"/>
          <w:szCs w:val="28"/>
        </w:rPr>
        <w:t>o</w:t>
      </w:r>
      <w:r w:rsidR="007118BE">
        <w:rPr>
          <w:rFonts w:ascii="Lusail" w:hAnsi="Lusail" w:cs="Lusail"/>
          <w:sz w:val="28"/>
          <w:szCs w:val="28"/>
        </w:rPr>
        <w:t xml:space="preserve">f 2014 </w:t>
      </w:r>
      <w:r w:rsidR="00FF517D">
        <w:rPr>
          <w:rFonts w:ascii="Lusail" w:hAnsi="Lusail" w:cs="Lusail"/>
          <w:sz w:val="28"/>
          <w:szCs w:val="28"/>
        </w:rPr>
        <w:t xml:space="preserve">on </w:t>
      </w:r>
      <w:r w:rsidR="007118BE">
        <w:rPr>
          <w:rFonts w:ascii="Lusail" w:hAnsi="Lusail" w:cs="Lusail"/>
          <w:sz w:val="28"/>
          <w:szCs w:val="28"/>
        </w:rPr>
        <w:t xml:space="preserve">the Organizational Structure of the </w:t>
      </w:r>
      <w:r>
        <w:rPr>
          <w:rFonts w:ascii="Lusail" w:hAnsi="Lusail" w:cs="Lusail"/>
          <w:sz w:val="28"/>
          <w:szCs w:val="28"/>
        </w:rPr>
        <w:t xml:space="preserve">Ministry </w:t>
      </w:r>
      <w:r w:rsidR="007118BE">
        <w:rPr>
          <w:rFonts w:ascii="Lusail" w:hAnsi="Lusail" w:cs="Lusail"/>
          <w:sz w:val="28"/>
          <w:szCs w:val="28"/>
        </w:rPr>
        <w:t xml:space="preserve">of </w:t>
      </w:r>
      <w:r>
        <w:rPr>
          <w:rFonts w:ascii="Lusail" w:hAnsi="Lusail" w:cs="Lusail"/>
          <w:sz w:val="28"/>
          <w:szCs w:val="28"/>
        </w:rPr>
        <w:t xml:space="preserve">Economy </w:t>
      </w:r>
      <w:r w:rsidR="007118BE">
        <w:rPr>
          <w:rFonts w:ascii="Lusail" w:hAnsi="Lusail" w:cs="Lusail"/>
          <w:sz w:val="28"/>
          <w:szCs w:val="28"/>
        </w:rPr>
        <w:t xml:space="preserve">and </w:t>
      </w:r>
      <w:r>
        <w:rPr>
          <w:rFonts w:ascii="Lusail" w:hAnsi="Lusail" w:cs="Lusail"/>
          <w:sz w:val="28"/>
          <w:szCs w:val="28"/>
        </w:rPr>
        <w:t>Commerce</w:t>
      </w:r>
      <w:r w:rsidR="00FF517D">
        <w:rPr>
          <w:rFonts w:ascii="Lusail" w:hAnsi="Lusail" w:cs="Lusail"/>
          <w:sz w:val="28"/>
          <w:szCs w:val="28"/>
        </w:rPr>
        <w:t>,</w:t>
      </w:r>
    </w:p>
    <w:p w14:paraId="076E1829" w14:textId="21E8FB80" w:rsidR="0095012A" w:rsidRDefault="00FF517D" w:rsidP="0095012A">
      <w:pPr>
        <w:spacing w:line="480" w:lineRule="auto"/>
        <w:rPr>
          <w:rFonts w:ascii="Lusail" w:hAnsi="Lusail" w:cs="Lusail"/>
          <w:sz w:val="28"/>
          <w:szCs w:val="28"/>
        </w:rPr>
      </w:pPr>
      <w:r>
        <w:rPr>
          <w:rFonts w:ascii="Lusail" w:hAnsi="Lusail" w:cs="Lusail"/>
          <w:sz w:val="28"/>
          <w:szCs w:val="28"/>
        </w:rPr>
        <w:t xml:space="preserve">Council of Ministers </w:t>
      </w:r>
      <w:r w:rsidR="007118BE">
        <w:rPr>
          <w:rFonts w:ascii="Lusail" w:hAnsi="Lusail" w:cs="Lusail"/>
          <w:sz w:val="28"/>
          <w:szCs w:val="28"/>
        </w:rPr>
        <w:t xml:space="preserve">Decision at its </w:t>
      </w:r>
      <w:r>
        <w:rPr>
          <w:rFonts w:ascii="Lusail" w:hAnsi="Lusail" w:cs="Lusail"/>
          <w:sz w:val="28"/>
          <w:szCs w:val="28"/>
        </w:rPr>
        <w:t xml:space="preserve">Ordinary </w:t>
      </w:r>
      <w:r w:rsidR="007118BE">
        <w:rPr>
          <w:rFonts w:ascii="Lusail" w:hAnsi="Lusail" w:cs="Lusail"/>
          <w:sz w:val="28"/>
          <w:szCs w:val="28"/>
        </w:rPr>
        <w:t xml:space="preserve">Meeting </w:t>
      </w:r>
      <w:r w:rsidR="000B50D4">
        <w:rPr>
          <w:rFonts w:ascii="Lusail" w:hAnsi="Lusail" w:cs="Lusail"/>
          <w:sz w:val="28"/>
          <w:szCs w:val="28"/>
        </w:rPr>
        <w:t>No</w:t>
      </w:r>
      <w:r w:rsidR="007118BE">
        <w:rPr>
          <w:rFonts w:ascii="Lusail" w:hAnsi="Lusail" w:cs="Lusail"/>
          <w:sz w:val="28"/>
          <w:szCs w:val="28"/>
        </w:rPr>
        <w:t xml:space="preserve">. (15) of 2018 Held On 16/05/2018, as Conveyed to us by </w:t>
      </w:r>
      <w:r>
        <w:rPr>
          <w:rFonts w:ascii="Lusail" w:hAnsi="Lusail" w:cs="Lusail"/>
          <w:sz w:val="28"/>
          <w:szCs w:val="28"/>
        </w:rPr>
        <w:t xml:space="preserve">the </w:t>
      </w:r>
      <w:r w:rsidR="000B50D4">
        <w:rPr>
          <w:rFonts w:ascii="Lusail" w:hAnsi="Lusail" w:cs="Lusail"/>
          <w:sz w:val="28"/>
          <w:szCs w:val="28"/>
        </w:rPr>
        <w:t xml:space="preserve">Council </w:t>
      </w:r>
      <w:r w:rsidR="0015652A">
        <w:rPr>
          <w:rFonts w:ascii="Lusail" w:hAnsi="Lusail" w:cs="Lusail"/>
          <w:sz w:val="28"/>
          <w:szCs w:val="28"/>
        </w:rPr>
        <w:t>o</w:t>
      </w:r>
      <w:r w:rsidR="007118BE">
        <w:rPr>
          <w:rFonts w:ascii="Lusail" w:hAnsi="Lusail" w:cs="Lusail"/>
          <w:sz w:val="28"/>
          <w:szCs w:val="28"/>
        </w:rPr>
        <w:t xml:space="preserve">f </w:t>
      </w:r>
      <w:r w:rsidR="000B50D4">
        <w:rPr>
          <w:rFonts w:ascii="Lusail" w:hAnsi="Lusail" w:cs="Lusail"/>
          <w:sz w:val="28"/>
          <w:szCs w:val="28"/>
        </w:rPr>
        <w:t>Ministers’ Memorandum No</w:t>
      </w:r>
      <w:r w:rsidR="007118BE" w:rsidRPr="003E27BB">
        <w:rPr>
          <w:rFonts w:ascii="Lusail" w:hAnsi="Lusail" w:cs="Lusail"/>
          <w:sz w:val="28"/>
          <w:szCs w:val="28"/>
        </w:rPr>
        <w:t xml:space="preserve">. </w:t>
      </w:r>
      <w:r w:rsidR="0095012A" w:rsidRPr="003E27BB">
        <w:rPr>
          <w:rFonts w:ascii="Lusail" w:hAnsi="Lusail" w:cs="Lusail"/>
          <w:sz w:val="28"/>
          <w:szCs w:val="28"/>
        </w:rPr>
        <w:t>C</w:t>
      </w:r>
      <w:r w:rsidR="007118BE" w:rsidRPr="003E27BB">
        <w:rPr>
          <w:rFonts w:ascii="Lusail" w:hAnsi="Lusail" w:cs="Lusail"/>
          <w:sz w:val="28"/>
          <w:szCs w:val="28"/>
        </w:rPr>
        <w:t>.</w:t>
      </w:r>
      <w:r w:rsidR="0095012A" w:rsidRPr="003E27BB">
        <w:rPr>
          <w:rFonts w:ascii="Lusail" w:hAnsi="Lusail" w:cs="Lusail"/>
          <w:sz w:val="28"/>
          <w:szCs w:val="28"/>
        </w:rPr>
        <w:t>M</w:t>
      </w:r>
      <w:r w:rsidR="007118BE" w:rsidRPr="003E27BB">
        <w:rPr>
          <w:rFonts w:ascii="Lusail" w:hAnsi="Lusail" w:cs="Lusail"/>
          <w:sz w:val="28"/>
          <w:szCs w:val="28"/>
        </w:rPr>
        <w:t>.</w:t>
      </w:r>
      <w:r w:rsidR="00A67A64" w:rsidRPr="003E27BB">
        <w:rPr>
          <w:rFonts w:ascii="Lusail" w:hAnsi="Lusail" w:cs="Lusail"/>
          <w:sz w:val="28"/>
          <w:szCs w:val="28"/>
        </w:rPr>
        <w:t>D</w:t>
      </w:r>
      <w:r w:rsidR="007118BE" w:rsidRPr="003E27BB">
        <w:rPr>
          <w:rFonts w:ascii="Lusail" w:hAnsi="Lusail" w:cs="Lusail"/>
          <w:sz w:val="28"/>
          <w:szCs w:val="28"/>
        </w:rPr>
        <w:t>/195/2018</w:t>
      </w:r>
      <w:r w:rsidR="007118BE">
        <w:rPr>
          <w:rFonts w:ascii="Lusail" w:hAnsi="Lusail" w:cs="Lusail"/>
          <w:sz w:val="28"/>
          <w:szCs w:val="28"/>
        </w:rPr>
        <w:t xml:space="preserve"> Dated 29/05/2018, </w:t>
      </w:r>
      <w:r>
        <w:rPr>
          <w:rFonts w:ascii="Lusail" w:hAnsi="Lusail" w:cs="Lusail"/>
          <w:sz w:val="28"/>
          <w:szCs w:val="28"/>
        </w:rPr>
        <w:t>on t</w:t>
      </w:r>
      <w:r w:rsidR="007118BE">
        <w:rPr>
          <w:rFonts w:ascii="Lusail" w:hAnsi="Lusail" w:cs="Lusail"/>
          <w:sz w:val="28"/>
          <w:szCs w:val="28"/>
        </w:rPr>
        <w:t xml:space="preserve">he </w:t>
      </w:r>
      <w:r w:rsidR="0095012A">
        <w:rPr>
          <w:rFonts w:ascii="Lusail" w:hAnsi="Lusail" w:cs="Lusail"/>
          <w:sz w:val="28"/>
          <w:szCs w:val="28"/>
        </w:rPr>
        <w:t xml:space="preserve">Council </w:t>
      </w:r>
      <w:r w:rsidR="0015652A">
        <w:rPr>
          <w:rFonts w:ascii="Lusail" w:hAnsi="Lusail" w:cs="Lusail"/>
          <w:sz w:val="28"/>
          <w:szCs w:val="28"/>
        </w:rPr>
        <w:t>o</w:t>
      </w:r>
      <w:r w:rsidR="007118BE">
        <w:rPr>
          <w:rFonts w:ascii="Lusail" w:hAnsi="Lusail" w:cs="Lusail"/>
          <w:sz w:val="28"/>
          <w:szCs w:val="28"/>
        </w:rPr>
        <w:t xml:space="preserve">f </w:t>
      </w:r>
      <w:r w:rsidR="0095012A">
        <w:rPr>
          <w:rFonts w:ascii="Lusail" w:hAnsi="Lusail" w:cs="Lusail"/>
          <w:sz w:val="28"/>
          <w:szCs w:val="28"/>
        </w:rPr>
        <w:t xml:space="preserve">Ministers’ </w:t>
      </w:r>
      <w:r w:rsidR="007118BE">
        <w:rPr>
          <w:rFonts w:ascii="Lusail" w:hAnsi="Lusail" w:cs="Lusail"/>
          <w:sz w:val="28"/>
          <w:szCs w:val="28"/>
        </w:rPr>
        <w:t xml:space="preserve">Approval </w:t>
      </w:r>
      <w:r w:rsidR="0015652A">
        <w:rPr>
          <w:rFonts w:ascii="Lusail" w:hAnsi="Lusail" w:cs="Lusail"/>
          <w:sz w:val="28"/>
          <w:szCs w:val="28"/>
        </w:rPr>
        <w:t>o</w:t>
      </w:r>
      <w:r w:rsidR="007118BE">
        <w:rPr>
          <w:rFonts w:ascii="Lusail" w:hAnsi="Lusail" w:cs="Lusail"/>
          <w:sz w:val="28"/>
          <w:szCs w:val="28"/>
        </w:rPr>
        <w:t xml:space="preserve">f </w:t>
      </w:r>
      <w:r w:rsidR="0015652A">
        <w:rPr>
          <w:rFonts w:ascii="Lusail" w:hAnsi="Lusail" w:cs="Lusail"/>
          <w:sz w:val="28"/>
          <w:szCs w:val="28"/>
        </w:rPr>
        <w:t>t</w:t>
      </w:r>
      <w:r w:rsidR="007118BE">
        <w:rPr>
          <w:rFonts w:ascii="Lusail" w:hAnsi="Lusail" w:cs="Lusail"/>
          <w:sz w:val="28"/>
          <w:szCs w:val="28"/>
        </w:rPr>
        <w:t xml:space="preserve">he Unified Definition </w:t>
      </w:r>
      <w:r w:rsidR="0015652A">
        <w:rPr>
          <w:rFonts w:ascii="Lusail" w:hAnsi="Lusail" w:cs="Lusail"/>
          <w:sz w:val="28"/>
          <w:szCs w:val="28"/>
        </w:rPr>
        <w:t>o</w:t>
      </w:r>
      <w:r w:rsidR="007118BE">
        <w:rPr>
          <w:rFonts w:ascii="Lusail" w:hAnsi="Lusail" w:cs="Lusail"/>
          <w:sz w:val="28"/>
          <w:szCs w:val="28"/>
        </w:rPr>
        <w:t xml:space="preserve">f Small </w:t>
      </w:r>
      <w:r w:rsidR="0015652A">
        <w:rPr>
          <w:rFonts w:ascii="Lusail" w:hAnsi="Lusail" w:cs="Lusail"/>
          <w:sz w:val="28"/>
          <w:szCs w:val="28"/>
        </w:rPr>
        <w:t>a</w:t>
      </w:r>
      <w:r w:rsidR="007118BE">
        <w:rPr>
          <w:rFonts w:ascii="Lusail" w:hAnsi="Lusail" w:cs="Lusail"/>
          <w:sz w:val="28"/>
          <w:szCs w:val="28"/>
        </w:rPr>
        <w:t xml:space="preserve">nd </w:t>
      </w:r>
      <w:r w:rsidR="007118BE">
        <w:rPr>
          <w:rFonts w:ascii="Lusail" w:hAnsi="Lusail" w:cs="Lusail"/>
          <w:sz w:val="28"/>
          <w:szCs w:val="28"/>
        </w:rPr>
        <w:lastRenderedPageBreak/>
        <w:t xml:space="preserve">Medium Enterprises, Pursuant </w:t>
      </w:r>
      <w:r w:rsidR="0015652A">
        <w:rPr>
          <w:rFonts w:ascii="Lusail" w:hAnsi="Lusail" w:cs="Lusail"/>
          <w:sz w:val="28"/>
          <w:szCs w:val="28"/>
        </w:rPr>
        <w:t>t</w:t>
      </w:r>
      <w:r w:rsidR="007118BE">
        <w:rPr>
          <w:rFonts w:ascii="Lusail" w:hAnsi="Lusail" w:cs="Lusail"/>
          <w:sz w:val="28"/>
          <w:szCs w:val="28"/>
        </w:rPr>
        <w:t xml:space="preserve">o </w:t>
      </w:r>
      <w:r w:rsidR="0015652A">
        <w:rPr>
          <w:rFonts w:ascii="Lusail" w:hAnsi="Lusail" w:cs="Lusail"/>
          <w:sz w:val="28"/>
          <w:szCs w:val="28"/>
        </w:rPr>
        <w:t>t</w:t>
      </w:r>
      <w:r w:rsidR="007118BE">
        <w:rPr>
          <w:rFonts w:ascii="Lusail" w:hAnsi="Lusail" w:cs="Lusail"/>
          <w:sz w:val="28"/>
          <w:szCs w:val="28"/>
        </w:rPr>
        <w:t xml:space="preserve">he Letter </w:t>
      </w:r>
      <w:r w:rsidR="0015652A">
        <w:rPr>
          <w:rFonts w:ascii="Lusail" w:hAnsi="Lusail" w:cs="Lusail"/>
          <w:sz w:val="28"/>
          <w:szCs w:val="28"/>
        </w:rPr>
        <w:t>o</w:t>
      </w:r>
      <w:r w:rsidR="007118BE">
        <w:rPr>
          <w:rFonts w:ascii="Lusail" w:hAnsi="Lusail" w:cs="Lusail"/>
          <w:sz w:val="28"/>
          <w:szCs w:val="28"/>
        </w:rPr>
        <w:t xml:space="preserve">f </w:t>
      </w:r>
      <w:r w:rsidR="0095012A">
        <w:rPr>
          <w:rFonts w:ascii="Lusail" w:hAnsi="Lusail" w:cs="Lusail"/>
          <w:sz w:val="28"/>
          <w:szCs w:val="28"/>
        </w:rPr>
        <w:t xml:space="preserve">Ministry </w:t>
      </w:r>
      <w:r w:rsidR="0015652A">
        <w:rPr>
          <w:rFonts w:ascii="Lusail" w:hAnsi="Lusail" w:cs="Lusail"/>
          <w:sz w:val="28"/>
          <w:szCs w:val="28"/>
        </w:rPr>
        <w:t>o</w:t>
      </w:r>
      <w:r w:rsidR="007118BE">
        <w:rPr>
          <w:rFonts w:ascii="Lusail" w:hAnsi="Lusail" w:cs="Lusail"/>
          <w:sz w:val="28"/>
          <w:szCs w:val="28"/>
        </w:rPr>
        <w:t xml:space="preserve">f </w:t>
      </w:r>
      <w:r w:rsidR="0095012A">
        <w:rPr>
          <w:rFonts w:ascii="Lusail" w:hAnsi="Lusail" w:cs="Lusail"/>
          <w:sz w:val="28"/>
          <w:szCs w:val="28"/>
        </w:rPr>
        <w:t xml:space="preserve">Economy </w:t>
      </w:r>
      <w:r w:rsidR="00A7022F">
        <w:rPr>
          <w:rFonts w:ascii="Lusail" w:hAnsi="Lusail" w:cs="Lusail"/>
          <w:sz w:val="28"/>
          <w:szCs w:val="28"/>
        </w:rPr>
        <w:t>a</w:t>
      </w:r>
      <w:r w:rsidR="007118BE">
        <w:rPr>
          <w:rFonts w:ascii="Lusail" w:hAnsi="Lusail" w:cs="Lusail"/>
          <w:sz w:val="28"/>
          <w:szCs w:val="28"/>
        </w:rPr>
        <w:t xml:space="preserve">nd </w:t>
      </w:r>
      <w:r w:rsidR="0095012A">
        <w:rPr>
          <w:rFonts w:ascii="Lusail" w:hAnsi="Lusail" w:cs="Lusail"/>
          <w:sz w:val="28"/>
          <w:szCs w:val="28"/>
        </w:rPr>
        <w:t>Commerce No</w:t>
      </w:r>
      <w:r w:rsidR="007118BE">
        <w:rPr>
          <w:rFonts w:ascii="Lusail" w:hAnsi="Lusail" w:cs="Lusail"/>
          <w:sz w:val="28"/>
          <w:szCs w:val="28"/>
        </w:rPr>
        <w:t xml:space="preserve">. </w:t>
      </w:r>
      <w:r w:rsidR="007F59F3" w:rsidRPr="003E27BB">
        <w:rPr>
          <w:rFonts w:ascii="Lusail" w:hAnsi="Lusail" w:cs="Lusail"/>
          <w:sz w:val="28"/>
          <w:szCs w:val="28"/>
        </w:rPr>
        <w:t>E</w:t>
      </w:r>
      <w:r w:rsidR="007118BE" w:rsidRPr="003E27BB">
        <w:rPr>
          <w:rFonts w:ascii="Lusail" w:hAnsi="Lusail" w:cs="Lusail"/>
          <w:sz w:val="28"/>
          <w:szCs w:val="28"/>
        </w:rPr>
        <w:t>/</w:t>
      </w:r>
      <w:r w:rsidR="007F59F3" w:rsidRPr="003E27BB">
        <w:rPr>
          <w:rFonts w:ascii="Lusail" w:hAnsi="Lusail" w:cs="Lusail"/>
          <w:sz w:val="28"/>
          <w:szCs w:val="28"/>
        </w:rPr>
        <w:t>C</w:t>
      </w:r>
      <w:r w:rsidR="007118BE" w:rsidRPr="003E27BB">
        <w:rPr>
          <w:rFonts w:ascii="Lusail" w:hAnsi="Lusail" w:cs="Lusail"/>
          <w:sz w:val="28"/>
          <w:szCs w:val="28"/>
        </w:rPr>
        <w:t>/03/01/2017/377</w:t>
      </w:r>
      <w:r w:rsidR="007118BE">
        <w:rPr>
          <w:rFonts w:ascii="Lusail" w:hAnsi="Lusail" w:cs="Lusail"/>
          <w:sz w:val="28"/>
          <w:szCs w:val="28"/>
        </w:rPr>
        <w:t xml:space="preserve"> Dated 02/03/2018 </w:t>
      </w:r>
      <w:r w:rsidR="00A7022F">
        <w:rPr>
          <w:rFonts w:ascii="Lusail" w:hAnsi="Lusail" w:cs="Lusail"/>
          <w:sz w:val="28"/>
          <w:szCs w:val="28"/>
        </w:rPr>
        <w:t>a</w:t>
      </w:r>
      <w:r w:rsidR="007118BE">
        <w:rPr>
          <w:rFonts w:ascii="Lusail" w:hAnsi="Lusail" w:cs="Lusail"/>
          <w:sz w:val="28"/>
          <w:szCs w:val="28"/>
        </w:rPr>
        <w:t xml:space="preserve">nd </w:t>
      </w:r>
      <w:r w:rsidR="00A7022F">
        <w:rPr>
          <w:rFonts w:ascii="Lusail" w:hAnsi="Lusail" w:cs="Lusail"/>
          <w:sz w:val="28"/>
          <w:szCs w:val="28"/>
        </w:rPr>
        <w:t>i</w:t>
      </w:r>
      <w:r w:rsidR="007118BE">
        <w:rPr>
          <w:rFonts w:ascii="Lusail" w:hAnsi="Lusail" w:cs="Lusail"/>
          <w:sz w:val="28"/>
          <w:szCs w:val="28"/>
        </w:rPr>
        <w:t xml:space="preserve">ts </w:t>
      </w:r>
      <w:r>
        <w:rPr>
          <w:rFonts w:ascii="Lusail" w:hAnsi="Lusail" w:cs="Lusail"/>
          <w:sz w:val="28"/>
          <w:szCs w:val="28"/>
        </w:rPr>
        <w:t xml:space="preserve">Attachments on </w:t>
      </w:r>
      <w:r w:rsidR="00A7022F">
        <w:rPr>
          <w:rFonts w:ascii="Lusail" w:hAnsi="Lusail" w:cs="Lusail"/>
          <w:sz w:val="28"/>
          <w:szCs w:val="28"/>
        </w:rPr>
        <w:t>t</w:t>
      </w:r>
      <w:r w:rsidR="007118BE">
        <w:rPr>
          <w:rFonts w:ascii="Lusail" w:hAnsi="Lusail" w:cs="Lusail"/>
          <w:sz w:val="28"/>
          <w:szCs w:val="28"/>
        </w:rPr>
        <w:t xml:space="preserve">he Report </w:t>
      </w:r>
      <w:r w:rsidR="00A7022F">
        <w:rPr>
          <w:rFonts w:ascii="Lusail" w:hAnsi="Lusail" w:cs="Lusail"/>
          <w:sz w:val="28"/>
          <w:szCs w:val="28"/>
        </w:rPr>
        <w:t>o</w:t>
      </w:r>
      <w:r w:rsidR="007118BE">
        <w:rPr>
          <w:rFonts w:ascii="Lusail" w:hAnsi="Lusail" w:cs="Lusail"/>
          <w:sz w:val="28"/>
          <w:szCs w:val="28"/>
        </w:rPr>
        <w:t xml:space="preserve">f </w:t>
      </w:r>
      <w:r w:rsidR="00A7022F">
        <w:rPr>
          <w:rFonts w:ascii="Lusail" w:hAnsi="Lusail" w:cs="Lusail"/>
          <w:sz w:val="28"/>
          <w:szCs w:val="28"/>
        </w:rPr>
        <w:t>t</w:t>
      </w:r>
      <w:r w:rsidR="007118BE">
        <w:rPr>
          <w:rFonts w:ascii="Lusail" w:hAnsi="Lusail" w:cs="Lusail"/>
          <w:sz w:val="28"/>
          <w:szCs w:val="28"/>
        </w:rPr>
        <w:t xml:space="preserve">he Task Force Formed </w:t>
      </w:r>
      <w:r w:rsidR="00A7022F">
        <w:rPr>
          <w:rFonts w:ascii="Lusail" w:hAnsi="Lusail" w:cs="Lusail"/>
          <w:sz w:val="28"/>
          <w:szCs w:val="28"/>
        </w:rPr>
        <w:t>b</w:t>
      </w:r>
      <w:r w:rsidR="007118BE">
        <w:rPr>
          <w:rFonts w:ascii="Lusail" w:hAnsi="Lusail" w:cs="Lusail"/>
          <w:sz w:val="28"/>
          <w:szCs w:val="28"/>
        </w:rPr>
        <w:t xml:space="preserve">y </w:t>
      </w:r>
      <w:r w:rsidR="00A7022F">
        <w:rPr>
          <w:rFonts w:ascii="Lusail" w:hAnsi="Lusail" w:cs="Lusail"/>
          <w:sz w:val="28"/>
          <w:szCs w:val="28"/>
        </w:rPr>
        <w:t>t</w:t>
      </w:r>
      <w:r w:rsidR="007118BE">
        <w:rPr>
          <w:rFonts w:ascii="Lusail" w:hAnsi="Lusail" w:cs="Lusail"/>
          <w:sz w:val="28"/>
          <w:szCs w:val="28"/>
        </w:rPr>
        <w:t xml:space="preserve">he </w:t>
      </w:r>
      <w:r>
        <w:rPr>
          <w:rFonts w:ascii="Lusail" w:hAnsi="Lusail" w:cs="Lusail"/>
          <w:sz w:val="28"/>
          <w:szCs w:val="28"/>
        </w:rPr>
        <w:t xml:space="preserve">Concerned Bodies </w:t>
      </w:r>
      <w:r w:rsidR="00A7022F">
        <w:rPr>
          <w:rFonts w:ascii="Lusail" w:hAnsi="Lusail" w:cs="Lusail"/>
          <w:sz w:val="28"/>
          <w:szCs w:val="28"/>
        </w:rPr>
        <w:t>t</w:t>
      </w:r>
      <w:r w:rsidR="007118BE">
        <w:rPr>
          <w:rFonts w:ascii="Lusail" w:hAnsi="Lusail" w:cs="Lusail"/>
          <w:sz w:val="28"/>
          <w:szCs w:val="28"/>
        </w:rPr>
        <w:t xml:space="preserve">o Study </w:t>
      </w:r>
      <w:r w:rsidR="00A7022F">
        <w:rPr>
          <w:rFonts w:ascii="Lusail" w:hAnsi="Lusail" w:cs="Lusail"/>
          <w:sz w:val="28"/>
          <w:szCs w:val="28"/>
        </w:rPr>
        <w:t>t</w:t>
      </w:r>
      <w:r w:rsidR="007118BE">
        <w:rPr>
          <w:rFonts w:ascii="Lusail" w:hAnsi="Lusail" w:cs="Lusail"/>
          <w:sz w:val="28"/>
          <w:szCs w:val="28"/>
        </w:rPr>
        <w:t>he Matter,</w:t>
      </w:r>
    </w:p>
    <w:p w14:paraId="6ECABD16" w14:textId="04D4533C" w:rsidR="000B50D4" w:rsidRPr="00327452" w:rsidRDefault="0095012A" w:rsidP="0095012A">
      <w:pPr>
        <w:spacing w:line="480" w:lineRule="auto"/>
        <w:rPr>
          <w:rFonts w:ascii="Lusail" w:hAnsi="Lusail" w:cs="Lusail"/>
          <w:b/>
          <w:bCs/>
          <w:sz w:val="28"/>
          <w:szCs w:val="28"/>
        </w:rPr>
      </w:pPr>
      <w:r w:rsidRPr="00327452">
        <w:rPr>
          <w:rFonts w:ascii="Lusail" w:hAnsi="Lusail" w:cs="Lusail"/>
          <w:b/>
          <w:bCs/>
          <w:sz w:val="28"/>
          <w:szCs w:val="28"/>
        </w:rPr>
        <w:t xml:space="preserve">Has </w:t>
      </w:r>
      <w:r w:rsidR="007118BE" w:rsidRPr="00327452">
        <w:rPr>
          <w:rFonts w:ascii="Lusail" w:hAnsi="Lusail" w:cs="Lusail"/>
          <w:b/>
          <w:bCs/>
          <w:sz w:val="28"/>
          <w:szCs w:val="28"/>
        </w:rPr>
        <w:t xml:space="preserve">Decided </w:t>
      </w:r>
      <w:r w:rsidR="00A7022F" w:rsidRPr="00327452">
        <w:rPr>
          <w:rFonts w:ascii="Lusail" w:hAnsi="Lusail" w:cs="Lusail"/>
          <w:b/>
          <w:bCs/>
          <w:sz w:val="28"/>
          <w:szCs w:val="28"/>
        </w:rPr>
        <w:t>the</w:t>
      </w:r>
      <w:r w:rsidR="007118BE" w:rsidRPr="00327452">
        <w:rPr>
          <w:rFonts w:ascii="Lusail" w:hAnsi="Lusail" w:cs="Lusail"/>
          <w:b/>
          <w:bCs/>
          <w:sz w:val="28"/>
          <w:szCs w:val="28"/>
        </w:rPr>
        <w:t xml:space="preserve"> Following: </w:t>
      </w:r>
    </w:p>
    <w:p w14:paraId="3F8287A8" w14:textId="040A86EB" w:rsidR="004270B2" w:rsidRDefault="00281CAA" w:rsidP="00281CAA">
      <w:pPr>
        <w:spacing w:line="480" w:lineRule="auto"/>
        <w:jc w:val="center"/>
        <w:rPr>
          <w:rFonts w:ascii="Lusail" w:hAnsi="Lusail" w:cs="Lusail"/>
          <w:b/>
          <w:bCs/>
          <w:sz w:val="28"/>
          <w:szCs w:val="28"/>
        </w:rPr>
      </w:pPr>
      <w:r w:rsidRPr="00281CAA">
        <w:rPr>
          <w:rFonts w:ascii="Lusail" w:hAnsi="Lusail" w:cs="Lusail"/>
          <w:b/>
          <w:bCs/>
          <w:sz w:val="28"/>
          <w:szCs w:val="28"/>
        </w:rPr>
        <w:t xml:space="preserve">Article </w:t>
      </w:r>
      <w:r w:rsidR="002B05AD">
        <w:rPr>
          <w:rFonts w:ascii="Lusail" w:hAnsi="Lusail" w:cs="Lusail"/>
          <w:b/>
          <w:bCs/>
          <w:sz w:val="28"/>
          <w:szCs w:val="28"/>
        </w:rPr>
        <w:t>(</w:t>
      </w:r>
      <w:r w:rsidRPr="00281CAA">
        <w:rPr>
          <w:rFonts w:ascii="Lusail" w:hAnsi="Lusail" w:cs="Lusail"/>
          <w:b/>
          <w:bCs/>
          <w:sz w:val="28"/>
          <w:szCs w:val="28"/>
        </w:rPr>
        <w:t>1</w:t>
      </w:r>
      <w:r w:rsidR="002B05AD">
        <w:rPr>
          <w:rFonts w:ascii="Lusail" w:hAnsi="Lusail" w:cs="Lusail"/>
          <w:b/>
          <w:bCs/>
          <w:sz w:val="28"/>
          <w:szCs w:val="28"/>
        </w:rPr>
        <w:t>)</w:t>
      </w:r>
    </w:p>
    <w:p w14:paraId="01A2B6C7" w14:textId="02052091" w:rsidR="00281CAA" w:rsidRDefault="00771D30" w:rsidP="00327452">
      <w:pPr>
        <w:spacing w:line="480" w:lineRule="auto"/>
        <w:ind w:firstLine="720"/>
        <w:jc w:val="both"/>
        <w:rPr>
          <w:rFonts w:ascii="Lusail" w:hAnsi="Lusail" w:cs="Lusail"/>
          <w:sz w:val="28"/>
          <w:szCs w:val="28"/>
        </w:rPr>
      </w:pPr>
      <w:r>
        <w:rPr>
          <w:rFonts w:ascii="Lusail" w:hAnsi="Lusail" w:cs="Lusail"/>
          <w:sz w:val="28"/>
          <w:szCs w:val="28"/>
        </w:rPr>
        <w:t xml:space="preserve">Definition of </w:t>
      </w:r>
      <w:r w:rsidR="00520ADF">
        <w:rPr>
          <w:rFonts w:ascii="Lusail" w:hAnsi="Lusail" w:cs="Lusail"/>
          <w:sz w:val="28"/>
          <w:szCs w:val="28"/>
        </w:rPr>
        <w:t xml:space="preserve">small and medium enterprises: small and medium enterprises refer to companies  established in accordance with </w:t>
      </w:r>
      <w:r w:rsidR="00C0522A">
        <w:rPr>
          <w:rFonts w:ascii="Lusail" w:hAnsi="Lusail" w:cs="Lusail"/>
          <w:sz w:val="28"/>
          <w:szCs w:val="28"/>
        </w:rPr>
        <w:t xml:space="preserve">the </w:t>
      </w:r>
      <w:r w:rsidR="005767B4">
        <w:rPr>
          <w:rFonts w:ascii="Lusail" w:hAnsi="Lusail" w:cs="Lusail"/>
          <w:sz w:val="28"/>
          <w:szCs w:val="28"/>
        </w:rPr>
        <w:t>Qatari</w:t>
      </w:r>
      <w:r w:rsidR="00520ADF">
        <w:rPr>
          <w:rFonts w:ascii="Lusail" w:hAnsi="Lusail" w:cs="Lusail"/>
          <w:sz w:val="28"/>
          <w:szCs w:val="28"/>
        </w:rPr>
        <w:t xml:space="preserve"> </w:t>
      </w:r>
      <w:r w:rsidR="00C0522A">
        <w:rPr>
          <w:rFonts w:ascii="Lusail" w:hAnsi="Lusail" w:cs="Lusail"/>
          <w:sz w:val="28"/>
          <w:szCs w:val="28"/>
        </w:rPr>
        <w:t>Laws</w:t>
      </w:r>
      <w:r w:rsidR="00520ADF">
        <w:rPr>
          <w:rFonts w:ascii="Lusail" w:hAnsi="Lusail" w:cs="Lusail"/>
          <w:sz w:val="28"/>
          <w:szCs w:val="28"/>
        </w:rPr>
        <w:t xml:space="preserve">, with a workforce not exceeding 250 employees and an annual turnover not exceeding one hundred million </w:t>
      </w:r>
      <w:r w:rsidR="005767B4">
        <w:rPr>
          <w:rFonts w:ascii="Lusail" w:hAnsi="Lusail" w:cs="Lusail"/>
          <w:sz w:val="28"/>
          <w:szCs w:val="28"/>
        </w:rPr>
        <w:t>Qatari</w:t>
      </w:r>
      <w:r w:rsidR="00520ADF">
        <w:rPr>
          <w:rFonts w:ascii="Lusail" w:hAnsi="Lusail" w:cs="Lusail"/>
          <w:sz w:val="28"/>
          <w:szCs w:val="28"/>
        </w:rPr>
        <w:t xml:space="preserve"> </w:t>
      </w:r>
      <w:r w:rsidR="005767B4">
        <w:rPr>
          <w:rFonts w:ascii="Lusail" w:hAnsi="Lusail" w:cs="Lusail"/>
          <w:sz w:val="28"/>
          <w:szCs w:val="28"/>
        </w:rPr>
        <w:t>R</w:t>
      </w:r>
      <w:r w:rsidR="00520ADF">
        <w:rPr>
          <w:rFonts w:ascii="Lusail" w:hAnsi="Lusail" w:cs="Lusail"/>
          <w:sz w:val="28"/>
          <w:szCs w:val="28"/>
        </w:rPr>
        <w:t>iyals (</w:t>
      </w:r>
      <w:r w:rsidR="00927F66">
        <w:rPr>
          <w:rFonts w:ascii="Lusail" w:hAnsi="Lusail" w:cs="Lusail"/>
          <w:sz w:val="28"/>
          <w:szCs w:val="28"/>
        </w:rPr>
        <w:t xml:space="preserve">QR </w:t>
      </w:r>
      <w:r w:rsidR="00520ADF">
        <w:rPr>
          <w:rFonts w:ascii="Lusail" w:hAnsi="Lusail" w:cs="Lusail"/>
          <w:sz w:val="28"/>
          <w:szCs w:val="28"/>
        </w:rPr>
        <w:t xml:space="preserve">100,000,000). </w:t>
      </w:r>
      <w:r w:rsidR="005767B4">
        <w:rPr>
          <w:rFonts w:ascii="Lusail" w:hAnsi="Lusail" w:cs="Lusail"/>
          <w:sz w:val="28"/>
          <w:szCs w:val="28"/>
        </w:rPr>
        <w:t>These</w:t>
      </w:r>
      <w:r w:rsidR="00520ADF">
        <w:rPr>
          <w:rFonts w:ascii="Lusail" w:hAnsi="Lusail" w:cs="Lusail"/>
          <w:sz w:val="28"/>
          <w:szCs w:val="28"/>
        </w:rPr>
        <w:t xml:space="preserve"> are classified into three categories</w:t>
      </w:r>
      <w:r w:rsidR="001F43C3">
        <w:rPr>
          <w:rFonts w:ascii="Lusail" w:hAnsi="Lusail" w:cs="Lusail"/>
          <w:sz w:val="28"/>
          <w:szCs w:val="28"/>
        </w:rPr>
        <w:t>:</w:t>
      </w:r>
    </w:p>
    <w:p w14:paraId="673D19BD" w14:textId="53B5ACB2" w:rsidR="002561C5" w:rsidRDefault="002561C5" w:rsidP="00327452">
      <w:pPr>
        <w:pStyle w:val="ListParagraph"/>
        <w:numPr>
          <w:ilvl w:val="0"/>
          <w:numId w:val="1"/>
        </w:numPr>
        <w:spacing w:line="480" w:lineRule="auto"/>
        <w:jc w:val="both"/>
        <w:rPr>
          <w:rFonts w:ascii="Lusail" w:hAnsi="Lusail" w:cs="Lusail"/>
          <w:sz w:val="28"/>
          <w:szCs w:val="28"/>
        </w:rPr>
      </w:pPr>
      <w:r>
        <w:rPr>
          <w:rFonts w:ascii="Lusail" w:hAnsi="Lusail" w:cs="Lusail"/>
          <w:sz w:val="28"/>
          <w:szCs w:val="28"/>
        </w:rPr>
        <w:t xml:space="preserve">Micro Enterprises: </w:t>
      </w:r>
      <w:r w:rsidR="00097783">
        <w:rPr>
          <w:rFonts w:ascii="Lusail" w:hAnsi="Lusail" w:cs="Lusail"/>
          <w:sz w:val="28"/>
          <w:szCs w:val="28"/>
        </w:rPr>
        <w:t>companies established in accordance with Qatari laws, with a workforce not exceeding 10 employees and an annual turnover not exceeding one million</w:t>
      </w:r>
      <w:r w:rsidR="00577AD9">
        <w:rPr>
          <w:rFonts w:ascii="Lusail" w:hAnsi="Lusail" w:cs="Lusail"/>
          <w:sz w:val="28"/>
          <w:szCs w:val="28"/>
        </w:rPr>
        <w:t xml:space="preserve"> Qatari Riyals (</w:t>
      </w:r>
      <w:r w:rsidR="00927F66">
        <w:rPr>
          <w:rFonts w:ascii="Lusail" w:hAnsi="Lusail" w:cs="Lusail"/>
          <w:sz w:val="28"/>
          <w:szCs w:val="28"/>
        </w:rPr>
        <w:t xml:space="preserve">QR </w:t>
      </w:r>
      <w:r w:rsidR="00577AD9">
        <w:rPr>
          <w:rFonts w:ascii="Lusail" w:hAnsi="Lusail" w:cs="Lusail"/>
          <w:sz w:val="28"/>
          <w:szCs w:val="28"/>
        </w:rPr>
        <w:t>1,000,000)</w:t>
      </w:r>
      <w:r w:rsidR="00A211FF">
        <w:rPr>
          <w:rFonts w:ascii="Lusail" w:hAnsi="Lusail" w:cs="Lusail"/>
          <w:sz w:val="28"/>
          <w:szCs w:val="28"/>
        </w:rPr>
        <w:t>.</w:t>
      </w:r>
    </w:p>
    <w:p w14:paraId="55B3D69D" w14:textId="489F498E" w:rsidR="00A211FF" w:rsidRDefault="00A211FF" w:rsidP="00327452">
      <w:pPr>
        <w:pStyle w:val="ListParagraph"/>
        <w:numPr>
          <w:ilvl w:val="0"/>
          <w:numId w:val="1"/>
        </w:numPr>
        <w:spacing w:line="480" w:lineRule="auto"/>
        <w:jc w:val="both"/>
        <w:rPr>
          <w:rFonts w:ascii="Lusail" w:hAnsi="Lusail" w:cs="Lusail"/>
          <w:sz w:val="28"/>
          <w:szCs w:val="28"/>
        </w:rPr>
      </w:pPr>
      <w:r>
        <w:rPr>
          <w:rFonts w:ascii="Lusail" w:hAnsi="Lusail" w:cs="Lusail"/>
          <w:sz w:val="28"/>
          <w:szCs w:val="28"/>
        </w:rPr>
        <w:lastRenderedPageBreak/>
        <w:t xml:space="preserve">Small Enterprises: </w:t>
      </w:r>
      <w:r w:rsidR="00097783">
        <w:rPr>
          <w:rFonts w:ascii="Lusail" w:hAnsi="Lusail" w:cs="Lusail"/>
          <w:sz w:val="28"/>
          <w:szCs w:val="28"/>
        </w:rPr>
        <w:t>companies established in accordance with Qatari laws, with a workforce of more than 10 but not exceeding 50 employees, and an annual turnover exceeding one million</w:t>
      </w:r>
      <w:r w:rsidR="000E17B2">
        <w:rPr>
          <w:rFonts w:ascii="Lusail" w:hAnsi="Lusail" w:cs="Lusail"/>
          <w:sz w:val="28"/>
          <w:szCs w:val="28"/>
        </w:rPr>
        <w:t xml:space="preserve"> Qatari Riyals (</w:t>
      </w:r>
      <w:r w:rsidR="00927F66">
        <w:rPr>
          <w:rFonts w:ascii="Lusail" w:hAnsi="Lusail" w:cs="Lusail"/>
          <w:sz w:val="28"/>
          <w:szCs w:val="28"/>
        </w:rPr>
        <w:t xml:space="preserve">QR </w:t>
      </w:r>
      <w:r w:rsidR="000E17B2">
        <w:rPr>
          <w:rFonts w:ascii="Lusail" w:hAnsi="Lusail" w:cs="Lusail"/>
          <w:sz w:val="28"/>
          <w:szCs w:val="28"/>
        </w:rPr>
        <w:t xml:space="preserve">1,000,000) </w:t>
      </w:r>
      <w:r w:rsidR="00E7204E">
        <w:rPr>
          <w:rFonts w:ascii="Lusail" w:hAnsi="Lusail" w:cs="Lusail"/>
          <w:sz w:val="28"/>
          <w:szCs w:val="28"/>
        </w:rPr>
        <w:t xml:space="preserve">but </w:t>
      </w:r>
      <w:r w:rsidR="00FF1D62">
        <w:rPr>
          <w:rFonts w:ascii="Lusail" w:hAnsi="Lusail" w:cs="Lusail"/>
          <w:sz w:val="28"/>
          <w:szCs w:val="28"/>
        </w:rPr>
        <w:t>n</w:t>
      </w:r>
      <w:r w:rsidR="00E7204E">
        <w:rPr>
          <w:rFonts w:ascii="Lusail" w:hAnsi="Lusail" w:cs="Lusail"/>
          <w:sz w:val="28"/>
          <w:szCs w:val="28"/>
        </w:rPr>
        <w:t xml:space="preserve">ot </w:t>
      </w:r>
      <w:r w:rsidR="00097783">
        <w:rPr>
          <w:rFonts w:ascii="Lusail" w:hAnsi="Lusail" w:cs="Lusail"/>
          <w:sz w:val="28"/>
          <w:szCs w:val="28"/>
        </w:rPr>
        <w:t xml:space="preserve">exceeding twenty million </w:t>
      </w:r>
      <w:r w:rsidR="00E7204E">
        <w:rPr>
          <w:rFonts w:ascii="Lusail" w:hAnsi="Lusail" w:cs="Lusail"/>
          <w:sz w:val="28"/>
          <w:szCs w:val="28"/>
        </w:rPr>
        <w:t xml:space="preserve">Qatari Riyals </w:t>
      </w:r>
      <w:r w:rsidR="00FF1D62">
        <w:rPr>
          <w:rFonts w:ascii="Lusail" w:hAnsi="Lusail" w:cs="Lusail"/>
          <w:sz w:val="28"/>
          <w:szCs w:val="28"/>
        </w:rPr>
        <w:t>(</w:t>
      </w:r>
      <w:r w:rsidR="00927F66">
        <w:rPr>
          <w:rFonts w:ascii="Lusail" w:hAnsi="Lusail" w:cs="Lusail"/>
          <w:sz w:val="28"/>
          <w:szCs w:val="28"/>
        </w:rPr>
        <w:t xml:space="preserve">QR </w:t>
      </w:r>
      <w:r w:rsidR="00FF1D62">
        <w:rPr>
          <w:rFonts w:ascii="Lusail" w:hAnsi="Lusail" w:cs="Lusail"/>
          <w:sz w:val="28"/>
          <w:szCs w:val="28"/>
        </w:rPr>
        <w:t>20,000,000).</w:t>
      </w:r>
    </w:p>
    <w:p w14:paraId="39ECAF57" w14:textId="257019CF" w:rsidR="00FF1D62" w:rsidRDefault="00F934EA" w:rsidP="00327452">
      <w:pPr>
        <w:pStyle w:val="ListParagraph"/>
        <w:numPr>
          <w:ilvl w:val="0"/>
          <w:numId w:val="1"/>
        </w:numPr>
        <w:spacing w:line="480" w:lineRule="auto"/>
        <w:jc w:val="both"/>
        <w:rPr>
          <w:rFonts w:ascii="Lusail" w:hAnsi="Lusail" w:cs="Lusail"/>
          <w:sz w:val="28"/>
          <w:szCs w:val="28"/>
        </w:rPr>
      </w:pPr>
      <w:r>
        <w:rPr>
          <w:rFonts w:ascii="Lusail" w:hAnsi="Lusail" w:cs="Lusail"/>
          <w:sz w:val="28"/>
          <w:szCs w:val="28"/>
        </w:rPr>
        <w:t xml:space="preserve">Medium Enterprises: </w:t>
      </w:r>
      <w:r w:rsidR="00097783">
        <w:rPr>
          <w:rFonts w:ascii="Lusail" w:hAnsi="Lusail" w:cs="Lusail"/>
          <w:sz w:val="28"/>
          <w:szCs w:val="28"/>
        </w:rPr>
        <w:t xml:space="preserve">companies established in accordance with Qatari laws, with a workforce of more than 50 but not exceeding 250 employees, and an annual turnover exceeding twenty million </w:t>
      </w:r>
      <w:r w:rsidR="00A838A5">
        <w:rPr>
          <w:rFonts w:ascii="Lusail" w:hAnsi="Lusail" w:cs="Lusail"/>
          <w:sz w:val="28"/>
          <w:szCs w:val="28"/>
        </w:rPr>
        <w:t>Qatari Riyals (</w:t>
      </w:r>
      <w:r w:rsidR="00927F66">
        <w:rPr>
          <w:rFonts w:ascii="Lusail" w:hAnsi="Lusail" w:cs="Lusail"/>
          <w:sz w:val="28"/>
          <w:szCs w:val="28"/>
        </w:rPr>
        <w:t xml:space="preserve">QR </w:t>
      </w:r>
      <w:r w:rsidR="00A838A5">
        <w:rPr>
          <w:rFonts w:ascii="Lusail" w:hAnsi="Lusail" w:cs="Lusail"/>
          <w:sz w:val="28"/>
          <w:szCs w:val="28"/>
        </w:rPr>
        <w:t xml:space="preserve">20,000,000) but not </w:t>
      </w:r>
      <w:r w:rsidR="00097783">
        <w:rPr>
          <w:rFonts w:ascii="Lusail" w:hAnsi="Lusail" w:cs="Lusail"/>
          <w:sz w:val="28"/>
          <w:szCs w:val="28"/>
        </w:rPr>
        <w:t xml:space="preserve">exceeding one hundred </w:t>
      </w:r>
      <w:r w:rsidR="00A1119C">
        <w:rPr>
          <w:rFonts w:ascii="Lusail" w:hAnsi="Lusail" w:cs="Lusail"/>
          <w:sz w:val="28"/>
          <w:szCs w:val="28"/>
        </w:rPr>
        <w:t>Million Qatari Riyals (</w:t>
      </w:r>
      <w:r w:rsidR="00927F66">
        <w:rPr>
          <w:rFonts w:ascii="Lusail" w:hAnsi="Lusail" w:cs="Lusail"/>
          <w:sz w:val="28"/>
          <w:szCs w:val="28"/>
        </w:rPr>
        <w:t xml:space="preserve">QR </w:t>
      </w:r>
      <w:r w:rsidR="00560660">
        <w:rPr>
          <w:rFonts w:ascii="Lusail" w:hAnsi="Lusail" w:cs="Lusail"/>
          <w:sz w:val="28"/>
          <w:szCs w:val="28"/>
        </w:rPr>
        <w:t>100,000,000).</w:t>
      </w:r>
    </w:p>
    <w:p w14:paraId="5FE1C0DB" w14:textId="56FCCB7E" w:rsidR="00560660" w:rsidRDefault="00097783"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Staff headcount refers to permanent, temporary, and seasonal employees, in addition to parents or shareholders who manage the company or regularly perform work for it and receive financial benefits. A permanent employee is counted as one unit over the year, while temporary or seasonal employees are counted as a fraction of a unit, depending on the specific case</w:t>
      </w:r>
      <w:r w:rsidR="00AC4955">
        <w:rPr>
          <w:rFonts w:ascii="Lusail" w:hAnsi="Lusail" w:cs="Lusail"/>
          <w:sz w:val="28"/>
          <w:szCs w:val="28"/>
        </w:rPr>
        <w:t>.</w:t>
      </w:r>
    </w:p>
    <w:p w14:paraId="10FBFC44" w14:textId="41ABBEBF" w:rsidR="00AC4955" w:rsidRDefault="00AC4955"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lastRenderedPageBreak/>
        <w:t xml:space="preserve">Annual </w:t>
      </w:r>
      <w:r w:rsidR="007118BE">
        <w:rPr>
          <w:rFonts w:ascii="Lusail" w:hAnsi="Lusail" w:cs="Lusail"/>
          <w:sz w:val="28"/>
          <w:szCs w:val="28"/>
        </w:rPr>
        <w:t>turnover refers to the company’s  annual income derived from its business activities, after deducting any discounts or taxes paid.</w:t>
      </w:r>
    </w:p>
    <w:p w14:paraId="6C99ABB3" w14:textId="4F137C6C" w:rsidR="00DA6751" w:rsidRDefault="007118BE"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The “</w:t>
      </w:r>
      <w:r w:rsidR="00C0522A">
        <w:rPr>
          <w:rFonts w:ascii="Lusail" w:hAnsi="Lusail" w:cs="Lusail"/>
          <w:sz w:val="28"/>
          <w:szCs w:val="28"/>
        </w:rPr>
        <w:t>Annual Turnover</w:t>
      </w:r>
      <w:r>
        <w:rPr>
          <w:rFonts w:ascii="Lusail" w:hAnsi="Lusail" w:cs="Lusail"/>
          <w:sz w:val="28"/>
          <w:szCs w:val="28"/>
        </w:rPr>
        <w:t>” criterion shall be the determining standard in cases where one criterion qualifies the company for a particular category while the other qualifies it for a different one.</w:t>
      </w:r>
    </w:p>
    <w:p w14:paraId="4AF3491A" w14:textId="2840A791" w:rsidR="000C6036" w:rsidRDefault="000C6036" w:rsidP="000C6036">
      <w:pPr>
        <w:spacing w:line="480" w:lineRule="auto"/>
        <w:jc w:val="center"/>
        <w:rPr>
          <w:rFonts w:ascii="Lusail" w:hAnsi="Lusail" w:cs="Lusail"/>
          <w:b/>
          <w:bCs/>
          <w:sz w:val="28"/>
          <w:szCs w:val="28"/>
        </w:rPr>
      </w:pPr>
      <w:r w:rsidRPr="000C6036">
        <w:rPr>
          <w:rFonts w:ascii="Lusail" w:hAnsi="Lusail" w:cs="Lusail"/>
          <w:b/>
          <w:bCs/>
          <w:sz w:val="28"/>
          <w:szCs w:val="28"/>
        </w:rPr>
        <w:t xml:space="preserve">Article </w:t>
      </w:r>
      <w:r w:rsidR="002B05AD">
        <w:rPr>
          <w:rFonts w:ascii="Lusail" w:hAnsi="Lusail" w:cs="Lusail"/>
          <w:b/>
          <w:bCs/>
          <w:sz w:val="28"/>
          <w:szCs w:val="28"/>
        </w:rPr>
        <w:t>(</w:t>
      </w:r>
      <w:r w:rsidRPr="000C6036">
        <w:rPr>
          <w:rFonts w:ascii="Lusail" w:hAnsi="Lusail" w:cs="Lusail"/>
          <w:b/>
          <w:bCs/>
          <w:sz w:val="28"/>
          <w:szCs w:val="28"/>
        </w:rPr>
        <w:t>2</w:t>
      </w:r>
      <w:r w:rsidR="002B05AD">
        <w:rPr>
          <w:rFonts w:ascii="Lusail" w:hAnsi="Lusail" w:cs="Lusail"/>
          <w:b/>
          <w:bCs/>
          <w:sz w:val="28"/>
          <w:szCs w:val="28"/>
        </w:rPr>
        <w:t>)</w:t>
      </w:r>
    </w:p>
    <w:p w14:paraId="30D565F0" w14:textId="4D708C8E" w:rsidR="000C6036" w:rsidRDefault="009037B1" w:rsidP="00327452">
      <w:pPr>
        <w:spacing w:line="480" w:lineRule="auto"/>
        <w:jc w:val="both"/>
        <w:rPr>
          <w:rFonts w:ascii="Lusail" w:hAnsi="Lusail" w:cs="Lusail"/>
          <w:sz w:val="28"/>
          <w:szCs w:val="28"/>
        </w:rPr>
      </w:pPr>
      <w:r>
        <w:rPr>
          <w:rFonts w:ascii="Lusail" w:hAnsi="Lusail" w:cs="Lusail"/>
          <w:sz w:val="28"/>
          <w:szCs w:val="28"/>
        </w:rPr>
        <w:tab/>
        <w:t xml:space="preserve">The </w:t>
      </w:r>
      <w:r w:rsidR="007118BE">
        <w:rPr>
          <w:rFonts w:ascii="Lusail" w:hAnsi="Lusail" w:cs="Lusail"/>
          <w:sz w:val="28"/>
          <w:szCs w:val="28"/>
        </w:rPr>
        <w:t>definition is restricted solely to independent, for-profit private business establishments. the following entities are excluded from this definition</w:t>
      </w:r>
      <w:r w:rsidR="00C06968">
        <w:rPr>
          <w:rFonts w:ascii="Lusail" w:hAnsi="Lusail" w:cs="Lusail"/>
          <w:sz w:val="28"/>
          <w:szCs w:val="28"/>
        </w:rPr>
        <w:t>:</w:t>
      </w:r>
    </w:p>
    <w:p w14:paraId="0AFD170E" w14:textId="67AE4893" w:rsidR="00C06968" w:rsidRDefault="0073652F"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 xml:space="preserve">Ministries, </w:t>
      </w:r>
      <w:r w:rsidR="007118BE">
        <w:rPr>
          <w:rFonts w:ascii="Lusail" w:hAnsi="Lusail" w:cs="Lusail"/>
          <w:sz w:val="28"/>
          <w:szCs w:val="28"/>
        </w:rPr>
        <w:t>authorities, and public institutions</w:t>
      </w:r>
      <w:r w:rsidR="00A40928">
        <w:rPr>
          <w:rFonts w:ascii="Lusail" w:hAnsi="Lusail" w:cs="Lusail"/>
          <w:sz w:val="28"/>
          <w:szCs w:val="28"/>
        </w:rPr>
        <w:t>.</w:t>
      </w:r>
    </w:p>
    <w:p w14:paraId="037FBCBE" w14:textId="71934542" w:rsidR="00A40928" w:rsidRDefault="00A40928"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 xml:space="preserve">Diplomatic </w:t>
      </w:r>
      <w:r w:rsidR="007118BE">
        <w:rPr>
          <w:rFonts w:ascii="Lusail" w:hAnsi="Lusail" w:cs="Lusail"/>
          <w:sz w:val="28"/>
          <w:szCs w:val="28"/>
        </w:rPr>
        <w:t>entities</w:t>
      </w:r>
      <w:r>
        <w:rPr>
          <w:rFonts w:ascii="Lusail" w:hAnsi="Lusail" w:cs="Lusail"/>
          <w:sz w:val="28"/>
          <w:szCs w:val="28"/>
        </w:rPr>
        <w:t>.</w:t>
      </w:r>
    </w:p>
    <w:p w14:paraId="44378F6F" w14:textId="09F79D6D" w:rsidR="00A40928" w:rsidRDefault="00A40928"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 xml:space="preserve">Private </w:t>
      </w:r>
      <w:r w:rsidR="007118BE">
        <w:rPr>
          <w:rFonts w:ascii="Lusail" w:hAnsi="Lusail" w:cs="Lusail"/>
          <w:sz w:val="28"/>
          <w:szCs w:val="28"/>
        </w:rPr>
        <w:t xml:space="preserve">institutions </w:t>
      </w:r>
      <w:r w:rsidR="00FF517D">
        <w:rPr>
          <w:rFonts w:ascii="Lusail" w:hAnsi="Lusail" w:cs="Lusail"/>
          <w:sz w:val="28"/>
          <w:szCs w:val="28"/>
        </w:rPr>
        <w:t xml:space="preserve">of </w:t>
      </w:r>
      <w:r w:rsidR="007118BE">
        <w:rPr>
          <w:rFonts w:ascii="Lusail" w:hAnsi="Lusail" w:cs="Lusail"/>
          <w:sz w:val="28"/>
          <w:szCs w:val="28"/>
        </w:rPr>
        <w:t xml:space="preserve">public </w:t>
      </w:r>
      <w:r w:rsidR="00FF517D">
        <w:rPr>
          <w:rFonts w:ascii="Lusail" w:hAnsi="Lusail" w:cs="Lusail"/>
          <w:sz w:val="28"/>
          <w:szCs w:val="28"/>
        </w:rPr>
        <w:t>benefit</w:t>
      </w:r>
      <w:r w:rsidR="001A26BD">
        <w:rPr>
          <w:rFonts w:ascii="Lusail" w:hAnsi="Lusail" w:cs="Lusail"/>
          <w:sz w:val="28"/>
          <w:szCs w:val="28"/>
        </w:rPr>
        <w:t>.</w:t>
      </w:r>
    </w:p>
    <w:p w14:paraId="679CF0F4" w14:textId="7B5F1F08" w:rsidR="001A26BD" w:rsidRDefault="001A26BD"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lastRenderedPageBreak/>
        <w:t xml:space="preserve">Business </w:t>
      </w:r>
      <w:r w:rsidR="007118BE">
        <w:rPr>
          <w:rFonts w:ascii="Lusail" w:hAnsi="Lusail" w:cs="Lusail"/>
          <w:sz w:val="28"/>
          <w:szCs w:val="28"/>
        </w:rPr>
        <w:t xml:space="preserve">establishments owned by public entities or institutions, or companies in which the </w:t>
      </w:r>
      <w:r w:rsidR="00FF517D">
        <w:rPr>
          <w:rFonts w:ascii="Lusail" w:hAnsi="Lusail" w:cs="Lusail"/>
          <w:sz w:val="28"/>
          <w:szCs w:val="28"/>
        </w:rPr>
        <w:t xml:space="preserve">State </w:t>
      </w:r>
      <w:r w:rsidR="007118BE">
        <w:rPr>
          <w:rFonts w:ascii="Lusail" w:hAnsi="Lusail" w:cs="Lusail"/>
          <w:sz w:val="28"/>
          <w:szCs w:val="28"/>
        </w:rPr>
        <w:t>holds a share.</w:t>
      </w:r>
    </w:p>
    <w:p w14:paraId="6FF9ED1F" w14:textId="77777777" w:rsidR="007118BE" w:rsidRDefault="007118BE" w:rsidP="007118BE">
      <w:pPr>
        <w:spacing w:line="480" w:lineRule="auto"/>
        <w:rPr>
          <w:rFonts w:ascii="Lusail" w:hAnsi="Lusail" w:cs="Lusail"/>
          <w:sz w:val="28"/>
          <w:szCs w:val="28"/>
        </w:rPr>
      </w:pPr>
    </w:p>
    <w:p w14:paraId="523AE2D5" w14:textId="77777777" w:rsidR="007118BE" w:rsidRPr="007118BE" w:rsidRDefault="007118BE" w:rsidP="007118BE">
      <w:pPr>
        <w:spacing w:line="480" w:lineRule="auto"/>
        <w:rPr>
          <w:rFonts w:ascii="Lusail" w:hAnsi="Lusail" w:cs="Lusail"/>
          <w:sz w:val="28"/>
          <w:szCs w:val="28"/>
        </w:rPr>
      </w:pPr>
    </w:p>
    <w:p w14:paraId="6A9DD6B6" w14:textId="07CABE39" w:rsidR="0095012A" w:rsidRDefault="00A7173F" w:rsidP="002B05AD">
      <w:pPr>
        <w:spacing w:line="480" w:lineRule="auto"/>
        <w:jc w:val="center"/>
        <w:rPr>
          <w:rFonts w:ascii="Lusail" w:hAnsi="Lusail" w:cs="Lusail"/>
          <w:b/>
          <w:bCs/>
          <w:sz w:val="28"/>
          <w:szCs w:val="28"/>
        </w:rPr>
      </w:pPr>
      <w:r w:rsidRPr="002B05AD">
        <w:rPr>
          <w:rFonts w:ascii="Lusail" w:hAnsi="Lusail" w:cs="Lusail"/>
          <w:b/>
          <w:bCs/>
          <w:sz w:val="28"/>
          <w:szCs w:val="28"/>
        </w:rPr>
        <w:t xml:space="preserve">Article </w:t>
      </w:r>
      <w:r w:rsidR="002B05AD">
        <w:rPr>
          <w:rFonts w:ascii="Lusail" w:hAnsi="Lusail" w:cs="Lusail"/>
          <w:b/>
          <w:bCs/>
          <w:sz w:val="28"/>
          <w:szCs w:val="28"/>
        </w:rPr>
        <w:t>(</w:t>
      </w:r>
      <w:r w:rsidRPr="002B05AD">
        <w:rPr>
          <w:rFonts w:ascii="Lusail" w:hAnsi="Lusail" w:cs="Lusail"/>
          <w:b/>
          <w:bCs/>
          <w:sz w:val="28"/>
          <w:szCs w:val="28"/>
        </w:rPr>
        <w:t>3</w:t>
      </w:r>
      <w:r w:rsidR="002B05AD">
        <w:rPr>
          <w:rFonts w:ascii="Lusail" w:hAnsi="Lusail" w:cs="Lusail"/>
          <w:b/>
          <w:bCs/>
          <w:sz w:val="28"/>
          <w:szCs w:val="28"/>
        </w:rPr>
        <w:t>)</w:t>
      </w:r>
    </w:p>
    <w:p w14:paraId="042C26E1" w14:textId="0B367E34" w:rsidR="002B05AD" w:rsidRDefault="003278FA" w:rsidP="00327452">
      <w:pPr>
        <w:spacing w:line="480" w:lineRule="auto"/>
        <w:ind w:firstLine="720"/>
        <w:jc w:val="both"/>
        <w:rPr>
          <w:rFonts w:ascii="Lusail" w:hAnsi="Lusail" w:cs="Lusail"/>
          <w:sz w:val="28"/>
          <w:szCs w:val="28"/>
        </w:rPr>
      </w:pPr>
      <w:r>
        <w:rPr>
          <w:rFonts w:ascii="Lusail" w:hAnsi="Lusail" w:cs="Lusail"/>
          <w:sz w:val="28"/>
          <w:szCs w:val="28"/>
        </w:rPr>
        <w:t>For-</w:t>
      </w:r>
      <w:r w:rsidR="007118BE">
        <w:rPr>
          <w:rFonts w:ascii="Lusail" w:hAnsi="Lusail" w:cs="Lusail"/>
          <w:sz w:val="28"/>
          <w:szCs w:val="28"/>
        </w:rPr>
        <w:t xml:space="preserve">profit private business establishments shall not be considered as joint or affiliated enterprises and shall remain classified as independent within the scope of the definition provided in the previous </w:t>
      </w:r>
      <w:r w:rsidR="00C0522A">
        <w:rPr>
          <w:rFonts w:ascii="Lusail" w:hAnsi="Lusail" w:cs="Lusail"/>
          <w:sz w:val="28"/>
          <w:szCs w:val="28"/>
        </w:rPr>
        <w:t>Article</w:t>
      </w:r>
      <w:r w:rsidR="007118BE">
        <w:rPr>
          <w:rFonts w:ascii="Lusail" w:hAnsi="Lusail" w:cs="Lusail"/>
          <w:sz w:val="28"/>
          <w:szCs w:val="28"/>
        </w:rPr>
        <w:t xml:space="preserve">, even if up to </w:t>
      </w:r>
      <w:r w:rsidR="00FF517D">
        <w:rPr>
          <w:rFonts w:ascii="Lusail" w:hAnsi="Lusail" w:cs="Lusail"/>
          <w:sz w:val="28"/>
          <w:szCs w:val="28"/>
        </w:rPr>
        <w:t>(</w:t>
      </w:r>
      <w:r w:rsidR="007118BE">
        <w:rPr>
          <w:rFonts w:ascii="Lusail" w:hAnsi="Lusail" w:cs="Lusail"/>
          <w:sz w:val="28"/>
          <w:szCs w:val="28"/>
        </w:rPr>
        <w:t>50%</w:t>
      </w:r>
      <w:r w:rsidR="00FF517D">
        <w:rPr>
          <w:rFonts w:ascii="Lusail" w:hAnsi="Lusail" w:cs="Lusail"/>
          <w:sz w:val="28"/>
          <w:szCs w:val="28"/>
        </w:rPr>
        <w:t>)</w:t>
      </w:r>
      <w:r w:rsidR="007118BE">
        <w:rPr>
          <w:rFonts w:ascii="Lusail" w:hAnsi="Lusail" w:cs="Lusail"/>
          <w:sz w:val="28"/>
          <w:szCs w:val="28"/>
        </w:rPr>
        <w:t xml:space="preserve"> of equity ownership or voting rights is held by any of the following entities:</w:t>
      </w:r>
    </w:p>
    <w:p w14:paraId="485B88CE" w14:textId="0D7227DE" w:rsidR="00131921" w:rsidRDefault="00131921"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 xml:space="preserve">Public </w:t>
      </w:r>
      <w:r w:rsidR="007118BE">
        <w:rPr>
          <w:rFonts w:ascii="Lusail" w:hAnsi="Lusail" w:cs="Lusail"/>
          <w:sz w:val="28"/>
          <w:szCs w:val="28"/>
        </w:rPr>
        <w:t xml:space="preserve">investment companies, venture capital firms, and commercial business financiers. </w:t>
      </w:r>
    </w:p>
    <w:p w14:paraId="566154AB" w14:textId="67AC11DA" w:rsidR="003E569E" w:rsidRDefault="003E569E"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t>Non-</w:t>
      </w:r>
      <w:r w:rsidR="007118BE">
        <w:rPr>
          <w:rFonts w:ascii="Lusail" w:hAnsi="Lusail" w:cs="Lusail"/>
          <w:sz w:val="28"/>
          <w:szCs w:val="28"/>
        </w:rPr>
        <w:t>profit universities and research centers</w:t>
      </w:r>
      <w:r w:rsidR="005D0AC4">
        <w:rPr>
          <w:rFonts w:ascii="Lusail" w:hAnsi="Lusail" w:cs="Lusail"/>
          <w:sz w:val="28"/>
          <w:szCs w:val="28"/>
        </w:rPr>
        <w:t>.</w:t>
      </w:r>
    </w:p>
    <w:p w14:paraId="1EBD1B3E" w14:textId="65FA7421" w:rsidR="005D0AC4" w:rsidRDefault="00CB122D" w:rsidP="00327452">
      <w:pPr>
        <w:pStyle w:val="ListParagraph"/>
        <w:numPr>
          <w:ilvl w:val="0"/>
          <w:numId w:val="2"/>
        </w:numPr>
        <w:spacing w:line="480" w:lineRule="auto"/>
        <w:jc w:val="both"/>
        <w:rPr>
          <w:rFonts w:ascii="Lusail" w:hAnsi="Lusail" w:cs="Lusail"/>
          <w:sz w:val="28"/>
          <w:szCs w:val="28"/>
        </w:rPr>
      </w:pPr>
      <w:r>
        <w:rPr>
          <w:rFonts w:ascii="Lusail" w:hAnsi="Lusail" w:cs="Lusail"/>
          <w:sz w:val="28"/>
          <w:szCs w:val="28"/>
        </w:rPr>
        <w:lastRenderedPageBreak/>
        <w:t xml:space="preserve">Institutional </w:t>
      </w:r>
      <w:r w:rsidR="007118BE">
        <w:rPr>
          <w:rFonts w:ascii="Lusail" w:hAnsi="Lusail" w:cs="Lusail"/>
          <w:sz w:val="28"/>
          <w:szCs w:val="28"/>
        </w:rPr>
        <w:t>investors, including regional development funds. (An institutional investor is one who trades large volumes of securities on behalf of a large number of individual retail investors, without direct involvement in the management of the institutions in which they invest, such as mutual funds and pension funds.)</w:t>
      </w:r>
    </w:p>
    <w:p w14:paraId="4724F395" w14:textId="77777777" w:rsidR="007118BE" w:rsidRDefault="007118BE" w:rsidP="007118BE">
      <w:pPr>
        <w:spacing w:line="480" w:lineRule="auto"/>
        <w:rPr>
          <w:rFonts w:ascii="Lusail" w:hAnsi="Lusail" w:cs="Lusail"/>
          <w:sz w:val="28"/>
          <w:szCs w:val="28"/>
        </w:rPr>
      </w:pPr>
    </w:p>
    <w:p w14:paraId="4C14E2B9" w14:textId="77777777" w:rsidR="00DC13D5" w:rsidRPr="007118BE" w:rsidRDefault="00DC13D5" w:rsidP="007118BE">
      <w:pPr>
        <w:spacing w:line="480" w:lineRule="auto"/>
        <w:rPr>
          <w:rFonts w:ascii="Lusail" w:hAnsi="Lusail" w:cs="Lusail"/>
          <w:sz w:val="28"/>
          <w:szCs w:val="28"/>
        </w:rPr>
      </w:pPr>
    </w:p>
    <w:p w14:paraId="6A3FF5E8" w14:textId="3D7CFC09" w:rsidR="009324D0" w:rsidRDefault="009324D0" w:rsidP="009324D0">
      <w:pPr>
        <w:spacing w:line="480" w:lineRule="auto"/>
        <w:jc w:val="center"/>
        <w:rPr>
          <w:rFonts w:ascii="Lusail" w:hAnsi="Lusail" w:cs="Lusail"/>
          <w:b/>
          <w:bCs/>
          <w:sz w:val="28"/>
          <w:szCs w:val="28"/>
        </w:rPr>
      </w:pPr>
      <w:r w:rsidRPr="009324D0">
        <w:rPr>
          <w:rFonts w:ascii="Lusail" w:hAnsi="Lusail" w:cs="Lusail"/>
          <w:b/>
          <w:bCs/>
          <w:sz w:val="28"/>
          <w:szCs w:val="28"/>
        </w:rPr>
        <w:t>Article (4)</w:t>
      </w:r>
    </w:p>
    <w:p w14:paraId="68687D7E" w14:textId="59F340FA" w:rsidR="00133AE7" w:rsidRDefault="00424C04" w:rsidP="001A3DE2">
      <w:pPr>
        <w:spacing w:line="480" w:lineRule="auto"/>
        <w:rPr>
          <w:rFonts w:ascii="Lusail" w:hAnsi="Lusail" w:cs="Lusail"/>
          <w:sz w:val="28"/>
          <w:szCs w:val="28"/>
        </w:rPr>
      </w:pPr>
      <w:r>
        <w:rPr>
          <w:rFonts w:ascii="Lusail" w:hAnsi="Lusail" w:cs="Lusail"/>
          <w:sz w:val="28"/>
          <w:szCs w:val="28"/>
        </w:rPr>
        <w:tab/>
        <w:t xml:space="preserve">The </w:t>
      </w:r>
      <w:r w:rsidR="007118BE">
        <w:rPr>
          <w:rFonts w:ascii="Lusail" w:hAnsi="Lusail" w:cs="Lusail"/>
          <w:sz w:val="28"/>
          <w:szCs w:val="28"/>
        </w:rPr>
        <w:t>startup market shall be excluded from the definition of small and medium enterprises when applying listing rules. However, the definition may be used as a guiding reference for such companies.</w:t>
      </w:r>
    </w:p>
    <w:p w14:paraId="19103670" w14:textId="644167F9" w:rsidR="006619CF" w:rsidRDefault="006619CF" w:rsidP="006619CF">
      <w:pPr>
        <w:spacing w:line="480" w:lineRule="auto"/>
        <w:jc w:val="center"/>
        <w:rPr>
          <w:rFonts w:ascii="Lusail" w:hAnsi="Lusail" w:cs="Lusail"/>
          <w:b/>
          <w:bCs/>
          <w:sz w:val="28"/>
          <w:szCs w:val="28"/>
        </w:rPr>
      </w:pPr>
      <w:r w:rsidRPr="006619CF">
        <w:rPr>
          <w:rFonts w:ascii="Lusail" w:hAnsi="Lusail" w:cs="Lusail"/>
          <w:b/>
          <w:bCs/>
          <w:sz w:val="28"/>
          <w:szCs w:val="28"/>
        </w:rPr>
        <w:t>Article (5)</w:t>
      </w:r>
    </w:p>
    <w:p w14:paraId="57C856CB" w14:textId="399DEEFE" w:rsidR="000B50D4" w:rsidRDefault="006619CF" w:rsidP="00327452">
      <w:pPr>
        <w:spacing w:line="480" w:lineRule="auto"/>
        <w:jc w:val="both"/>
        <w:rPr>
          <w:rFonts w:ascii="Lusail" w:hAnsi="Lusail" w:cs="Lusail"/>
          <w:sz w:val="28"/>
          <w:szCs w:val="28"/>
        </w:rPr>
      </w:pPr>
      <w:r>
        <w:rPr>
          <w:rFonts w:ascii="Lusail" w:hAnsi="Lusail" w:cs="Lusail"/>
          <w:sz w:val="28"/>
          <w:szCs w:val="28"/>
        </w:rPr>
        <w:lastRenderedPageBreak/>
        <w:tab/>
        <w:t xml:space="preserve">The </w:t>
      </w:r>
      <w:r w:rsidR="007118BE">
        <w:rPr>
          <w:rFonts w:ascii="Lusail" w:hAnsi="Lusail" w:cs="Lusail"/>
          <w:sz w:val="28"/>
          <w:szCs w:val="28"/>
        </w:rPr>
        <w:t>minister shall coordinate and cooperate with all relevant entities to make any amendments to this definition. through reviewing the outcomes of its implementation and assessing its suitability for the needs of small and medium enterprises in the state, as well as its alignment with the state’s strategic plans.</w:t>
      </w:r>
    </w:p>
    <w:p w14:paraId="2504A4CD" w14:textId="77777777" w:rsidR="007118BE" w:rsidRDefault="007118BE" w:rsidP="00FD777B">
      <w:pPr>
        <w:spacing w:line="480" w:lineRule="auto"/>
        <w:rPr>
          <w:rFonts w:ascii="Lusail" w:hAnsi="Lusail" w:cs="Lusail"/>
          <w:sz w:val="28"/>
          <w:szCs w:val="28"/>
        </w:rPr>
      </w:pPr>
    </w:p>
    <w:p w14:paraId="49ADEF9E" w14:textId="77777777" w:rsidR="007118BE" w:rsidRDefault="007118BE" w:rsidP="00FD777B">
      <w:pPr>
        <w:spacing w:line="480" w:lineRule="auto"/>
        <w:rPr>
          <w:rFonts w:ascii="Lusail" w:hAnsi="Lusail" w:cs="Lusail"/>
          <w:sz w:val="28"/>
          <w:szCs w:val="28"/>
        </w:rPr>
      </w:pPr>
    </w:p>
    <w:p w14:paraId="12E704CE" w14:textId="77777777" w:rsidR="007118BE" w:rsidRDefault="007118BE" w:rsidP="00FD777B">
      <w:pPr>
        <w:spacing w:line="480" w:lineRule="auto"/>
        <w:rPr>
          <w:rFonts w:ascii="Lusail" w:hAnsi="Lusail" w:cs="Lusail"/>
          <w:sz w:val="28"/>
          <w:szCs w:val="28"/>
        </w:rPr>
      </w:pPr>
    </w:p>
    <w:p w14:paraId="49ECC81F" w14:textId="77777777" w:rsidR="00DC13D5" w:rsidRDefault="00DC13D5" w:rsidP="00FD777B">
      <w:pPr>
        <w:spacing w:line="480" w:lineRule="auto"/>
        <w:rPr>
          <w:rFonts w:ascii="Lusail" w:hAnsi="Lusail" w:cs="Lusail"/>
          <w:sz w:val="28"/>
          <w:szCs w:val="28"/>
        </w:rPr>
      </w:pPr>
    </w:p>
    <w:p w14:paraId="1FB36295" w14:textId="04B83EC9" w:rsidR="00CD2658" w:rsidRDefault="00BB4DDC" w:rsidP="00BB4DDC">
      <w:pPr>
        <w:spacing w:line="480" w:lineRule="auto"/>
        <w:jc w:val="center"/>
        <w:rPr>
          <w:rFonts w:ascii="Lusail" w:hAnsi="Lusail" w:cs="Lusail"/>
          <w:b/>
          <w:bCs/>
          <w:sz w:val="28"/>
          <w:szCs w:val="28"/>
        </w:rPr>
      </w:pPr>
      <w:r w:rsidRPr="00BB4DDC">
        <w:rPr>
          <w:rFonts w:ascii="Lusail" w:hAnsi="Lusail" w:cs="Lusail"/>
          <w:b/>
          <w:bCs/>
          <w:sz w:val="28"/>
          <w:szCs w:val="28"/>
        </w:rPr>
        <w:t>Article (6)</w:t>
      </w:r>
    </w:p>
    <w:p w14:paraId="391A5CAB" w14:textId="160FA9F0" w:rsidR="007D545B" w:rsidRPr="007D545B" w:rsidRDefault="00BB4DDC" w:rsidP="007D545B">
      <w:pPr>
        <w:spacing w:after="0" w:line="480" w:lineRule="auto"/>
        <w:ind w:firstLine="270"/>
        <w:rPr>
          <w:rFonts w:ascii="Lusail" w:eastAsia="Times New Roman" w:hAnsi="Lusail" w:cs="Lusail"/>
          <w:kern w:val="0"/>
          <w:sz w:val="28"/>
          <w:szCs w:val="28"/>
          <w14:ligatures w14:val="none"/>
        </w:rPr>
      </w:pPr>
      <w:r>
        <w:rPr>
          <w:rFonts w:ascii="Lusail" w:hAnsi="Lusail" w:cs="Lusail"/>
          <w:b/>
          <w:bCs/>
          <w:sz w:val="28"/>
          <w:szCs w:val="28"/>
        </w:rPr>
        <w:tab/>
      </w:r>
      <w:r w:rsidR="007D545B" w:rsidRPr="007D545B">
        <w:rPr>
          <w:rFonts w:ascii="Lusail" w:eastAsia="Times New Roman" w:hAnsi="Lusail" w:cs="Lusail"/>
          <w:kern w:val="0"/>
          <w:sz w:val="28"/>
          <w:szCs w:val="28"/>
          <w14:ligatures w14:val="none"/>
        </w:rPr>
        <w:t xml:space="preserve">All competent authorities, each within </w:t>
      </w:r>
      <w:r w:rsidR="00FF517D">
        <w:rPr>
          <w:rFonts w:ascii="Lusail" w:eastAsia="Times New Roman" w:hAnsi="Lusail" w:cs="Lusail"/>
          <w:kern w:val="0"/>
          <w:sz w:val="28"/>
          <w:szCs w:val="28"/>
          <w14:ligatures w14:val="none"/>
        </w:rPr>
        <w:t>the</w:t>
      </w:r>
      <w:r w:rsidR="00FF517D" w:rsidRPr="007D545B">
        <w:rPr>
          <w:rFonts w:ascii="Lusail" w:eastAsia="Times New Roman" w:hAnsi="Lusail" w:cs="Lusail"/>
          <w:kern w:val="0"/>
          <w:sz w:val="28"/>
          <w:szCs w:val="28"/>
          <w14:ligatures w14:val="none"/>
        </w:rPr>
        <w:t xml:space="preserve"> </w:t>
      </w:r>
      <w:r w:rsidR="007D545B" w:rsidRPr="007D545B">
        <w:rPr>
          <w:rFonts w:ascii="Lusail" w:eastAsia="Times New Roman" w:hAnsi="Lusail" w:cs="Lusail"/>
          <w:kern w:val="0"/>
          <w:sz w:val="28"/>
          <w:szCs w:val="28"/>
          <w14:ligatures w14:val="none"/>
        </w:rPr>
        <w:t>competence</w:t>
      </w:r>
      <w:r w:rsidR="00FF517D">
        <w:rPr>
          <w:rFonts w:ascii="Lusail" w:eastAsia="Times New Roman" w:hAnsi="Lusail" w:cs="Lusail"/>
          <w:kern w:val="0"/>
          <w:sz w:val="28"/>
          <w:szCs w:val="28"/>
          <w14:ligatures w14:val="none"/>
        </w:rPr>
        <w:t xml:space="preserve"> thereof</w:t>
      </w:r>
      <w:r w:rsidR="007D545B" w:rsidRPr="007D545B">
        <w:rPr>
          <w:rFonts w:ascii="Lusail" w:eastAsia="Times New Roman" w:hAnsi="Lusail" w:cs="Lusail"/>
          <w:kern w:val="0"/>
          <w:sz w:val="28"/>
          <w:szCs w:val="28"/>
          <w14:ligatures w14:val="none"/>
        </w:rPr>
        <w:t xml:space="preserve">, shall implement this </w:t>
      </w:r>
      <w:r w:rsidR="00FF517D">
        <w:rPr>
          <w:rFonts w:ascii="Lusail" w:eastAsia="Times New Roman" w:hAnsi="Lusail" w:cs="Lusail"/>
          <w:kern w:val="0"/>
          <w:sz w:val="28"/>
          <w:szCs w:val="28"/>
          <w14:ligatures w14:val="none"/>
        </w:rPr>
        <w:t>Decision</w:t>
      </w:r>
      <w:r w:rsidR="007D545B" w:rsidRPr="007D545B">
        <w:rPr>
          <w:rFonts w:ascii="Lusail" w:eastAsia="Times New Roman" w:hAnsi="Lusail" w:cs="Lusail"/>
          <w:kern w:val="0"/>
          <w:sz w:val="28"/>
          <w:szCs w:val="28"/>
          <w14:ligatures w14:val="none"/>
        </w:rPr>
        <w:t xml:space="preserve">. It shall be published in the </w:t>
      </w:r>
      <w:r w:rsidR="007D545B" w:rsidRPr="007D545B">
        <w:rPr>
          <w:rFonts w:ascii="Lusail" w:eastAsia="Times New Roman" w:hAnsi="Lusail" w:cs="Lusail"/>
          <w:i/>
          <w:iCs/>
          <w:kern w:val="0"/>
          <w:sz w:val="28"/>
          <w:szCs w:val="28"/>
          <w14:ligatures w14:val="none"/>
        </w:rPr>
        <w:t>Official Gazette</w:t>
      </w:r>
      <w:r w:rsidR="007D545B" w:rsidRPr="007D545B">
        <w:rPr>
          <w:rFonts w:ascii="Lusail" w:eastAsia="Times New Roman" w:hAnsi="Lusail" w:cs="Lusail"/>
          <w:kern w:val="0"/>
          <w:sz w:val="28"/>
          <w:szCs w:val="28"/>
          <w14:ligatures w14:val="none"/>
        </w:rPr>
        <w:t>.</w:t>
      </w:r>
    </w:p>
    <w:p w14:paraId="53FD92A4" w14:textId="4361CE0F" w:rsidR="00BB4DDC" w:rsidRDefault="00BB4DDC" w:rsidP="00BB4DDC">
      <w:pPr>
        <w:spacing w:line="480" w:lineRule="auto"/>
        <w:rPr>
          <w:rFonts w:ascii="Lusail" w:hAnsi="Lusail" w:cs="Lusail"/>
          <w:b/>
          <w:bCs/>
          <w:sz w:val="28"/>
          <w:szCs w:val="28"/>
        </w:rPr>
      </w:pPr>
    </w:p>
    <w:p w14:paraId="66FD16DF" w14:textId="32DDAD6E" w:rsidR="00050929" w:rsidRDefault="003870F7" w:rsidP="003870F7">
      <w:pPr>
        <w:bidi/>
        <w:spacing w:line="480" w:lineRule="auto"/>
        <w:rPr>
          <w:rFonts w:ascii="Lusail" w:hAnsi="Lusail" w:cs="Lusail"/>
          <w:b/>
          <w:bCs/>
          <w:sz w:val="28"/>
          <w:szCs w:val="28"/>
        </w:rPr>
      </w:pPr>
      <w:r>
        <w:rPr>
          <w:rFonts w:ascii="Lusail" w:hAnsi="Lusail" w:cs="Lusail"/>
          <w:b/>
          <w:bCs/>
          <w:sz w:val="28"/>
          <w:szCs w:val="28"/>
        </w:rPr>
        <w:lastRenderedPageBreak/>
        <w:t>Ahmad Bin Jassim Bin Mohammed Al</w:t>
      </w:r>
      <w:r w:rsidR="00AE25E9">
        <w:rPr>
          <w:rFonts w:ascii="Lusail" w:hAnsi="Lusail" w:cs="Lusail"/>
          <w:b/>
          <w:bCs/>
          <w:sz w:val="28"/>
          <w:szCs w:val="28"/>
        </w:rPr>
        <w:t xml:space="preserve"> </w:t>
      </w:r>
      <w:r>
        <w:rPr>
          <w:rFonts w:ascii="Lusail" w:hAnsi="Lusail" w:cs="Lusail"/>
          <w:b/>
          <w:bCs/>
          <w:sz w:val="28"/>
          <w:szCs w:val="28"/>
        </w:rPr>
        <w:t>Thani</w:t>
      </w:r>
    </w:p>
    <w:p w14:paraId="3CC1080A" w14:textId="2583E484" w:rsidR="003870F7" w:rsidRDefault="00AE65C8" w:rsidP="003870F7">
      <w:pPr>
        <w:bidi/>
        <w:spacing w:line="480" w:lineRule="auto"/>
        <w:rPr>
          <w:rFonts w:ascii="Lusail" w:hAnsi="Lusail" w:cs="Lusail"/>
          <w:b/>
          <w:bCs/>
          <w:sz w:val="28"/>
          <w:szCs w:val="28"/>
        </w:rPr>
      </w:pPr>
      <w:r>
        <w:rPr>
          <w:rFonts w:ascii="Lusail" w:hAnsi="Lusail" w:cs="Lusail"/>
          <w:b/>
          <w:bCs/>
          <w:sz w:val="28"/>
          <w:szCs w:val="28"/>
        </w:rPr>
        <w:t xml:space="preserve">Minister of </w:t>
      </w:r>
      <w:r w:rsidR="00AC27E5">
        <w:rPr>
          <w:rFonts w:ascii="Lusail" w:hAnsi="Lusail" w:cs="Lusail"/>
          <w:b/>
          <w:bCs/>
          <w:sz w:val="28"/>
          <w:szCs w:val="28"/>
        </w:rPr>
        <w:t xml:space="preserve">Economy and Commerce    </w:t>
      </w:r>
      <w:r w:rsidR="00461757">
        <w:rPr>
          <w:rFonts w:ascii="Lusail" w:hAnsi="Lusail" w:cs="Lusail"/>
          <w:b/>
          <w:bCs/>
          <w:sz w:val="28"/>
          <w:szCs w:val="28"/>
        </w:rPr>
        <w:t xml:space="preserve"> </w:t>
      </w:r>
      <w:r w:rsidR="00AC27E5">
        <w:rPr>
          <w:rFonts w:ascii="Lusail" w:hAnsi="Lusail" w:cs="Lusail"/>
          <w:b/>
          <w:bCs/>
          <w:sz w:val="28"/>
          <w:szCs w:val="28"/>
        </w:rPr>
        <w:t xml:space="preserve"> </w:t>
      </w:r>
    </w:p>
    <w:p w14:paraId="250CD4E6" w14:textId="77777777" w:rsidR="00C0522A" w:rsidRDefault="00C0522A" w:rsidP="00AC27E5">
      <w:pPr>
        <w:spacing w:line="480" w:lineRule="auto"/>
        <w:rPr>
          <w:rFonts w:ascii="Lusail" w:hAnsi="Lusail" w:cs="Lusail"/>
          <w:b/>
          <w:bCs/>
          <w:sz w:val="28"/>
          <w:szCs w:val="28"/>
        </w:rPr>
      </w:pPr>
    </w:p>
    <w:p w14:paraId="40516CF3" w14:textId="71F72B9C" w:rsidR="00AC27E5" w:rsidRDefault="005B69F1" w:rsidP="00AC27E5">
      <w:pPr>
        <w:spacing w:line="480" w:lineRule="auto"/>
        <w:rPr>
          <w:rFonts w:ascii="Lusail" w:hAnsi="Lusail" w:cs="Lusail"/>
          <w:b/>
          <w:bCs/>
          <w:sz w:val="28"/>
          <w:szCs w:val="28"/>
        </w:rPr>
      </w:pPr>
      <w:r>
        <w:rPr>
          <w:rFonts w:ascii="Lusail" w:hAnsi="Lusail" w:cs="Lusail"/>
          <w:b/>
          <w:bCs/>
          <w:sz w:val="28"/>
          <w:szCs w:val="28"/>
        </w:rPr>
        <w:t>Issued on</w:t>
      </w:r>
      <w:r w:rsidR="00FF517D">
        <w:rPr>
          <w:rFonts w:ascii="Lusail" w:hAnsi="Lusail" w:cs="Lusail"/>
          <w:b/>
          <w:bCs/>
          <w:sz w:val="28"/>
          <w:szCs w:val="28"/>
        </w:rPr>
        <w:t xml:space="preserve">               </w:t>
      </w:r>
      <w:r>
        <w:rPr>
          <w:rFonts w:ascii="Lusail" w:hAnsi="Lusail" w:cs="Lusail"/>
          <w:b/>
          <w:bCs/>
          <w:sz w:val="28"/>
          <w:szCs w:val="28"/>
        </w:rPr>
        <w:t xml:space="preserve">: </w:t>
      </w:r>
      <w:r w:rsidR="00FF517D">
        <w:rPr>
          <w:rFonts w:ascii="Lusail" w:hAnsi="Lusail" w:cs="Lusail"/>
          <w:b/>
          <w:bCs/>
          <w:sz w:val="28"/>
          <w:szCs w:val="28"/>
        </w:rPr>
        <w:t xml:space="preserve">    </w:t>
      </w:r>
      <w:r w:rsidRPr="00133AE7">
        <w:rPr>
          <w:rFonts w:ascii="Lusail" w:hAnsi="Lusail" w:cs="Lusail"/>
          <w:sz w:val="28"/>
          <w:szCs w:val="28"/>
        </w:rPr>
        <w:t>22/12/1439 (H)</w:t>
      </w:r>
    </w:p>
    <w:p w14:paraId="57D40155" w14:textId="7CE77DAA" w:rsidR="005B69F1" w:rsidRPr="00BB4DDC" w:rsidRDefault="005B69F1" w:rsidP="00AC27E5">
      <w:pPr>
        <w:spacing w:line="480" w:lineRule="auto"/>
        <w:rPr>
          <w:rFonts w:ascii="Lusail" w:hAnsi="Lusail" w:cs="Lusail"/>
          <w:b/>
          <w:bCs/>
          <w:sz w:val="28"/>
          <w:szCs w:val="28"/>
        </w:rPr>
      </w:pPr>
      <w:r>
        <w:rPr>
          <w:rFonts w:ascii="Lusail" w:hAnsi="Lusail" w:cs="Lusail"/>
          <w:b/>
          <w:bCs/>
          <w:sz w:val="28"/>
          <w:szCs w:val="28"/>
        </w:rPr>
        <w:t xml:space="preserve">Corresponding to: </w:t>
      </w:r>
      <w:r w:rsidR="00133AE7">
        <w:rPr>
          <w:rFonts w:ascii="Lusail" w:hAnsi="Lusail" w:cs="Lusail"/>
          <w:b/>
          <w:bCs/>
          <w:sz w:val="28"/>
          <w:szCs w:val="28"/>
        </w:rPr>
        <w:tab/>
      </w:r>
      <w:r w:rsidR="00133AE7" w:rsidRPr="00133AE7">
        <w:rPr>
          <w:rFonts w:ascii="Lusail" w:hAnsi="Lusail" w:cs="Lusail"/>
          <w:sz w:val="28"/>
          <w:szCs w:val="28"/>
        </w:rPr>
        <w:t>02/09/2018 (AD)</w:t>
      </w:r>
    </w:p>
    <w:sectPr w:rsidR="005B69F1" w:rsidRPr="00BB4DD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28DE" w14:textId="77777777" w:rsidR="00D1661E" w:rsidRDefault="00D1661E" w:rsidP="007925A4">
      <w:pPr>
        <w:spacing w:after="0" w:line="240" w:lineRule="auto"/>
      </w:pPr>
      <w:r>
        <w:separator/>
      </w:r>
    </w:p>
  </w:endnote>
  <w:endnote w:type="continuationSeparator" w:id="0">
    <w:p w14:paraId="2A7B65F2" w14:textId="77777777" w:rsidR="00D1661E" w:rsidRDefault="00D1661E" w:rsidP="0079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sail">
    <w:altName w:val="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2820" w14:textId="77777777" w:rsidR="00327452" w:rsidRPr="001719BD" w:rsidRDefault="00327452" w:rsidP="00327452">
    <w:pPr>
      <w:pStyle w:val="Footer"/>
      <w:jc w:val="center"/>
      <w:rPr>
        <w:color w:val="2C7FCE" w:themeColor="text2" w:themeTint="99"/>
        <w:sz w:val="20"/>
        <w:szCs w:val="20"/>
      </w:rPr>
    </w:pPr>
    <w:r w:rsidRPr="001719BD">
      <w:rPr>
        <w:color w:val="2C7FCE" w:themeColor="text2" w:themeTint="99"/>
        <w:sz w:val="20"/>
        <w:szCs w:val="20"/>
      </w:rPr>
      <w:t>_________________________________________________________________________________________</w:t>
    </w:r>
    <w:r>
      <w:rPr>
        <w:color w:val="2C7FCE" w:themeColor="text2" w:themeTint="99"/>
        <w:sz w:val="20"/>
        <w:szCs w:val="20"/>
      </w:rPr>
      <w:t>_</w:t>
    </w:r>
  </w:p>
  <w:sdt>
    <w:sdtPr>
      <w:rPr>
        <w:rFonts w:ascii="Lusail" w:hAnsi="Lusail" w:cs="Lusail"/>
        <w:sz w:val="20"/>
        <w:szCs w:val="20"/>
      </w:rPr>
      <w:id w:val="-1725824667"/>
      <w:docPartObj>
        <w:docPartGallery w:val="Page Numbers (Bottom of Page)"/>
        <w:docPartUnique/>
      </w:docPartObj>
    </w:sdtPr>
    <w:sdtEndPr>
      <w:rPr>
        <w:rFonts w:asciiTheme="minorHAnsi" w:hAnsiTheme="minorHAnsi" w:cstheme="minorBidi"/>
      </w:rPr>
    </w:sdtEndPr>
    <w:sdtContent>
      <w:p w14:paraId="56B2FDF5" w14:textId="77777777" w:rsidR="00327452" w:rsidRPr="001719BD" w:rsidRDefault="00327452" w:rsidP="00327452">
        <w:pPr>
          <w:pStyle w:val="Footer"/>
          <w:rPr>
            <w:sz w:val="20"/>
            <w:szCs w:val="20"/>
          </w:rPr>
        </w:pPr>
        <w:r w:rsidRPr="001719BD">
          <w:rPr>
            <w:rFonts w:ascii="Lusail" w:hAnsi="Lusail" w:cs="Lusail"/>
            <w:sz w:val="20"/>
            <w:szCs w:val="20"/>
          </w:rPr>
          <w:fldChar w:fldCharType="begin"/>
        </w:r>
        <w:r w:rsidRPr="001719BD">
          <w:rPr>
            <w:rFonts w:ascii="Lusail" w:hAnsi="Lusail" w:cs="Lusail"/>
            <w:sz w:val="20"/>
            <w:szCs w:val="20"/>
          </w:rPr>
          <w:instrText>PAGE   \* MERGEFORMAT</w:instrText>
        </w:r>
        <w:r w:rsidRPr="001719BD">
          <w:rPr>
            <w:rFonts w:ascii="Lusail" w:hAnsi="Lusail" w:cs="Lusail"/>
            <w:sz w:val="20"/>
            <w:szCs w:val="20"/>
          </w:rPr>
          <w:fldChar w:fldCharType="separate"/>
        </w:r>
        <w:r>
          <w:rPr>
            <w:rFonts w:ascii="Lusail" w:hAnsi="Lusail" w:cs="Lusail"/>
            <w:sz w:val="20"/>
            <w:szCs w:val="20"/>
          </w:rPr>
          <w:t>1</w:t>
        </w:r>
        <w:r w:rsidRPr="001719BD">
          <w:rPr>
            <w:rFonts w:ascii="Lusail" w:hAnsi="Lusail" w:cs="Lusail"/>
            <w:sz w:val="20"/>
            <w:szCs w:val="20"/>
          </w:rPr>
          <w:fldChar w:fldCharType="end"/>
        </w:r>
        <w:r w:rsidRPr="001719BD">
          <w:rPr>
            <w:rFonts w:ascii="Lusail" w:hAnsi="Lusail" w:cs="Lusail"/>
            <w:sz w:val="20"/>
            <w:szCs w:val="20"/>
          </w:rPr>
          <w:t xml:space="preserve">         </w:t>
        </w:r>
        <w:r>
          <w:rPr>
            <w:rFonts w:ascii="Lusail" w:hAnsi="Lusail" w:cs="Lusail"/>
            <w:sz w:val="20"/>
            <w:szCs w:val="20"/>
          </w:rPr>
          <w:t xml:space="preserve">   </w:t>
        </w:r>
        <w:r>
          <w:rPr>
            <w:rFonts w:ascii="Lusail" w:hAnsi="Lusail" w:cs="Lusail"/>
            <w:sz w:val="20"/>
            <w:szCs w:val="20"/>
          </w:rPr>
          <w:tab/>
        </w:r>
        <w:r>
          <w:rPr>
            <w:rFonts w:ascii="Lusail" w:hAnsi="Lusail" w:cs="Lusail"/>
            <w:sz w:val="20"/>
            <w:szCs w:val="20"/>
          </w:rPr>
          <w:tab/>
          <w:t xml:space="preserve">Minister of Economy and Commerce </w:t>
        </w:r>
        <w:r w:rsidRPr="00E17573">
          <w:rPr>
            <w:rFonts w:ascii="Lusail" w:hAnsi="Lusail" w:cs="Lusail"/>
            <w:sz w:val="20"/>
            <w:szCs w:val="20"/>
          </w:rPr>
          <w:t>Decision No. (</w:t>
        </w:r>
        <w:r>
          <w:rPr>
            <w:rFonts w:ascii="Lusail" w:hAnsi="Lusail" w:cs="Lusail"/>
            <w:sz w:val="20"/>
            <w:szCs w:val="20"/>
          </w:rPr>
          <w:t>250</w:t>
        </w:r>
        <w:r w:rsidRPr="00E17573">
          <w:rPr>
            <w:rFonts w:ascii="Lusail" w:hAnsi="Lusail" w:cs="Lusail"/>
            <w:sz w:val="20"/>
            <w:szCs w:val="20"/>
          </w:rPr>
          <w:t xml:space="preserve">) of </w:t>
        </w:r>
        <w:r>
          <w:rPr>
            <w:rFonts w:ascii="Lusail" w:hAnsi="Lusail" w:cs="Lusail"/>
            <w:sz w:val="20"/>
            <w:szCs w:val="20"/>
          </w:rPr>
          <w:t>2018</w:t>
        </w:r>
      </w:p>
    </w:sdtContent>
  </w:sdt>
  <w:p w14:paraId="2BC591E5" w14:textId="77777777" w:rsidR="00327452" w:rsidRDefault="00327452" w:rsidP="00327452">
    <w:pPr>
      <w:pStyle w:val="Footer"/>
    </w:pPr>
  </w:p>
  <w:p w14:paraId="545EDD75" w14:textId="77777777" w:rsidR="00327452" w:rsidRDefault="00327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84BF" w14:textId="77777777" w:rsidR="00D1661E" w:rsidRDefault="00D1661E" w:rsidP="007925A4">
      <w:pPr>
        <w:spacing w:after="0" w:line="240" w:lineRule="auto"/>
      </w:pPr>
      <w:r>
        <w:separator/>
      </w:r>
    </w:p>
  </w:footnote>
  <w:footnote w:type="continuationSeparator" w:id="0">
    <w:p w14:paraId="48741ED9" w14:textId="77777777" w:rsidR="00D1661E" w:rsidRDefault="00D1661E" w:rsidP="007925A4">
      <w:pPr>
        <w:spacing w:after="0" w:line="240" w:lineRule="auto"/>
      </w:pPr>
      <w:r>
        <w:continuationSeparator/>
      </w:r>
    </w:p>
  </w:footnote>
  <w:footnote w:id="1">
    <w:p w14:paraId="34A572CD" w14:textId="04D0F0D4" w:rsidR="00EF642A" w:rsidRPr="00327452" w:rsidRDefault="00EF642A">
      <w:pPr>
        <w:pStyle w:val="FootnoteText"/>
        <w:rPr>
          <w:rFonts w:ascii="Lusail" w:hAnsi="Lusail" w:cs="Lusail"/>
        </w:rPr>
      </w:pPr>
      <w:r w:rsidRPr="00327452">
        <w:rPr>
          <w:rStyle w:val="FootnoteReference"/>
          <w:rFonts w:ascii="Lusail" w:hAnsi="Lusail" w:cs="Lusail"/>
        </w:rPr>
        <w:footnoteRef/>
      </w:r>
      <w:r w:rsidRPr="00327452">
        <w:rPr>
          <w:rFonts w:ascii="Lusail" w:hAnsi="Lusail" w:cs="Lusail"/>
        </w:rPr>
        <w:t xml:space="preserve"> The Official Gazette, Issue No. (7) of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7077" w14:textId="37ED62BD" w:rsidR="007925A4" w:rsidRDefault="007925A4">
    <w:pPr>
      <w:pStyle w:val="Header"/>
    </w:pPr>
    <w:r>
      <w:rPr>
        <w:noProof/>
      </w:rPr>
      <w:drawing>
        <wp:anchor distT="0" distB="0" distL="114300" distR="114300" simplePos="0" relativeHeight="251658240" behindDoc="0" locked="0" layoutInCell="1" allowOverlap="1" wp14:anchorId="28F1BFE8" wp14:editId="2978BFF5">
          <wp:simplePos x="0" y="0"/>
          <wp:positionH relativeFrom="column">
            <wp:posOffset>-853440</wp:posOffset>
          </wp:positionH>
          <wp:positionV relativeFrom="paragraph">
            <wp:posOffset>-441960</wp:posOffset>
          </wp:positionV>
          <wp:extent cx="7658100" cy="1076325"/>
          <wp:effectExtent l="0" t="0" r="0" b="0"/>
          <wp:wrapTopAndBottom/>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58100" cy="1076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B40FA"/>
    <w:multiLevelType w:val="hybridMultilevel"/>
    <w:tmpl w:val="15A4910E"/>
    <w:lvl w:ilvl="0" w:tplc="614C0624">
      <w:start w:val="1"/>
      <w:numFmt w:val="bullet"/>
      <w:lvlText w:val="-"/>
      <w:lvlJc w:val="left"/>
      <w:pPr>
        <w:ind w:left="1080" w:hanging="360"/>
      </w:pPr>
      <w:rPr>
        <w:rFonts w:ascii="Lusail" w:eastAsiaTheme="minorHAnsi" w:hAnsi="Lusail" w:cs="Lusai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5DB0010"/>
    <w:multiLevelType w:val="hybridMultilevel"/>
    <w:tmpl w:val="98EE5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825772">
    <w:abstractNumId w:val="1"/>
  </w:num>
  <w:num w:numId="2" w16cid:durableId="63394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D4"/>
    <w:rsid w:val="00050929"/>
    <w:rsid w:val="000710F6"/>
    <w:rsid w:val="00097783"/>
    <w:rsid w:val="000B3FBE"/>
    <w:rsid w:val="000B50D4"/>
    <w:rsid w:val="000C6036"/>
    <w:rsid w:val="000E17B2"/>
    <w:rsid w:val="001167D0"/>
    <w:rsid w:val="00131921"/>
    <w:rsid w:val="00133AE7"/>
    <w:rsid w:val="001354BF"/>
    <w:rsid w:val="00136AB8"/>
    <w:rsid w:val="0015652A"/>
    <w:rsid w:val="001A26BD"/>
    <w:rsid w:val="001A3DE2"/>
    <w:rsid w:val="001C02A7"/>
    <w:rsid w:val="001D773F"/>
    <w:rsid w:val="001F43C3"/>
    <w:rsid w:val="00220DA9"/>
    <w:rsid w:val="002561C5"/>
    <w:rsid w:val="00260324"/>
    <w:rsid w:val="00281CAA"/>
    <w:rsid w:val="00287DA0"/>
    <w:rsid w:val="002B05AD"/>
    <w:rsid w:val="002B4320"/>
    <w:rsid w:val="002B5C8B"/>
    <w:rsid w:val="00327452"/>
    <w:rsid w:val="003278FA"/>
    <w:rsid w:val="003870F7"/>
    <w:rsid w:val="003E27BB"/>
    <w:rsid w:val="003E569E"/>
    <w:rsid w:val="004003E8"/>
    <w:rsid w:val="00402EE7"/>
    <w:rsid w:val="00424C04"/>
    <w:rsid w:val="004270B2"/>
    <w:rsid w:val="00437B71"/>
    <w:rsid w:val="00443A78"/>
    <w:rsid w:val="00446C80"/>
    <w:rsid w:val="004532F9"/>
    <w:rsid w:val="00455C97"/>
    <w:rsid w:val="00461757"/>
    <w:rsid w:val="00480F7E"/>
    <w:rsid w:val="004F70FB"/>
    <w:rsid w:val="00520ADF"/>
    <w:rsid w:val="00531282"/>
    <w:rsid w:val="00534710"/>
    <w:rsid w:val="0054726B"/>
    <w:rsid w:val="00560660"/>
    <w:rsid w:val="0056106D"/>
    <w:rsid w:val="005767B4"/>
    <w:rsid w:val="00577AD9"/>
    <w:rsid w:val="005A2086"/>
    <w:rsid w:val="005B69F1"/>
    <w:rsid w:val="005D0AC4"/>
    <w:rsid w:val="00601AA3"/>
    <w:rsid w:val="006619CF"/>
    <w:rsid w:val="006B0E57"/>
    <w:rsid w:val="006E4A48"/>
    <w:rsid w:val="007118BE"/>
    <w:rsid w:val="0073652F"/>
    <w:rsid w:val="00743E1D"/>
    <w:rsid w:val="00771D30"/>
    <w:rsid w:val="00773BF9"/>
    <w:rsid w:val="0078122E"/>
    <w:rsid w:val="00786F93"/>
    <w:rsid w:val="00790ECB"/>
    <w:rsid w:val="007925A4"/>
    <w:rsid w:val="007C4483"/>
    <w:rsid w:val="007D545B"/>
    <w:rsid w:val="007F59F3"/>
    <w:rsid w:val="008076D5"/>
    <w:rsid w:val="008154EE"/>
    <w:rsid w:val="00826C6B"/>
    <w:rsid w:val="00836C66"/>
    <w:rsid w:val="008528BB"/>
    <w:rsid w:val="00856D32"/>
    <w:rsid w:val="00862A2F"/>
    <w:rsid w:val="00886912"/>
    <w:rsid w:val="008B7AE7"/>
    <w:rsid w:val="008D3465"/>
    <w:rsid w:val="009037B1"/>
    <w:rsid w:val="00927F66"/>
    <w:rsid w:val="009324D0"/>
    <w:rsid w:val="0095012A"/>
    <w:rsid w:val="00973F70"/>
    <w:rsid w:val="00981789"/>
    <w:rsid w:val="009E6989"/>
    <w:rsid w:val="009F2D71"/>
    <w:rsid w:val="00A1119C"/>
    <w:rsid w:val="00A211FF"/>
    <w:rsid w:val="00A40928"/>
    <w:rsid w:val="00A67A64"/>
    <w:rsid w:val="00A7022F"/>
    <w:rsid w:val="00A7173F"/>
    <w:rsid w:val="00A740A3"/>
    <w:rsid w:val="00A838A5"/>
    <w:rsid w:val="00A93F2E"/>
    <w:rsid w:val="00AC27E5"/>
    <w:rsid w:val="00AC4955"/>
    <w:rsid w:val="00AD0F10"/>
    <w:rsid w:val="00AE25E9"/>
    <w:rsid w:val="00AE4BDE"/>
    <w:rsid w:val="00AE65C8"/>
    <w:rsid w:val="00AF3237"/>
    <w:rsid w:val="00AF53A3"/>
    <w:rsid w:val="00B05156"/>
    <w:rsid w:val="00B44BCD"/>
    <w:rsid w:val="00B6773D"/>
    <w:rsid w:val="00B76FA3"/>
    <w:rsid w:val="00BB4DDC"/>
    <w:rsid w:val="00BD301E"/>
    <w:rsid w:val="00BF4ACB"/>
    <w:rsid w:val="00C0522A"/>
    <w:rsid w:val="00C06968"/>
    <w:rsid w:val="00C16335"/>
    <w:rsid w:val="00CA0864"/>
    <w:rsid w:val="00CB122D"/>
    <w:rsid w:val="00CD00EC"/>
    <w:rsid w:val="00CD21CA"/>
    <w:rsid w:val="00CD2658"/>
    <w:rsid w:val="00D1661E"/>
    <w:rsid w:val="00D7034E"/>
    <w:rsid w:val="00D70E5B"/>
    <w:rsid w:val="00D90BBB"/>
    <w:rsid w:val="00D93A3F"/>
    <w:rsid w:val="00DA6751"/>
    <w:rsid w:val="00DC13D5"/>
    <w:rsid w:val="00E7204E"/>
    <w:rsid w:val="00EF642A"/>
    <w:rsid w:val="00F934EA"/>
    <w:rsid w:val="00FD45A1"/>
    <w:rsid w:val="00FD777B"/>
    <w:rsid w:val="00FF1D62"/>
    <w:rsid w:val="00FF517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7CE2"/>
  <w15:chartTrackingRefBased/>
  <w15:docId w15:val="{EF45FE07-7819-4F25-9718-FC67E900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0D4"/>
    <w:rPr>
      <w:rFonts w:eastAsiaTheme="majorEastAsia" w:cstheme="majorBidi"/>
      <w:color w:val="272727" w:themeColor="text1" w:themeTint="D8"/>
    </w:rPr>
  </w:style>
  <w:style w:type="paragraph" w:styleId="Title">
    <w:name w:val="Title"/>
    <w:basedOn w:val="Normal"/>
    <w:next w:val="Normal"/>
    <w:link w:val="TitleChar"/>
    <w:uiPriority w:val="10"/>
    <w:qFormat/>
    <w:rsid w:val="000B5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0D4"/>
    <w:pPr>
      <w:spacing w:before="160"/>
      <w:jc w:val="center"/>
    </w:pPr>
    <w:rPr>
      <w:i/>
      <w:iCs/>
      <w:color w:val="404040" w:themeColor="text1" w:themeTint="BF"/>
    </w:rPr>
  </w:style>
  <w:style w:type="character" w:customStyle="1" w:styleId="QuoteChar">
    <w:name w:val="Quote Char"/>
    <w:basedOn w:val="DefaultParagraphFont"/>
    <w:link w:val="Quote"/>
    <w:uiPriority w:val="29"/>
    <w:rsid w:val="000B50D4"/>
    <w:rPr>
      <w:i/>
      <w:iCs/>
      <w:color w:val="404040" w:themeColor="text1" w:themeTint="BF"/>
    </w:rPr>
  </w:style>
  <w:style w:type="paragraph" w:styleId="ListParagraph">
    <w:name w:val="List Paragraph"/>
    <w:basedOn w:val="Normal"/>
    <w:uiPriority w:val="34"/>
    <w:qFormat/>
    <w:rsid w:val="000B50D4"/>
    <w:pPr>
      <w:ind w:left="720"/>
      <w:contextualSpacing/>
    </w:pPr>
  </w:style>
  <w:style w:type="character" w:styleId="IntenseEmphasis">
    <w:name w:val="Intense Emphasis"/>
    <w:basedOn w:val="DefaultParagraphFont"/>
    <w:uiPriority w:val="21"/>
    <w:qFormat/>
    <w:rsid w:val="000B50D4"/>
    <w:rPr>
      <w:i/>
      <w:iCs/>
      <w:color w:val="0F4761" w:themeColor="accent1" w:themeShade="BF"/>
    </w:rPr>
  </w:style>
  <w:style w:type="paragraph" w:styleId="IntenseQuote">
    <w:name w:val="Intense Quote"/>
    <w:basedOn w:val="Normal"/>
    <w:next w:val="Normal"/>
    <w:link w:val="IntenseQuoteChar"/>
    <w:uiPriority w:val="30"/>
    <w:qFormat/>
    <w:rsid w:val="000B5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D4"/>
    <w:rPr>
      <w:i/>
      <w:iCs/>
      <w:color w:val="0F4761" w:themeColor="accent1" w:themeShade="BF"/>
    </w:rPr>
  </w:style>
  <w:style w:type="character" w:styleId="IntenseReference">
    <w:name w:val="Intense Reference"/>
    <w:basedOn w:val="DefaultParagraphFont"/>
    <w:uiPriority w:val="32"/>
    <w:qFormat/>
    <w:rsid w:val="000B50D4"/>
    <w:rPr>
      <w:b/>
      <w:bCs/>
      <w:smallCaps/>
      <w:color w:val="0F4761" w:themeColor="accent1" w:themeShade="BF"/>
      <w:spacing w:val="5"/>
    </w:rPr>
  </w:style>
  <w:style w:type="paragraph" w:styleId="Header">
    <w:name w:val="header"/>
    <w:basedOn w:val="Normal"/>
    <w:link w:val="HeaderChar"/>
    <w:uiPriority w:val="99"/>
    <w:unhideWhenUsed/>
    <w:rsid w:val="00792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5A4"/>
  </w:style>
  <w:style w:type="paragraph" w:styleId="Footer">
    <w:name w:val="footer"/>
    <w:basedOn w:val="Normal"/>
    <w:link w:val="FooterChar"/>
    <w:uiPriority w:val="99"/>
    <w:unhideWhenUsed/>
    <w:rsid w:val="00792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5A4"/>
  </w:style>
  <w:style w:type="paragraph" w:styleId="Revision">
    <w:name w:val="Revision"/>
    <w:hidden/>
    <w:uiPriority w:val="99"/>
    <w:semiHidden/>
    <w:rsid w:val="00FF517D"/>
    <w:pPr>
      <w:spacing w:after="0" w:line="240" w:lineRule="auto"/>
    </w:pPr>
  </w:style>
  <w:style w:type="paragraph" w:styleId="FootnoteText">
    <w:name w:val="footnote text"/>
    <w:basedOn w:val="Normal"/>
    <w:link w:val="FootnoteTextChar"/>
    <w:uiPriority w:val="99"/>
    <w:semiHidden/>
    <w:unhideWhenUsed/>
    <w:rsid w:val="00EF64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642A"/>
    <w:rPr>
      <w:sz w:val="20"/>
      <w:szCs w:val="20"/>
    </w:rPr>
  </w:style>
  <w:style w:type="character" w:styleId="FootnoteReference">
    <w:name w:val="footnote reference"/>
    <w:basedOn w:val="DefaultParagraphFont"/>
    <w:uiPriority w:val="99"/>
    <w:semiHidden/>
    <w:unhideWhenUsed/>
    <w:rsid w:val="00EF64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650E8-7B25-43EA-8166-2A4585764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Hadi N M Al-Hajri</dc:creator>
  <cp:keywords/>
  <dc:description/>
  <cp:lastModifiedBy>Reem Mustafa Ali Hazi</cp:lastModifiedBy>
  <cp:revision>3</cp:revision>
  <dcterms:created xsi:type="dcterms:W3CDTF">2025-04-23T08:31:00Z</dcterms:created>
  <dcterms:modified xsi:type="dcterms:W3CDTF">2025-04-23T08:35:00Z</dcterms:modified>
</cp:coreProperties>
</file>