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2E81C" w14:textId="77777777" w:rsidR="00D3462B" w:rsidRDefault="00593C6B" w:rsidP="006F0F87">
      <w:pPr>
        <w:spacing w:after="0" w:line="480" w:lineRule="auto"/>
        <w:contextualSpacing/>
        <w:jc w:val="center"/>
        <w:rPr>
          <w:rFonts w:asciiTheme="majorBidi" w:eastAsia="Times New Roman" w:hAnsiTheme="majorBidi" w:cstheme="majorBidi"/>
          <w:b/>
          <w:bCs/>
          <w:sz w:val="32"/>
          <w:szCs w:val="32"/>
        </w:rPr>
      </w:pPr>
      <w:r w:rsidRPr="00D3462B">
        <w:rPr>
          <w:rFonts w:asciiTheme="majorBidi" w:eastAsia="Times New Roman" w:hAnsiTheme="majorBidi" w:cstheme="majorBidi"/>
          <w:b/>
          <w:bCs/>
          <w:sz w:val="32"/>
          <w:szCs w:val="32"/>
        </w:rPr>
        <w:t xml:space="preserve">Council of Ministers Decision No. (13) of 2019 </w:t>
      </w:r>
    </w:p>
    <w:p w14:paraId="1C2B0840" w14:textId="71E44689" w:rsidR="00593C6B" w:rsidRDefault="00593C6B" w:rsidP="006F0F87">
      <w:pPr>
        <w:spacing w:after="0" w:line="480" w:lineRule="auto"/>
        <w:contextualSpacing/>
        <w:jc w:val="center"/>
        <w:rPr>
          <w:rFonts w:asciiTheme="majorBidi" w:eastAsia="Times New Roman" w:hAnsiTheme="majorBidi" w:cstheme="majorBidi"/>
          <w:b/>
          <w:bCs/>
          <w:sz w:val="32"/>
          <w:szCs w:val="32"/>
          <w:rtl/>
        </w:rPr>
      </w:pPr>
      <w:r w:rsidRPr="00D3462B">
        <w:rPr>
          <w:rFonts w:asciiTheme="majorBidi" w:eastAsia="Times New Roman" w:hAnsiTheme="majorBidi" w:cstheme="majorBidi"/>
          <w:b/>
          <w:bCs/>
          <w:sz w:val="32"/>
          <w:szCs w:val="32"/>
        </w:rPr>
        <w:t>on Specifying the Conditions and Controls of Privileges and Rights Enjoyed by the Political Refugee</w:t>
      </w:r>
    </w:p>
    <w:p w14:paraId="78266C38" w14:textId="65D99D8F" w:rsidR="00D3462B" w:rsidRPr="00D3462B" w:rsidRDefault="00D3462B" w:rsidP="006F0F87">
      <w:pPr>
        <w:spacing w:after="0" w:line="480" w:lineRule="auto"/>
        <w:contextualSpacing/>
        <w:jc w:val="center"/>
        <w:rPr>
          <w:rFonts w:asciiTheme="majorBidi" w:eastAsia="Times New Roman" w:hAnsiTheme="majorBidi" w:cstheme="majorBidi"/>
          <w:b/>
          <w:bCs/>
          <w:sz w:val="32"/>
          <w:szCs w:val="32"/>
        </w:rPr>
      </w:pPr>
      <w:r>
        <w:rPr>
          <w:rFonts w:asciiTheme="majorBidi" w:eastAsia="Times New Roman" w:hAnsiTheme="majorBidi" w:cstheme="majorBidi"/>
          <w:b/>
          <w:bCs/>
          <w:sz w:val="32"/>
          <w:szCs w:val="32"/>
        </w:rPr>
        <w:t>___________________________________________________________</w:t>
      </w:r>
    </w:p>
    <w:p w14:paraId="39E84083" w14:textId="77777777" w:rsidR="00593C6B" w:rsidRPr="006F0F87" w:rsidRDefault="00593C6B" w:rsidP="006F0F87">
      <w:pPr>
        <w:spacing w:after="0" w:line="480" w:lineRule="auto"/>
        <w:contextualSpacing/>
        <w:jc w:val="both"/>
        <w:rPr>
          <w:rFonts w:asciiTheme="majorBidi" w:eastAsia="Times New Roman" w:hAnsiTheme="majorBidi" w:cstheme="majorBidi"/>
          <w:sz w:val="28"/>
          <w:szCs w:val="28"/>
        </w:rPr>
      </w:pPr>
    </w:p>
    <w:p w14:paraId="1DFFC373" w14:textId="36E1075D" w:rsidR="00593C6B" w:rsidRPr="006F0F87" w:rsidRDefault="00D3462B" w:rsidP="006F0F87">
      <w:pPr>
        <w:spacing w:after="0" w:line="480" w:lineRule="auto"/>
        <w:contextualSpacing/>
        <w:jc w:val="both"/>
        <w:rPr>
          <w:rFonts w:asciiTheme="majorBidi" w:eastAsia="Times New Roman" w:hAnsiTheme="majorBidi" w:cstheme="majorBidi"/>
          <w:b/>
          <w:bCs/>
          <w:sz w:val="28"/>
          <w:szCs w:val="28"/>
          <w:rtl/>
        </w:rPr>
      </w:pPr>
      <w:r>
        <w:rPr>
          <w:rFonts w:asciiTheme="majorBidi" w:eastAsia="Times New Roman" w:hAnsiTheme="majorBidi" w:cstheme="majorBidi"/>
          <w:b/>
          <w:bCs/>
          <w:sz w:val="28"/>
          <w:szCs w:val="28"/>
        </w:rPr>
        <w:t xml:space="preserve">The </w:t>
      </w:r>
      <w:r w:rsidR="00593C6B" w:rsidRPr="006F0F87">
        <w:rPr>
          <w:rFonts w:asciiTheme="majorBidi" w:eastAsia="Times New Roman" w:hAnsiTheme="majorBidi" w:cstheme="majorBidi"/>
          <w:b/>
          <w:bCs/>
          <w:sz w:val="28"/>
          <w:szCs w:val="28"/>
        </w:rPr>
        <w:t>Council of Ministers,</w:t>
      </w:r>
    </w:p>
    <w:p w14:paraId="77F9CECB" w14:textId="77777777" w:rsidR="00593C6B" w:rsidRPr="006F0F87" w:rsidRDefault="00593C6B" w:rsidP="006F0F87">
      <w:pPr>
        <w:spacing w:after="0" w:line="480" w:lineRule="auto"/>
        <w:contextualSpacing/>
        <w:jc w:val="both"/>
        <w:rPr>
          <w:rFonts w:asciiTheme="majorBidi" w:eastAsia="Times New Roman" w:hAnsiTheme="majorBidi" w:cstheme="majorBidi"/>
          <w:sz w:val="28"/>
          <w:szCs w:val="28"/>
          <w:rtl/>
        </w:rPr>
      </w:pPr>
      <w:r w:rsidRPr="006F0F87">
        <w:rPr>
          <w:rFonts w:asciiTheme="majorBidi" w:eastAsia="Times New Roman" w:hAnsiTheme="majorBidi" w:cstheme="majorBidi"/>
          <w:sz w:val="28"/>
          <w:szCs w:val="28"/>
        </w:rPr>
        <w:t>After having perused the Constitution,</w:t>
      </w:r>
    </w:p>
    <w:p w14:paraId="457F2E8B" w14:textId="77777777" w:rsidR="00593C6B" w:rsidRPr="006F0F87" w:rsidRDefault="00593C6B" w:rsidP="006F0F87">
      <w:pPr>
        <w:spacing w:after="0" w:line="480" w:lineRule="auto"/>
        <w:contextualSpacing/>
        <w:jc w:val="both"/>
        <w:rPr>
          <w:rFonts w:asciiTheme="majorBidi" w:eastAsia="Times New Roman" w:hAnsiTheme="majorBidi" w:cstheme="majorBidi"/>
          <w:sz w:val="28"/>
          <w:szCs w:val="28"/>
          <w:rtl/>
        </w:rPr>
      </w:pPr>
      <w:r w:rsidRPr="006F0F87">
        <w:rPr>
          <w:rFonts w:asciiTheme="majorBidi" w:eastAsia="Times New Roman" w:hAnsiTheme="majorBidi" w:cstheme="majorBidi"/>
          <w:sz w:val="28"/>
          <w:szCs w:val="28"/>
        </w:rPr>
        <w:t>Law No. (11) of 2018 on Regulating the Political Asylum,</w:t>
      </w:r>
    </w:p>
    <w:p w14:paraId="3B295A72" w14:textId="35AB4D50" w:rsidR="00593C6B" w:rsidRPr="006F0F87" w:rsidRDefault="00593C6B" w:rsidP="006F0F87">
      <w:pPr>
        <w:spacing w:after="0" w:line="480" w:lineRule="auto"/>
        <w:contextualSpacing/>
        <w:jc w:val="both"/>
        <w:rPr>
          <w:rFonts w:asciiTheme="majorBidi" w:eastAsia="Times New Roman" w:hAnsiTheme="majorBidi" w:cstheme="majorBidi"/>
          <w:sz w:val="28"/>
          <w:szCs w:val="28"/>
          <w:rtl/>
        </w:rPr>
      </w:pPr>
      <w:r w:rsidRPr="006F0F87">
        <w:rPr>
          <w:rFonts w:asciiTheme="majorBidi" w:eastAsia="Times New Roman" w:hAnsiTheme="majorBidi" w:cstheme="majorBidi"/>
          <w:sz w:val="28"/>
          <w:szCs w:val="28"/>
        </w:rPr>
        <w:t>Emiri Decision No. (29) of 1996 on the Council of Ministers Decisions to be Submitted to the Emir for Ratification and Issuance, and</w:t>
      </w:r>
    </w:p>
    <w:p w14:paraId="3C7F99FC" w14:textId="07138DE3" w:rsidR="00593C6B" w:rsidRDefault="00593C6B" w:rsidP="006F0F87">
      <w:pPr>
        <w:spacing w:after="0" w:line="480" w:lineRule="auto"/>
        <w:contextualSpacing/>
        <w:jc w:val="both"/>
        <w:rPr>
          <w:rFonts w:asciiTheme="majorBidi" w:eastAsia="Times New Roman" w:hAnsiTheme="majorBidi" w:cstheme="majorBidi"/>
          <w:sz w:val="28"/>
          <w:szCs w:val="28"/>
        </w:rPr>
      </w:pPr>
      <w:r w:rsidRPr="006F0F87">
        <w:rPr>
          <w:rFonts w:asciiTheme="majorBidi" w:eastAsia="Times New Roman" w:hAnsiTheme="majorBidi" w:cstheme="majorBidi"/>
          <w:sz w:val="28"/>
          <w:szCs w:val="28"/>
        </w:rPr>
        <w:t>The proposal of the Minister of Interior,</w:t>
      </w:r>
    </w:p>
    <w:p w14:paraId="1436EAB9" w14:textId="77777777" w:rsidR="00C94263" w:rsidRDefault="00C94263" w:rsidP="006F0F87">
      <w:pPr>
        <w:spacing w:after="0" w:line="480" w:lineRule="auto"/>
        <w:contextualSpacing/>
        <w:jc w:val="both"/>
        <w:rPr>
          <w:rFonts w:asciiTheme="majorBidi" w:eastAsia="Times New Roman" w:hAnsiTheme="majorBidi" w:cstheme="majorBidi"/>
          <w:sz w:val="28"/>
          <w:szCs w:val="28"/>
        </w:rPr>
      </w:pPr>
    </w:p>
    <w:p w14:paraId="064338D5" w14:textId="63AB1DB1" w:rsidR="00593C6B" w:rsidRDefault="00593C6B" w:rsidP="006F0F87">
      <w:pPr>
        <w:spacing w:after="0" w:line="480" w:lineRule="auto"/>
        <w:contextualSpacing/>
        <w:jc w:val="both"/>
        <w:rPr>
          <w:rFonts w:asciiTheme="majorBidi" w:eastAsia="Times New Roman" w:hAnsiTheme="majorBidi" w:cstheme="majorBidi"/>
          <w:b/>
          <w:bCs/>
          <w:sz w:val="28"/>
          <w:szCs w:val="28"/>
        </w:rPr>
      </w:pPr>
      <w:r w:rsidRPr="006F0F87">
        <w:rPr>
          <w:rFonts w:asciiTheme="majorBidi" w:eastAsia="Times New Roman" w:hAnsiTheme="majorBidi" w:cstheme="majorBidi"/>
          <w:b/>
          <w:bCs/>
          <w:sz w:val="28"/>
          <w:szCs w:val="28"/>
        </w:rPr>
        <w:t>Has decided the following:</w:t>
      </w:r>
    </w:p>
    <w:p w14:paraId="6F4EC633" w14:textId="77777777" w:rsidR="00593C6B" w:rsidRPr="000C2B4A" w:rsidRDefault="00593C6B" w:rsidP="006F0F87">
      <w:pPr>
        <w:spacing w:after="0" w:line="480" w:lineRule="auto"/>
        <w:contextualSpacing/>
        <w:jc w:val="center"/>
        <w:rPr>
          <w:rFonts w:asciiTheme="majorBidi" w:eastAsia="Times New Roman" w:hAnsiTheme="majorBidi" w:cstheme="majorBidi"/>
          <w:b/>
          <w:bCs/>
          <w:sz w:val="28"/>
          <w:szCs w:val="28"/>
        </w:rPr>
      </w:pPr>
      <w:r w:rsidRPr="000C2B4A">
        <w:rPr>
          <w:rFonts w:asciiTheme="majorBidi" w:eastAsia="Times New Roman" w:hAnsiTheme="majorBidi" w:cstheme="majorBidi"/>
          <w:b/>
          <w:bCs/>
          <w:sz w:val="28"/>
          <w:szCs w:val="28"/>
        </w:rPr>
        <w:t>Article 1</w:t>
      </w:r>
    </w:p>
    <w:p w14:paraId="465EA068" w14:textId="7D955E0F" w:rsidR="00593C6B" w:rsidRDefault="00593C6B" w:rsidP="006F0F87">
      <w:pPr>
        <w:spacing w:line="480" w:lineRule="auto"/>
        <w:contextualSpacing/>
        <w:jc w:val="both"/>
        <w:rPr>
          <w:rFonts w:asciiTheme="majorBidi" w:eastAsia="Times New Roman" w:hAnsiTheme="majorBidi" w:cstheme="majorBidi"/>
          <w:sz w:val="28"/>
          <w:szCs w:val="28"/>
        </w:rPr>
      </w:pPr>
      <w:r w:rsidRPr="006F0F87">
        <w:rPr>
          <w:rFonts w:asciiTheme="majorBidi" w:eastAsia="Times New Roman" w:hAnsiTheme="majorBidi" w:cstheme="majorBidi"/>
          <w:sz w:val="28"/>
          <w:szCs w:val="28"/>
        </w:rPr>
        <w:t>In applying the provisions of this Decision, the following word and expression shall have the meanings assigned thereto, unless the context otherwise requires:</w:t>
      </w:r>
    </w:p>
    <w:p w14:paraId="2847C4FB" w14:textId="59746ABF" w:rsidR="00593C6B" w:rsidRPr="006F0F87" w:rsidRDefault="00593C6B" w:rsidP="006F0F87">
      <w:pPr>
        <w:spacing w:line="480" w:lineRule="auto"/>
        <w:contextualSpacing/>
        <w:jc w:val="both"/>
        <w:rPr>
          <w:rFonts w:asciiTheme="majorBidi" w:eastAsia="Times New Roman" w:hAnsiTheme="majorBidi" w:cstheme="majorBidi"/>
          <w:sz w:val="28"/>
          <w:szCs w:val="28"/>
          <w:rtl/>
        </w:rPr>
      </w:pPr>
      <w:r w:rsidRPr="00D3462B">
        <w:rPr>
          <w:rFonts w:asciiTheme="majorBidi" w:eastAsia="Times New Roman" w:hAnsiTheme="majorBidi" w:cstheme="majorBidi"/>
          <w:b/>
          <w:bCs/>
          <w:sz w:val="28"/>
          <w:szCs w:val="28"/>
        </w:rPr>
        <w:t>Competent Department</w:t>
      </w:r>
      <w:r w:rsidRPr="006F0F87">
        <w:rPr>
          <w:rFonts w:asciiTheme="majorBidi" w:eastAsia="Times New Roman" w:hAnsiTheme="majorBidi" w:cstheme="majorBidi"/>
          <w:sz w:val="28"/>
          <w:szCs w:val="28"/>
        </w:rPr>
        <w:t xml:space="preserve">: </w:t>
      </w:r>
      <w:r w:rsidRPr="006F0F87">
        <w:rPr>
          <w:rFonts w:asciiTheme="majorBidi" w:eastAsia="Times New Roman" w:hAnsiTheme="majorBidi" w:cstheme="majorBidi"/>
          <w:sz w:val="28"/>
          <w:szCs w:val="28"/>
        </w:rPr>
        <w:tab/>
        <w:t>Human Rights Department in the Ministry of Interior.</w:t>
      </w:r>
    </w:p>
    <w:p w14:paraId="645C9451" w14:textId="1C3F5B35" w:rsidR="00593C6B" w:rsidRDefault="00593C6B" w:rsidP="006F0F87">
      <w:pPr>
        <w:spacing w:line="480" w:lineRule="auto"/>
        <w:ind w:left="2880" w:hanging="2880"/>
        <w:contextualSpacing/>
        <w:jc w:val="both"/>
        <w:rPr>
          <w:rFonts w:asciiTheme="majorBidi" w:eastAsia="Times New Roman" w:hAnsiTheme="majorBidi" w:cstheme="majorBidi"/>
          <w:sz w:val="28"/>
          <w:szCs w:val="28"/>
        </w:rPr>
      </w:pPr>
      <w:r w:rsidRPr="00D3462B">
        <w:rPr>
          <w:rFonts w:asciiTheme="majorBidi" w:eastAsia="Times New Roman" w:hAnsiTheme="majorBidi" w:cstheme="majorBidi"/>
          <w:b/>
          <w:bCs/>
          <w:sz w:val="28"/>
          <w:szCs w:val="28"/>
        </w:rPr>
        <w:t>Department</w:t>
      </w:r>
      <w:r w:rsidRPr="006F0F87">
        <w:rPr>
          <w:rFonts w:asciiTheme="majorBidi" w:eastAsia="Times New Roman" w:hAnsiTheme="majorBidi" w:cstheme="majorBidi"/>
          <w:sz w:val="28"/>
          <w:szCs w:val="28"/>
        </w:rPr>
        <w:t xml:space="preserve">                 </w:t>
      </w:r>
      <w:proofErr w:type="gramStart"/>
      <w:r w:rsidRPr="006F0F87">
        <w:rPr>
          <w:rFonts w:asciiTheme="majorBidi" w:eastAsia="Times New Roman" w:hAnsiTheme="majorBidi" w:cstheme="majorBidi"/>
          <w:sz w:val="28"/>
          <w:szCs w:val="28"/>
        </w:rPr>
        <w:t xml:space="preserve">  :</w:t>
      </w:r>
      <w:proofErr w:type="gramEnd"/>
      <w:r w:rsidRPr="006F0F87">
        <w:rPr>
          <w:rFonts w:asciiTheme="majorBidi" w:eastAsia="Times New Roman" w:hAnsiTheme="majorBidi" w:cstheme="majorBidi"/>
          <w:sz w:val="28"/>
          <w:szCs w:val="28"/>
        </w:rPr>
        <w:t xml:space="preserve"> </w:t>
      </w:r>
      <w:r w:rsidRPr="006F0F87">
        <w:rPr>
          <w:rFonts w:asciiTheme="majorBidi" w:eastAsia="Times New Roman" w:hAnsiTheme="majorBidi" w:cstheme="majorBidi"/>
          <w:sz w:val="28"/>
          <w:szCs w:val="28"/>
        </w:rPr>
        <w:tab/>
        <w:t>General Directorate of Passports in the Ministry of Interior.</w:t>
      </w:r>
    </w:p>
    <w:p w14:paraId="459ABC59" w14:textId="77777777" w:rsidR="00D3462B" w:rsidRDefault="00D3462B" w:rsidP="006F0F87">
      <w:pPr>
        <w:spacing w:line="480" w:lineRule="auto"/>
        <w:ind w:left="2880" w:hanging="2880"/>
        <w:contextualSpacing/>
        <w:jc w:val="both"/>
        <w:rPr>
          <w:rFonts w:asciiTheme="majorBidi" w:eastAsia="Times New Roman" w:hAnsiTheme="majorBidi" w:cstheme="majorBidi"/>
          <w:sz w:val="28"/>
          <w:szCs w:val="28"/>
        </w:rPr>
      </w:pPr>
    </w:p>
    <w:p w14:paraId="7CD4522B" w14:textId="77777777" w:rsidR="00C94263" w:rsidRDefault="00C94263" w:rsidP="006F0F87">
      <w:pPr>
        <w:spacing w:line="480" w:lineRule="auto"/>
        <w:ind w:left="2880" w:hanging="2880"/>
        <w:contextualSpacing/>
        <w:jc w:val="both"/>
        <w:rPr>
          <w:rFonts w:asciiTheme="majorBidi" w:eastAsia="Times New Roman" w:hAnsiTheme="majorBidi" w:cstheme="majorBidi"/>
          <w:sz w:val="28"/>
          <w:szCs w:val="28"/>
        </w:rPr>
      </w:pPr>
    </w:p>
    <w:p w14:paraId="3EFCEDB7" w14:textId="77777777" w:rsidR="00593C6B" w:rsidRPr="000C2B4A" w:rsidRDefault="00593C6B" w:rsidP="006F0F87">
      <w:pPr>
        <w:spacing w:line="480" w:lineRule="auto"/>
        <w:contextualSpacing/>
        <w:jc w:val="center"/>
        <w:rPr>
          <w:rFonts w:asciiTheme="majorBidi" w:eastAsia="Times New Roman" w:hAnsiTheme="majorBidi" w:cstheme="majorBidi"/>
          <w:b/>
          <w:bCs/>
          <w:sz w:val="28"/>
          <w:szCs w:val="28"/>
        </w:rPr>
      </w:pPr>
      <w:r w:rsidRPr="000C2B4A">
        <w:rPr>
          <w:rFonts w:asciiTheme="majorBidi" w:eastAsia="Times New Roman" w:hAnsiTheme="majorBidi" w:cstheme="majorBidi"/>
          <w:b/>
          <w:bCs/>
          <w:sz w:val="28"/>
          <w:szCs w:val="28"/>
        </w:rPr>
        <w:lastRenderedPageBreak/>
        <w:t>Article 2</w:t>
      </w:r>
    </w:p>
    <w:p w14:paraId="742C6FCA" w14:textId="4B724B1F" w:rsidR="00593C6B" w:rsidRPr="006F0F87" w:rsidRDefault="00593C6B" w:rsidP="006F0F87">
      <w:pPr>
        <w:spacing w:line="480" w:lineRule="auto"/>
        <w:contextualSpacing/>
        <w:jc w:val="both"/>
        <w:rPr>
          <w:rFonts w:asciiTheme="majorBidi" w:eastAsia="Times New Roman" w:hAnsiTheme="majorBidi" w:cstheme="majorBidi"/>
          <w:sz w:val="28"/>
          <w:szCs w:val="28"/>
          <w:rtl/>
        </w:rPr>
      </w:pPr>
      <w:r w:rsidRPr="006F0F87">
        <w:rPr>
          <w:rFonts w:asciiTheme="majorBidi" w:eastAsia="Times New Roman" w:hAnsiTheme="majorBidi" w:cstheme="majorBidi"/>
          <w:sz w:val="28"/>
          <w:szCs w:val="28"/>
        </w:rPr>
        <w:t xml:space="preserve">The political refugee shall enjoy the privileges and rights stipulated in Article 9 of Law No. (11) of 2018 referred to, in accordance with the provisions of the following </w:t>
      </w:r>
      <w:r w:rsidR="001D51EA">
        <w:rPr>
          <w:rFonts w:asciiTheme="majorBidi" w:eastAsia="Times New Roman" w:hAnsiTheme="majorBidi" w:cstheme="majorBidi"/>
          <w:sz w:val="28"/>
          <w:szCs w:val="28"/>
        </w:rPr>
        <w:t>A</w:t>
      </w:r>
      <w:r w:rsidRPr="006F0F87">
        <w:rPr>
          <w:rFonts w:asciiTheme="majorBidi" w:eastAsia="Times New Roman" w:hAnsiTheme="majorBidi" w:cstheme="majorBidi"/>
          <w:sz w:val="28"/>
          <w:szCs w:val="28"/>
        </w:rPr>
        <w:t>rticles.</w:t>
      </w:r>
    </w:p>
    <w:p w14:paraId="38632D1B" w14:textId="77777777" w:rsidR="00593C6B" w:rsidRPr="000C2B4A" w:rsidRDefault="00593C6B" w:rsidP="006F0F87">
      <w:pPr>
        <w:spacing w:line="480" w:lineRule="auto"/>
        <w:contextualSpacing/>
        <w:jc w:val="center"/>
        <w:rPr>
          <w:rFonts w:asciiTheme="majorBidi" w:eastAsia="Times New Roman" w:hAnsiTheme="majorBidi" w:cstheme="majorBidi"/>
          <w:b/>
          <w:bCs/>
          <w:sz w:val="28"/>
          <w:szCs w:val="28"/>
        </w:rPr>
      </w:pPr>
      <w:r w:rsidRPr="000C2B4A">
        <w:rPr>
          <w:rFonts w:asciiTheme="majorBidi" w:eastAsia="Times New Roman" w:hAnsiTheme="majorBidi" w:cstheme="majorBidi"/>
          <w:b/>
          <w:bCs/>
          <w:sz w:val="28"/>
          <w:szCs w:val="28"/>
        </w:rPr>
        <w:t>Article 3</w:t>
      </w:r>
    </w:p>
    <w:p w14:paraId="0407D05A" w14:textId="0E20AAFC" w:rsidR="00593C6B" w:rsidRPr="006F0F87" w:rsidRDefault="00593C6B" w:rsidP="006F0F87">
      <w:pPr>
        <w:spacing w:line="480" w:lineRule="auto"/>
        <w:contextualSpacing/>
        <w:jc w:val="both"/>
        <w:rPr>
          <w:rFonts w:asciiTheme="majorBidi" w:eastAsia="Times New Roman" w:hAnsiTheme="majorBidi" w:cstheme="majorBidi"/>
          <w:sz w:val="28"/>
          <w:szCs w:val="28"/>
          <w:rtl/>
        </w:rPr>
      </w:pPr>
      <w:r w:rsidRPr="006F0F87">
        <w:rPr>
          <w:rFonts w:asciiTheme="majorBidi" w:eastAsia="Times New Roman" w:hAnsiTheme="majorBidi" w:cstheme="majorBidi"/>
          <w:sz w:val="28"/>
          <w:szCs w:val="28"/>
        </w:rPr>
        <w:t>The political refugee may bring in his/her spouse and first-degree family members, according to the following:</w:t>
      </w:r>
    </w:p>
    <w:p w14:paraId="7366A0CD" w14:textId="77777777" w:rsidR="00593C6B" w:rsidRPr="006F0F87" w:rsidRDefault="00593C6B" w:rsidP="006F0F87">
      <w:pPr>
        <w:numPr>
          <w:ilvl w:val="0"/>
          <w:numId w:val="1"/>
        </w:numPr>
        <w:spacing w:after="0" w:line="480" w:lineRule="auto"/>
        <w:contextualSpacing/>
        <w:jc w:val="both"/>
        <w:rPr>
          <w:rFonts w:asciiTheme="majorBidi" w:eastAsia="Calibri" w:hAnsiTheme="majorBidi" w:cstheme="majorBidi"/>
          <w:sz w:val="28"/>
          <w:szCs w:val="28"/>
          <w:rtl/>
        </w:rPr>
      </w:pPr>
      <w:r w:rsidRPr="006F0F87">
        <w:rPr>
          <w:rFonts w:asciiTheme="majorBidi" w:eastAsia="Calibri" w:hAnsiTheme="majorBidi" w:cstheme="majorBidi"/>
          <w:sz w:val="28"/>
          <w:szCs w:val="28"/>
        </w:rPr>
        <w:t>Submitting the bringing request to the Competent Department.</w:t>
      </w:r>
    </w:p>
    <w:p w14:paraId="4333E0FE" w14:textId="77777777" w:rsidR="00593C6B" w:rsidRPr="006F0F87" w:rsidRDefault="00593C6B" w:rsidP="006F0F87">
      <w:pPr>
        <w:numPr>
          <w:ilvl w:val="0"/>
          <w:numId w:val="1"/>
        </w:numPr>
        <w:spacing w:after="0" w:line="480" w:lineRule="auto"/>
        <w:contextualSpacing/>
        <w:jc w:val="both"/>
        <w:rPr>
          <w:rFonts w:asciiTheme="majorBidi" w:eastAsia="Calibri" w:hAnsiTheme="majorBidi" w:cstheme="majorBidi"/>
          <w:sz w:val="28"/>
          <w:szCs w:val="28"/>
          <w:rtl/>
        </w:rPr>
      </w:pPr>
      <w:r w:rsidRPr="006F0F87">
        <w:rPr>
          <w:rFonts w:asciiTheme="majorBidi" w:eastAsia="Calibri" w:hAnsiTheme="majorBidi" w:cstheme="majorBidi"/>
          <w:sz w:val="28"/>
          <w:szCs w:val="28"/>
        </w:rPr>
        <w:t>Children of the political refugee shall not have more than 18 years of age to be brought into the country.</w:t>
      </w:r>
    </w:p>
    <w:p w14:paraId="384B4851" w14:textId="77777777" w:rsidR="00593C6B" w:rsidRPr="006F0F87" w:rsidRDefault="00593C6B" w:rsidP="006F0F87">
      <w:pPr>
        <w:numPr>
          <w:ilvl w:val="0"/>
          <w:numId w:val="1"/>
        </w:numPr>
        <w:spacing w:after="0" w:line="480" w:lineRule="auto"/>
        <w:contextualSpacing/>
        <w:jc w:val="both"/>
        <w:rPr>
          <w:rFonts w:asciiTheme="majorBidi" w:eastAsia="Calibri" w:hAnsiTheme="majorBidi" w:cstheme="majorBidi"/>
          <w:sz w:val="28"/>
          <w:szCs w:val="28"/>
          <w:rtl/>
        </w:rPr>
      </w:pPr>
      <w:r w:rsidRPr="006F0F87">
        <w:rPr>
          <w:rFonts w:asciiTheme="majorBidi" w:eastAsia="Calibri" w:hAnsiTheme="majorBidi" w:cstheme="majorBidi"/>
          <w:sz w:val="28"/>
          <w:szCs w:val="28"/>
        </w:rPr>
        <w:t>The Competent Department shall forward the application to the Department to take the appropriate action thereon.</w:t>
      </w:r>
    </w:p>
    <w:p w14:paraId="3B220F50" w14:textId="1442044A" w:rsidR="00593C6B" w:rsidRDefault="00593C6B" w:rsidP="006F0F87">
      <w:pPr>
        <w:numPr>
          <w:ilvl w:val="0"/>
          <w:numId w:val="1"/>
        </w:numPr>
        <w:spacing w:after="0" w:line="480" w:lineRule="auto"/>
        <w:contextualSpacing/>
        <w:jc w:val="both"/>
        <w:rPr>
          <w:rFonts w:asciiTheme="majorBidi" w:eastAsia="Calibri" w:hAnsiTheme="majorBidi" w:cstheme="majorBidi"/>
          <w:sz w:val="28"/>
          <w:szCs w:val="28"/>
        </w:rPr>
      </w:pPr>
      <w:r w:rsidRPr="006F0F87">
        <w:rPr>
          <w:rFonts w:asciiTheme="majorBidi" w:eastAsia="Calibri" w:hAnsiTheme="majorBidi" w:cstheme="majorBidi"/>
          <w:sz w:val="28"/>
          <w:szCs w:val="28"/>
        </w:rPr>
        <w:t xml:space="preserve">The Competent Department shall notify the political refugee of any updates regarding the application he/she submitted. </w:t>
      </w:r>
    </w:p>
    <w:p w14:paraId="644BD14C" w14:textId="77777777" w:rsidR="00593C6B" w:rsidRPr="000C2B4A" w:rsidRDefault="00593C6B" w:rsidP="006F0F87">
      <w:pPr>
        <w:spacing w:after="0" w:line="480" w:lineRule="auto"/>
        <w:contextualSpacing/>
        <w:jc w:val="center"/>
        <w:rPr>
          <w:rFonts w:asciiTheme="majorBidi" w:eastAsia="Times New Roman" w:hAnsiTheme="majorBidi" w:cstheme="majorBidi"/>
          <w:b/>
          <w:bCs/>
          <w:sz w:val="28"/>
          <w:szCs w:val="28"/>
        </w:rPr>
      </w:pPr>
      <w:r w:rsidRPr="000C2B4A">
        <w:rPr>
          <w:rFonts w:asciiTheme="majorBidi" w:eastAsia="Times New Roman" w:hAnsiTheme="majorBidi" w:cstheme="majorBidi"/>
          <w:b/>
          <w:bCs/>
          <w:sz w:val="28"/>
          <w:szCs w:val="28"/>
        </w:rPr>
        <w:t>Article 4</w:t>
      </w:r>
    </w:p>
    <w:p w14:paraId="389C9819" w14:textId="77777777" w:rsidR="00593C6B" w:rsidRPr="006F0F87" w:rsidRDefault="00593C6B" w:rsidP="006F0F87">
      <w:pPr>
        <w:spacing w:after="0" w:line="480" w:lineRule="auto"/>
        <w:contextualSpacing/>
        <w:jc w:val="both"/>
        <w:rPr>
          <w:rFonts w:asciiTheme="majorBidi" w:eastAsia="Times New Roman" w:hAnsiTheme="majorBidi" w:cstheme="majorBidi"/>
          <w:sz w:val="28"/>
          <w:szCs w:val="28"/>
          <w:rtl/>
        </w:rPr>
      </w:pPr>
      <w:r w:rsidRPr="006F0F87">
        <w:rPr>
          <w:rFonts w:asciiTheme="majorBidi" w:eastAsia="Times New Roman" w:hAnsiTheme="majorBidi" w:cstheme="majorBidi"/>
          <w:sz w:val="28"/>
          <w:szCs w:val="28"/>
        </w:rPr>
        <w:t>The political refugee shall have freedom of movement and travel, according to the following:</w:t>
      </w:r>
    </w:p>
    <w:p w14:paraId="5E03FEA1" w14:textId="77777777" w:rsidR="00593C6B" w:rsidRPr="006F0F87" w:rsidRDefault="00593C6B" w:rsidP="006F0F87">
      <w:pPr>
        <w:numPr>
          <w:ilvl w:val="0"/>
          <w:numId w:val="2"/>
        </w:numPr>
        <w:spacing w:after="0" w:line="480" w:lineRule="auto"/>
        <w:contextualSpacing/>
        <w:jc w:val="both"/>
        <w:rPr>
          <w:rFonts w:asciiTheme="majorBidi" w:eastAsia="Calibri" w:hAnsiTheme="majorBidi" w:cstheme="majorBidi"/>
          <w:sz w:val="28"/>
          <w:szCs w:val="28"/>
          <w:rtl/>
        </w:rPr>
      </w:pPr>
      <w:r w:rsidRPr="006F0F87">
        <w:rPr>
          <w:rFonts w:asciiTheme="majorBidi" w:eastAsia="Calibri" w:hAnsiTheme="majorBidi" w:cstheme="majorBidi"/>
          <w:sz w:val="28"/>
          <w:szCs w:val="28"/>
        </w:rPr>
        <w:t>The political refugee and his/her family members shall be allowed to leave the country and to return to it during the validity period of their residency permits.</w:t>
      </w:r>
    </w:p>
    <w:p w14:paraId="5A4C4D83" w14:textId="77777777" w:rsidR="00593C6B" w:rsidRPr="006F0F87" w:rsidRDefault="00593C6B" w:rsidP="006F0F87">
      <w:pPr>
        <w:numPr>
          <w:ilvl w:val="0"/>
          <w:numId w:val="2"/>
        </w:numPr>
        <w:spacing w:after="0" w:line="480" w:lineRule="auto"/>
        <w:contextualSpacing/>
        <w:jc w:val="both"/>
        <w:rPr>
          <w:rFonts w:asciiTheme="majorBidi" w:eastAsia="Calibri" w:hAnsiTheme="majorBidi" w:cstheme="majorBidi"/>
          <w:sz w:val="28"/>
          <w:szCs w:val="28"/>
          <w:rtl/>
        </w:rPr>
      </w:pPr>
      <w:r w:rsidRPr="006F0F87">
        <w:rPr>
          <w:rFonts w:asciiTheme="majorBidi" w:eastAsia="Calibri" w:hAnsiTheme="majorBidi" w:cstheme="majorBidi"/>
          <w:sz w:val="28"/>
          <w:szCs w:val="28"/>
        </w:rPr>
        <w:t>The political refugee shall notify the Committee for Political Refugees Affairs before he/she travels abroad.</w:t>
      </w:r>
    </w:p>
    <w:p w14:paraId="436F5152" w14:textId="46B92108" w:rsidR="001B6B1D" w:rsidRPr="00D3462B" w:rsidRDefault="00593C6B" w:rsidP="00D3462B">
      <w:pPr>
        <w:numPr>
          <w:ilvl w:val="0"/>
          <w:numId w:val="2"/>
        </w:numPr>
        <w:spacing w:after="0" w:line="480" w:lineRule="auto"/>
        <w:contextualSpacing/>
        <w:jc w:val="both"/>
        <w:rPr>
          <w:rFonts w:asciiTheme="majorBidi" w:eastAsia="Calibri" w:hAnsiTheme="majorBidi" w:cstheme="majorBidi"/>
          <w:sz w:val="28"/>
          <w:szCs w:val="28"/>
          <w:rtl/>
        </w:rPr>
      </w:pPr>
      <w:r w:rsidRPr="006F0F87">
        <w:rPr>
          <w:rFonts w:asciiTheme="majorBidi" w:eastAsia="Calibri" w:hAnsiTheme="majorBidi" w:cstheme="majorBidi"/>
          <w:sz w:val="28"/>
          <w:szCs w:val="28"/>
        </w:rPr>
        <w:lastRenderedPageBreak/>
        <w:t>The political refugee or any of his/her family members shall not remain outside the country for more than six consecutive months.</w:t>
      </w:r>
    </w:p>
    <w:p w14:paraId="659F40ED" w14:textId="77777777" w:rsidR="00593C6B" w:rsidRPr="000C2B4A" w:rsidRDefault="00593C6B" w:rsidP="006F0F87">
      <w:pPr>
        <w:spacing w:after="0" w:line="480" w:lineRule="auto"/>
        <w:contextualSpacing/>
        <w:jc w:val="center"/>
        <w:rPr>
          <w:rFonts w:asciiTheme="majorBidi" w:eastAsia="Times New Roman" w:hAnsiTheme="majorBidi" w:cstheme="majorBidi"/>
          <w:b/>
          <w:bCs/>
          <w:sz w:val="28"/>
          <w:szCs w:val="28"/>
        </w:rPr>
      </w:pPr>
      <w:r w:rsidRPr="000C2B4A">
        <w:rPr>
          <w:rFonts w:asciiTheme="majorBidi" w:eastAsia="Times New Roman" w:hAnsiTheme="majorBidi" w:cstheme="majorBidi"/>
          <w:b/>
          <w:bCs/>
          <w:sz w:val="28"/>
          <w:szCs w:val="28"/>
        </w:rPr>
        <w:t xml:space="preserve">Article 5 </w:t>
      </w:r>
    </w:p>
    <w:p w14:paraId="4897324E" w14:textId="77777777" w:rsidR="00593C6B" w:rsidRPr="006F0F87" w:rsidRDefault="00593C6B" w:rsidP="006F0F87">
      <w:pPr>
        <w:spacing w:after="0" w:line="480" w:lineRule="auto"/>
        <w:contextualSpacing/>
        <w:jc w:val="both"/>
        <w:rPr>
          <w:rFonts w:asciiTheme="majorBidi" w:eastAsia="Times New Roman" w:hAnsiTheme="majorBidi" w:cstheme="majorBidi"/>
          <w:sz w:val="28"/>
          <w:szCs w:val="28"/>
          <w:rtl/>
        </w:rPr>
      </w:pPr>
      <w:r w:rsidRPr="006F0F87">
        <w:rPr>
          <w:rFonts w:asciiTheme="majorBidi" w:eastAsia="Times New Roman" w:hAnsiTheme="majorBidi" w:cstheme="majorBidi"/>
          <w:sz w:val="28"/>
          <w:szCs w:val="28"/>
        </w:rPr>
        <w:t>The political refugee shall be entitled to a monthly subsidy until a job opportunity becomes available to him/her, according to the following:</w:t>
      </w:r>
    </w:p>
    <w:p w14:paraId="02D242C4" w14:textId="77777777" w:rsidR="00593C6B" w:rsidRPr="006F0F87" w:rsidRDefault="00593C6B" w:rsidP="006F0F87">
      <w:pPr>
        <w:numPr>
          <w:ilvl w:val="0"/>
          <w:numId w:val="3"/>
        </w:numPr>
        <w:spacing w:after="0" w:line="480" w:lineRule="auto"/>
        <w:contextualSpacing/>
        <w:jc w:val="both"/>
        <w:rPr>
          <w:rFonts w:asciiTheme="majorBidi" w:eastAsia="Calibri" w:hAnsiTheme="majorBidi" w:cstheme="majorBidi"/>
          <w:sz w:val="28"/>
          <w:szCs w:val="28"/>
          <w:rtl/>
        </w:rPr>
      </w:pPr>
      <w:r w:rsidRPr="006F0F87">
        <w:rPr>
          <w:rFonts w:asciiTheme="majorBidi" w:eastAsia="Calibri" w:hAnsiTheme="majorBidi" w:cstheme="majorBidi"/>
          <w:sz w:val="28"/>
          <w:szCs w:val="28"/>
        </w:rPr>
        <w:t xml:space="preserve">The minimum monthly subsidy for </w:t>
      </w:r>
      <w:r w:rsidRPr="006F0F87">
        <w:rPr>
          <w:rFonts w:asciiTheme="majorBidi" w:eastAsia="Calibri" w:hAnsiTheme="majorBidi" w:cstheme="majorBidi"/>
          <w:sz w:val="28"/>
          <w:szCs w:val="28"/>
          <w:lang w:val="en-GB"/>
        </w:rPr>
        <w:t>the</w:t>
      </w:r>
      <w:r w:rsidRPr="006F0F87">
        <w:rPr>
          <w:rFonts w:asciiTheme="majorBidi" w:eastAsia="Calibri" w:hAnsiTheme="majorBidi" w:cstheme="majorBidi"/>
          <w:sz w:val="28"/>
          <w:szCs w:val="28"/>
        </w:rPr>
        <w:t xml:space="preserve"> political refugee shall be an amount of (3000) three thousand Riyals, and an amount of (800) eight hundred Riyals for his/her spouse and for each of his/her children under the age of 18.</w:t>
      </w:r>
    </w:p>
    <w:p w14:paraId="575815AB" w14:textId="77777777" w:rsidR="00593C6B" w:rsidRPr="006F0F87" w:rsidRDefault="00593C6B" w:rsidP="006F0F87">
      <w:pPr>
        <w:numPr>
          <w:ilvl w:val="0"/>
          <w:numId w:val="3"/>
        </w:numPr>
        <w:spacing w:after="0" w:line="480" w:lineRule="auto"/>
        <w:contextualSpacing/>
        <w:jc w:val="both"/>
        <w:rPr>
          <w:rFonts w:asciiTheme="majorBidi" w:eastAsia="Calibri" w:hAnsiTheme="majorBidi" w:cstheme="majorBidi"/>
          <w:sz w:val="28"/>
          <w:szCs w:val="28"/>
          <w:rtl/>
        </w:rPr>
      </w:pPr>
      <w:r w:rsidRPr="006F0F87">
        <w:rPr>
          <w:rFonts w:asciiTheme="majorBidi" w:eastAsia="Calibri" w:hAnsiTheme="majorBidi" w:cstheme="majorBidi"/>
          <w:sz w:val="28"/>
          <w:szCs w:val="28"/>
        </w:rPr>
        <w:t>The political refugee shall submit a request to the Competent Department stating therein the number of his/her family members and their corresponding ages.</w:t>
      </w:r>
    </w:p>
    <w:p w14:paraId="6944315D" w14:textId="5BD8BB16" w:rsidR="00593C6B" w:rsidRPr="006F0F87" w:rsidRDefault="00593C6B" w:rsidP="006F0F87">
      <w:pPr>
        <w:numPr>
          <w:ilvl w:val="0"/>
          <w:numId w:val="3"/>
        </w:numPr>
        <w:spacing w:after="0" w:line="480" w:lineRule="auto"/>
        <w:contextualSpacing/>
        <w:jc w:val="both"/>
        <w:rPr>
          <w:rFonts w:asciiTheme="majorBidi" w:eastAsia="Calibri" w:hAnsiTheme="majorBidi" w:cstheme="majorBidi"/>
          <w:sz w:val="28"/>
          <w:szCs w:val="28"/>
          <w:rtl/>
        </w:rPr>
      </w:pPr>
      <w:r w:rsidRPr="006F0F87">
        <w:rPr>
          <w:rFonts w:asciiTheme="majorBidi" w:eastAsia="Calibri" w:hAnsiTheme="majorBidi" w:cstheme="majorBidi"/>
          <w:sz w:val="28"/>
          <w:szCs w:val="28"/>
        </w:rPr>
        <w:t xml:space="preserve">The Competent Department shall forward the request to the Ministry of Administrative Development, </w:t>
      </w:r>
      <w:r w:rsidR="006F0F87" w:rsidRPr="006F0F87">
        <w:rPr>
          <w:rFonts w:asciiTheme="majorBidi" w:eastAsia="Calibri" w:hAnsiTheme="majorBidi" w:cstheme="majorBidi"/>
          <w:sz w:val="28"/>
          <w:szCs w:val="28"/>
        </w:rPr>
        <w:t>Labo</w:t>
      </w:r>
      <w:r w:rsidR="006F0F87">
        <w:rPr>
          <w:rFonts w:asciiTheme="majorBidi" w:eastAsia="Calibri" w:hAnsiTheme="majorBidi" w:cstheme="majorBidi"/>
          <w:sz w:val="28"/>
          <w:szCs w:val="28"/>
        </w:rPr>
        <w:t>u</w:t>
      </w:r>
      <w:r w:rsidR="006F0F87" w:rsidRPr="006F0F87">
        <w:rPr>
          <w:rFonts w:asciiTheme="majorBidi" w:eastAsia="Calibri" w:hAnsiTheme="majorBidi" w:cstheme="majorBidi"/>
          <w:sz w:val="28"/>
          <w:szCs w:val="28"/>
        </w:rPr>
        <w:t>r</w:t>
      </w:r>
      <w:r w:rsidRPr="006F0F87">
        <w:rPr>
          <w:rFonts w:asciiTheme="majorBidi" w:eastAsia="Calibri" w:hAnsiTheme="majorBidi" w:cstheme="majorBidi"/>
          <w:sz w:val="28"/>
          <w:szCs w:val="28"/>
        </w:rPr>
        <w:t xml:space="preserve"> and Social Affairs for the appropriate action thereon.</w:t>
      </w:r>
    </w:p>
    <w:p w14:paraId="7826B15F" w14:textId="77777777" w:rsidR="00593C6B" w:rsidRPr="006F0F87" w:rsidRDefault="00593C6B" w:rsidP="006F0F87">
      <w:pPr>
        <w:numPr>
          <w:ilvl w:val="0"/>
          <w:numId w:val="3"/>
        </w:numPr>
        <w:spacing w:after="0" w:line="480" w:lineRule="auto"/>
        <w:contextualSpacing/>
        <w:jc w:val="both"/>
        <w:rPr>
          <w:rFonts w:asciiTheme="majorBidi" w:eastAsia="Calibri" w:hAnsiTheme="majorBidi" w:cstheme="majorBidi"/>
          <w:sz w:val="28"/>
          <w:szCs w:val="28"/>
          <w:rtl/>
        </w:rPr>
      </w:pPr>
      <w:r w:rsidRPr="006F0F87">
        <w:rPr>
          <w:rFonts w:asciiTheme="majorBidi" w:eastAsia="Calibri" w:hAnsiTheme="majorBidi" w:cstheme="majorBidi"/>
          <w:sz w:val="28"/>
          <w:szCs w:val="28"/>
        </w:rPr>
        <w:t>The Competent Department shall notify the political refugee of any updates regarding the application he/she submitted.</w:t>
      </w:r>
    </w:p>
    <w:p w14:paraId="72E69B8A" w14:textId="77777777" w:rsidR="00593C6B" w:rsidRPr="000C2B4A" w:rsidRDefault="00593C6B" w:rsidP="006F0F87">
      <w:pPr>
        <w:spacing w:after="0" w:line="480" w:lineRule="auto"/>
        <w:contextualSpacing/>
        <w:jc w:val="center"/>
        <w:rPr>
          <w:rFonts w:asciiTheme="majorBidi" w:eastAsia="Times New Roman" w:hAnsiTheme="majorBidi" w:cstheme="majorBidi"/>
          <w:b/>
          <w:bCs/>
          <w:sz w:val="28"/>
          <w:szCs w:val="28"/>
        </w:rPr>
      </w:pPr>
      <w:r w:rsidRPr="000C2B4A">
        <w:rPr>
          <w:rFonts w:asciiTheme="majorBidi" w:eastAsia="Times New Roman" w:hAnsiTheme="majorBidi" w:cstheme="majorBidi"/>
          <w:b/>
          <w:bCs/>
          <w:sz w:val="28"/>
          <w:szCs w:val="28"/>
        </w:rPr>
        <w:t>Article 6</w:t>
      </w:r>
    </w:p>
    <w:p w14:paraId="0F0547E5" w14:textId="77777777" w:rsidR="00593C6B" w:rsidRPr="006F0F87" w:rsidRDefault="00593C6B" w:rsidP="006F0F87">
      <w:pPr>
        <w:spacing w:after="0" w:line="480" w:lineRule="auto"/>
        <w:contextualSpacing/>
        <w:jc w:val="both"/>
        <w:rPr>
          <w:rFonts w:asciiTheme="majorBidi" w:eastAsia="Times New Roman" w:hAnsiTheme="majorBidi" w:cstheme="majorBidi"/>
          <w:sz w:val="28"/>
          <w:szCs w:val="28"/>
          <w:rtl/>
        </w:rPr>
      </w:pPr>
      <w:r w:rsidRPr="006F0F87">
        <w:rPr>
          <w:rFonts w:asciiTheme="majorBidi" w:eastAsia="Times New Roman" w:hAnsiTheme="majorBidi" w:cstheme="majorBidi"/>
          <w:sz w:val="28"/>
          <w:szCs w:val="28"/>
        </w:rPr>
        <w:t>The political refugee shall be entitled to a job opportunity available to him/her, according to the following:</w:t>
      </w:r>
    </w:p>
    <w:p w14:paraId="1F3D467A" w14:textId="77777777" w:rsidR="00593C6B" w:rsidRPr="006F0F87" w:rsidRDefault="00593C6B" w:rsidP="006F0F87">
      <w:pPr>
        <w:numPr>
          <w:ilvl w:val="0"/>
          <w:numId w:val="4"/>
        </w:numPr>
        <w:spacing w:after="0" w:line="480" w:lineRule="auto"/>
        <w:contextualSpacing/>
        <w:jc w:val="both"/>
        <w:rPr>
          <w:rFonts w:asciiTheme="majorBidi" w:eastAsia="Calibri" w:hAnsiTheme="majorBidi" w:cstheme="majorBidi"/>
          <w:sz w:val="28"/>
          <w:szCs w:val="28"/>
          <w:rtl/>
        </w:rPr>
      </w:pPr>
      <w:r w:rsidRPr="006F0F87">
        <w:rPr>
          <w:rFonts w:asciiTheme="majorBidi" w:eastAsia="Calibri" w:hAnsiTheme="majorBidi" w:cstheme="majorBidi"/>
          <w:sz w:val="28"/>
          <w:szCs w:val="28"/>
        </w:rPr>
        <w:t>The political refugee shall be allowed to work in the State except for state security-related jobs.</w:t>
      </w:r>
    </w:p>
    <w:p w14:paraId="0CC5788F" w14:textId="77777777" w:rsidR="00593C6B" w:rsidRPr="006F0F87" w:rsidRDefault="00593C6B" w:rsidP="006F0F87">
      <w:pPr>
        <w:numPr>
          <w:ilvl w:val="0"/>
          <w:numId w:val="4"/>
        </w:numPr>
        <w:spacing w:after="0" w:line="480" w:lineRule="auto"/>
        <w:contextualSpacing/>
        <w:jc w:val="both"/>
        <w:rPr>
          <w:rFonts w:asciiTheme="majorBidi" w:eastAsia="Calibri" w:hAnsiTheme="majorBidi" w:cstheme="majorBidi"/>
          <w:sz w:val="28"/>
          <w:szCs w:val="28"/>
          <w:rtl/>
        </w:rPr>
      </w:pPr>
      <w:r w:rsidRPr="006F0F87">
        <w:rPr>
          <w:rFonts w:asciiTheme="majorBidi" w:eastAsia="Calibri" w:hAnsiTheme="majorBidi" w:cstheme="majorBidi"/>
          <w:sz w:val="28"/>
          <w:szCs w:val="28"/>
        </w:rPr>
        <w:lastRenderedPageBreak/>
        <w:t>The political refugee shall submit a request for the provision of a job opportunity, to the Competent Department, stating therein his/her educational qualification and professional experience, along with the supporting documents.</w:t>
      </w:r>
    </w:p>
    <w:p w14:paraId="0EAECF4F" w14:textId="77777777" w:rsidR="00593C6B" w:rsidRPr="006F0F87" w:rsidRDefault="00593C6B" w:rsidP="006F0F87">
      <w:pPr>
        <w:numPr>
          <w:ilvl w:val="0"/>
          <w:numId w:val="4"/>
        </w:numPr>
        <w:spacing w:after="0" w:line="480" w:lineRule="auto"/>
        <w:contextualSpacing/>
        <w:jc w:val="both"/>
        <w:rPr>
          <w:rFonts w:asciiTheme="majorBidi" w:eastAsia="Calibri" w:hAnsiTheme="majorBidi" w:cstheme="majorBidi"/>
          <w:sz w:val="28"/>
          <w:szCs w:val="28"/>
          <w:rtl/>
        </w:rPr>
      </w:pPr>
      <w:r w:rsidRPr="006F0F87">
        <w:rPr>
          <w:rFonts w:asciiTheme="majorBidi" w:eastAsia="Calibri" w:hAnsiTheme="majorBidi" w:cstheme="majorBidi"/>
          <w:sz w:val="28"/>
          <w:szCs w:val="28"/>
        </w:rPr>
        <w:t>The Competent Department shall forward the request to the Ministry of Administrative Development, Labour and Social Affairs to provide a suitable job opportunity for the political refugee in accordance with his/her qualifications and professional experience.</w:t>
      </w:r>
    </w:p>
    <w:p w14:paraId="6353B681" w14:textId="77777777" w:rsidR="00593C6B" w:rsidRPr="006F0F87" w:rsidRDefault="00593C6B" w:rsidP="006F0F87">
      <w:pPr>
        <w:numPr>
          <w:ilvl w:val="0"/>
          <w:numId w:val="4"/>
        </w:numPr>
        <w:spacing w:after="0" w:line="480" w:lineRule="auto"/>
        <w:contextualSpacing/>
        <w:jc w:val="both"/>
        <w:rPr>
          <w:rFonts w:asciiTheme="majorBidi" w:eastAsia="Calibri" w:hAnsiTheme="majorBidi" w:cstheme="majorBidi"/>
          <w:sz w:val="28"/>
          <w:szCs w:val="28"/>
          <w:rtl/>
        </w:rPr>
      </w:pPr>
      <w:r w:rsidRPr="006F0F87">
        <w:rPr>
          <w:rFonts w:asciiTheme="majorBidi" w:eastAsia="Calibri" w:hAnsiTheme="majorBidi" w:cstheme="majorBidi"/>
          <w:sz w:val="28"/>
          <w:szCs w:val="28"/>
        </w:rPr>
        <w:t>The Competent Department shall notify the political refugee of any updates regarding the request he/she submitted.</w:t>
      </w:r>
    </w:p>
    <w:p w14:paraId="3E9B02F0" w14:textId="5BCC7CF0" w:rsidR="001B6B1D" w:rsidRPr="006F0F87" w:rsidRDefault="00593C6B" w:rsidP="001B6B1D">
      <w:pPr>
        <w:spacing w:after="0" w:line="480" w:lineRule="auto"/>
        <w:contextualSpacing/>
        <w:jc w:val="both"/>
        <w:rPr>
          <w:rFonts w:asciiTheme="majorBidi" w:eastAsia="Times New Roman" w:hAnsiTheme="majorBidi" w:cstheme="majorBidi"/>
          <w:sz w:val="28"/>
          <w:szCs w:val="28"/>
        </w:rPr>
      </w:pPr>
      <w:r w:rsidRPr="006F0F87">
        <w:rPr>
          <w:rFonts w:asciiTheme="majorBidi" w:eastAsia="Times New Roman" w:hAnsiTheme="majorBidi" w:cstheme="majorBidi"/>
          <w:sz w:val="28"/>
          <w:szCs w:val="28"/>
        </w:rPr>
        <w:t>In case the political refugee has obtained a job opportunity, the monthly subsidy prescribed in accordance with the provisions of this Decision shall be suspended.</w:t>
      </w:r>
    </w:p>
    <w:p w14:paraId="0F03FB99" w14:textId="77777777" w:rsidR="00593C6B" w:rsidRPr="000C2B4A" w:rsidRDefault="00593C6B" w:rsidP="006F0F87">
      <w:pPr>
        <w:spacing w:after="0" w:line="480" w:lineRule="auto"/>
        <w:contextualSpacing/>
        <w:jc w:val="center"/>
        <w:rPr>
          <w:rFonts w:asciiTheme="majorBidi" w:eastAsia="Times New Roman" w:hAnsiTheme="majorBidi" w:cstheme="majorBidi"/>
          <w:b/>
          <w:bCs/>
          <w:sz w:val="28"/>
          <w:szCs w:val="28"/>
        </w:rPr>
      </w:pPr>
      <w:r w:rsidRPr="000C2B4A">
        <w:rPr>
          <w:rFonts w:asciiTheme="majorBidi" w:eastAsia="Times New Roman" w:hAnsiTheme="majorBidi" w:cstheme="majorBidi"/>
          <w:b/>
          <w:bCs/>
          <w:sz w:val="28"/>
          <w:szCs w:val="28"/>
        </w:rPr>
        <w:t>Article 7</w:t>
      </w:r>
    </w:p>
    <w:p w14:paraId="42DF43E5" w14:textId="77777777" w:rsidR="00593C6B" w:rsidRPr="006F0F87" w:rsidRDefault="00593C6B" w:rsidP="006F0F87">
      <w:pPr>
        <w:spacing w:after="0" w:line="480" w:lineRule="auto"/>
        <w:contextualSpacing/>
        <w:jc w:val="both"/>
        <w:rPr>
          <w:rFonts w:asciiTheme="majorBidi" w:eastAsia="Times New Roman" w:hAnsiTheme="majorBidi" w:cstheme="majorBidi"/>
          <w:sz w:val="28"/>
          <w:szCs w:val="28"/>
          <w:rtl/>
        </w:rPr>
      </w:pPr>
      <w:r w:rsidRPr="006F0F87">
        <w:rPr>
          <w:rFonts w:asciiTheme="majorBidi" w:eastAsia="Times New Roman" w:hAnsiTheme="majorBidi" w:cstheme="majorBidi"/>
          <w:sz w:val="28"/>
          <w:szCs w:val="28"/>
        </w:rPr>
        <w:t>The political refugee shall be entitled to accommodation available to him/her along with his/her spouse and family members, according to the following:</w:t>
      </w:r>
    </w:p>
    <w:p w14:paraId="4CABD1B8" w14:textId="77777777" w:rsidR="00593C6B" w:rsidRPr="006F0F87" w:rsidRDefault="00593C6B" w:rsidP="006F0F87">
      <w:pPr>
        <w:numPr>
          <w:ilvl w:val="0"/>
          <w:numId w:val="5"/>
        </w:numPr>
        <w:spacing w:after="0" w:line="480" w:lineRule="auto"/>
        <w:contextualSpacing/>
        <w:jc w:val="both"/>
        <w:rPr>
          <w:rFonts w:asciiTheme="majorBidi" w:eastAsia="Calibri" w:hAnsiTheme="majorBidi" w:cstheme="majorBidi"/>
          <w:sz w:val="28"/>
          <w:szCs w:val="28"/>
        </w:rPr>
      </w:pPr>
      <w:r w:rsidRPr="006F0F87">
        <w:rPr>
          <w:rFonts w:asciiTheme="majorBidi" w:eastAsia="Calibri" w:hAnsiTheme="majorBidi" w:cstheme="majorBidi"/>
          <w:sz w:val="28"/>
          <w:szCs w:val="28"/>
        </w:rPr>
        <w:t>The housing provided to the political refugee and his/her spouse and family members shall accommodate every two or three persons in one room.</w:t>
      </w:r>
    </w:p>
    <w:p w14:paraId="76995555" w14:textId="5316C5A8" w:rsidR="00593C6B" w:rsidRPr="006F0F87" w:rsidRDefault="00593C6B" w:rsidP="006F0F87">
      <w:pPr>
        <w:numPr>
          <w:ilvl w:val="0"/>
          <w:numId w:val="5"/>
        </w:numPr>
        <w:spacing w:after="0" w:line="480" w:lineRule="auto"/>
        <w:contextualSpacing/>
        <w:jc w:val="both"/>
        <w:rPr>
          <w:rFonts w:asciiTheme="majorBidi" w:eastAsia="Calibri" w:hAnsiTheme="majorBidi" w:cstheme="majorBidi"/>
          <w:sz w:val="28"/>
          <w:szCs w:val="28"/>
          <w:rtl/>
        </w:rPr>
      </w:pPr>
      <w:r w:rsidRPr="006F0F87">
        <w:rPr>
          <w:rFonts w:asciiTheme="majorBidi" w:eastAsia="Calibri" w:hAnsiTheme="majorBidi" w:cstheme="majorBidi"/>
          <w:sz w:val="28"/>
          <w:szCs w:val="28"/>
        </w:rPr>
        <w:t xml:space="preserve">The political refugee shall submit a request to the Competent Department for the provision of an </w:t>
      </w:r>
      <w:r w:rsidR="006F0F87" w:rsidRPr="006F0F87">
        <w:rPr>
          <w:rFonts w:asciiTheme="majorBidi" w:eastAsia="Calibri" w:hAnsiTheme="majorBidi" w:cstheme="majorBidi"/>
          <w:sz w:val="28"/>
          <w:szCs w:val="28"/>
        </w:rPr>
        <w:t>accommodation,</w:t>
      </w:r>
      <w:r w:rsidRPr="006F0F87">
        <w:rPr>
          <w:rFonts w:asciiTheme="majorBidi" w:eastAsia="Calibri" w:hAnsiTheme="majorBidi" w:cstheme="majorBidi"/>
          <w:sz w:val="28"/>
          <w:szCs w:val="28"/>
        </w:rPr>
        <w:t xml:space="preserve"> stating therein the number of his/her family members and their corresponding ages.</w:t>
      </w:r>
    </w:p>
    <w:p w14:paraId="736BA7BF" w14:textId="77777777" w:rsidR="00593C6B" w:rsidRPr="006F0F87" w:rsidRDefault="00593C6B" w:rsidP="006F0F87">
      <w:pPr>
        <w:numPr>
          <w:ilvl w:val="0"/>
          <w:numId w:val="5"/>
        </w:numPr>
        <w:spacing w:after="0" w:line="480" w:lineRule="auto"/>
        <w:contextualSpacing/>
        <w:jc w:val="both"/>
        <w:rPr>
          <w:rFonts w:asciiTheme="majorBidi" w:eastAsia="Calibri" w:hAnsiTheme="majorBidi" w:cstheme="majorBidi"/>
          <w:sz w:val="28"/>
          <w:szCs w:val="28"/>
          <w:rtl/>
        </w:rPr>
      </w:pPr>
      <w:r w:rsidRPr="006F0F87">
        <w:rPr>
          <w:rFonts w:asciiTheme="majorBidi" w:eastAsia="Calibri" w:hAnsiTheme="majorBidi" w:cstheme="majorBidi"/>
          <w:sz w:val="28"/>
          <w:szCs w:val="28"/>
        </w:rPr>
        <w:t>The Competent Department shall forward the request to the Ministry of Administrative Development, Labour and Social Affairs to take the appropriate action thereon.</w:t>
      </w:r>
    </w:p>
    <w:p w14:paraId="552F8855" w14:textId="0771A1C5" w:rsidR="00593C6B" w:rsidRPr="00D3462B" w:rsidRDefault="00593C6B" w:rsidP="00D3462B">
      <w:pPr>
        <w:numPr>
          <w:ilvl w:val="0"/>
          <w:numId w:val="5"/>
        </w:numPr>
        <w:spacing w:after="0" w:line="480" w:lineRule="auto"/>
        <w:contextualSpacing/>
        <w:jc w:val="both"/>
        <w:rPr>
          <w:rFonts w:asciiTheme="majorBidi" w:eastAsia="Calibri" w:hAnsiTheme="majorBidi" w:cstheme="majorBidi"/>
          <w:sz w:val="28"/>
          <w:szCs w:val="28"/>
        </w:rPr>
      </w:pPr>
      <w:r w:rsidRPr="006F0F87">
        <w:rPr>
          <w:rFonts w:asciiTheme="majorBidi" w:eastAsia="Calibri" w:hAnsiTheme="majorBidi" w:cstheme="majorBidi"/>
          <w:sz w:val="28"/>
          <w:szCs w:val="28"/>
        </w:rPr>
        <w:lastRenderedPageBreak/>
        <w:t>The Competent Department shall notify the political refugee of any updates regarding the request he/she submitted.</w:t>
      </w:r>
    </w:p>
    <w:p w14:paraId="323DC156" w14:textId="77777777" w:rsidR="00593C6B" w:rsidRPr="000C2B4A" w:rsidRDefault="00593C6B" w:rsidP="006F0F87">
      <w:pPr>
        <w:spacing w:after="0" w:line="480" w:lineRule="auto"/>
        <w:contextualSpacing/>
        <w:jc w:val="center"/>
        <w:rPr>
          <w:rFonts w:asciiTheme="majorBidi" w:eastAsia="Times New Roman" w:hAnsiTheme="majorBidi" w:cstheme="majorBidi"/>
          <w:b/>
          <w:bCs/>
          <w:sz w:val="28"/>
          <w:szCs w:val="28"/>
        </w:rPr>
      </w:pPr>
      <w:r w:rsidRPr="000C2B4A">
        <w:rPr>
          <w:rFonts w:asciiTheme="majorBidi" w:eastAsia="Times New Roman" w:hAnsiTheme="majorBidi" w:cstheme="majorBidi"/>
          <w:b/>
          <w:bCs/>
          <w:sz w:val="28"/>
          <w:szCs w:val="28"/>
        </w:rPr>
        <w:t>Article 8</w:t>
      </w:r>
    </w:p>
    <w:p w14:paraId="4AC53397" w14:textId="77777777" w:rsidR="00593C6B" w:rsidRPr="006F0F87" w:rsidRDefault="00593C6B" w:rsidP="006F0F87">
      <w:pPr>
        <w:spacing w:after="0" w:line="480" w:lineRule="auto"/>
        <w:contextualSpacing/>
        <w:jc w:val="both"/>
        <w:rPr>
          <w:rFonts w:asciiTheme="majorBidi" w:eastAsia="Times New Roman" w:hAnsiTheme="majorBidi" w:cstheme="majorBidi"/>
          <w:sz w:val="28"/>
          <w:szCs w:val="28"/>
          <w:rtl/>
        </w:rPr>
      </w:pPr>
      <w:r w:rsidRPr="006F0F87">
        <w:rPr>
          <w:rFonts w:asciiTheme="majorBidi" w:eastAsia="Times New Roman" w:hAnsiTheme="majorBidi" w:cstheme="majorBidi"/>
          <w:sz w:val="28"/>
          <w:szCs w:val="28"/>
        </w:rPr>
        <w:t>The political refugee shall be entitled to health care, according to the following:</w:t>
      </w:r>
    </w:p>
    <w:p w14:paraId="144C73B5" w14:textId="77777777" w:rsidR="00593C6B" w:rsidRPr="006F0F87" w:rsidRDefault="00593C6B" w:rsidP="006F0F87">
      <w:pPr>
        <w:numPr>
          <w:ilvl w:val="0"/>
          <w:numId w:val="6"/>
        </w:numPr>
        <w:spacing w:after="0" w:line="480" w:lineRule="auto"/>
        <w:contextualSpacing/>
        <w:jc w:val="both"/>
        <w:rPr>
          <w:rFonts w:asciiTheme="majorBidi" w:eastAsia="Calibri" w:hAnsiTheme="majorBidi" w:cstheme="majorBidi"/>
          <w:sz w:val="28"/>
          <w:szCs w:val="28"/>
          <w:rtl/>
        </w:rPr>
      </w:pPr>
      <w:r w:rsidRPr="006F0F87">
        <w:rPr>
          <w:rFonts w:asciiTheme="majorBidi" w:eastAsia="Calibri" w:hAnsiTheme="majorBidi" w:cstheme="majorBidi"/>
          <w:sz w:val="28"/>
          <w:szCs w:val="28"/>
        </w:rPr>
        <w:t>The residency permits of the political refugee his/her spouse and family members shall be valid.</w:t>
      </w:r>
    </w:p>
    <w:p w14:paraId="53FFB32E" w14:textId="77777777" w:rsidR="00593C6B" w:rsidRPr="006F0F87" w:rsidRDefault="00593C6B" w:rsidP="006F0F87">
      <w:pPr>
        <w:numPr>
          <w:ilvl w:val="0"/>
          <w:numId w:val="6"/>
        </w:numPr>
        <w:spacing w:after="0" w:line="480" w:lineRule="auto"/>
        <w:contextualSpacing/>
        <w:jc w:val="both"/>
        <w:rPr>
          <w:rFonts w:asciiTheme="majorBidi" w:eastAsia="Calibri" w:hAnsiTheme="majorBidi" w:cstheme="majorBidi"/>
          <w:sz w:val="28"/>
          <w:szCs w:val="28"/>
          <w:rtl/>
        </w:rPr>
      </w:pPr>
      <w:r w:rsidRPr="006F0F87">
        <w:rPr>
          <w:rFonts w:asciiTheme="majorBidi" w:eastAsia="Calibri" w:hAnsiTheme="majorBidi" w:cstheme="majorBidi"/>
          <w:sz w:val="28"/>
          <w:szCs w:val="28"/>
        </w:rPr>
        <w:t>The health cards of the political refugee his/her spouse and family members shall be valid, otherwise they will be considered as visitors.</w:t>
      </w:r>
    </w:p>
    <w:p w14:paraId="1389D00B" w14:textId="77777777" w:rsidR="00593C6B" w:rsidRPr="006F0F87" w:rsidRDefault="00593C6B" w:rsidP="006F0F87">
      <w:pPr>
        <w:numPr>
          <w:ilvl w:val="0"/>
          <w:numId w:val="6"/>
        </w:numPr>
        <w:spacing w:after="0" w:line="480" w:lineRule="auto"/>
        <w:contextualSpacing/>
        <w:jc w:val="both"/>
        <w:rPr>
          <w:rFonts w:asciiTheme="majorBidi" w:eastAsia="Calibri" w:hAnsiTheme="majorBidi" w:cstheme="majorBidi"/>
          <w:sz w:val="28"/>
          <w:szCs w:val="28"/>
        </w:rPr>
      </w:pPr>
      <w:r w:rsidRPr="006F0F87">
        <w:rPr>
          <w:rFonts w:asciiTheme="majorBidi" w:eastAsia="Calibri" w:hAnsiTheme="majorBidi" w:cstheme="majorBidi"/>
          <w:sz w:val="28"/>
          <w:szCs w:val="28"/>
        </w:rPr>
        <w:t>No fees shall be payable for the following treatment services:</w:t>
      </w:r>
    </w:p>
    <w:p w14:paraId="578EAA46" w14:textId="77777777" w:rsidR="00593C6B" w:rsidRPr="006F0F87" w:rsidRDefault="00593C6B" w:rsidP="006F0F87">
      <w:pPr>
        <w:numPr>
          <w:ilvl w:val="0"/>
          <w:numId w:val="7"/>
        </w:numPr>
        <w:spacing w:after="0" w:line="480" w:lineRule="auto"/>
        <w:contextualSpacing/>
        <w:jc w:val="both"/>
        <w:rPr>
          <w:rFonts w:asciiTheme="majorBidi" w:eastAsia="Calibri" w:hAnsiTheme="majorBidi" w:cstheme="majorBidi"/>
          <w:sz w:val="28"/>
          <w:szCs w:val="28"/>
          <w:rtl/>
        </w:rPr>
      </w:pPr>
      <w:r w:rsidRPr="006F0F87">
        <w:rPr>
          <w:rFonts w:asciiTheme="majorBidi" w:eastAsia="Calibri" w:hAnsiTheme="majorBidi" w:cstheme="majorBidi"/>
          <w:sz w:val="28"/>
          <w:szCs w:val="28"/>
        </w:rPr>
        <w:t>Emergencies and accidents requiring hospitalization of the patient.</w:t>
      </w:r>
    </w:p>
    <w:p w14:paraId="17271BBF" w14:textId="77777777" w:rsidR="00593C6B" w:rsidRPr="006F0F87" w:rsidRDefault="00593C6B" w:rsidP="006F0F87">
      <w:pPr>
        <w:numPr>
          <w:ilvl w:val="0"/>
          <w:numId w:val="7"/>
        </w:numPr>
        <w:spacing w:after="0" w:line="480" w:lineRule="auto"/>
        <w:contextualSpacing/>
        <w:jc w:val="both"/>
        <w:rPr>
          <w:rFonts w:asciiTheme="majorBidi" w:eastAsia="Calibri" w:hAnsiTheme="majorBidi" w:cstheme="majorBidi"/>
          <w:sz w:val="28"/>
          <w:szCs w:val="28"/>
          <w:rtl/>
        </w:rPr>
      </w:pPr>
      <w:r w:rsidRPr="006F0F87">
        <w:rPr>
          <w:rFonts w:asciiTheme="majorBidi" w:eastAsia="Calibri" w:hAnsiTheme="majorBidi" w:cstheme="majorBidi"/>
          <w:sz w:val="28"/>
          <w:szCs w:val="28"/>
        </w:rPr>
        <w:t xml:space="preserve">Preventive services in the field of maternal and child health. </w:t>
      </w:r>
    </w:p>
    <w:p w14:paraId="52601978" w14:textId="77777777" w:rsidR="00593C6B" w:rsidRPr="006F0F87" w:rsidRDefault="00593C6B" w:rsidP="006F0F87">
      <w:pPr>
        <w:numPr>
          <w:ilvl w:val="0"/>
          <w:numId w:val="7"/>
        </w:numPr>
        <w:spacing w:after="0" w:line="480" w:lineRule="auto"/>
        <w:contextualSpacing/>
        <w:jc w:val="both"/>
        <w:rPr>
          <w:rFonts w:asciiTheme="majorBidi" w:eastAsia="Calibri" w:hAnsiTheme="majorBidi" w:cstheme="majorBidi"/>
          <w:sz w:val="28"/>
          <w:szCs w:val="28"/>
          <w:rtl/>
        </w:rPr>
      </w:pPr>
      <w:r w:rsidRPr="006F0F87">
        <w:rPr>
          <w:rFonts w:asciiTheme="majorBidi" w:eastAsia="Calibri" w:hAnsiTheme="majorBidi" w:cstheme="majorBidi"/>
          <w:sz w:val="28"/>
          <w:szCs w:val="28"/>
        </w:rPr>
        <w:t xml:space="preserve">Preventive services </w:t>
      </w:r>
      <w:r w:rsidRPr="006F0F87">
        <w:rPr>
          <w:rFonts w:asciiTheme="majorBidi" w:eastAsia="Calibri" w:hAnsiTheme="majorBidi" w:cstheme="majorBidi"/>
          <w:sz w:val="28"/>
          <w:szCs w:val="28"/>
          <w:lang w:val="en-GB"/>
        </w:rPr>
        <w:t xml:space="preserve">in the field of school health </w:t>
      </w:r>
      <w:r w:rsidRPr="006F0F87">
        <w:rPr>
          <w:rFonts w:asciiTheme="majorBidi" w:eastAsia="Calibri" w:hAnsiTheme="majorBidi" w:cstheme="majorBidi"/>
          <w:sz w:val="28"/>
          <w:szCs w:val="28"/>
        </w:rPr>
        <w:t>for students.</w:t>
      </w:r>
    </w:p>
    <w:p w14:paraId="4BBDFB71" w14:textId="77777777" w:rsidR="00593C6B" w:rsidRPr="006F0F87" w:rsidRDefault="00593C6B" w:rsidP="006F0F87">
      <w:pPr>
        <w:numPr>
          <w:ilvl w:val="0"/>
          <w:numId w:val="7"/>
        </w:numPr>
        <w:spacing w:after="0" w:line="480" w:lineRule="auto"/>
        <w:contextualSpacing/>
        <w:jc w:val="both"/>
        <w:rPr>
          <w:rFonts w:asciiTheme="majorBidi" w:eastAsia="Calibri" w:hAnsiTheme="majorBidi" w:cstheme="majorBidi"/>
          <w:sz w:val="28"/>
          <w:szCs w:val="28"/>
          <w:rtl/>
        </w:rPr>
      </w:pPr>
      <w:r w:rsidRPr="006F0F87">
        <w:rPr>
          <w:rFonts w:asciiTheme="majorBidi" w:eastAsia="Calibri" w:hAnsiTheme="majorBidi" w:cstheme="majorBidi"/>
          <w:sz w:val="28"/>
          <w:szCs w:val="28"/>
        </w:rPr>
        <w:t>Infectious diseases and vaccination services.</w:t>
      </w:r>
    </w:p>
    <w:p w14:paraId="60467634" w14:textId="77777777" w:rsidR="00593C6B" w:rsidRPr="000C2B4A" w:rsidRDefault="00593C6B" w:rsidP="006F0F87">
      <w:pPr>
        <w:spacing w:after="0" w:line="480" w:lineRule="auto"/>
        <w:contextualSpacing/>
        <w:jc w:val="center"/>
        <w:rPr>
          <w:rFonts w:asciiTheme="majorBidi" w:eastAsia="Times New Roman" w:hAnsiTheme="majorBidi" w:cstheme="majorBidi"/>
          <w:b/>
          <w:bCs/>
          <w:sz w:val="28"/>
          <w:szCs w:val="28"/>
        </w:rPr>
      </w:pPr>
      <w:r w:rsidRPr="000C2B4A">
        <w:rPr>
          <w:rFonts w:asciiTheme="majorBidi" w:eastAsia="Times New Roman" w:hAnsiTheme="majorBidi" w:cstheme="majorBidi"/>
          <w:b/>
          <w:bCs/>
          <w:sz w:val="28"/>
          <w:szCs w:val="28"/>
        </w:rPr>
        <w:t xml:space="preserve">Article 9 </w:t>
      </w:r>
    </w:p>
    <w:p w14:paraId="2DB25515" w14:textId="77777777" w:rsidR="00593C6B" w:rsidRPr="006F0F87" w:rsidRDefault="00593C6B" w:rsidP="006F0F87">
      <w:pPr>
        <w:spacing w:after="0" w:line="480" w:lineRule="auto"/>
        <w:contextualSpacing/>
        <w:jc w:val="both"/>
        <w:rPr>
          <w:rFonts w:asciiTheme="majorBidi" w:eastAsia="Times New Roman" w:hAnsiTheme="majorBidi" w:cstheme="majorBidi"/>
          <w:sz w:val="28"/>
          <w:szCs w:val="28"/>
        </w:rPr>
      </w:pPr>
      <w:r w:rsidRPr="006F0F87">
        <w:rPr>
          <w:rFonts w:asciiTheme="majorBidi" w:eastAsia="Times New Roman" w:hAnsiTheme="majorBidi" w:cstheme="majorBidi"/>
          <w:sz w:val="28"/>
          <w:szCs w:val="28"/>
        </w:rPr>
        <w:t>The political refugee shall be entitled to have access to education, according to the following:</w:t>
      </w:r>
    </w:p>
    <w:p w14:paraId="2D76D588" w14:textId="77777777" w:rsidR="00593C6B" w:rsidRPr="006F0F87" w:rsidRDefault="00593C6B" w:rsidP="006F0F87">
      <w:pPr>
        <w:numPr>
          <w:ilvl w:val="0"/>
          <w:numId w:val="8"/>
        </w:numPr>
        <w:spacing w:after="0" w:line="480" w:lineRule="auto"/>
        <w:contextualSpacing/>
        <w:jc w:val="both"/>
        <w:rPr>
          <w:rFonts w:asciiTheme="majorBidi" w:eastAsia="Calibri" w:hAnsiTheme="majorBidi" w:cstheme="majorBidi"/>
          <w:sz w:val="28"/>
          <w:szCs w:val="28"/>
          <w:rtl/>
        </w:rPr>
      </w:pPr>
      <w:r w:rsidRPr="006F0F87">
        <w:rPr>
          <w:rFonts w:asciiTheme="majorBidi" w:eastAsia="Calibri" w:hAnsiTheme="majorBidi" w:cstheme="majorBidi"/>
          <w:sz w:val="28"/>
          <w:szCs w:val="28"/>
        </w:rPr>
        <w:t>The residency permits of the political refugee his/her spouse and family members shall be valid.</w:t>
      </w:r>
    </w:p>
    <w:p w14:paraId="42EA8026" w14:textId="77777777" w:rsidR="00593C6B" w:rsidRPr="006F0F87" w:rsidRDefault="00593C6B" w:rsidP="006F0F87">
      <w:pPr>
        <w:numPr>
          <w:ilvl w:val="0"/>
          <w:numId w:val="8"/>
        </w:numPr>
        <w:spacing w:after="0" w:line="480" w:lineRule="auto"/>
        <w:contextualSpacing/>
        <w:jc w:val="both"/>
        <w:rPr>
          <w:rFonts w:asciiTheme="majorBidi" w:eastAsia="Calibri" w:hAnsiTheme="majorBidi" w:cstheme="majorBidi"/>
          <w:sz w:val="28"/>
          <w:szCs w:val="28"/>
          <w:rtl/>
        </w:rPr>
      </w:pPr>
      <w:r w:rsidRPr="006F0F87">
        <w:rPr>
          <w:rFonts w:asciiTheme="majorBidi" w:eastAsia="Calibri" w:hAnsiTheme="majorBidi" w:cstheme="majorBidi"/>
          <w:sz w:val="28"/>
          <w:szCs w:val="28"/>
        </w:rPr>
        <w:t>The political refugee and his/her spouse and family members who hold the residency permits shall be allowed to enroll in public educational institutions inside the State when</w:t>
      </w:r>
      <w:r w:rsidRPr="006F0F87">
        <w:rPr>
          <w:rFonts w:asciiTheme="majorBidi" w:eastAsia="Calibri" w:hAnsiTheme="majorBidi" w:cstheme="majorBidi"/>
          <w:sz w:val="28"/>
          <w:szCs w:val="28"/>
          <w:rtl/>
        </w:rPr>
        <w:t xml:space="preserve"> </w:t>
      </w:r>
      <w:r w:rsidRPr="006F0F87">
        <w:rPr>
          <w:rFonts w:asciiTheme="majorBidi" w:eastAsia="Calibri" w:hAnsiTheme="majorBidi" w:cstheme="majorBidi"/>
          <w:sz w:val="28"/>
          <w:szCs w:val="28"/>
        </w:rPr>
        <w:t>the conditions prescribed for admission and enrolling therein</w:t>
      </w:r>
      <w:r w:rsidRPr="006F0F87">
        <w:rPr>
          <w:rFonts w:asciiTheme="majorBidi" w:eastAsia="Calibri" w:hAnsiTheme="majorBidi" w:cstheme="majorBidi"/>
          <w:sz w:val="28"/>
          <w:szCs w:val="28"/>
          <w:lang w:val="en-GB"/>
        </w:rPr>
        <w:t xml:space="preserve"> are met</w:t>
      </w:r>
      <w:r w:rsidRPr="006F0F87">
        <w:rPr>
          <w:rFonts w:asciiTheme="majorBidi" w:eastAsia="Calibri" w:hAnsiTheme="majorBidi" w:cstheme="majorBidi"/>
          <w:sz w:val="28"/>
          <w:szCs w:val="28"/>
        </w:rPr>
        <w:t xml:space="preserve">. </w:t>
      </w:r>
    </w:p>
    <w:p w14:paraId="3942FF0E" w14:textId="77777777" w:rsidR="00593C6B" w:rsidRPr="006F0F87" w:rsidRDefault="00593C6B" w:rsidP="006F0F87">
      <w:pPr>
        <w:numPr>
          <w:ilvl w:val="0"/>
          <w:numId w:val="8"/>
        </w:numPr>
        <w:spacing w:after="0" w:line="480" w:lineRule="auto"/>
        <w:contextualSpacing/>
        <w:jc w:val="both"/>
        <w:rPr>
          <w:rFonts w:asciiTheme="majorBidi" w:eastAsia="Calibri" w:hAnsiTheme="majorBidi" w:cstheme="majorBidi"/>
          <w:sz w:val="28"/>
          <w:szCs w:val="28"/>
          <w:rtl/>
        </w:rPr>
      </w:pPr>
      <w:r w:rsidRPr="006F0F87">
        <w:rPr>
          <w:rFonts w:asciiTheme="majorBidi" w:eastAsia="Calibri" w:hAnsiTheme="majorBidi" w:cstheme="majorBidi"/>
          <w:sz w:val="28"/>
          <w:szCs w:val="28"/>
        </w:rPr>
        <w:lastRenderedPageBreak/>
        <w:t xml:space="preserve">Adequate proficiency in Arabic language is required for admission to the </w:t>
      </w:r>
      <w:r w:rsidRPr="006F0F87">
        <w:rPr>
          <w:rFonts w:asciiTheme="majorBidi" w:eastAsia="Calibri" w:hAnsiTheme="majorBidi" w:cstheme="majorBidi"/>
          <w:sz w:val="28"/>
          <w:szCs w:val="28"/>
          <w:lang w:val="en-GB"/>
        </w:rPr>
        <w:t>Government</w:t>
      </w:r>
      <w:r w:rsidRPr="006F0F87">
        <w:rPr>
          <w:rFonts w:asciiTheme="majorBidi" w:eastAsia="Calibri" w:hAnsiTheme="majorBidi" w:cstheme="majorBidi"/>
          <w:sz w:val="28"/>
          <w:szCs w:val="28"/>
        </w:rPr>
        <w:t xml:space="preserve"> schools.</w:t>
      </w:r>
    </w:p>
    <w:p w14:paraId="5A3FA057" w14:textId="77777777" w:rsidR="00593C6B" w:rsidRPr="006F0F87" w:rsidRDefault="00593C6B" w:rsidP="006F0F87">
      <w:pPr>
        <w:numPr>
          <w:ilvl w:val="0"/>
          <w:numId w:val="8"/>
        </w:numPr>
        <w:spacing w:after="0" w:line="480" w:lineRule="auto"/>
        <w:contextualSpacing/>
        <w:jc w:val="both"/>
        <w:rPr>
          <w:rFonts w:asciiTheme="majorBidi" w:eastAsia="Calibri" w:hAnsiTheme="majorBidi" w:cstheme="majorBidi"/>
          <w:sz w:val="28"/>
          <w:szCs w:val="28"/>
        </w:rPr>
      </w:pPr>
      <w:r w:rsidRPr="006F0F87">
        <w:rPr>
          <w:rFonts w:asciiTheme="majorBidi" w:eastAsia="Calibri" w:hAnsiTheme="majorBidi" w:cstheme="majorBidi"/>
          <w:sz w:val="28"/>
          <w:szCs w:val="28"/>
        </w:rPr>
        <w:t>The political refugee his/her spouse and family members shall be exempted from fees of schoolbooks and transportation in public schools, until he/she obtains a job opportunity in accordance with the provisions of this Decision.</w:t>
      </w:r>
    </w:p>
    <w:p w14:paraId="007FBBC3" w14:textId="7A79215E" w:rsidR="00593C6B" w:rsidRPr="000C2B4A" w:rsidRDefault="00593C6B" w:rsidP="006F0F87">
      <w:pPr>
        <w:spacing w:after="0" w:line="480" w:lineRule="auto"/>
        <w:contextualSpacing/>
        <w:jc w:val="center"/>
        <w:rPr>
          <w:rFonts w:asciiTheme="majorBidi" w:eastAsia="Times New Roman" w:hAnsiTheme="majorBidi" w:cstheme="majorBidi"/>
          <w:b/>
          <w:bCs/>
          <w:sz w:val="28"/>
          <w:szCs w:val="28"/>
        </w:rPr>
      </w:pPr>
      <w:r w:rsidRPr="000C2B4A">
        <w:rPr>
          <w:rFonts w:asciiTheme="majorBidi" w:eastAsia="Times New Roman" w:hAnsiTheme="majorBidi" w:cstheme="majorBidi"/>
          <w:b/>
          <w:bCs/>
          <w:sz w:val="28"/>
          <w:szCs w:val="28"/>
        </w:rPr>
        <w:t>Article 10</w:t>
      </w:r>
      <w:r w:rsidR="008A0AB1">
        <w:rPr>
          <w:rStyle w:val="FootnoteReference"/>
          <w:rFonts w:asciiTheme="majorBidi" w:eastAsia="Times New Roman" w:hAnsiTheme="majorBidi" w:cstheme="majorBidi"/>
          <w:b/>
          <w:bCs/>
          <w:sz w:val="28"/>
          <w:szCs w:val="28"/>
        </w:rPr>
        <w:footnoteReference w:id="1"/>
      </w:r>
    </w:p>
    <w:p w14:paraId="6905007A" w14:textId="77777777" w:rsidR="00593C6B" w:rsidRPr="006F0F87" w:rsidRDefault="00593C6B" w:rsidP="006F0F87">
      <w:pPr>
        <w:spacing w:after="0" w:line="480" w:lineRule="auto"/>
        <w:contextualSpacing/>
        <w:jc w:val="both"/>
        <w:rPr>
          <w:rFonts w:asciiTheme="majorBidi" w:eastAsia="Times New Roman" w:hAnsiTheme="majorBidi" w:cstheme="majorBidi"/>
          <w:sz w:val="28"/>
          <w:szCs w:val="28"/>
          <w:rtl/>
        </w:rPr>
      </w:pPr>
      <w:r w:rsidRPr="006F0F87">
        <w:rPr>
          <w:rFonts w:asciiTheme="majorBidi" w:eastAsia="Times New Roman" w:hAnsiTheme="majorBidi" w:cstheme="majorBidi"/>
          <w:sz w:val="28"/>
          <w:szCs w:val="28"/>
        </w:rPr>
        <w:t>The political refugee shall be entitled to obtain a travel document, according to the following:</w:t>
      </w:r>
    </w:p>
    <w:p w14:paraId="3BF65E13" w14:textId="77777777" w:rsidR="00593C6B" w:rsidRPr="006F0F87" w:rsidRDefault="00593C6B" w:rsidP="006F0F87">
      <w:pPr>
        <w:numPr>
          <w:ilvl w:val="0"/>
          <w:numId w:val="9"/>
        </w:numPr>
        <w:spacing w:after="0" w:line="480" w:lineRule="auto"/>
        <w:contextualSpacing/>
        <w:jc w:val="both"/>
        <w:rPr>
          <w:rFonts w:asciiTheme="majorBidi" w:eastAsia="Calibri" w:hAnsiTheme="majorBidi" w:cstheme="majorBidi"/>
          <w:sz w:val="28"/>
          <w:szCs w:val="28"/>
          <w:rtl/>
        </w:rPr>
      </w:pPr>
      <w:r w:rsidRPr="006F0F87">
        <w:rPr>
          <w:rFonts w:asciiTheme="majorBidi" w:eastAsia="Calibri" w:hAnsiTheme="majorBidi" w:cstheme="majorBidi"/>
          <w:sz w:val="28"/>
          <w:szCs w:val="28"/>
        </w:rPr>
        <w:t>The political refugee shall submit a request to the Competent Department to obtain a travel document, and specify therein the countries to which he/she wishes to travel.</w:t>
      </w:r>
    </w:p>
    <w:p w14:paraId="7583CA81" w14:textId="77777777" w:rsidR="00593C6B" w:rsidRPr="006F0F87" w:rsidRDefault="00593C6B" w:rsidP="006F0F87">
      <w:pPr>
        <w:numPr>
          <w:ilvl w:val="0"/>
          <w:numId w:val="9"/>
        </w:numPr>
        <w:spacing w:after="0" w:line="480" w:lineRule="auto"/>
        <w:contextualSpacing/>
        <w:jc w:val="both"/>
        <w:rPr>
          <w:rFonts w:asciiTheme="majorBidi" w:eastAsia="Calibri" w:hAnsiTheme="majorBidi" w:cstheme="majorBidi"/>
          <w:sz w:val="28"/>
          <w:szCs w:val="28"/>
          <w:rtl/>
        </w:rPr>
      </w:pPr>
      <w:r w:rsidRPr="006F0F87">
        <w:rPr>
          <w:rFonts w:asciiTheme="majorBidi" w:eastAsia="Calibri" w:hAnsiTheme="majorBidi" w:cstheme="majorBidi"/>
          <w:sz w:val="28"/>
          <w:szCs w:val="28"/>
        </w:rPr>
        <w:t>Nationality and Travel Documents Department shall issue the travel document for the political refugee, according to the data of the residency permit. The document's form and specifications shall be according to the form prepared for such purpose.</w:t>
      </w:r>
    </w:p>
    <w:p w14:paraId="5BFC9B44" w14:textId="77777777" w:rsidR="00593C6B" w:rsidRPr="006F0F87" w:rsidRDefault="00593C6B" w:rsidP="006F0F87">
      <w:pPr>
        <w:numPr>
          <w:ilvl w:val="0"/>
          <w:numId w:val="9"/>
        </w:numPr>
        <w:spacing w:after="0" w:line="480" w:lineRule="auto"/>
        <w:contextualSpacing/>
        <w:jc w:val="both"/>
        <w:rPr>
          <w:rFonts w:asciiTheme="majorBidi" w:eastAsia="Calibri" w:hAnsiTheme="majorBidi" w:cstheme="majorBidi"/>
          <w:sz w:val="28"/>
          <w:szCs w:val="28"/>
          <w:rtl/>
        </w:rPr>
      </w:pPr>
      <w:r w:rsidRPr="006F0F87">
        <w:rPr>
          <w:rFonts w:asciiTheme="majorBidi" w:eastAsia="Calibri" w:hAnsiTheme="majorBidi" w:cstheme="majorBidi"/>
          <w:sz w:val="28"/>
          <w:szCs w:val="28"/>
        </w:rPr>
        <w:t>Travel document may be issued to the political refugee's spouse and children under the age of 18, in accordance with the procedures prescribed by the Nationality and Travel Documents Department.</w:t>
      </w:r>
    </w:p>
    <w:p w14:paraId="04DD68D5" w14:textId="77777777" w:rsidR="00593C6B" w:rsidRPr="006F0F87" w:rsidRDefault="00593C6B" w:rsidP="006F0F87">
      <w:pPr>
        <w:numPr>
          <w:ilvl w:val="0"/>
          <w:numId w:val="9"/>
        </w:numPr>
        <w:spacing w:after="0" w:line="480" w:lineRule="auto"/>
        <w:contextualSpacing/>
        <w:jc w:val="both"/>
        <w:rPr>
          <w:rFonts w:asciiTheme="majorBidi" w:eastAsia="Calibri" w:hAnsiTheme="majorBidi" w:cstheme="majorBidi"/>
          <w:sz w:val="28"/>
          <w:szCs w:val="28"/>
        </w:rPr>
      </w:pPr>
      <w:r w:rsidRPr="006F0F87">
        <w:rPr>
          <w:rFonts w:asciiTheme="majorBidi" w:eastAsia="Calibri" w:hAnsiTheme="majorBidi" w:cstheme="majorBidi"/>
          <w:sz w:val="28"/>
          <w:szCs w:val="28"/>
        </w:rPr>
        <w:t xml:space="preserve">The validity period of the travel document shall be two years, renewable for further similar period or periods, provided that it shall not exceed the validity period of the residency permit. </w:t>
      </w:r>
    </w:p>
    <w:p w14:paraId="3D0B60C9" w14:textId="77777777" w:rsidR="00593C6B" w:rsidRPr="006F0F87" w:rsidRDefault="00593C6B" w:rsidP="006F0F87">
      <w:pPr>
        <w:numPr>
          <w:ilvl w:val="0"/>
          <w:numId w:val="9"/>
        </w:numPr>
        <w:spacing w:after="0" w:line="480" w:lineRule="auto"/>
        <w:contextualSpacing/>
        <w:jc w:val="both"/>
        <w:rPr>
          <w:rFonts w:asciiTheme="majorBidi" w:eastAsia="Calibri" w:hAnsiTheme="majorBidi" w:cstheme="majorBidi"/>
          <w:sz w:val="28"/>
          <w:szCs w:val="28"/>
          <w:rtl/>
        </w:rPr>
      </w:pPr>
      <w:r w:rsidRPr="006F0F87">
        <w:rPr>
          <w:rFonts w:asciiTheme="majorBidi" w:eastAsia="Calibri" w:hAnsiTheme="majorBidi" w:cstheme="majorBidi"/>
          <w:sz w:val="28"/>
          <w:szCs w:val="28"/>
        </w:rPr>
        <w:lastRenderedPageBreak/>
        <w:t>The political refugee shall not be allowed to leave the country without the travel document granted to him/her in accordance with the provisions of this Decision.</w:t>
      </w:r>
    </w:p>
    <w:p w14:paraId="788CDBB4" w14:textId="484E2B8C" w:rsidR="00593C6B" w:rsidRDefault="00593C6B" w:rsidP="006F0F87">
      <w:pPr>
        <w:numPr>
          <w:ilvl w:val="0"/>
          <w:numId w:val="9"/>
        </w:numPr>
        <w:spacing w:after="0" w:line="480" w:lineRule="auto"/>
        <w:contextualSpacing/>
        <w:jc w:val="both"/>
        <w:rPr>
          <w:rFonts w:asciiTheme="majorBidi" w:eastAsia="Calibri" w:hAnsiTheme="majorBidi" w:cstheme="majorBidi"/>
          <w:sz w:val="28"/>
          <w:szCs w:val="28"/>
        </w:rPr>
      </w:pPr>
      <w:r w:rsidRPr="006F0F87">
        <w:rPr>
          <w:rFonts w:asciiTheme="majorBidi" w:eastAsia="Calibri" w:hAnsiTheme="majorBidi" w:cstheme="majorBidi"/>
          <w:sz w:val="28"/>
          <w:szCs w:val="28"/>
        </w:rPr>
        <w:t>In case the travel document is lost or damaged, the Nationality and Travel Documents Department shall be notified within fifteen days from the date of the knowledge of such loss or damage. If the political refugee is outside the country, he/she shall inform the nearest police station and the nearest diplomatic mission of the State abroad within fifteen days from the date of the knowledge.</w:t>
      </w:r>
    </w:p>
    <w:p w14:paraId="79E97BF0" w14:textId="1467D254" w:rsidR="00474702" w:rsidRPr="006F0F87" w:rsidRDefault="00474702" w:rsidP="006F0F87">
      <w:pPr>
        <w:numPr>
          <w:ilvl w:val="0"/>
          <w:numId w:val="9"/>
        </w:numPr>
        <w:spacing w:after="0" w:line="480" w:lineRule="auto"/>
        <w:contextualSpacing/>
        <w:jc w:val="both"/>
        <w:rPr>
          <w:rFonts w:asciiTheme="majorBidi" w:eastAsia="Calibri" w:hAnsiTheme="majorBidi" w:cstheme="majorBidi"/>
          <w:sz w:val="28"/>
          <w:szCs w:val="28"/>
        </w:rPr>
      </w:pPr>
      <w:r w:rsidRPr="00474702">
        <w:rPr>
          <w:rFonts w:asciiTheme="majorBidi" w:eastAsia="Calibri" w:hAnsiTheme="majorBidi" w:cstheme="majorBidi"/>
          <w:sz w:val="28"/>
          <w:szCs w:val="28"/>
        </w:rPr>
        <w:t xml:space="preserve">A political refugee, spouse and family members </w:t>
      </w:r>
      <w:r>
        <w:rPr>
          <w:rFonts w:asciiTheme="majorBidi" w:eastAsia="Calibri" w:hAnsiTheme="majorBidi" w:cstheme="majorBidi"/>
          <w:sz w:val="28"/>
          <w:szCs w:val="28"/>
        </w:rPr>
        <w:t>there</w:t>
      </w:r>
      <w:r w:rsidRPr="00474702">
        <w:rPr>
          <w:rFonts w:asciiTheme="majorBidi" w:eastAsia="Calibri" w:hAnsiTheme="majorBidi" w:cstheme="majorBidi"/>
          <w:sz w:val="28"/>
          <w:szCs w:val="28"/>
        </w:rPr>
        <w:t>of are exempted from the fees for issuing a travel document, until obtain</w:t>
      </w:r>
      <w:r>
        <w:rPr>
          <w:rFonts w:asciiTheme="majorBidi" w:eastAsia="Calibri" w:hAnsiTheme="majorBidi" w:cstheme="majorBidi"/>
          <w:sz w:val="28"/>
          <w:szCs w:val="28"/>
        </w:rPr>
        <w:t>ing</w:t>
      </w:r>
      <w:r w:rsidRPr="00474702">
        <w:rPr>
          <w:rFonts w:asciiTheme="majorBidi" w:eastAsia="Calibri" w:hAnsiTheme="majorBidi" w:cstheme="majorBidi"/>
          <w:sz w:val="28"/>
          <w:szCs w:val="28"/>
        </w:rPr>
        <w:t xml:space="preserve"> a job opportunity in accordance with the provisions of this decision.</w:t>
      </w:r>
    </w:p>
    <w:p w14:paraId="6F1CF573" w14:textId="77777777" w:rsidR="00593C6B" w:rsidRPr="000C2B4A" w:rsidRDefault="00593C6B" w:rsidP="006F0F87">
      <w:pPr>
        <w:spacing w:after="0" w:line="480" w:lineRule="auto"/>
        <w:contextualSpacing/>
        <w:jc w:val="center"/>
        <w:rPr>
          <w:rFonts w:asciiTheme="majorBidi" w:eastAsia="Times New Roman" w:hAnsiTheme="majorBidi" w:cstheme="majorBidi"/>
          <w:b/>
          <w:bCs/>
          <w:sz w:val="28"/>
          <w:szCs w:val="28"/>
        </w:rPr>
      </w:pPr>
      <w:r w:rsidRPr="000C2B4A">
        <w:rPr>
          <w:rFonts w:asciiTheme="majorBidi" w:eastAsia="Times New Roman" w:hAnsiTheme="majorBidi" w:cstheme="majorBidi"/>
          <w:b/>
          <w:bCs/>
          <w:sz w:val="28"/>
          <w:szCs w:val="28"/>
        </w:rPr>
        <w:t>Article 11</w:t>
      </w:r>
    </w:p>
    <w:p w14:paraId="492091D7" w14:textId="79C741CD" w:rsidR="00593C6B" w:rsidRPr="008A0AB1" w:rsidRDefault="00593C6B" w:rsidP="008A0AB1">
      <w:pPr>
        <w:spacing w:after="0" w:line="480" w:lineRule="auto"/>
        <w:contextualSpacing/>
        <w:jc w:val="both"/>
        <w:rPr>
          <w:rFonts w:asciiTheme="majorBidi" w:eastAsia="Times New Roman" w:hAnsiTheme="majorBidi" w:cstheme="majorBidi"/>
          <w:sz w:val="28"/>
          <w:szCs w:val="28"/>
        </w:rPr>
      </w:pPr>
      <w:r w:rsidRPr="006F0F87">
        <w:rPr>
          <w:rFonts w:asciiTheme="majorBidi" w:eastAsia="Times New Roman" w:hAnsiTheme="majorBidi" w:cstheme="majorBidi"/>
          <w:sz w:val="28"/>
          <w:szCs w:val="28"/>
        </w:rPr>
        <w:t xml:space="preserve">All competent </w:t>
      </w:r>
      <w:r w:rsidRPr="006F0F87">
        <w:rPr>
          <w:rFonts w:asciiTheme="majorBidi" w:eastAsia="Times New Roman" w:hAnsiTheme="majorBidi" w:cstheme="majorBidi"/>
          <w:sz w:val="28"/>
          <w:szCs w:val="28"/>
          <w:lang w:val="en-GB"/>
        </w:rPr>
        <w:t>authorities</w:t>
      </w:r>
      <w:r w:rsidRPr="006F0F87">
        <w:rPr>
          <w:rFonts w:asciiTheme="majorBidi" w:eastAsia="Times New Roman" w:hAnsiTheme="majorBidi" w:cstheme="majorBidi"/>
          <w:sz w:val="28"/>
          <w:szCs w:val="28"/>
        </w:rPr>
        <w:t xml:space="preserve">, each within its respective jurisdiction, shall </w:t>
      </w:r>
      <w:r w:rsidRPr="006F0F87">
        <w:rPr>
          <w:rFonts w:asciiTheme="majorBidi" w:eastAsia="Times New Roman" w:hAnsiTheme="majorBidi" w:cstheme="majorBidi"/>
          <w:sz w:val="28"/>
          <w:szCs w:val="28"/>
          <w:lang w:val="en-GB"/>
        </w:rPr>
        <w:t>implement</w:t>
      </w:r>
      <w:r w:rsidRPr="006F0F87">
        <w:rPr>
          <w:rFonts w:asciiTheme="majorBidi" w:eastAsia="Times New Roman" w:hAnsiTheme="majorBidi" w:cstheme="majorBidi"/>
          <w:sz w:val="28"/>
          <w:szCs w:val="28"/>
        </w:rPr>
        <w:t xml:space="preserve"> this Decision. It shall be published in the Official Gazette.</w:t>
      </w:r>
    </w:p>
    <w:p w14:paraId="0187B7FB" w14:textId="77777777" w:rsidR="00593C6B" w:rsidRPr="006F0F87" w:rsidRDefault="00593C6B" w:rsidP="006F0F87">
      <w:pPr>
        <w:spacing w:after="0" w:line="480" w:lineRule="auto"/>
        <w:contextualSpacing/>
        <w:jc w:val="both"/>
        <w:rPr>
          <w:rFonts w:asciiTheme="majorBidi" w:eastAsia="Times New Roman" w:hAnsiTheme="majorBidi" w:cstheme="majorBidi"/>
          <w:b/>
          <w:bCs/>
          <w:sz w:val="28"/>
          <w:szCs w:val="28"/>
        </w:rPr>
      </w:pPr>
    </w:p>
    <w:p w14:paraId="4EA9C79D" w14:textId="77777777" w:rsidR="00593C6B" w:rsidRPr="006F0F87" w:rsidRDefault="00593C6B" w:rsidP="00D3462B">
      <w:pPr>
        <w:spacing w:after="0" w:line="480" w:lineRule="auto"/>
        <w:ind w:left="5130"/>
        <w:contextualSpacing/>
        <w:jc w:val="both"/>
        <w:rPr>
          <w:rFonts w:asciiTheme="majorBidi" w:eastAsia="Times New Roman" w:hAnsiTheme="majorBidi" w:cstheme="majorBidi"/>
          <w:b/>
          <w:bCs/>
          <w:sz w:val="28"/>
          <w:szCs w:val="28"/>
          <w:rtl/>
        </w:rPr>
      </w:pPr>
      <w:r w:rsidRPr="006F0F87">
        <w:rPr>
          <w:rFonts w:asciiTheme="majorBidi" w:eastAsia="Times New Roman" w:hAnsiTheme="majorBidi" w:cstheme="majorBidi"/>
          <w:b/>
          <w:bCs/>
          <w:sz w:val="28"/>
          <w:szCs w:val="28"/>
        </w:rPr>
        <w:t>Abdullah bin Nasser bin Khalifa Al Thani</w:t>
      </w:r>
    </w:p>
    <w:p w14:paraId="625BAB0D" w14:textId="5527883A" w:rsidR="00593C6B" w:rsidRPr="006F0F87" w:rsidRDefault="007672EF" w:rsidP="00D3462B">
      <w:pPr>
        <w:spacing w:after="0" w:line="480" w:lineRule="auto"/>
        <w:ind w:left="5130"/>
        <w:contextualSpacing/>
        <w:jc w:val="both"/>
        <w:rPr>
          <w:rFonts w:asciiTheme="majorBidi" w:eastAsia="Times New Roman" w:hAnsiTheme="majorBidi" w:cstheme="majorBidi"/>
          <w:b/>
          <w:bCs/>
          <w:sz w:val="28"/>
          <w:szCs w:val="28"/>
          <w:rtl/>
        </w:rPr>
      </w:pPr>
      <w:r>
        <w:rPr>
          <w:rFonts w:asciiTheme="majorBidi" w:eastAsia="Times New Roman" w:hAnsiTheme="majorBidi" w:cstheme="majorBidi"/>
          <w:b/>
          <w:bCs/>
          <w:sz w:val="28"/>
          <w:szCs w:val="28"/>
        </w:rPr>
        <w:t xml:space="preserve">    Chairman of the Council of Ministers</w:t>
      </w:r>
    </w:p>
    <w:p w14:paraId="6B084E68" w14:textId="25234FFE" w:rsidR="00593C6B" w:rsidRDefault="007672EF" w:rsidP="006F0F87">
      <w:pPr>
        <w:spacing w:after="0" w:line="480" w:lineRule="auto"/>
        <w:contextualSpacing/>
        <w:jc w:val="both"/>
        <w:rPr>
          <w:rFonts w:asciiTheme="majorBidi" w:eastAsia="Times New Roman" w:hAnsiTheme="majorBidi" w:cstheme="majorBidi"/>
          <w:b/>
          <w:bCs/>
          <w:sz w:val="28"/>
          <w:szCs w:val="28"/>
        </w:rPr>
      </w:pPr>
      <w:r>
        <w:rPr>
          <w:rFonts w:asciiTheme="majorBidi" w:eastAsia="Times New Roman" w:hAnsiTheme="majorBidi" w:cstheme="majorBidi"/>
          <w:b/>
          <w:bCs/>
          <w:sz w:val="28"/>
          <w:szCs w:val="28"/>
        </w:rPr>
        <w:t xml:space="preserve">                       </w:t>
      </w:r>
      <w:r w:rsidRPr="007672EF">
        <w:rPr>
          <w:rFonts w:asciiTheme="majorBidi" w:eastAsia="Times New Roman" w:hAnsiTheme="majorBidi" w:cstheme="majorBidi"/>
          <w:b/>
          <w:bCs/>
          <w:sz w:val="28"/>
          <w:szCs w:val="28"/>
        </w:rPr>
        <w:t>We ratify this Decision and it shall be issued.</w:t>
      </w:r>
    </w:p>
    <w:p w14:paraId="56C0953E" w14:textId="77777777" w:rsidR="007672EF" w:rsidRPr="007672EF" w:rsidRDefault="007672EF" w:rsidP="006F0F87">
      <w:pPr>
        <w:spacing w:after="0" w:line="480" w:lineRule="auto"/>
        <w:contextualSpacing/>
        <w:jc w:val="both"/>
        <w:rPr>
          <w:rFonts w:asciiTheme="majorBidi" w:eastAsia="Times New Roman" w:hAnsiTheme="majorBidi" w:cstheme="majorBidi"/>
          <w:b/>
          <w:bCs/>
          <w:sz w:val="28"/>
          <w:szCs w:val="28"/>
        </w:rPr>
      </w:pPr>
    </w:p>
    <w:p w14:paraId="38B4D4C2" w14:textId="77777777" w:rsidR="00593C6B" w:rsidRPr="006F0F87" w:rsidRDefault="00593C6B" w:rsidP="008A0AB1">
      <w:pPr>
        <w:spacing w:after="0" w:line="240" w:lineRule="auto"/>
        <w:contextualSpacing/>
        <w:jc w:val="both"/>
        <w:rPr>
          <w:rFonts w:asciiTheme="majorBidi" w:eastAsia="Times New Roman" w:hAnsiTheme="majorBidi" w:cstheme="majorBidi"/>
          <w:sz w:val="28"/>
          <w:szCs w:val="28"/>
        </w:rPr>
      </w:pPr>
      <w:r w:rsidRPr="006F0F87">
        <w:rPr>
          <w:rFonts w:asciiTheme="majorBidi" w:eastAsia="Times New Roman" w:hAnsiTheme="majorBidi" w:cstheme="majorBidi"/>
          <w:sz w:val="28"/>
          <w:szCs w:val="28"/>
        </w:rPr>
        <w:t xml:space="preserve">Issued at the Emiri Diwan on: 24/08/1440 AH </w:t>
      </w:r>
    </w:p>
    <w:p w14:paraId="0C52DC63" w14:textId="7AB8CDAF" w:rsidR="00593C6B" w:rsidRPr="006F0F87" w:rsidRDefault="00593C6B" w:rsidP="008A0AB1">
      <w:pPr>
        <w:spacing w:after="0" w:line="240" w:lineRule="auto"/>
        <w:contextualSpacing/>
        <w:jc w:val="both"/>
        <w:rPr>
          <w:rFonts w:asciiTheme="majorBidi" w:eastAsia="Times New Roman" w:hAnsiTheme="majorBidi" w:cstheme="majorBidi"/>
          <w:sz w:val="28"/>
          <w:szCs w:val="28"/>
          <w:rtl/>
        </w:rPr>
      </w:pPr>
      <w:r w:rsidRPr="006F0F87">
        <w:rPr>
          <w:rFonts w:asciiTheme="majorBidi" w:eastAsia="Times New Roman" w:hAnsiTheme="majorBidi" w:cstheme="majorBidi"/>
          <w:sz w:val="28"/>
          <w:szCs w:val="28"/>
        </w:rPr>
        <w:t xml:space="preserve">Corresponding to         </w:t>
      </w:r>
      <w:r w:rsidR="001B6B1D">
        <w:rPr>
          <w:rFonts w:asciiTheme="majorBidi" w:eastAsia="Times New Roman" w:hAnsiTheme="majorBidi" w:cstheme="majorBidi"/>
          <w:sz w:val="28"/>
          <w:szCs w:val="28"/>
        </w:rPr>
        <w:t xml:space="preserve">       </w:t>
      </w:r>
      <w:r w:rsidR="001D51EA">
        <w:rPr>
          <w:rFonts w:asciiTheme="majorBidi" w:eastAsia="Times New Roman" w:hAnsiTheme="majorBidi" w:cstheme="majorBidi"/>
          <w:sz w:val="28"/>
          <w:szCs w:val="28"/>
        </w:rPr>
        <w:t xml:space="preserve"> </w:t>
      </w:r>
      <w:proofErr w:type="gramStart"/>
      <w:r w:rsidR="001B6B1D">
        <w:rPr>
          <w:rFonts w:asciiTheme="majorBidi" w:eastAsia="Times New Roman" w:hAnsiTheme="majorBidi" w:cstheme="majorBidi"/>
          <w:sz w:val="28"/>
          <w:szCs w:val="28"/>
        </w:rPr>
        <w:t xml:space="preserve">  </w:t>
      </w:r>
      <w:r w:rsidRPr="006F0F87">
        <w:rPr>
          <w:rFonts w:asciiTheme="majorBidi" w:eastAsia="Times New Roman" w:hAnsiTheme="majorBidi" w:cstheme="majorBidi"/>
          <w:sz w:val="28"/>
          <w:szCs w:val="28"/>
        </w:rPr>
        <w:t>:</w:t>
      </w:r>
      <w:proofErr w:type="gramEnd"/>
      <w:r w:rsidRPr="006F0F87">
        <w:rPr>
          <w:rFonts w:asciiTheme="majorBidi" w:eastAsia="Times New Roman" w:hAnsiTheme="majorBidi" w:cstheme="majorBidi"/>
          <w:sz w:val="28"/>
          <w:szCs w:val="28"/>
        </w:rPr>
        <w:t xml:space="preserve"> 29/04/2019 AD</w:t>
      </w:r>
    </w:p>
    <w:p w14:paraId="7E370FE2" w14:textId="77777777" w:rsidR="003E2F96" w:rsidRPr="006F0F87" w:rsidRDefault="003E2F96" w:rsidP="006F0F87">
      <w:pPr>
        <w:spacing w:line="480" w:lineRule="auto"/>
        <w:rPr>
          <w:rFonts w:asciiTheme="majorBidi" w:hAnsiTheme="majorBidi" w:cstheme="majorBidi"/>
          <w:sz w:val="28"/>
          <w:szCs w:val="28"/>
          <w:rtl/>
        </w:rPr>
      </w:pPr>
    </w:p>
    <w:sectPr w:rsidR="003E2F96" w:rsidRPr="006F0F87" w:rsidSect="000B69CF">
      <w:headerReference w:type="default" r:id="rId8"/>
      <w:footerReference w:type="default" r:id="rId9"/>
      <w:pgSz w:w="11907" w:h="16839" w:code="9"/>
      <w:pgMar w:top="2520" w:right="720" w:bottom="720" w:left="720"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148181" w14:textId="77777777" w:rsidR="00D364D7" w:rsidRDefault="00D364D7">
      <w:pPr>
        <w:spacing w:after="0" w:line="240" w:lineRule="auto"/>
      </w:pPr>
      <w:r>
        <w:separator/>
      </w:r>
    </w:p>
  </w:endnote>
  <w:endnote w:type="continuationSeparator" w:id="0">
    <w:p w14:paraId="5D66E301" w14:textId="77777777" w:rsidR="00D364D7" w:rsidRDefault="00D364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5824667"/>
      <w:docPartObj>
        <w:docPartGallery w:val="Page Numbers (Bottom of Page)"/>
        <w:docPartUnique/>
      </w:docPartObj>
    </w:sdtPr>
    <w:sdtEndPr/>
    <w:sdtContent>
      <w:p w14:paraId="14894A18" w14:textId="77777777" w:rsidR="00EB3D9D" w:rsidRDefault="00EB3D9D">
        <w:pPr>
          <w:pStyle w:val="Footer"/>
          <w:jc w:val="center"/>
        </w:pPr>
        <w:r>
          <w:fldChar w:fldCharType="begin"/>
        </w:r>
        <w:r>
          <w:instrText>PAGE   \* MERGEFORMAT</w:instrText>
        </w:r>
        <w:r>
          <w:fldChar w:fldCharType="separate"/>
        </w:r>
        <w:r w:rsidR="0008596B" w:rsidRPr="0008596B">
          <w:rPr>
            <w:rFonts w:cs="Calibri"/>
            <w:noProof/>
            <w:lang w:val="ar-SA"/>
          </w:rPr>
          <w:t>1</w:t>
        </w:r>
        <w:r>
          <w:fldChar w:fldCharType="end"/>
        </w:r>
      </w:p>
    </w:sdtContent>
  </w:sdt>
  <w:p w14:paraId="71EC4977" w14:textId="77777777" w:rsidR="00E779D0" w:rsidRDefault="00E779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BD8F28" w14:textId="77777777" w:rsidR="00D364D7" w:rsidRDefault="00D364D7">
      <w:pPr>
        <w:spacing w:after="0" w:line="240" w:lineRule="auto"/>
      </w:pPr>
      <w:r>
        <w:separator/>
      </w:r>
    </w:p>
  </w:footnote>
  <w:footnote w:type="continuationSeparator" w:id="0">
    <w:p w14:paraId="31D0942B" w14:textId="77777777" w:rsidR="00D364D7" w:rsidRDefault="00D364D7">
      <w:pPr>
        <w:spacing w:after="0" w:line="240" w:lineRule="auto"/>
      </w:pPr>
      <w:r>
        <w:continuationSeparator/>
      </w:r>
    </w:p>
  </w:footnote>
  <w:footnote w:id="1">
    <w:p w14:paraId="1402147A" w14:textId="0210AF45" w:rsidR="008A0AB1" w:rsidRPr="008A0AB1" w:rsidRDefault="008A0AB1">
      <w:pPr>
        <w:pStyle w:val="FootnoteText"/>
        <w:rPr>
          <w:rFonts w:asciiTheme="majorBidi" w:hAnsiTheme="majorBidi" w:cstheme="majorBidi"/>
        </w:rPr>
      </w:pPr>
      <w:r w:rsidRPr="008A0AB1">
        <w:rPr>
          <w:rStyle w:val="FootnoteReference"/>
          <w:rFonts w:asciiTheme="majorBidi" w:hAnsiTheme="majorBidi" w:cstheme="majorBidi"/>
        </w:rPr>
        <w:footnoteRef/>
      </w:r>
      <w:r w:rsidRPr="008A0AB1">
        <w:rPr>
          <w:rFonts w:asciiTheme="majorBidi" w:hAnsiTheme="majorBidi" w:cstheme="majorBidi"/>
        </w:rPr>
        <w:t xml:space="preserve"> Amended upon Law No. 36 of 2020.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5EDB4" w14:textId="77777777" w:rsidR="003308E9" w:rsidRDefault="003E2F96">
    <w:pPr>
      <w:pStyle w:val="Header"/>
    </w:pPr>
    <w:r>
      <w:rPr>
        <w:noProof/>
      </w:rPr>
      <w:drawing>
        <wp:anchor distT="0" distB="0" distL="114300" distR="114300" simplePos="0" relativeHeight="251659264" behindDoc="1" locked="0" layoutInCell="1" allowOverlap="1" wp14:anchorId="2F9EFC20" wp14:editId="013B319E">
          <wp:simplePos x="0" y="0"/>
          <wp:positionH relativeFrom="column">
            <wp:posOffset>-197485</wp:posOffset>
          </wp:positionH>
          <wp:positionV relativeFrom="paragraph">
            <wp:posOffset>23836</wp:posOffset>
          </wp:positionV>
          <wp:extent cx="7110484" cy="10536071"/>
          <wp:effectExtent l="0" t="0" r="0"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إدارة الاتفاقيات والتعاون الدولي.jpg"/>
                  <pic:cNvPicPr/>
                </pic:nvPicPr>
                <pic:blipFill>
                  <a:blip r:embed="rId1">
                    <a:extLst>
                      <a:ext uri="{28A0092B-C50C-407E-A947-70E740481C1C}">
                        <a14:useLocalDpi xmlns:a14="http://schemas.microsoft.com/office/drawing/2010/main" val="0"/>
                      </a:ext>
                    </a:extLst>
                  </a:blip>
                  <a:stretch>
                    <a:fillRect/>
                  </a:stretch>
                </pic:blipFill>
                <pic:spPr>
                  <a:xfrm>
                    <a:off x="0" y="0"/>
                    <a:ext cx="7110484" cy="1053607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7448C"/>
    <w:multiLevelType w:val="hybridMultilevel"/>
    <w:tmpl w:val="D4E4D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D76641"/>
    <w:multiLevelType w:val="hybridMultilevel"/>
    <w:tmpl w:val="0D62DB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7137E5"/>
    <w:multiLevelType w:val="hybridMultilevel"/>
    <w:tmpl w:val="6FBE55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E535D1"/>
    <w:multiLevelType w:val="hybridMultilevel"/>
    <w:tmpl w:val="AF1E82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C3217B"/>
    <w:multiLevelType w:val="hybridMultilevel"/>
    <w:tmpl w:val="3D901C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082B5E"/>
    <w:multiLevelType w:val="hybridMultilevel"/>
    <w:tmpl w:val="C8FE5A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A073BD1"/>
    <w:multiLevelType w:val="hybridMultilevel"/>
    <w:tmpl w:val="130E74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EB5800"/>
    <w:multiLevelType w:val="hybridMultilevel"/>
    <w:tmpl w:val="857695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E70516"/>
    <w:multiLevelType w:val="hybridMultilevel"/>
    <w:tmpl w:val="761C6E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7"/>
  </w:num>
  <w:num w:numId="3">
    <w:abstractNumId w:val="8"/>
  </w:num>
  <w:num w:numId="4">
    <w:abstractNumId w:val="6"/>
  </w:num>
  <w:num w:numId="5">
    <w:abstractNumId w:val="0"/>
  </w:num>
  <w:num w:numId="6">
    <w:abstractNumId w:val="1"/>
  </w:num>
  <w:num w:numId="7">
    <w:abstractNumId w:val="5"/>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F96"/>
    <w:rsid w:val="00031F96"/>
    <w:rsid w:val="000469D7"/>
    <w:rsid w:val="0008596B"/>
    <w:rsid w:val="000B69CF"/>
    <w:rsid w:val="000C2B4A"/>
    <w:rsid w:val="000F27FE"/>
    <w:rsid w:val="00161325"/>
    <w:rsid w:val="001B6B1D"/>
    <w:rsid w:val="001D51EA"/>
    <w:rsid w:val="001F0127"/>
    <w:rsid w:val="001F1836"/>
    <w:rsid w:val="003E2F96"/>
    <w:rsid w:val="003F5569"/>
    <w:rsid w:val="00407314"/>
    <w:rsid w:val="00434C6A"/>
    <w:rsid w:val="00474702"/>
    <w:rsid w:val="004C212D"/>
    <w:rsid w:val="004F7FE6"/>
    <w:rsid w:val="005249A0"/>
    <w:rsid w:val="005435D5"/>
    <w:rsid w:val="00593C6B"/>
    <w:rsid w:val="00594BF1"/>
    <w:rsid w:val="00596436"/>
    <w:rsid w:val="005A7035"/>
    <w:rsid w:val="005D4E7F"/>
    <w:rsid w:val="00603E64"/>
    <w:rsid w:val="00670BB8"/>
    <w:rsid w:val="006861C5"/>
    <w:rsid w:val="006C1265"/>
    <w:rsid w:val="006F0F87"/>
    <w:rsid w:val="00702B5F"/>
    <w:rsid w:val="00703836"/>
    <w:rsid w:val="007259EE"/>
    <w:rsid w:val="007672EF"/>
    <w:rsid w:val="008A0AB1"/>
    <w:rsid w:val="008C777A"/>
    <w:rsid w:val="009314C8"/>
    <w:rsid w:val="00961EA6"/>
    <w:rsid w:val="009870F7"/>
    <w:rsid w:val="009A4825"/>
    <w:rsid w:val="009B3B88"/>
    <w:rsid w:val="00A751D3"/>
    <w:rsid w:val="00A95D6F"/>
    <w:rsid w:val="00AC4E5D"/>
    <w:rsid w:val="00C9167B"/>
    <w:rsid w:val="00C94263"/>
    <w:rsid w:val="00CC6363"/>
    <w:rsid w:val="00CE2C71"/>
    <w:rsid w:val="00CF49DE"/>
    <w:rsid w:val="00D3462B"/>
    <w:rsid w:val="00D364D7"/>
    <w:rsid w:val="00D92CBA"/>
    <w:rsid w:val="00E779D0"/>
    <w:rsid w:val="00EA6AC8"/>
    <w:rsid w:val="00EB3D9D"/>
    <w:rsid w:val="00EB51F9"/>
    <w:rsid w:val="00EE5783"/>
    <w:rsid w:val="00EF1067"/>
    <w:rsid w:val="00F0057D"/>
    <w:rsid w:val="00F066C2"/>
    <w:rsid w:val="00F0727B"/>
    <w:rsid w:val="00F10642"/>
    <w:rsid w:val="00F361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291218"/>
  <w15:docId w15:val="{C934439A-6CF8-47CF-A5E3-2D62B8E5C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F9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E2F96"/>
    <w:pPr>
      <w:tabs>
        <w:tab w:val="center" w:pos="4320"/>
        <w:tab w:val="right" w:pos="8640"/>
      </w:tabs>
      <w:spacing w:after="0" w:line="240" w:lineRule="auto"/>
    </w:pPr>
  </w:style>
  <w:style w:type="character" w:customStyle="1" w:styleId="HeaderChar">
    <w:name w:val="Header Char"/>
    <w:basedOn w:val="DefaultParagraphFont"/>
    <w:link w:val="Header"/>
    <w:uiPriority w:val="99"/>
    <w:rsid w:val="003E2F96"/>
  </w:style>
  <w:style w:type="paragraph" w:styleId="Footer">
    <w:name w:val="footer"/>
    <w:basedOn w:val="Normal"/>
    <w:link w:val="FooterChar"/>
    <w:uiPriority w:val="99"/>
    <w:unhideWhenUsed/>
    <w:rsid w:val="003E2F96"/>
    <w:pPr>
      <w:tabs>
        <w:tab w:val="center" w:pos="4320"/>
        <w:tab w:val="right" w:pos="8640"/>
      </w:tabs>
      <w:spacing w:after="0" w:line="240" w:lineRule="auto"/>
    </w:pPr>
  </w:style>
  <w:style w:type="character" w:customStyle="1" w:styleId="FooterChar">
    <w:name w:val="Footer Char"/>
    <w:basedOn w:val="DefaultParagraphFont"/>
    <w:link w:val="Footer"/>
    <w:uiPriority w:val="99"/>
    <w:rsid w:val="003E2F96"/>
  </w:style>
  <w:style w:type="paragraph" w:styleId="BalloonText">
    <w:name w:val="Balloon Text"/>
    <w:basedOn w:val="Normal"/>
    <w:link w:val="BalloonTextChar"/>
    <w:uiPriority w:val="99"/>
    <w:semiHidden/>
    <w:unhideWhenUsed/>
    <w:rsid w:val="003E2F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2F96"/>
    <w:rPr>
      <w:rFonts w:ascii="Tahoma" w:hAnsi="Tahoma" w:cs="Tahoma"/>
      <w:sz w:val="16"/>
      <w:szCs w:val="16"/>
    </w:rPr>
  </w:style>
  <w:style w:type="table" w:styleId="TableGrid">
    <w:name w:val="Table Grid"/>
    <w:basedOn w:val="TableNormal"/>
    <w:uiPriority w:val="59"/>
    <w:rsid w:val="000B69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8A0AB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A0AB1"/>
    <w:rPr>
      <w:sz w:val="20"/>
      <w:szCs w:val="20"/>
    </w:rPr>
  </w:style>
  <w:style w:type="character" w:styleId="FootnoteReference">
    <w:name w:val="footnote reference"/>
    <w:basedOn w:val="DefaultParagraphFont"/>
    <w:uiPriority w:val="99"/>
    <w:semiHidden/>
    <w:unhideWhenUsed/>
    <w:rsid w:val="008A0AB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8768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E8E29-F9E0-45E6-A079-BC8516BB77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1217</Words>
  <Characters>6941</Characters>
  <Application>Microsoft Office Word</Application>
  <DocSecurity>0</DocSecurity>
  <Lines>57</Lines>
  <Paragraphs>16</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8142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Khawla Daos Alaji</dc:creator>
  <cp:lastModifiedBy>Hedi Guedhami</cp:lastModifiedBy>
  <cp:revision>4</cp:revision>
  <cp:lastPrinted>2018-01-10T06:31:00Z</cp:lastPrinted>
  <dcterms:created xsi:type="dcterms:W3CDTF">2021-04-07T05:23:00Z</dcterms:created>
  <dcterms:modified xsi:type="dcterms:W3CDTF">2021-10-20T03:50:00Z</dcterms:modified>
</cp:coreProperties>
</file>