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619" w:rsidRDefault="005A2539">
      <w:pPr>
        <w:rPr>
          <w:lang w:val="en-US"/>
        </w:rPr>
      </w:pPr>
      <w:r w:rsidRPr="005A2539">
        <w:rPr>
          <w:lang w:val="en-US"/>
        </w:rPr>
        <w:t xml:space="preserve">Title: </w:t>
      </w:r>
      <w:r w:rsidR="00394605">
        <w:rPr>
          <w:lang w:val="en-US"/>
        </w:rPr>
        <w:t xml:space="preserve"> User Story 15</w:t>
      </w:r>
      <w:r w:rsidRPr="005A2539">
        <w:rPr>
          <w:lang w:val="en-US"/>
        </w:rPr>
        <w:t xml:space="preserve"> – </w:t>
      </w:r>
      <w:r w:rsidR="00394605">
        <w:rPr>
          <w:lang w:val="en-US"/>
        </w:rPr>
        <w:t>Route cancellation from end of route signal</w:t>
      </w:r>
    </w:p>
    <w:p w:rsidR="00BA7D55" w:rsidRPr="00BA7D55" w:rsidRDefault="00BA7D55" w:rsidP="00BA7D55">
      <w:pPr>
        <w:rPr>
          <w:lang w:val="en-US"/>
        </w:rPr>
      </w:pPr>
      <w:r w:rsidRPr="00BA7D55">
        <w:rPr>
          <w:lang w:val="en-US"/>
        </w:rPr>
        <w:t xml:space="preserve">L2 Mode change FS – OS – FS. ERTMS track uses no TAF mechanism. Late driver </w:t>
      </w:r>
    </w:p>
    <w:p w:rsidR="00BA7D55" w:rsidRDefault="00BA7D55" w:rsidP="00BA7D55">
      <w:pPr>
        <w:rPr>
          <w:lang w:val="en-US"/>
        </w:rPr>
      </w:pPr>
      <w:proofErr w:type="gramStart"/>
      <w:r w:rsidRPr="00BA7D55">
        <w:rPr>
          <w:lang w:val="en-US"/>
        </w:rPr>
        <w:t>response</w:t>
      </w:r>
      <w:proofErr w:type="gramEnd"/>
      <w:r w:rsidRPr="00BA7D55">
        <w:rPr>
          <w:lang w:val="en-US"/>
        </w:rPr>
        <w:t xml:space="preserve"> at mode change to OS</w:t>
      </w:r>
    </w:p>
    <w:p w:rsidR="005A2539" w:rsidRDefault="005A2539">
      <w:pPr>
        <w:rPr>
          <w:lang w:val="en-US"/>
        </w:rPr>
      </w:pPr>
    </w:p>
    <w:p w:rsidR="005A2539" w:rsidRDefault="005A2539">
      <w:pPr>
        <w:rPr>
          <w:b/>
          <w:lang w:val="en-US"/>
        </w:rPr>
      </w:pPr>
      <w:r w:rsidRPr="005A2539">
        <w:rPr>
          <w:b/>
          <w:lang w:val="en-US"/>
        </w:rPr>
        <w:t>Objective:</w:t>
      </w:r>
    </w:p>
    <w:p w:rsidR="00394605" w:rsidRPr="00394605" w:rsidRDefault="00394605">
      <w:pPr>
        <w:rPr>
          <w:lang w:val="en-US"/>
        </w:rPr>
      </w:pPr>
      <w:r w:rsidRPr="00394605">
        <w:rPr>
          <w:lang w:val="en-US"/>
        </w:rPr>
        <w:t>This operational scenario shows what happens when a route is cancelled from the end of route signal.</w:t>
      </w:r>
    </w:p>
    <w:p w:rsidR="005A2539" w:rsidRPr="005A2539" w:rsidRDefault="00BA7D55">
      <w:pPr>
        <w:rPr>
          <w:b/>
          <w:lang w:val="en-US"/>
        </w:rPr>
      </w:pPr>
      <w:r>
        <w:rPr>
          <w:b/>
          <w:lang w:val="en-US"/>
        </w:rPr>
        <w:t>Diagram</w:t>
      </w:r>
      <w:r w:rsidR="005A2539" w:rsidRPr="005A2539">
        <w:rPr>
          <w:b/>
          <w:lang w:val="en-US"/>
        </w:rPr>
        <w:t>:</w:t>
      </w:r>
    </w:p>
    <w:p w:rsidR="00394605" w:rsidRPr="00394605" w:rsidRDefault="00394605" w:rsidP="00394605">
      <w:pPr>
        <w:rPr>
          <w:lang w:val="en-US"/>
        </w:rPr>
      </w:pPr>
      <w:r w:rsidRPr="00394605">
        <w:rPr>
          <w:lang w:val="en-US"/>
        </w:rPr>
        <w:t xml:space="preserve">This scenario is used on the Amsterdam – Utrecht line, in the event that the route </w:t>
      </w:r>
      <w:proofErr w:type="gramStart"/>
      <w:r w:rsidRPr="00394605">
        <w:rPr>
          <w:lang w:val="en-US"/>
        </w:rPr>
        <w:t>is  cancelled</w:t>
      </w:r>
      <w:proofErr w:type="gramEnd"/>
      <w:r w:rsidRPr="00394605">
        <w:rPr>
          <w:lang w:val="en-US"/>
        </w:rPr>
        <w:t xml:space="preserve"> by the Infrastructure Maintenance System.</w:t>
      </w:r>
    </w:p>
    <w:p w:rsidR="005A2539" w:rsidRDefault="00394605" w:rsidP="00394605">
      <w:pPr>
        <w:rPr>
          <w:lang w:val="en-US"/>
        </w:rPr>
      </w:pPr>
      <w:r w:rsidRPr="00394605">
        <w:rPr>
          <w:lang w:val="en-US"/>
        </w:rPr>
        <w:t>In the figure the end of route signal is S104. The train is stopped in rear of S104 and the route is canceled. This scenario verifies the train behavior on different steps, while the interlocking elements are cleared.</w:t>
      </w:r>
    </w:p>
    <w:p w:rsidR="00394605" w:rsidRDefault="00394605" w:rsidP="00394605">
      <w:pPr>
        <w:rPr>
          <w:lang w:val="en-US"/>
        </w:rPr>
      </w:pPr>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3.3pt;margin-top:5.1pt;width:449.45pt;height:126.25pt;z-index:251658240;mso-wrap-style:tight">
            <v:imagedata r:id="rId4" o:title=""/>
          </v:shape>
        </w:pict>
      </w:r>
    </w:p>
    <w:p w:rsidR="005A2539" w:rsidRDefault="005A2539">
      <w:pPr>
        <w:rPr>
          <w:lang w:val="en-US"/>
        </w:rPr>
      </w:pPr>
    </w:p>
    <w:p w:rsidR="005A2539" w:rsidRDefault="005A2539">
      <w:pPr>
        <w:rPr>
          <w:lang w:val="en-US"/>
        </w:rPr>
      </w:pPr>
    </w:p>
    <w:p w:rsidR="005A2539" w:rsidRDefault="005A2539">
      <w:pPr>
        <w:rPr>
          <w:lang w:val="en-US"/>
        </w:rPr>
      </w:pPr>
    </w:p>
    <w:p w:rsidR="005A2539" w:rsidRDefault="005A2539">
      <w:pPr>
        <w:rPr>
          <w:lang w:val="en-US"/>
        </w:rPr>
      </w:pPr>
    </w:p>
    <w:p w:rsidR="005A2539" w:rsidRDefault="005A2539">
      <w:pPr>
        <w:rPr>
          <w:lang w:val="en-US"/>
        </w:rPr>
      </w:pPr>
    </w:p>
    <w:p w:rsidR="005A2539" w:rsidRPr="005A2539" w:rsidRDefault="00394605" w:rsidP="00BA7D55">
      <w:pPr>
        <w:rPr>
          <w:lang w:val="en-US"/>
        </w:rPr>
      </w:pPr>
      <w:r w:rsidRPr="00394605">
        <w:rPr>
          <w:lang w:val="en-US"/>
        </w:rPr>
        <w:t>In the figure above the start situation for the cancel from end of route scenario is given. This scenario can be executed anywhere on the Amsterdam – Utrecht track.</w:t>
      </w:r>
    </w:p>
    <w:sectPr w:rsidR="005A2539" w:rsidRPr="005A2539" w:rsidSect="007C461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425"/>
  <w:characterSpacingControl w:val="doNotCompress"/>
  <w:compat/>
  <w:rsids>
    <w:rsidRoot w:val="005A2539"/>
    <w:rsid w:val="00323F2A"/>
    <w:rsid w:val="00394605"/>
    <w:rsid w:val="005A2539"/>
    <w:rsid w:val="007C4619"/>
    <w:rsid w:val="00BA7D5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C461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113</Words>
  <Characters>713</Characters>
  <Application>Microsoft Office Word</Application>
  <DocSecurity>0</DocSecurity>
  <Lines>5</Lines>
  <Paragraphs>1</Paragraphs>
  <ScaleCrop>false</ScaleCrop>
  <Company/>
  <LinksUpToDate>false</LinksUpToDate>
  <CharactersWithSpaces>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Baseliyos</dc:creator>
  <cp:lastModifiedBy>Baseliyos</cp:lastModifiedBy>
  <cp:revision>2</cp:revision>
  <cp:lastPrinted>2015-07-19T21:39:00Z</cp:lastPrinted>
  <dcterms:created xsi:type="dcterms:W3CDTF">2015-07-19T21:41:00Z</dcterms:created>
  <dcterms:modified xsi:type="dcterms:W3CDTF">2015-07-19T21:41:00Z</dcterms:modified>
</cp:coreProperties>
</file>