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rPr>
          <w:rFonts w:ascii="Times New Roman" w:hAnsi="Times New Roman"/>
          <w:b/>
          <w:sz w:val="28"/>
        </w:rPr>
        <w:t>Лабораторная работа 1.</w:t>
      </w:r>
    </w:p>
    <w:p>
      <w:pPr>
        <w:pStyle w:val="ListNumber"/>
      </w:pPr>
      <w:r>
        <w:rPr>
          <w:rFonts w:ascii="Times New Roman" w:hAnsi="Times New Roman"/>
          <w:b/>
          <w:sz w:val="28"/>
        </w:rPr>
        <w:t>Получение доступа к коммутатору Cisco через консольный порт последовательного подключения.</w:t>
      </w:r>
    </w:p>
    <w:p>
      <w:pPr>
        <w:pStyle w:val="ListNumber"/>
      </w:pPr>
      <w:r>
        <w:rPr>
          <w:rFonts w:ascii="Times New Roman" w:hAnsi="Times New Roman"/>
          <w:b/>
          <w:sz w:val="28"/>
        </w:rPr>
        <w:t>Отображение и настройка основных параметров устройства.</w:t>
      </w:r>
    </w:p>
    <w:p>
      <w:pPr>
        <w:pStyle w:val="ListNumber"/>
      </w:pPr>
      <w:r>
        <w:rPr>
          <w:rFonts w:ascii="Times New Roman" w:hAnsi="Times New Roman"/>
          <w:b/>
          <w:sz w:val="28"/>
        </w:rPr>
        <w:t>Отобразите версию образа IOS на устройстве.</w:t>
      </w:r>
    </w:p>
    <w:p>
      <w:pPr>
        <w:pStyle w:val="ListNumber"/>
      </w:pPr>
      <w:r>
        <w:rPr>
          <w:rFonts w:ascii="Times New Roman" w:hAnsi="Times New Roman"/>
          <w:b/>
          <w:sz w:val="28"/>
        </w:rPr>
        <w:t>Настройте часы.</w:t>
      </w:r>
    </w:p>
    <w:p>
      <w:r>
        <w:br w:type="page"/>
      </w:r>
    </w:p>
    <w:p>
      <w:pPr/>
      <w:r>
        <w:rPr>
          <w:rFonts w:ascii="Times New Roman" w:hAnsi="Times New Roman"/>
          <w:b/>
          <w:sz w:val="28"/>
        </w:rPr>
        <w:t>Лабораторная работа 1.</w:t>
      </w:r>
      <w:bookmarkStart w:id="1" w:name="Лабораторная работа 1."/>
      <w:bookmarkEnd w:id="1" w:name="Лабораторная работа 1."/>
    </w:p>
    <w:p>
      <w:pPr/>
      <w:r>
        <w:rPr>
          <w:rFonts w:ascii="Times New Roman" w:hAnsi="Times New Roman"/>
          <w:b/>
          <w:sz w:val="28"/>
        </w:rPr>
        <w:t>Получение доступа к коммутатору Cisco через консольный порт последовательного подключения.</w:t>
      </w:r>
      <w:bookmarkStart w:id="2" w:name="Получение доступа к коммутатору Cisco через консольный порт последовательного подключения."/>
      <w:bookmarkEnd w:id="2" w:name="Получение доступа к коммутатору Cisco через консольный порт последовательного подключения."/>
    </w:p>
    <w:p>
      <w:pPr/>
      <w:r>
        <w:rPr>
          <w:sz w:val="28"/>
        </w:rPr>
      </w:r>
    </w:p>
    <w:p>
      <w:pPr/>
      <w:r>
        <w:rPr>
          <w:rFonts w:ascii="Times New Roman" w:hAnsi="Times New Roman"/>
          <w:sz w:val="28"/>
        </w:rPr>
        <w:t>Создадим ноутбук и роутер, после чего соединим их консольным проводом к консоле роутера (Рис. 1).</w:t>
      </w:r>
    </w:p>
    <w:p>
      <w:pPr>
        <w:jc w:val="center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</w:r>
      <w:r>
        <w:rPr>
          <w:sz w:val="28"/>
        </w:rPr>
      </w:r>
    </w:p>
    <w:p>
      <w:r>
        <w:drawing>
          <wp:inline xmlns:a="http://schemas.openxmlformats.org/drawingml/2006/main" xmlns:pic="http://schemas.openxmlformats.org/drawingml/2006/picture">
            <wp:extent cx="576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4"/>
        </w:rPr>
        <w:t>Рисунок 1. Соединенный компьютер с роутером.</w:t>
      </w:r>
      <w:r>
        <w:rPr>
          <w:sz w:val="24"/>
        </w:rPr>
        <w:br/>
      </w:r>
      <w:r>
        <w:rPr>
          <w:sz w:val="24"/>
        </w:rPr>
      </w:r>
    </w:p>
    <w:p>
      <w:pPr>
        <w:jc w:val="center"/>
      </w:pPr>
      <w:r>
        <w:rPr>
          <w:sz w:val="28"/>
        </w:rPr>
      </w:r>
    </w:p>
    <w:p>
      <w:pPr>
        <w:jc w:val="left"/>
      </w:pPr>
      <w:r>
        <w:rPr>
          <w:sz w:val="28"/>
        </w:rPr>
      </w:r>
    </w:p>
    <w:p>
      <w:pPr>
        <w:jc w:val="left"/>
      </w:pPr>
      <w:r>
        <w:rPr>
          <w:rFonts w:ascii="Times New Roman" w:hAnsi="Times New Roman"/>
          <w:b/>
          <w:sz w:val="28"/>
        </w:rPr>
        <w:t>Отображение и настройка основных параметров устройства.</w:t>
      </w:r>
      <w:bookmarkStart w:id="3" w:name="Отображение и настройка основных параметров устройства."/>
      <w:bookmarkEnd w:id="3" w:name="Отображение и настройка основных параметров устройства."/>
    </w:p>
    <w:p>
      <w:pPr>
        <w:jc w:val="left"/>
      </w:pPr>
      <w:r>
        <w:rPr>
          <w:rFonts w:ascii="Times New Roman" w:hAnsi="Times New Roman"/>
          <w:b/>
          <w:sz w:val="28"/>
        </w:rPr>
        <w:t>Отобразите версию образа IOS на устройстве.</w:t>
      </w:r>
      <w:bookmarkStart w:id="4" w:name="Отобразите версию образа IOS на устройстве."/>
      <w:bookmarkEnd w:id="4" w:name="Отобразите версию образа IOS на устройстве."/>
    </w:p>
    <w:p>
      <w:pPr>
        <w:jc w:val="left"/>
      </w:pPr>
      <w:r>
        <w:rPr>
          <w:rFonts w:ascii="Times New Roman" w:hAnsi="Times New Roman"/>
          <w:sz w:val="28"/>
        </w:rPr>
        <w:t xml:space="preserve">Чтобы отобразить версию IOS на коммутаторе, используем команду </w:t>
      </w:r>
      <w:r>
        <w:rPr>
          <w:rFonts w:ascii="Times New Roman" w:hAnsi="Times New Roman"/>
          <w:i/>
          <w:sz w:val="28"/>
        </w:rPr>
        <w:t>show version</w:t>
      </w:r>
      <w:r>
        <w:rPr>
          <w:rFonts w:ascii="Times New Roman" w:hAnsi="Times New Roman"/>
          <w:sz w:val="28"/>
        </w:rPr>
        <w:t xml:space="preserve"> (Рис. 2, 3)</w:t>
      </w:r>
    </w:p>
    <w:p>
      <w:pPr>
        <w:jc w:val="left"/>
      </w:pPr>
      <w:r>
        <w:rPr>
          <w:sz w:val="28"/>
        </w:rPr>
      </w:r>
    </w:p>
    <w:p>
      <w:pPr>
        <w:jc w:val="center"/>
      </w:pPr>
      <w:r>
        <w:rPr>
          <w:rFonts w:ascii="Times New Roman" w:hAnsi="Times New Roman"/>
          <w:sz w:val="28"/>
        </w:rPr>
      </w:r>
      <w:r>
        <w:rPr>
          <w:sz w:val="28"/>
        </w:rPr>
      </w:r>
    </w:p>
    <w:p>
      <w:r>
        <w:drawing>
          <wp:inline xmlns:a="http://schemas.openxmlformats.org/drawingml/2006/main" xmlns:pic="http://schemas.openxmlformats.org/drawingml/2006/picture">
            <wp:extent cx="5760000" cy="36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4"/>
        </w:rPr>
        <w:t>Рисунок 2. Отображение версии и информации о роутере.</w:t>
      </w:r>
    </w:p>
    <w:p>
      <w:pPr>
        <w:jc w:val="center"/>
      </w:pPr>
      <w:r>
        <w:rPr>
          <w:rFonts w:ascii="Times New Roman" w:hAnsi="Times New Roman"/>
          <w:i/>
          <w:sz w:val="28"/>
        </w:rPr>
      </w:r>
      <w:r>
        <w:rPr>
          <w:sz w:val="28"/>
        </w:rPr>
      </w:r>
    </w:p>
    <w:p>
      <w:r>
        <w:drawing>
          <wp:inline xmlns:a="http://schemas.openxmlformats.org/drawingml/2006/main" xmlns:pic="http://schemas.openxmlformats.org/drawingml/2006/picture">
            <wp:extent cx="5760000" cy="36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4"/>
        </w:rPr>
        <w:t>Рисунок 3. Отображение версии и информации о роутере.</w:t>
      </w:r>
    </w:p>
    <w:p>
      <w:pPr>
        <w:jc w:val="left"/>
      </w:pPr>
      <w:r>
        <w:rPr>
          <w:sz w:val="28"/>
        </w:rPr>
      </w:r>
    </w:p>
    <w:p>
      <w:pPr>
        <w:jc w:val="left"/>
      </w:pPr>
      <w:r>
        <w:rPr>
          <w:sz w:val="28"/>
        </w:rPr>
        <w:br/>
      </w:r>
      <w:r>
        <w:rPr>
          <w:sz w:val="28"/>
        </w:rPr>
      </w:r>
    </w:p>
    <w:p>
      <w:pPr>
        <w:jc w:val="left"/>
      </w:pPr>
      <w:r>
        <w:rPr>
          <w:sz w:val="28"/>
        </w:rPr>
      </w:r>
    </w:p>
    <w:p>
      <w:pPr>
        <w:jc w:val="left"/>
      </w:pPr>
      <w:r>
        <w:rPr>
          <w:rFonts w:ascii="Times New Roman" w:hAnsi="Times New Roman"/>
          <w:b/>
          <w:sz w:val="28"/>
        </w:rPr>
        <w:t>Настройте часы.</w:t>
      </w:r>
      <w:bookmarkStart w:id="5" w:name="Настройте часы."/>
      <w:bookmarkEnd w:id="5" w:name="Настройте часы."/>
    </w:p>
    <w:p>
      <w:pPr>
        <w:jc w:val="left"/>
      </w:pPr>
      <w:r>
        <w:rPr>
          <w:rFonts w:ascii="Times New Roman" w:hAnsi="Times New Roman"/>
          <w:sz w:val="28"/>
        </w:rPr>
        <w:t>Для начала стоит проверить какие данные часов стоят сейчас с помощью “</w:t>
      </w:r>
      <w:r>
        <w:rPr>
          <w:rFonts w:ascii="Times New Roman" w:hAnsi="Times New Roman"/>
          <w:i/>
          <w:sz w:val="28"/>
        </w:rPr>
        <w:t>show clock”</w:t>
      </w:r>
      <w:r>
        <w:rPr>
          <w:rFonts w:ascii="Times New Roman" w:hAnsi="Times New Roman"/>
          <w:sz w:val="28"/>
        </w:rPr>
        <w:t>. После чего введем “</w:t>
      </w:r>
      <w:r>
        <w:rPr>
          <w:rFonts w:ascii="Times New Roman" w:hAnsi="Times New Roman"/>
          <w:i/>
          <w:sz w:val="28"/>
        </w:rPr>
        <w:t>en</w:t>
      </w:r>
      <w:r>
        <w:rPr>
          <w:rFonts w:ascii="Times New Roman" w:hAnsi="Times New Roman"/>
          <w:sz w:val="28"/>
        </w:rPr>
        <w:t>” и “</w:t>
      </w:r>
      <w:r>
        <w:rPr>
          <w:rFonts w:ascii="Times New Roman" w:hAnsi="Times New Roman"/>
          <w:i/>
          <w:sz w:val="28"/>
        </w:rPr>
        <w:t>clock set &lt;time&gt; &lt;DD:MM:YYYY&gt;</w:t>
      </w:r>
      <w:r>
        <w:rPr>
          <w:rFonts w:ascii="Times New Roman" w:hAnsi="Times New Roman"/>
          <w:sz w:val="28"/>
        </w:rPr>
        <w:t>”</w:t>
      </w:r>
    </w:p>
    <w:p>
      <w:pPr>
        <w:jc w:val="left"/>
      </w:pPr>
      <w:r>
        <w:rPr>
          <w:rFonts w:ascii="Times New Roman" w:hAnsi="Times New Roman"/>
          <w:sz w:val="28"/>
        </w:rPr>
        <w:t>(Рис. 4)</w:t>
      </w:r>
    </w:p>
    <w:p>
      <w:pPr>
        <w:jc w:val="left"/>
      </w:pPr>
      <w:r>
        <w:rPr>
          <w:sz w:val="28"/>
        </w:rPr>
      </w:r>
    </w:p>
    <w:p>
      <w:pPr>
        <w:jc w:val="center"/>
      </w:pPr>
      <w:r>
        <w:rPr>
          <w:rFonts w:ascii="Times New Roman" w:hAnsi="Times New Roman"/>
          <w:sz w:val="28"/>
        </w:rPr>
      </w:r>
      <w:r>
        <w:rPr>
          <w:sz w:val="28"/>
        </w:rPr>
      </w:r>
    </w:p>
    <w:p>
      <w:r>
        <w:drawing>
          <wp:inline xmlns:a="http://schemas.openxmlformats.org/drawingml/2006/main" xmlns:pic="http://schemas.openxmlformats.org/drawingml/2006/picture">
            <wp:extent cx="5760000" cy="36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4"/>
        </w:rPr>
        <w:t>Рисунок 4. Настройка часов на роутере/коммутаторе.</w:t>
      </w:r>
      <w:r>
        <w:rPr>
          <w:sz w:val="24"/>
        </w:rPr>
        <w:br/>
      </w:r>
      <w:r>
        <w:rPr>
          <w:sz w:val="24"/>
        </w:rPr>
      </w:r>
    </w:p>
    <w:p>
      <w:pPr>
        <w:jc w:val="center"/>
      </w:pPr>
      <w:r>
        <w:rPr>
          <w:sz w:val="28"/>
        </w:rPr>
      </w:r>
    </w:p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