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66C199" w14:textId="32E0AB23" w:rsidR="003177EF" w:rsidRPr="00125DD3" w:rsidRDefault="006E63B1" w:rsidP="0047485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25DD3">
        <w:rPr>
          <w:rFonts w:ascii="Times New Roman" w:hAnsi="Times New Roman" w:cs="Times New Roman"/>
          <w:b/>
          <w:bCs/>
          <w:sz w:val="28"/>
          <w:szCs w:val="28"/>
        </w:rPr>
        <w:t xml:space="preserve">Разработка медицинского силиконового пояса для проведения дифференциальной </w:t>
      </w:r>
      <w:proofErr w:type="spellStart"/>
      <w:r w:rsidRPr="00125DD3">
        <w:rPr>
          <w:rFonts w:ascii="Times New Roman" w:hAnsi="Times New Roman" w:cs="Times New Roman"/>
          <w:b/>
          <w:bCs/>
          <w:sz w:val="28"/>
          <w:szCs w:val="28"/>
        </w:rPr>
        <w:t>электроимпедансной</w:t>
      </w:r>
      <w:proofErr w:type="spellEnd"/>
      <w:r w:rsidRPr="00125DD3">
        <w:rPr>
          <w:rFonts w:ascii="Times New Roman" w:hAnsi="Times New Roman" w:cs="Times New Roman"/>
          <w:b/>
          <w:bCs/>
          <w:sz w:val="28"/>
          <w:szCs w:val="28"/>
        </w:rPr>
        <w:t xml:space="preserve"> томографии</w:t>
      </w:r>
    </w:p>
    <w:p w14:paraId="70123E72" w14:textId="75B96DFB" w:rsidR="00E9148C" w:rsidRPr="001D2DD5" w:rsidRDefault="00E9148C" w:rsidP="00D704D2">
      <w:pPr>
        <w:pStyle w:val="a8"/>
        <w:rPr>
          <w:b w:val="0"/>
        </w:rPr>
      </w:pPr>
      <w:r w:rsidRPr="001D2DD5">
        <w:t>Введение</w:t>
      </w:r>
    </w:p>
    <w:p w14:paraId="27F0394C" w14:textId="77777777" w:rsidR="009E3629" w:rsidRPr="00AA697D" w:rsidRDefault="009E3629" w:rsidP="00125DD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97D">
        <w:rPr>
          <w:rFonts w:ascii="Times New Roman" w:hAnsi="Times New Roman" w:cs="Times New Roman"/>
          <w:sz w:val="28"/>
          <w:szCs w:val="28"/>
        </w:rPr>
        <w:t>Под ЭИТ принято понимать методику визуализации пространственного распределения электрического импеданса внутри объекта по результатам неинвазивных электрических измерений.</w:t>
      </w:r>
    </w:p>
    <w:p w14:paraId="65BD3D94" w14:textId="47DA20E4" w:rsidR="009E3629" w:rsidRPr="00AA697D" w:rsidRDefault="009E3629" w:rsidP="00125DD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97D">
        <w:rPr>
          <w:rFonts w:ascii="Times New Roman" w:hAnsi="Times New Roman" w:cs="Times New Roman"/>
          <w:sz w:val="28"/>
          <w:szCs w:val="28"/>
        </w:rPr>
        <w:t>Реконструкция изображения возможна благодаря значениям электрического потенциала, получаемого с поверхности объекта при пропускании через него тока.</w:t>
      </w:r>
    </w:p>
    <w:p w14:paraId="75D02621" w14:textId="3765694E" w:rsidR="009E3629" w:rsidRPr="00AA697D" w:rsidRDefault="00E9148C" w:rsidP="00125DD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97D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AA697D">
        <w:rPr>
          <w:rFonts w:ascii="Times New Roman" w:hAnsi="Times New Roman" w:cs="Times New Roman"/>
          <w:sz w:val="28"/>
          <w:szCs w:val="28"/>
        </w:rPr>
        <w:t>электроимп</w:t>
      </w:r>
      <w:r w:rsidR="0051733F">
        <w:rPr>
          <w:rFonts w:ascii="Times New Roman" w:hAnsi="Times New Roman" w:cs="Times New Roman"/>
          <w:sz w:val="28"/>
          <w:szCs w:val="28"/>
        </w:rPr>
        <w:t>е</w:t>
      </w:r>
      <w:r w:rsidRPr="00AA697D">
        <w:rPr>
          <w:rFonts w:ascii="Times New Roman" w:hAnsi="Times New Roman" w:cs="Times New Roman"/>
          <w:sz w:val="28"/>
          <w:szCs w:val="28"/>
        </w:rPr>
        <w:t>дансной</w:t>
      </w:r>
      <w:proofErr w:type="spellEnd"/>
      <w:r w:rsidRPr="00AA697D">
        <w:rPr>
          <w:rFonts w:ascii="Times New Roman" w:hAnsi="Times New Roman" w:cs="Times New Roman"/>
          <w:sz w:val="28"/>
          <w:szCs w:val="28"/>
        </w:rPr>
        <w:t xml:space="preserve"> томографии </w:t>
      </w:r>
      <w:r w:rsidR="009E3629" w:rsidRPr="00AA697D">
        <w:rPr>
          <w:rFonts w:ascii="Times New Roman" w:hAnsi="Times New Roman" w:cs="Times New Roman"/>
          <w:sz w:val="28"/>
          <w:szCs w:val="28"/>
        </w:rPr>
        <w:t>зарекомендовал себя в области медицинских измерений различных показателей, в том числе и для получения картины поперечных сечений тела человека за счет взаимоисключающих показателей электропроводности последовательно сразу из нескольких источников вокруг исследуемого сечения.</w:t>
      </w:r>
    </w:p>
    <w:p w14:paraId="301C8E80" w14:textId="77777777" w:rsidR="00BF2D2E" w:rsidRPr="00AA697D" w:rsidRDefault="00BF2D2E" w:rsidP="00125DD3">
      <w:pPr>
        <w:spacing w:line="360" w:lineRule="auto"/>
        <w:ind w:firstLine="708"/>
        <w:jc w:val="both"/>
        <w:rPr>
          <w:rStyle w:val="moduletitlelink"/>
          <w:rFonts w:ascii="Times New Roman" w:hAnsi="Times New Roman" w:cs="Times New Roman"/>
          <w:sz w:val="28"/>
          <w:szCs w:val="28"/>
        </w:rPr>
      </w:pPr>
      <w:r w:rsidRPr="00AA697D">
        <w:rPr>
          <w:rFonts w:ascii="Times New Roman" w:hAnsi="Times New Roman" w:cs="Times New Roman"/>
          <w:sz w:val="28"/>
          <w:szCs w:val="28"/>
        </w:rPr>
        <w:t xml:space="preserve">На сегодняшний день, медицинские учреждения нуждаются в приборах, которые могли бы динамически отображать показания изменения параметров, отвечающих за основное жизнеобеспечение организма, преимущественно легких.  У 10% пациентов, поступающих в реанимацию, развивается </w:t>
      </w:r>
      <w:r w:rsidRPr="00AA697D">
        <w:rPr>
          <w:rStyle w:val="moduletitlelink"/>
          <w:rFonts w:ascii="Times New Roman" w:hAnsi="Times New Roman" w:cs="Times New Roman"/>
          <w:sz w:val="28"/>
          <w:szCs w:val="28"/>
        </w:rPr>
        <w:t xml:space="preserve">острый респираторный дистресс-синдром (ОРДС), смертность от которого составляет 30-40%. </w:t>
      </w:r>
    </w:p>
    <w:p w14:paraId="135CEE41" w14:textId="47CE709D" w:rsidR="00BF2D2E" w:rsidRDefault="00BF2D2E" w:rsidP="00125DD3">
      <w:pPr>
        <w:spacing w:line="360" w:lineRule="auto"/>
        <w:ind w:firstLine="708"/>
        <w:jc w:val="both"/>
        <w:rPr>
          <w:rStyle w:val="moduletitlelink"/>
          <w:rFonts w:ascii="Times New Roman" w:hAnsi="Times New Roman" w:cs="Times New Roman"/>
          <w:sz w:val="28"/>
          <w:szCs w:val="28"/>
        </w:rPr>
      </w:pPr>
      <w:r w:rsidRPr="00AA697D">
        <w:rPr>
          <w:rStyle w:val="moduletitlelink"/>
          <w:rFonts w:ascii="Times New Roman" w:hAnsi="Times New Roman" w:cs="Times New Roman"/>
          <w:sz w:val="28"/>
          <w:szCs w:val="28"/>
        </w:rPr>
        <w:t>Аппараты искусственной</w:t>
      </w:r>
      <w:r w:rsidR="00057730" w:rsidRPr="00AA697D">
        <w:rPr>
          <w:rStyle w:val="moduletitlelink"/>
          <w:rFonts w:ascii="Times New Roman" w:hAnsi="Times New Roman" w:cs="Times New Roman"/>
          <w:sz w:val="28"/>
          <w:szCs w:val="28"/>
        </w:rPr>
        <w:t xml:space="preserve"> вентиляции легких могут вызвать </w:t>
      </w:r>
      <w:proofErr w:type="spellStart"/>
      <w:r w:rsidR="00057730" w:rsidRPr="00AA697D">
        <w:rPr>
          <w:rStyle w:val="moduletitlelink"/>
          <w:rFonts w:ascii="Times New Roman" w:hAnsi="Times New Roman" w:cs="Times New Roman"/>
          <w:sz w:val="28"/>
          <w:szCs w:val="28"/>
        </w:rPr>
        <w:t>вентиляторо</w:t>
      </w:r>
      <w:proofErr w:type="spellEnd"/>
      <w:r w:rsidR="00057730" w:rsidRPr="00AA697D">
        <w:rPr>
          <w:rStyle w:val="moduletitlelink"/>
          <w:rFonts w:ascii="Times New Roman" w:hAnsi="Times New Roman" w:cs="Times New Roman"/>
          <w:sz w:val="28"/>
          <w:szCs w:val="28"/>
        </w:rPr>
        <w:t>-индуцированные повреждения, которые в последствие и могут стать причиной ОРДС. Благодаря аппарату дифференциальной ЭИТ возможен динамический анализ параметров насыщения и нагрузки на легкие в реальном времени. Становится возможным контроль и настройка таких параметров ИВЛ, которые нанесут наименьший вред пациенту в ходе его лечения.</w:t>
      </w:r>
    </w:p>
    <w:p w14:paraId="55C32075" w14:textId="77777777" w:rsidR="00D704D2" w:rsidRPr="00AA697D" w:rsidRDefault="00D704D2" w:rsidP="00474856">
      <w:pPr>
        <w:spacing w:line="360" w:lineRule="auto"/>
        <w:ind w:firstLine="708"/>
        <w:rPr>
          <w:rStyle w:val="moduletitlelink"/>
          <w:rFonts w:ascii="Times New Roman" w:hAnsi="Times New Roman" w:cs="Times New Roman"/>
          <w:sz w:val="28"/>
          <w:szCs w:val="28"/>
        </w:rPr>
      </w:pPr>
    </w:p>
    <w:p w14:paraId="5CDD2FA9" w14:textId="4280E721" w:rsidR="00FC03FD" w:rsidRPr="00AA697D" w:rsidRDefault="00FC03FD" w:rsidP="00474856">
      <w:pPr>
        <w:spacing w:line="360" w:lineRule="auto"/>
        <w:ind w:firstLine="708"/>
        <w:rPr>
          <w:rStyle w:val="moduletitlelink"/>
          <w:rFonts w:ascii="Times New Roman" w:hAnsi="Times New Roman" w:cs="Times New Roman"/>
          <w:sz w:val="28"/>
          <w:szCs w:val="28"/>
        </w:rPr>
      </w:pPr>
      <w:r w:rsidRPr="00AA697D">
        <w:rPr>
          <w:rStyle w:val="moduletitlelink"/>
          <w:rFonts w:ascii="Times New Roman" w:hAnsi="Times New Roman" w:cs="Times New Roman"/>
          <w:sz w:val="28"/>
          <w:szCs w:val="28"/>
        </w:rPr>
        <w:lastRenderedPageBreak/>
        <w:t>Общий Принцип действия ЭИТ представлен на рисунке 1:</w:t>
      </w:r>
    </w:p>
    <w:p w14:paraId="19A44728" w14:textId="56F719C8" w:rsidR="00FC03FD" w:rsidRPr="00AA697D" w:rsidRDefault="00B31F4C" w:rsidP="0052547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31F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A4F428" wp14:editId="4E89DB51">
            <wp:extent cx="5552885" cy="39110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7378" cy="391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C046" w14:textId="473E425C" w:rsidR="00FC03FD" w:rsidRPr="00AA697D" w:rsidRDefault="00FC03FD" w:rsidP="0047485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A697D">
        <w:rPr>
          <w:rFonts w:ascii="Times New Roman" w:hAnsi="Times New Roman" w:cs="Times New Roman"/>
          <w:sz w:val="28"/>
          <w:szCs w:val="28"/>
        </w:rPr>
        <w:t>Рисунок 1- Пояс для ЭИТ с системой электродов с условным обозначением измеряемых легких и блока УЭИТ</w:t>
      </w:r>
    </w:p>
    <w:p w14:paraId="4D1B035F" w14:textId="52073E93" w:rsidR="0059415A" w:rsidRDefault="00FC03FD" w:rsidP="00125DD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97D">
        <w:rPr>
          <w:rFonts w:ascii="Times New Roman" w:hAnsi="Times New Roman" w:cs="Times New Roman"/>
          <w:sz w:val="28"/>
          <w:szCs w:val="28"/>
        </w:rPr>
        <w:t xml:space="preserve">Блок УЭИТ </w:t>
      </w:r>
      <w:r w:rsidR="00D85604">
        <w:rPr>
          <w:rFonts w:ascii="Times New Roman" w:hAnsi="Times New Roman" w:cs="Times New Roman"/>
          <w:sz w:val="28"/>
          <w:szCs w:val="28"/>
        </w:rPr>
        <w:t>(</w:t>
      </w:r>
      <w:r w:rsidRPr="00AA697D">
        <w:rPr>
          <w:rFonts w:ascii="Times New Roman" w:hAnsi="Times New Roman" w:cs="Times New Roman"/>
          <w:sz w:val="28"/>
          <w:szCs w:val="28"/>
        </w:rPr>
        <w:t>устройств</w:t>
      </w:r>
      <w:r w:rsidR="00D85604">
        <w:rPr>
          <w:rFonts w:ascii="Times New Roman" w:hAnsi="Times New Roman" w:cs="Times New Roman"/>
          <w:sz w:val="28"/>
          <w:szCs w:val="28"/>
        </w:rPr>
        <w:t>о</w:t>
      </w:r>
      <w:r w:rsidRPr="00AA69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697D">
        <w:rPr>
          <w:rFonts w:ascii="Times New Roman" w:hAnsi="Times New Roman" w:cs="Times New Roman"/>
          <w:sz w:val="28"/>
          <w:szCs w:val="28"/>
        </w:rPr>
        <w:t>электроимпеданской</w:t>
      </w:r>
      <w:proofErr w:type="spellEnd"/>
      <w:r w:rsidRPr="00AA697D">
        <w:rPr>
          <w:rFonts w:ascii="Times New Roman" w:hAnsi="Times New Roman" w:cs="Times New Roman"/>
          <w:sz w:val="28"/>
          <w:szCs w:val="28"/>
        </w:rPr>
        <w:t xml:space="preserve"> томографии</w:t>
      </w:r>
      <w:r w:rsidR="00D85604">
        <w:rPr>
          <w:rFonts w:ascii="Times New Roman" w:hAnsi="Times New Roman" w:cs="Times New Roman"/>
          <w:sz w:val="28"/>
          <w:szCs w:val="28"/>
        </w:rPr>
        <w:t>)</w:t>
      </w:r>
      <w:r w:rsidRPr="00AA697D">
        <w:rPr>
          <w:rFonts w:ascii="Times New Roman" w:hAnsi="Times New Roman" w:cs="Times New Roman"/>
          <w:sz w:val="28"/>
          <w:szCs w:val="28"/>
        </w:rPr>
        <w:t xml:space="preserve"> поочередно на каждый из </w:t>
      </w:r>
      <w:r w:rsidR="0035335F" w:rsidRPr="00AA697D">
        <w:rPr>
          <w:rFonts w:ascii="Times New Roman" w:hAnsi="Times New Roman" w:cs="Times New Roman"/>
          <w:sz w:val="28"/>
          <w:szCs w:val="28"/>
        </w:rPr>
        <w:t>электродов</w:t>
      </w:r>
      <w:r w:rsidRPr="00AA697D">
        <w:rPr>
          <w:rFonts w:ascii="Times New Roman" w:hAnsi="Times New Roman" w:cs="Times New Roman"/>
          <w:sz w:val="28"/>
          <w:szCs w:val="28"/>
        </w:rPr>
        <w:t xml:space="preserve"> подает высокочастотный ток малой амплитуды. В этот момент электрод</w:t>
      </w:r>
      <w:r w:rsidR="0035335F" w:rsidRPr="00AA697D">
        <w:rPr>
          <w:rFonts w:ascii="Times New Roman" w:hAnsi="Times New Roman" w:cs="Times New Roman"/>
          <w:sz w:val="28"/>
          <w:szCs w:val="28"/>
        </w:rPr>
        <w:t xml:space="preserve"> </w:t>
      </w:r>
      <w:r w:rsidR="0035335F" w:rsidRPr="00AA697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A697D">
        <w:rPr>
          <w:rFonts w:ascii="Times New Roman" w:hAnsi="Times New Roman" w:cs="Times New Roman"/>
          <w:sz w:val="28"/>
          <w:szCs w:val="28"/>
        </w:rPr>
        <w:t xml:space="preserve"> является передатчиком электрического воздей</w:t>
      </w:r>
      <w:r w:rsidR="0035335F" w:rsidRPr="00AA697D">
        <w:rPr>
          <w:rFonts w:ascii="Times New Roman" w:hAnsi="Times New Roman" w:cs="Times New Roman"/>
          <w:sz w:val="28"/>
          <w:szCs w:val="28"/>
        </w:rPr>
        <w:t>ствия, а</w:t>
      </w:r>
      <w:r w:rsidRPr="00AA697D">
        <w:rPr>
          <w:rFonts w:ascii="Times New Roman" w:hAnsi="Times New Roman" w:cs="Times New Roman"/>
          <w:sz w:val="28"/>
          <w:szCs w:val="28"/>
        </w:rPr>
        <w:t xml:space="preserve"> остальные электроды</w:t>
      </w:r>
      <w:r w:rsidR="0035335F" w:rsidRPr="00AA697D">
        <w:rPr>
          <w:rFonts w:ascii="Times New Roman" w:hAnsi="Times New Roman" w:cs="Times New Roman"/>
          <w:sz w:val="28"/>
          <w:szCs w:val="28"/>
        </w:rPr>
        <w:t xml:space="preserve"> приемниками. В зависимости от импеданса тканей, которые располагаются на пути от передатчика к приемникам, возникают разности потенциалов </w:t>
      </w:r>
      <w:r w:rsidR="001D2DD5" w:rsidRPr="00AA697D">
        <w:rPr>
          <w:rFonts w:ascii="Times New Roman" w:hAnsi="Times New Roman" w:cs="Times New Roman"/>
          <w:position w:val="-12"/>
          <w:sz w:val="28"/>
          <w:szCs w:val="28"/>
        </w:rPr>
        <w:object w:dxaOrig="279" w:dyaOrig="380" w14:anchorId="1F62B0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25pt;height:19.5pt" o:ole="">
            <v:imagedata r:id="rId6" o:title=""/>
          </v:shape>
          <o:OLEObject Type="Embed" ProgID="Equation.DSMT4" ShapeID="_x0000_i1025" DrawAspect="Content" ObjectID="_1685899392" r:id="rId7"/>
        </w:object>
      </w:r>
      <w:r w:rsidR="0035335F" w:rsidRPr="00AA697D">
        <w:rPr>
          <w:rFonts w:ascii="Times New Roman" w:hAnsi="Times New Roman" w:cs="Times New Roman"/>
          <w:sz w:val="28"/>
          <w:szCs w:val="28"/>
        </w:rPr>
        <w:t>, которые, проходя по ОШПИ</w:t>
      </w:r>
      <w:r w:rsidR="00AA697D" w:rsidRPr="00AA697D">
        <w:rPr>
          <w:rFonts w:ascii="Times New Roman" w:hAnsi="Times New Roman" w:cs="Times New Roman"/>
          <w:sz w:val="28"/>
          <w:szCs w:val="28"/>
        </w:rPr>
        <w:t xml:space="preserve"> </w:t>
      </w:r>
      <w:r w:rsidR="0035335F" w:rsidRPr="00AA697D">
        <w:rPr>
          <w:rFonts w:ascii="Times New Roman" w:hAnsi="Times New Roman" w:cs="Times New Roman"/>
          <w:sz w:val="28"/>
          <w:szCs w:val="28"/>
        </w:rPr>
        <w:t>(общ</w:t>
      </w:r>
      <w:r w:rsidR="00291F58">
        <w:rPr>
          <w:rFonts w:ascii="Times New Roman" w:hAnsi="Times New Roman" w:cs="Times New Roman"/>
          <w:sz w:val="28"/>
          <w:szCs w:val="28"/>
        </w:rPr>
        <w:t>ая</w:t>
      </w:r>
      <w:r w:rsidR="0035335F" w:rsidRPr="00AA697D">
        <w:rPr>
          <w:rFonts w:ascii="Times New Roman" w:hAnsi="Times New Roman" w:cs="Times New Roman"/>
          <w:sz w:val="28"/>
          <w:szCs w:val="28"/>
        </w:rPr>
        <w:t xml:space="preserve"> шин</w:t>
      </w:r>
      <w:r w:rsidR="00291F58">
        <w:rPr>
          <w:rFonts w:ascii="Times New Roman" w:hAnsi="Times New Roman" w:cs="Times New Roman"/>
          <w:sz w:val="28"/>
          <w:szCs w:val="28"/>
        </w:rPr>
        <w:t>а</w:t>
      </w:r>
      <w:r w:rsidR="0035335F" w:rsidRPr="00AA697D">
        <w:rPr>
          <w:rFonts w:ascii="Times New Roman" w:hAnsi="Times New Roman" w:cs="Times New Roman"/>
          <w:sz w:val="28"/>
          <w:szCs w:val="28"/>
        </w:rPr>
        <w:t xml:space="preserve"> передачи информации,) регистрируются УЭИТ для дальнейшей математической обработки и получения </w:t>
      </w:r>
      <w:r w:rsidR="00AA697D" w:rsidRPr="00AA697D">
        <w:rPr>
          <w:rFonts w:ascii="Times New Roman" w:hAnsi="Times New Roman" w:cs="Times New Roman"/>
          <w:sz w:val="28"/>
          <w:szCs w:val="28"/>
        </w:rPr>
        <w:t xml:space="preserve">параметра насыщения и осуществления </w:t>
      </w:r>
      <w:r w:rsidR="0035335F" w:rsidRPr="00AA697D">
        <w:rPr>
          <w:rFonts w:ascii="Times New Roman" w:hAnsi="Times New Roman" w:cs="Times New Roman"/>
          <w:sz w:val="28"/>
          <w:szCs w:val="28"/>
        </w:rPr>
        <w:t xml:space="preserve">визуализации </w:t>
      </w:r>
      <w:r w:rsidR="00AA697D" w:rsidRPr="00AA697D">
        <w:rPr>
          <w:rFonts w:ascii="Times New Roman" w:hAnsi="Times New Roman" w:cs="Times New Roman"/>
          <w:sz w:val="28"/>
          <w:szCs w:val="28"/>
        </w:rPr>
        <w:t>легких в реальном времени</w:t>
      </w:r>
      <w:r w:rsidR="00291F58">
        <w:rPr>
          <w:rFonts w:ascii="Times New Roman" w:hAnsi="Times New Roman" w:cs="Times New Roman"/>
          <w:sz w:val="28"/>
          <w:szCs w:val="28"/>
        </w:rPr>
        <w:t>.</w:t>
      </w:r>
    </w:p>
    <w:p w14:paraId="7AF85FF8" w14:textId="7517A159" w:rsidR="008269CB" w:rsidRPr="00AA697D" w:rsidRDefault="008269CB" w:rsidP="00125DD3">
      <w:pPr>
        <w:spacing w:line="360" w:lineRule="auto"/>
        <w:ind w:firstLine="708"/>
        <w:jc w:val="both"/>
        <w:rPr>
          <w:rStyle w:val="moduletitlelink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работы является оценка качества трехмерной модели</w:t>
      </w:r>
      <w:r w:rsidR="00B330F8">
        <w:rPr>
          <w:rFonts w:ascii="Times New Roman" w:hAnsi="Times New Roman" w:cs="Times New Roman"/>
          <w:sz w:val="28"/>
          <w:szCs w:val="28"/>
        </w:rPr>
        <w:t xml:space="preserve">, полученной при измерении проводимости грудной полости с помощью разработанной </w:t>
      </w:r>
      <w:r w:rsidR="000A45B0">
        <w:rPr>
          <w:rFonts w:ascii="Times New Roman" w:hAnsi="Times New Roman" w:cs="Times New Roman"/>
          <w:sz w:val="28"/>
          <w:szCs w:val="28"/>
        </w:rPr>
        <w:t>электродной системы.</w:t>
      </w:r>
    </w:p>
    <w:p w14:paraId="1E7EDDF5" w14:textId="4AF9A2C3" w:rsidR="00057730" w:rsidRDefault="00057730" w:rsidP="00702041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02041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Обзор устройств аналогичного назначения</w:t>
      </w:r>
    </w:p>
    <w:p w14:paraId="2634DC14" w14:textId="0165EE8D" w:rsidR="00154A6A" w:rsidRDefault="00702041" w:rsidP="00125DD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2041">
        <w:rPr>
          <w:rFonts w:ascii="Times New Roman" w:hAnsi="Times New Roman" w:cs="Times New Roman"/>
          <w:sz w:val="28"/>
          <w:szCs w:val="28"/>
        </w:rPr>
        <w:t>В таблице</w:t>
      </w:r>
      <w:r w:rsidR="00154A6A">
        <w:rPr>
          <w:rFonts w:ascii="Times New Roman" w:hAnsi="Times New Roman" w:cs="Times New Roman"/>
          <w:sz w:val="28"/>
          <w:szCs w:val="28"/>
        </w:rPr>
        <w:t xml:space="preserve"> 1</w:t>
      </w:r>
      <w:r w:rsidRPr="00702041">
        <w:rPr>
          <w:rFonts w:ascii="Times New Roman" w:hAnsi="Times New Roman" w:cs="Times New Roman"/>
          <w:sz w:val="28"/>
          <w:szCs w:val="28"/>
        </w:rPr>
        <w:t xml:space="preserve"> один </w:t>
      </w:r>
      <w:r>
        <w:rPr>
          <w:rFonts w:ascii="Times New Roman" w:hAnsi="Times New Roman" w:cs="Times New Roman"/>
          <w:sz w:val="28"/>
          <w:szCs w:val="28"/>
        </w:rPr>
        <w:t>приведена классификация существующих решений</w:t>
      </w:r>
      <w:r w:rsidR="00154A6A">
        <w:rPr>
          <w:rFonts w:ascii="Times New Roman" w:hAnsi="Times New Roman" w:cs="Times New Roman"/>
          <w:sz w:val="28"/>
          <w:szCs w:val="28"/>
        </w:rPr>
        <w:t xml:space="preserve"> электродных поясов для ЭИТ:</w:t>
      </w:r>
    </w:p>
    <w:p w14:paraId="65E5F7D7" w14:textId="5F7957FE" w:rsidR="00702041" w:rsidRPr="00702041" w:rsidRDefault="00154A6A" w:rsidP="00154A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1- Классификация электродных систем</w:t>
      </w:r>
      <w:r w:rsidR="00702041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377"/>
        <w:gridCol w:w="2296"/>
        <w:gridCol w:w="2396"/>
        <w:gridCol w:w="2276"/>
      </w:tblGrid>
      <w:tr w:rsidR="00624424" w14:paraId="269A028A" w14:textId="77777777" w:rsidTr="00286B93">
        <w:trPr>
          <w:jc w:val="center"/>
        </w:trPr>
        <w:tc>
          <w:tcPr>
            <w:tcW w:w="2377" w:type="dxa"/>
            <w:vAlign w:val="center"/>
          </w:tcPr>
          <w:p w14:paraId="229704D2" w14:textId="0205028C" w:rsidR="0059415A" w:rsidRPr="00D107D0" w:rsidRDefault="0059415A" w:rsidP="005941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Значение показателя</w:t>
            </w:r>
          </w:p>
        </w:tc>
        <w:tc>
          <w:tcPr>
            <w:tcW w:w="2296" w:type="dxa"/>
            <w:vAlign w:val="center"/>
          </w:tcPr>
          <w:p w14:paraId="16A0A2C4" w14:textId="4E95A7A1" w:rsidR="0059415A" w:rsidRPr="00D107D0" w:rsidRDefault="0059415A" w:rsidP="005941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Возможность применения в клинической практике</w:t>
            </w:r>
          </w:p>
        </w:tc>
        <w:tc>
          <w:tcPr>
            <w:tcW w:w="2396" w:type="dxa"/>
            <w:vAlign w:val="center"/>
          </w:tcPr>
          <w:p w14:paraId="2B90EEB4" w14:textId="1C662905" w:rsidR="0059415A" w:rsidRPr="00D107D0" w:rsidRDefault="0059415A" w:rsidP="005941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Значение показателя</w:t>
            </w:r>
          </w:p>
        </w:tc>
        <w:tc>
          <w:tcPr>
            <w:tcW w:w="2276" w:type="dxa"/>
            <w:vAlign w:val="center"/>
          </w:tcPr>
          <w:p w14:paraId="72223D63" w14:textId="1640566C" w:rsidR="0059415A" w:rsidRPr="00D107D0" w:rsidRDefault="0059415A" w:rsidP="005941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Возможность применения в клинической практике</w:t>
            </w:r>
          </w:p>
        </w:tc>
      </w:tr>
      <w:tr w:rsidR="0059415A" w14:paraId="22143A42" w14:textId="77777777" w:rsidTr="00286B93">
        <w:trPr>
          <w:jc w:val="center"/>
        </w:trPr>
        <w:tc>
          <w:tcPr>
            <w:tcW w:w="4673" w:type="dxa"/>
            <w:gridSpan w:val="2"/>
            <w:vAlign w:val="center"/>
          </w:tcPr>
          <w:p w14:paraId="709641B6" w14:textId="2EDD6D4D" w:rsidR="0059415A" w:rsidRPr="00D107D0" w:rsidRDefault="0059415A" w:rsidP="005941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Электродные системы для двумерной ЭИТ</w:t>
            </w:r>
          </w:p>
        </w:tc>
        <w:tc>
          <w:tcPr>
            <w:tcW w:w="4672" w:type="dxa"/>
            <w:gridSpan w:val="2"/>
            <w:vAlign w:val="center"/>
          </w:tcPr>
          <w:p w14:paraId="46E38939" w14:textId="308CAA89" w:rsidR="0059415A" w:rsidRPr="00D107D0" w:rsidRDefault="0059415A" w:rsidP="005941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Электродные системы для трехмерной ЭИТ</w:t>
            </w:r>
          </w:p>
        </w:tc>
      </w:tr>
      <w:tr w:rsidR="004F14CE" w14:paraId="12C583E7" w14:textId="77777777" w:rsidTr="00286B93">
        <w:trPr>
          <w:jc w:val="center"/>
        </w:trPr>
        <w:tc>
          <w:tcPr>
            <w:tcW w:w="9345" w:type="dxa"/>
            <w:gridSpan w:val="4"/>
          </w:tcPr>
          <w:p w14:paraId="6D1D2947" w14:textId="3954BD4A" w:rsidR="004F14CE" w:rsidRPr="00D107D0" w:rsidRDefault="004F14CE" w:rsidP="005941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 xml:space="preserve">Вид электродного </w:t>
            </w:r>
            <w:r w:rsidR="009D489C" w:rsidRPr="00D107D0">
              <w:rPr>
                <w:rFonts w:ascii="Times New Roman" w:hAnsi="Times New Roman" w:cs="Times New Roman"/>
                <w:sz w:val="24"/>
                <w:szCs w:val="24"/>
              </w:rPr>
              <w:t>пояса</w:t>
            </w:r>
            <w:r w:rsidR="009D489C">
              <w:rPr>
                <w:rFonts w:ascii="Times New Roman" w:hAnsi="Times New Roman" w:cs="Times New Roman"/>
                <w:sz w:val="24"/>
                <w:szCs w:val="24"/>
              </w:rPr>
              <w:t xml:space="preserve"> (ЭП)</w:t>
            </w:r>
          </w:p>
        </w:tc>
      </w:tr>
      <w:tr w:rsidR="00624424" w14:paraId="76A01ECF" w14:textId="77777777" w:rsidTr="00286B93">
        <w:trPr>
          <w:jc w:val="center"/>
        </w:trPr>
        <w:tc>
          <w:tcPr>
            <w:tcW w:w="2377" w:type="dxa"/>
          </w:tcPr>
          <w:p w14:paraId="3E61F92E" w14:textId="336F59B5" w:rsidR="0059415A" w:rsidRPr="00D107D0" w:rsidRDefault="004F14CE" w:rsidP="005941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Физический электродный пояс</w:t>
            </w:r>
          </w:p>
        </w:tc>
        <w:tc>
          <w:tcPr>
            <w:tcW w:w="2296" w:type="dxa"/>
          </w:tcPr>
          <w:p w14:paraId="4FA11F65" w14:textId="31508E77" w:rsidR="0059415A" w:rsidRPr="00D107D0" w:rsidRDefault="00624424" w:rsidP="005941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Применяется</w:t>
            </w:r>
          </w:p>
        </w:tc>
        <w:tc>
          <w:tcPr>
            <w:tcW w:w="2396" w:type="dxa"/>
          </w:tcPr>
          <w:p w14:paraId="733E3CAE" w14:textId="36469B53" w:rsidR="0059415A" w:rsidRPr="00D107D0" w:rsidRDefault="004F14CE" w:rsidP="005941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Физический электродный пояс</w:t>
            </w:r>
          </w:p>
        </w:tc>
        <w:tc>
          <w:tcPr>
            <w:tcW w:w="2276" w:type="dxa"/>
          </w:tcPr>
          <w:p w14:paraId="35AADAFE" w14:textId="13457CF6" w:rsidR="0059415A" w:rsidRPr="00D107D0" w:rsidRDefault="004F14CE" w:rsidP="005941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Применяется</w:t>
            </w:r>
          </w:p>
        </w:tc>
      </w:tr>
      <w:tr w:rsidR="00624424" w14:paraId="6031BAC7" w14:textId="77777777" w:rsidTr="00286B93">
        <w:trPr>
          <w:jc w:val="center"/>
        </w:trPr>
        <w:tc>
          <w:tcPr>
            <w:tcW w:w="2377" w:type="dxa"/>
          </w:tcPr>
          <w:p w14:paraId="77CAD18C" w14:textId="31EFCA3E" w:rsidR="0059415A" w:rsidRPr="00D107D0" w:rsidRDefault="004F14CE" w:rsidP="005941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Отдельные электроды</w:t>
            </w:r>
          </w:p>
        </w:tc>
        <w:tc>
          <w:tcPr>
            <w:tcW w:w="2296" w:type="dxa"/>
          </w:tcPr>
          <w:p w14:paraId="3AD5ECDC" w14:textId="7A764178" w:rsidR="0059415A" w:rsidRPr="00D107D0" w:rsidRDefault="00624424" w:rsidP="005941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Применяется</w:t>
            </w:r>
          </w:p>
        </w:tc>
        <w:tc>
          <w:tcPr>
            <w:tcW w:w="2396" w:type="dxa"/>
          </w:tcPr>
          <w:p w14:paraId="3BEC7748" w14:textId="6A4CA683" w:rsidR="0059415A" w:rsidRPr="00D107D0" w:rsidRDefault="004F14CE" w:rsidP="005941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Отдельные электроды</w:t>
            </w:r>
          </w:p>
        </w:tc>
        <w:tc>
          <w:tcPr>
            <w:tcW w:w="2276" w:type="dxa"/>
          </w:tcPr>
          <w:p w14:paraId="79A8EA4E" w14:textId="25BA9B6C" w:rsidR="0059415A" w:rsidRPr="00D107D0" w:rsidRDefault="00624424" w:rsidP="0059415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Применяется</w:t>
            </w:r>
          </w:p>
        </w:tc>
      </w:tr>
      <w:tr w:rsidR="00624424" w14:paraId="70D92DD6" w14:textId="77777777" w:rsidTr="00286B93">
        <w:trPr>
          <w:jc w:val="center"/>
        </w:trPr>
        <w:tc>
          <w:tcPr>
            <w:tcW w:w="9345" w:type="dxa"/>
            <w:gridSpan w:val="4"/>
          </w:tcPr>
          <w:p w14:paraId="0A657228" w14:textId="29DC1772" w:rsidR="00624424" w:rsidRPr="00D107D0" w:rsidRDefault="00624424" w:rsidP="006244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Тип электродов</w:t>
            </w:r>
          </w:p>
        </w:tc>
      </w:tr>
      <w:tr w:rsidR="00624424" w14:paraId="215A8E97" w14:textId="77777777" w:rsidTr="00286B93">
        <w:trPr>
          <w:jc w:val="center"/>
        </w:trPr>
        <w:tc>
          <w:tcPr>
            <w:tcW w:w="2377" w:type="dxa"/>
          </w:tcPr>
          <w:p w14:paraId="56C06B9E" w14:textId="74764B4F" w:rsidR="00624424" w:rsidRPr="00D107D0" w:rsidRDefault="00624424" w:rsidP="006244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Многоразовые электроды</w:t>
            </w:r>
          </w:p>
        </w:tc>
        <w:tc>
          <w:tcPr>
            <w:tcW w:w="2296" w:type="dxa"/>
          </w:tcPr>
          <w:p w14:paraId="2EED766C" w14:textId="1C0DEA50" w:rsidR="00624424" w:rsidRPr="00D107D0" w:rsidRDefault="00624424" w:rsidP="006244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Применяется</w:t>
            </w:r>
          </w:p>
        </w:tc>
        <w:tc>
          <w:tcPr>
            <w:tcW w:w="2396" w:type="dxa"/>
          </w:tcPr>
          <w:p w14:paraId="66E4E7E5" w14:textId="2E2AA66D" w:rsidR="00624424" w:rsidRPr="00D107D0" w:rsidRDefault="00624424" w:rsidP="006244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Многоразовые электроды</w:t>
            </w:r>
          </w:p>
        </w:tc>
        <w:tc>
          <w:tcPr>
            <w:tcW w:w="2276" w:type="dxa"/>
          </w:tcPr>
          <w:p w14:paraId="76A13426" w14:textId="5DADFB06" w:rsidR="00624424" w:rsidRPr="00D107D0" w:rsidRDefault="00624424" w:rsidP="006244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Применяется</w:t>
            </w:r>
          </w:p>
        </w:tc>
      </w:tr>
      <w:tr w:rsidR="00624424" w14:paraId="3C326D1E" w14:textId="77777777" w:rsidTr="00286B93">
        <w:trPr>
          <w:jc w:val="center"/>
        </w:trPr>
        <w:tc>
          <w:tcPr>
            <w:tcW w:w="2377" w:type="dxa"/>
          </w:tcPr>
          <w:p w14:paraId="0DE2EE05" w14:textId="77777777" w:rsidR="00624424" w:rsidRPr="00D107D0" w:rsidRDefault="00624424" w:rsidP="006244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Одноразовые</w:t>
            </w:r>
          </w:p>
          <w:p w14:paraId="2A1D0934" w14:textId="232642F1" w:rsidR="00624424" w:rsidRPr="00D107D0" w:rsidRDefault="00624424" w:rsidP="006244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электроны</w:t>
            </w:r>
          </w:p>
        </w:tc>
        <w:tc>
          <w:tcPr>
            <w:tcW w:w="2296" w:type="dxa"/>
          </w:tcPr>
          <w:p w14:paraId="36F6DB45" w14:textId="01A9C1A5" w:rsidR="00624424" w:rsidRPr="00D107D0" w:rsidRDefault="00624424" w:rsidP="006244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Применяется</w:t>
            </w:r>
          </w:p>
        </w:tc>
        <w:tc>
          <w:tcPr>
            <w:tcW w:w="2396" w:type="dxa"/>
          </w:tcPr>
          <w:p w14:paraId="3746B591" w14:textId="53EFE646" w:rsidR="00624424" w:rsidRPr="00D107D0" w:rsidRDefault="00624424" w:rsidP="006244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Одноразовые электроды</w:t>
            </w:r>
          </w:p>
        </w:tc>
        <w:tc>
          <w:tcPr>
            <w:tcW w:w="2276" w:type="dxa"/>
          </w:tcPr>
          <w:p w14:paraId="2EB04ACD" w14:textId="6EB02C44" w:rsidR="00624424" w:rsidRPr="00D107D0" w:rsidRDefault="00624424" w:rsidP="006244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Применяется</w:t>
            </w:r>
          </w:p>
        </w:tc>
      </w:tr>
      <w:tr w:rsidR="00D50959" w14:paraId="19335FD7" w14:textId="77777777" w:rsidTr="00286B93">
        <w:trPr>
          <w:trHeight w:val="447"/>
          <w:jc w:val="center"/>
        </w:trPr>
        <w:tc>
          <w:tcPr>
            <w:tcW w:w="9345" w:type="dxa"/>
            <w:gridSpan w:val="4"/>
          </w:tcPr>
          <w:p w14:paraId="21496EFB" w14:textId="227A72E8" w:rsidR="00D50959" w:rsidRPr="00D107D0" w:rsidRDefault="00D50959" w:rsidP="00D50959">
            <w:pPr>
              <w:tabs>
                <w:tab w:val="left" w:pos="355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ab/>
              <w:t>Число электродов</w:t>
            </w:r>
          </w:p>
        </w:tc>
      </w:tr>
      <w:tr w:rsidR="00D50959" w14:paraId="1CCE3544" w14:textId="77777777" w:rsidTr="00286B93">
        <w:trPr>
          <w:jc w:val="center"/>
        </w:trPr>
        <w:tc>
          <w:tcPr>
            <w:tcW w:w="2377" w:type="dxa"/>
          </w:tcPr>
          <w:p w14:paraId="2238D17B" w14:textId="27FA6005" w:rsidR="00D50959" w:rsidRPr="00D107D0" w:rsidRDefault="00D50959" w:rsidP="00D5095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До 16</w:t>
            </w:r>
          </w:p>
        </w:tc>
        <w:tc>
          <w:tcPr>
            <w:tcW w:w="2296" w:type="dxa"/>
          </w:tcPr>
          <w:p w14:paraId="78C91D3E" w14:textId="337CAB7D" w:rsidR="00D50959" w:rsidRPr="00D107D0" w:rsidRDefault="00D50959" w:rsidP="00D5095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Возможно применение</w:t>
            </w:r>
          </w:p>
        </w:tc>
        <w:tc>
          <w:tcPr>
            <w:tcW w:w="2396" w:type="dxa"/>
          </w:tcPr>
          <w:p w14:paraId="5673D141" w14:textId="2E333C24" w:rsidR="00D50959" w:rsidRPr="00D107D0" w:rsidRDefault="00D50959" w:rsidP="00D5095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До 16</w:t>
            </w:r>
          </w:p>
        </w:tc>
        <w:tc>
          <w:tcPr>
            <w:tcW w:w="2276" w:type="dxa"/>
          </w:tcPr>
          <w:p w14:paraId="342F7CA9" w14:textId="79E73688" w:rsidR="00D50959" w:rsidRPr="00D107D0" w:rsidRDefault="00D50959" w:rsidP="00D5095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Возможно применение</w:t>
            </w:r>
          </w:p>
        </w:tc>
      </w:tr>
      <w:tr w:rsidR="00D50959" w14:paraId="1B5796EC" w14:textId="77777777" w:rsidTr="00286B93">
        <w:trPr>
          <w:jc w:val="center"/>
        </w:trPr>
        <w:tc>
          <w:tcPr>
            <w:tcW w:w="2377" w:type="dxa"/>
          </w:tcPr>
          <w:p w14:paraId="3F30DCC7" w14:textId="1E9EA762" w:rsidR="00D50959" w:rsidRPr="00D107D0" w:rsidRDefault="00D50959" w:rsidP="00D5095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От 16 до 32</w:t>
            </w:r>
          </w:p>
        </w:tc>
        <w:tc>
          <w:tcPr>
            <w:tcW w:w="2296" w:type="dxa"/>
          </w:tcPr>
          <w:p w14:paraId="50929F06" w14:textId="77777777" w:rsidR="00D50959" w:rsidRPr="00D107D0" w:rsidRDefault="00D50959" w:rsidP="00D5095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Применяется</w:t>
            </w:r>
          </w:p>
        </w:tc>
        <w:tc>
          <w:tcPr>
            <w:tcW w:w="2396" w:type="dxa"/>
          </w:tcPr>
          <w:p w14:paraId="23EB9621" w14:textId="7F4EFBCC" w:rsidR="00D50959" w:rsidRPr="00D107D0" w:rsidRDefault="00D50959" w:rsidP="00D5095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От 16 до 32</w:t>
            </w:r>
          </w:p>
        </w:tc>
        <w:tc>
          <w:tcPr>
            <w:tcW w:w="2276" w:type="dxa"/>
          </w:tcPr>
          <w:p w14:paraId="1FEB2783" w14:textId="77777777" w:rsidR="00D50959" w:rsidRPr="00D107D0" w:rsidRDefault="00D50959" w:rsidP="00D5095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Применяется</w:t>
            </w:r>
          </w:p>
        </w:tc>
      </w:tr>
      <w:tr w:rsidR="00D50959" w14:paraId="2D8BCD8E" w14:textId="77777777" w:rsidTr="00286B93">
        <w:trPr>
          <w:trHeight w:val="459"/>
          <w:jc w:val="center"/>
        </w:trPr>
        <w:tc>
          <w:tcPr>
            <w:tcW w:w="2377" w:type="dxa"/>
          </w:tcPr>
          <w:p w14:paraId="47881BCA" w14:textId="183820AA" w:rsidR="00D50959" w:rsidRPr="00D107D0" w:rsidRDefault="00D50959" w:rsidP="00D5095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Более 32</w:t>
            </w:r>
          </w:p>
        </w:tc>
        <w:tc>
          <w:tcPr>
            <w:tcW w:w="2296" w:type="dxa"/>
          </w:tcPr>
          <w:p w14:paraId="4B9EEF45" w14:textId="77777777" w:rsidR="00D50959" w:rsidRPr="00D107D0" w:rsidRDefault="00D50959" w:rsidP="00D5095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Применяется</w:t>
            </w:r>
          </w:p>
        </w:tc>
        <w:tc>
          <w:tcPr>
            <w:tcW w:w="2396" w:type="dxa"/>
          </w:tcPr>
          <w:p w14:paraId="2B4E1092" w14:textId="77F9CDB1" w:rsidR="00D50959" w:rsidRPr="00D107D0" w:rsidRDefault="00D50959" w:rsidP="00D5095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Более 32</w:t>
            </w:r>
          </w:p>
        </w:tc>
        <w:tc>
          <w:tcPr>
            <w:tcW w:w="2276" w:type="dxa"/>
          </w:tcPr>
          <w:p w14:paraId="6CDE7718" w14:textId="39786709" w:rsidR="00D50959" w:rsidRPr="00D107D0" w:rsidRDefault="00D50959" w:rsidP="00D5095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Возможно применение</w:t>
            </w:r>
          </w:p>
        </w:tc>
      </w:tr>
      <w:tr w:rsidR="0083178E" w14:paraId="05787CD1" w14:textId="77777777" w:rsidTr="00286B93">
        <w:trPr>
          <w:trHeight w:val="299"/>
          <w:jc w:val="center"/>
        </w:trPr>
        <w:tc>
          <w:tcPr>
            <w:tcW w:w="9345" w:type="dxa"/>
            <w:gridSpan w:val="4"/>
          </w:tcPr>
          <w:p w14:paraId="3128CE20" w14:textId="673A62CD" w:rsidR="0083178E" w:rsidRPr="00D107D0" w:rsidRDefault="0083178E" w:rsidP="00EC254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Число поясов</w:t>
            </w:r>
          </w:p>
        </w:tc>
      </w:tr>
      <w:tr w:rsidR="0083178E" w14:paraId="78BF83BD" w14:textId="77777777" w:rsidTr="00286B93">
        <w:trPr>
          <w:trHeight w:val="552"/>
          <w:jc w:val="center"/>
        </w:trPr>
        <w:tc>
          <w:tcPr>
            <w:tcW w:w="2377" w:type="dxa"/>
          </w:tcPr>
          <w:p w14:paraId="61658440" w14:textId="61C6554E" w:rsidR="0083178E" w:rsidRPr="00D107D0" w:rsidRDefault="0083178E" w:rsidP="00EC254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1 пояс</w:t>
            </w:r>
          </w:p>
        </w:tc>
        <w:tc>
          <w:tcPr>
            <w:tcW w:w="2296" w:type="dxa"/>
          </w:tcPr>
          <w:p w14:paraId="0E8F6791" w14:textId="1E2321A1" w:rsidR="0083178E" w:rsidRPr="00D107D0" w:rsidRDefault="0083178E" w:rsidP="00EC254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Применяется</w:t>
            </w:r>
          </w:p>
        </w:tc>
        <w:tc>
          <w:tcPr>
            <w:tcW w:w="2396" w:type="dxa"/>
          </w:tcPr>
          <w:p w14:paraId="2E84D0C3" w14:textId="21EBB767" w:rsidR="0083178E" w:rsidRPr="00D107D0" w:rsidRDefault="0083178E" w:rsidP="00EC254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1 пояс</w:t>
            </w:r>
          </w:p>
        </w:tc>
        <w:tc>
          <w:tcPr>
            <w:tcW w:w="2276" w:type="dxa"/>
          </w:tcPr>
          <w:p w14:paraId="38498D53" w14:textId="577AF3FE" w:rsidR="0083178E" w:rsidRPr="00D107D0" w:rsidRDefault="0083178E" w:rsidP="00EC254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Применяется</w:t>
            </w:r>
          </w:p>
        </w:tc>
      </w:tr>
      <w:tr w:rsidR="0083178E" w14:paraId="257D5F38" w14:textId="77777777" w:rsidTr="00286B93">
        <w:trPr>
          <w:jc w:val="center"/>
        </w:trPr>
        <w:tc>
          <w:tcPr>
            <w:tcW w:w="2377" w:type="dxa"/>
          </w:tcPr>
          <w:p w14:paraId="662DDAA6" w14:textId="509A5069" w:rsidR="0083178E" w:rsidRPr="00D107D0" w:rsidRDefault="0083178E" w:rsidP="00EC254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6" w:type="dxa"/>
          </w:tcPr>
          <w:p w14:paraId="082A0F37" w14:textId="22EF4798" w:rsidR="0083178E" w:rsidRPr="00D107D0" w:rsidRDefault="0083178E" w:rsidP="00EC254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6" w:type="dxa"/>
          </w:tcPr>
          <w:p w14:paraId="50965C97" w14:textId="1878B90D" w:rsidR="0083178E" w:rsidRPr="00D107D0" w:rsidRDefault="0083178E" w:rsidP="00EC254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Более 1-го пояса</w:t>
            </w:r>
          </w:p>
        </w:tc>
        <w:tc>
          <w:tcPr>
            <w:tcW w:w="2276" w:type="dxa"/>
          </w:tcPr>
          <w:p w14:paraId="336ADBC2" w14:textId="5516F1D2" w:rsidR="0083178E" w:rsidRPr="00D107D0" w:rsidRDefault="0083178E" w:rsidP="00EC254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Возможно применение</w:t>
            </w:r>
          </w:p>
        </w:tc>
      </w:tr>
      <w:tr w:rsidR="0083178E" w14:paraId="0D5B78F4" w14:textId="77777777" w:rsidTr="00286B93">
        <w:trPr>
          <w:trHeight w:val="459"/>
          <w:jc w:val="center"/>
        </w:trPr>
        <w:tc>
          <w:tcPr>
            <w:tcW w:w="9345" w:type="dxa"/>
            <w:gridSpan w:val="4"/>
          </w:tcPr>
          <w:p w14:paraId="2D681788" w14:textId="27009F82" w:rsidR="0083178E" w:rsidRPr="00D107D0" w:rsidRDefault="0083178E" w:rsidP="00EC254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Форма и конструкция многоразовых электродов</w:t>
            </w:r>
          </w:p>
        </w:tc>
      </w:tr>
      <w:tr w:rsidR="002126D5" w14:paraId="67AF4423" w14:textId="77777777" w:rsidTr="00286B93">
        <w:trPr>
          <w:jc w:val="center"/>
        </w:trPr>
        <w:tc>
          <w:tcPr>
            <w:tcW w:w="2377" w:type="dxa"/>
          </w:tcPr>
          <w:p w14:paraId="07CEF450" w14:textId="54ADBBD6" w:rsidR="002126D5" w:rsidRPr="00D107D0" w:rsidRDefault="002126D5" w:rsidP="002126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Электроды </w:t>
            </w:r>
            <w:r w:rsidRPr="00D107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Ag/AgCl</w:t>
            </w:r>
          </w:p>
        </w:tc>
        <w:tc>
          <w:tcPr>
            <w:tcW w:w="2296" w:type="dxa"/>
          </w:tcPr>
          <w:p w14:paraId="297F5B22" w14:textId="058F0FC2" w:rsidR="002126D5" w:rsidRPr="00D107D0" w:rsidRDefault="002126D5" w:rsidP="002126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Применяется</w:t>
            </w:r>
          </w:p>
        </w:tc>
        <w:tc>
          <w:tcPr>
            <w:tcW w:w="2396" w:type="dxa"/>
          </w:tcPr>
          <w:p w14:paraId="15D7F86D" w14:textId="25A64EE2" w:rsidR="002126D5" w:rsidRPr="00D107D0" w:rsidRDefault="002126D5" w:rsidP="002126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 xml:space="preserve">Электроды </w:t>
            </w:r>
            <w:r w:rsidRPr="00D107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Ag/AgCl</w:t>
            </w:r>
          </w:p>
        </w:tc>
        <w:tc>
          <w:tcPr>
            <w:tcW w:w="2276" w:type="dxa"/>
          </w:tcPr>
          <w:p w14:paraId="1962359B" w14:textId="77777777" w:rsidR="002126D5" w:rsidRPr="00D107D0" w:rsidRDefault="002126D5" w:rsidP="002126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Возможно применение</w:t>
            </w:r>
          </w:p>
        </w:tc>
      </w:tr>
      <w:tr w:rsidR="002126D5" w14:paraId="705C5D6B" w14:textId="77777777" w:rsidTr="00286B93">
        <w:trPr>
          <w:jc w:val="center"/>
        </w:trPr>
        <w:tc>
          <w:tcPr>
            <w:tcW w:w="2377" w:type="dxa"/>
          </w:tcPr>
          <w:p w14:paraId="49D5E1D5" w14:textId="341D6B86" w:rsidR="002126D5" w:rsidRPr="00D107D0" w:rsidRDefault="002126D5" w:rsidP="002126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Зажимы типа «крокодил»</w:t>
            </w:r>
          </w:p>
        </w:tc>
        <w:tc>
          <w:tcPr>
            <w:tcW w:w="2296" w:type="dxa"/>
          </w:tcPr>
          <w:p w14:paraId="2D459088" w14:textId="040221A6" w:rsidR="002126D5" w:rsidRPr="00D107D0" w:rsidRDefault="002126D5" w:rsidP="002126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Возможно применение</w:t>
            </w:r>
          </w:p>
        </w:tc>
        <w:tc>
          <w:tcPr>
            <w:tcW w:w="2396" w:type="dxa"/>
          </w:tcPr>
          <w:p w14:paraId="60C67750" w14:textId="43C8944D" w:rsidR="002126D5" w:rsidRPr="00D107D0" w:rsidRDefault="002126D5" w:rsidP="002126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Зажимы типа «крокодил»</w:t>
            </w:r>
          </w:p>
        </w:tc>
        <w:tc>
          <w:tcPr>
            <w:tcW w:w="2276" w:type="dxa"/>
          </w:tcPr>
          <w:p w14:paraId="38DC23F6" w14:textId="5911CAA4" w:rsidR="002126D5" w:rsidRPr="00D107D0" w:rsidRDefault="002126D5" w:rsidP="002126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Возможно применение</w:t>
            </w:r>
          </w:p>
        </w:tc>
      </w:tr>
      <w:tr w:rsidR="002126D5" w14:paraId="4E00FD6F" w14:textId="77777777" w:rsidTr="00286B93">
        <w:trPr>
          <w:trHeight w:val="459"/>
          <w:jc w:val="center"/>
        </w:trPr>
        <w:tc>
          <w:tcPr>
            <w:tcW w:w="2377" w:type="dxa"/>
          </w:tcPr>
          <w:p w14:paraId="2278D5E6" w14:textId="2C87E4A2" w:rsidR="002126D5" w:rsidRPr="00D107D0" w:rsidRDefault="00E15955" w:rsidP="002126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Бронзовые многоточечные электроды</w:t>
            </w:r>
          </w:p>
        </w:tc>
        <w:tc>
          <w:tcPr>
            <w:tcW w:w="2296" w:type="dxa"/>
          </w:tcPr>
          <w:p w14:paraId="10B28E22" w14:textId="016BC9D6" w:rsidR="002126D5" w:rsidRPr="00D107D0" w:rsidRDefault="00E15955" w:rsidP="002126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Возможно применение</w:t>
            </w:r>
          </w:p>
        </w:tc>
        <w:tc>
          <w:tcPr>
            <w:tcW w:w="2396" w:type="dxa"/>
          </w:tcPr>
          <w:p w14:paraId="2D035CF5" w14:textId="2463F306" w:rsidR="002126D5" w:rsidRPr="00D107D0" w:rsidRDefault="00E15955" w:rsidP="002126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Бронзовые многоточечные электроды</w:t>
            </w:r>
          </w:p>
        </w:tc>
        <w:tc>
          <w:tcPr>
            <w:tcW w:w="2276" w:type="dxa"/>
          </w:tcPr>
          <w:p w14:paraId="7511FC17" w14:textId="77777777" w:rsidR="002126D5" w:rsidRPr="00D107D0" w:rsidRDefault="002126D5" w:rsidP="002126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Возможно применение</w:t>
            </w:r>
          </w:p>
        </w:tc>
      </w:tr>
      <w:tr w:rsidR="002126D5" w14:paraId="656CB7CB" w14:textId="77777777" w:rsidTr="00286B93">
        <w:trPr>
          <w:jc w:val="center"/>
        </w:trPr>
        <w:tc>
          <w:tcPr>
            <w:tcW w:w="2377" w:type="dxa"/>
          </w:tcPr>
          <w:p w14:paraId="17076790" w14:textId="2936276C" w:rsidR="002126D5" w:rsidRPr="00D107D0" w:rsidRDefault="00E15955" w:rsidP="002126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Электроды с никелевым покрытием</w:t>
            </w:r>
          </w:p>
        </w:tc>
        <w:tc>
          <w:tcPr>
            <w:tcW w:w="2296" w:type="dxa"/>
          </w:tcPr>
          <w:p w14:paraId="121CC9CB" w14:textId="6CAA96B0" w:rsidR="002126D5" w:rsidRPr="00D107D0" w:rsidRDefault="00E15955" w:rsidP="002126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Применяется</w:t>
            </w:r>
          </w:p>
        </w:tc>
        <w:tc>
          <w:tcPr>
            <w:tcW w:w="2396" w:type="dxa"/>
          </w:tcPr>
          <w:p w14:paraId="75763959" w14:textId="7B715D89" w:rsidR="002126D5" w:rsidRPr="00D107D0" w:rsidRDefault="00E15955" w:rsidP="002126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Электроды с никелевым покрытием</w:t>
            </w:r>
          </w:p>
        </w:tc>
        <w:tc>
          <w:tcPr>
            <w:tcW w:w="2276" w:type="dxa"/>
          </w:tcPr>
          <w:p w14:paraId="53830BE8" w14:textId="7D9B7968" w:rsidR="002126D5" w:rsidRPr="00D107D0" w:rsidRDefault="00E15955" w:rsidP="002126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Применяется</w:t>
            </w:r>
          </w:p>
        </w:tc>
      </w:tr>
      <w:tr w:rsidR="002126D5" w14:paraId="5E933965" w14:textId="77777777" w:rsidTr="00286B93">
        <w:trPr>
          <w:jc w:val="center"/>
        </w:trPr>
        <w:tc>
          <w:tcPr>
            <w:tcW w:w="2377" w:type="dxa"/>
          </w:tcPr>
          <w:p w14:paraId="16D3D1E5" w14:textId="7B70D2A6" w:rsidR="002126D5" w:rsidRPr="00D107D0" w:rsidRDefault="00E15955" w:rsidP="002126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Иглы 12-го калибра</w:t>
            </w:r>
          </w:p>
        </w:tc>
        <w:tc>
          <w:tcPr>
            <w:tcW w:w="2296" w:type="dxa"/>
          </w:tcPr>
          <w:p w14:paraId="57280E4A" w14:textId="1E029F7C" w:rsidR="002126D5" w:rsidRPr="00D107D0" w:rsidRDefault="00E15955" w:rsidP="002126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Возможно применение</w:t>
            </w:r>
          </w:p>
        </w:tc>
        <w:tc>
          <w:tcPr>
            <w:tcW w:w="2396" w:type="dxa"/>
          </w:tcPr>
          <w:p w14:paraId="36B90D64" w14:textId="39794603" w:rsidR="002126D5" w:rsidRPr="00D107D0" w:rsidRDefault="00E15955" w:rsidP="002126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Иглы 12-го калибра</w:t>
            </w:r>
          </w:p>
        </w:tc>
        <w:tc>
          <w:tcPr>
            <w:tcW w:w="2276" w:type="dxa"/>
          </w:tcPr>
          <w:p w14:paraId="74438D5E" w14:textId="77777777" w:rsidR="002126D5" w:rsidRPr="00D107D0" w:rsidRDefault="002126D5" w:rsidP="002126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Применяется</w:t>
            </w:r>
          </w:p>
        </w:tc>
      </w:tr>
      <w:tr w:rsidR="002126D5" w14:paraId="13659E7B" w14:textId="77777777" w:rsidTr="00286B93">
        <w:trPr>
          <w:trHeight w:val="459"/>
          <w:jc w:val="center"/>
        </w:trPr>
        <w:tc>
          <w:tcPr>
            <w:tcW w:w="9345" w:type="dxa"/>
            <w:gridSpan w:val="4"/>
          </w:tcPr>
          <w:p w14:paraId="14476E78" w14:textId="42CD7C8B" w:rsidR="002126D5" w:rsidRPr="00D107D0" w:rsidRDefault="002126D5" w:rsidP="002126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Форма и конструкция одноразовых электродов</w:t>
            </w:r>
          </w:p>
        </w:tc>
      </w:tr>
      <w:tr w:rsidR="002126D5" w14:paraId="27CD249E" w14:textId="77777777" w:rsidTr="00286B93">
        <w:trPr>
          <w:jc w:val="center"/>
        </w:trPr>
        <w:tc>
          <w:tcPr>
            <w:tcW w:w="2377" w:type="dxa"/>
          </w:tcPr>
          <w:p w14:paraId="460CBE0D" w14:textId="4A3B24FB" w:rsidR="002126D5" w:rsidRPr="00D107D0" w:rsidRDefault="0033011A" w:rsidP="002126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На основе полиуретана или жидкого геля</w:t>
            </w:r>
          </w:p>
        </w:tc>
        <w:tc>
          <w:tcPr>
            <w:tcW w:w="2296" w:type="dxa"/>
          </w:tcPr>
          <w:p w14:paraId="71E3E2E5" w14:textId="0CC6635C" w:rsidR="002126D5" w:rsidRPr="00D107D0" w:rsidRDefault="00A37C70" w:rsidP="002126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Применяется</w:t>
            </w:r>
          </w:p>
        </w:tc>
        <w:tc>
          <w:tcPr>
            <w:tcW w:w="2396" w:type="dxa"/>
          </w:tcPr>
          <w:p w14:paraId="4E8453CA" w14:textId="2931C537" w:rsidR="002126D5" w:rsidRPr="00D107D0" w:rsidRDefault="00A37C70" w:rsidP="002126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На основе полиуретана или жидкого геля</w:t>
            </w:r>
          </w:p>
        </w:tc>
        <w:tc>
          <w:tcPr>
            <w:tcW w:w="2276" w:type="dxa"/>
          </w:tcPr>
          <w:p w14:paraId="458F5C1A" w14:textId="3132138E" w:rsidR="002126D5" w:rsidRPr="00D107D0" w:rsidRDefault="00A37C70" w:rsidP="002126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Применяется</w:t>
            </w:r>
          </w:p>
        </w:tc>
      </w:tr>
      <w:tr w:rsidR="002126D5" w14:paraId="2B2A40C9" w14:textId="77777777" w:rsidTr="00286B93">
        <w:trPr>
          <w:jc w:val="center"/>
        </w:trPr>
        <w:tc>
          <w:tcPr>
            <w:tcW w:w="2377" w:type="dxa"/>
          </w:tcPr>
          <w:p w14:paraId="04028CB5" w14:textId="72BBA880" w:rsidR="002126D5" w:rsidRPr="00D107D0" w:rsidRDefault="00A37C70" w:rsidP="002126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На основе твердого гидрогеля</w:t>
            </w:r>
          </w:p>
        </w:tc>
        <w:tc>
          <w:tcPr>
            <w:tcW w:w="2296" w:type="dxa"/>
          </w:tcPr>
          <w:p w14:paraId="70DC9DEB" w14:textId="77777777" w:rsidR="002126D5" w:rsidRPr="00D107D0" w:rsidRDefault="002126D5" w:rsidP="002126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Применяется</w:t>
            </w:r>
          </w:p>
        </w:tc>
        <w:tc>
          <w:tcPr>
            <w:tcW w:w="2396" w:type="dxa"/>
          </w:tcPr>
          <w:p w14:paraId="5AA339FA" w14:textId="64660463" w:rsidR="002126D5" w:rsidRPr="00D107D0" w:rsidRDefault="00A37C70" w:rsidP="002126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На основе твердого гидрогеля</w:t>
            </w:r>
          </w:p>
        </w:tc>
        <w:tc>
          <w:tcPr>
            <w:tcW w:w="2276" w:type="dxa"/>
          </w:tcPr>
          <w:p w14:paraId="42F42488" w14:textId="77777777" w:rsidR="002126D5" w:rsidRPr="00D107D0" w:rsidRDefault="002126D5" w:rsidP="002126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Применяется</w:t>
            </w:r>
          </w:p>
        </w:tc>
      </w:tr>
      <w:tr w:rsidR="002126D5" w14:paraId="276A3CB3" w14:textId="77777777" w:rsidTr="00286B93">
        <w:trPr>
          <w:jc w:val="center"/>
        </w:trPr>
        <w:tc>
          <w:tcPr>
            <w:tcW w:w="9345" w:type="dxa"/>
            <w:gridSpan w:val="4"/>
          </w:tcPr>
          <w:p w14:paraId="40696C3D" w14:textId="6ABB22A9" w:rsidR="002126D5" w:rsidRPr="00D107D0" w:rsidRDefault="00A37C70" w:rsidP="002126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eastAsia="HiddenHorzOCR" w:hAnsi="Times New Roman" w:cs="Times New Roman"/>
                <w:sz w:val="24"/>
                <w:szCs w:val="24"/>
              </w:rPr>
              <w:t xml:space="preserve">Степень </w:t>
            </w:r>
            <w:proofErr w:type="spellStart"/>
            <w:r w:rsidRPr="00D107D0">
              <w:rPr>
                <w:rFonts w:ascii="Times New Roman" w:eastAsia="HiddenHorzOCR" w:hAnsi="Times New Roman" w:cs="Times New Roman"/>
                <w:sz w:val="24"/>
                <w:szCs w:val="24"/>
              </w:rPr>
              <w:t>инвазивности</w:t>
            </w:r>
            <w:proofErr w:type="spellEnd"/>
            <w:r w:rsidRPr="00D107D0">
              <w:rPr>
                <w:rFonts w:ascii="Times New Roman" w:eastAsia="HiddenHorzOCR" w:hAnsi="Times New Roman" w:cs="Times New Roman"/>
                <w:sz w:val="24"/>
                <w:szCs w:val="24"/>
              </w:rPr>
              <w:t xml:space="preserve"> электродов</w:t>
            </w:r>
          </w:p>
        </w:tc>
      </w:tr>
      <w:tr w:rsidR="00A37C70" w14:paraId="0B3EEC72" w14:textId="77777777" w:rsidTr="00286B93">
        <w:trPr>
          <w:jc w:val="center"/>
        </w:trPr>
        <w:tc>
          <w:tcPr>
            <w:tcW w:w="2377" w:type="dxa"/>
          </w:tcPr>
          <w:p w14:paraId="0C1D8B14" w14:textId="31FD40B4" w:rsidR="00A37C70" w:rsidRPr="00D107D0" w:rsidRDefault="00A37C70" w:rsidP="00A37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Инвазивные</w:t>
            </w:r>
          </w:p>
        </w:tc>
        <w:tc>
          <w:tcPr>
            <w:tcW w:w="2296" w:type="dxa"/>
          </w:tcPr>
          <w:p w14:paraId="646D3AA8" w14:textId="77777777" w:rsidR="00A37C70" w:rsidRPr="00D107D0" w:rsidRDefault="00A37C70" w:rsidP="00A37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Возможно применение</w:t>
            </w:r>
          </w:p>
        </w:tc>
        <w:tc>
          <w:tcPr>
            <w:tcW w:w="2396" w:type="dxa"/>
          </w:tcPr>
          <w:p w14:paraId="4D70284E" w14:textId="6704DA84" w:rsidR="00A37C70" w:rsidRPr="00D107D0" w:rsidRDefault="00A37C70" w:rsidP="00A37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Инвазивные</w:t>
            </w:r>
          </w:p>
        </w:tc>
        <w:tc>
          <w:tcPr>
            <w:tcW w:w="2276" w:type="dxa"/>
          </w:tcPr>
          <w:p w14:paraId="62C71A0A" w14:textId="77777777" w:rsidR="00A37C70" w:rsidRPr="00D107D0" w:rsidRDefault="00A37C70" w:rsidP="00A37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Возможно применение</w:t>
            </w:r>
          </w:p>
        </w:tc>
      </w:tr>
      <w:tr w:rsidR="00A37C70" w14:paraId="58EC2EDB" w14:textId="77777777" w:rsidTr="00286B93">
        <w:trPr>
          <w:jc w:val="center"/>
        </w:trPr>
        <w:tc>
          <w:tcPr>
            <w:tcW w:w="2377" w:type="dxa"/>
          </w:tcPr>
          <w:p w14:paraId="080179BB" w14:textId="6431D33D" w:rsidR="00A37C70" w:rsidRPr="00D107D0" w:rsidRDefault="00A37C70" w:rsidP="00A37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Неинвазивные</w:t>
            </w:r>
          </w:p>
        </w:tc>
        <w:tc>
          <w:tcPr>
            <w:tcW w:w="2296" w:type="dxa"/>
          </w:tcPr>
          <w:p w14:paraId="3BA7A3C5" w14:textId="77777777" w:rsidR="00A37C70" w:rsidRPr="00D107D0" w:rsidRDefault="00A37C70" w:rsidP="00A37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Применяется</w:t>
            </w:r>
          </w:p>
        </w:tc>
        <w:tc>
          <w:tcPr>
            <w:tcW w:w="2396" w:type="dxa"/>
          </w:tcPr>
          <w:p w14:paraId="2942962F" w14:textId="6ED4A013" w:rsidR="00A37C70" w:rsidRPr="00D107D0" w:rsidRDefault="00A37C70" w:rsidP="00A37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Неинвазивные</w:t>
            </w:r>
          </w:p>
        </w:tc>
        <w:tc>
          <w:tcPr>
            <w:tcW w:w="2276" w:type="dxa"/>
          </w:tcPr>
          <w:p w14:paraId="7A8845D6" w14:textId="77777777" w:rsidR="00A37C70" w:rsidRPr="00D107D0" w:rsidRDefault="00A37C70" w:rsidP="00A37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Применяется</w:t>
            </w:r>
          </w:p>
        </w:tc>
      </w:tr>
      <w:tr w:rsidR="00A37C70" w14:paraId="2D7017B0" w14:textId="77777777" w:rsidTr="00286B93">
        <w:trPr>
          <w:trHeight w:val="459"/>
          <w:jc w:val="center"/>
        </w:trPr>
        <w:tc>
          <w:tcPr>
            <w:tcW w:w="9345" w:type="dxa"/>
            <w:gridSpan w:val="4"/>
          </w:tcPr>
          <w:p w14:paraId="66F05815" w14:textId="66F5AB05" w:rsidR="00A37C70" w:rsidRPr="00D107D0" w:rsidRDefault="00A37C70" w:rsidP="00A37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Геометрические размеры электродов</w:t>
            </w:r>
          </w:p>
        </w:tc>
      </w:tr>
      <w:tr w:rsidR="00D107D0" w14:paraId="58210117" w14:textId="77777777" w:rsidTr="00286B93">
        <w:trPr>
          <w:trHeight w:val="459"/>
          <w:jc w:val="center"/>
        </w:trPr>
        <w:tc>
          <w:tcPr>
            <w:tcW w:w="2377" w:type="dxa"/>
          </w:tcPr>
          <w:p w14:paraId="3B2F31D7" w14:textId="23CEDC9F" w:rsidR="00D107D0" w:rsidRPr="00D107D0" w:rsidRDefault="00D107D0" w:rsidP="00D107D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Малые (до 7 мм)</w:t>
            </w:r>
          </w:p>
        </w:tc>
        <w:tc>
          <w:tcPr>
            <w:tcW w:w="2296" w:type="dxa"/>
          </w:tcPr>
          <w:p w14:paraId="1C97E8D6" w14:textId="77777777" w:rsidR="00D107D0" w:rsidRPr="00D107D0" w:rsidRDefault="00D107D0" w:rsidP="00D107D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Возможно применение</w:t>
            </w:r>
          </w:p>
        </w:tc>
        <w:tc>
          <w:tcPr>
            <w:tcW w:w="2396" w:type="dxa"/>
          </w:tcPr>
          <w:p w14:paraId="0ACC2A85" w14:textId="44E5DBB3" w:rsidR="00D107D0" w:rsidRPr="00D107D0" w:rsidRDefault="00D107D0" w:rsidP="00D107D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Малые (до 7 мм)</w:t>
            </w:r>
          </w:p>
        </w:tc>
        <w:tc>
          <w:tcPr>
            <w:tcW w:w="2276" w:type="dxa"/>
          </w:tcPr>
          <w:p w14:paraId="5587DC73" w14:textId="0F0AA582" w:rsidR="00D107D0" w:rsidRPr="00D107D0" w:rsidRDefault="00D107D0" w:rsidP="00D107D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Возможно применение</w:t>
            </w:r>
          </w:p>
        </w:tc>
      </w:tr>
      <w:tr w:rsidR="00D107D0" w14:paraId="6DB2A7EE" w14:textId="77777777" w:rsidTr="00286B93">
        <w:trPr>
          <w:jc w:val="center"/>
        </w:trPr>
        <w:tc>
          <w:tcPr>
            <w:tcW w:w="2377" w:type="dxa"/>
          </w:tcPr>
          <w:p w14:paraId="0533BCFB" w14:textId="1F90AD7B" w:rsidR="00D107D0" w:rsidRPr="00D107D0" w:rsidRDefault="00D107D0" w:rsidP="00D107D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Средние (от 7 до 15 мм)</w:t>
            </w:r>
          </w:p>
        </w:tc>
        <w:tc>
          <w:tcPr>
            <w:tcW w:w="2296" w:type="dxa"/>
          </w:tcPr>
          <w:p w14:paraId="2CE592B2" w14:textId="77777777" w:rsidR="00D107D0" w:rsidRPr="00D107D0" w:rsidRDefault="00D107D0" w:rsidP="00D107D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Применяется</w:t>
            </w:r>
          </w:p>
        </w:tc>
        <w:tc>
          <w:tcPr>
            <w:tcW w:w="2396" w:type="dxa"/>
          </w:tcPr>
          <w:p w14:paraId="7E398243" w14:textId="0614E8D2" w:rsidR="00D107D0" w:rsidRPr="00D107D0" w:rsidRDefault="00D107D0" w:rsidP="00D107D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Средние (от 7 до 15 мм)</w:t>
            </w:r>
          </w:p>
        </w:tc>
        <w:tc>
          <w:tcPr>
            <w:tcW w:w="2276" w:type="dxa"/>
          </w:tcPr>
          <w:p w14:paraId="7F474F1A" w14:textId="5694B483" w:rsidR="00D107D0" w:rsidRPr="00D107D0" w:rsidRDefault="00D107D0" w:rsidP="00D107D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Применяется</w:t>
            </w:r>
          </w:p>
        </w:tc>
      </w:tr>
      <w:tr w:rsidR="00D107D0" w14:paraId="24521110" w14:textId="77777777" w:rsidTr="00286B93">
        <w:trPr>
          <w:jc w:val="center"/>
        </w:trPr>
        <w:tc>
          <w:tcPr>
            <w:tcW w:w="2377" w:type="dxa"/>
          </w:tcPr>
          <w:p w14:paraId="79E14FAA" w14:textId="737C94FE" w:rsidR="00D107D0" w:rsidRPr="00D107D0" w:rsidRDefault="00D107D0" w:rsidP="00D107D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Большие (больше 15 мм)</w:t>
            </w:r>
          </w:p>
        </w:tc>
        <w:tc>
          <w:tcPr>
            <w:tcW w:w="2296" w:type="dxa"/>
          </w:tcPr>
          <w:p w14:paraId="53BA36DA" w14:textId="245370D0" w:rsidR="00D107D0" w:rsidRPr="00D107D0" w:rsidRDefault="00D107D0" w:rsidP="00D107D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Применяется</w:t>
            </w:r>
          </w:p>
        </w:tc>
        <w:tc>
          <w:tcPr>
            <w:tcW w:w="2396" w:type="dxa"/>
          </w:tcPr>
          <w:p w14:paraId="29D71A0B" w14:textId="58F0C3B3" w:rsidR="00D107D0" w:rsidRPr="00D107D0" w:rsidRDefault="00D107D0" w:rsidP="00D107D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Большие (больше 15 мм)</w:t>
            </w:r>
          </w:p>
        </w:tc>
        <w:tc>
          <w:tcPr>
            <w:tcW w:w="2276" w:type="dxa"/>
          </w:tcPr>
          <w:p w14:paraId="3C0EF176" w14:textId="6F89DD06" w:rsidR="00D107D0" w:rsidRPr="00D107D0" w:rsidRDefault="00D107D0" w:rsidP="00D107D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Применяется</w:t>
            </w:r>
          </w:p>
        </w:tc>
      </w:tr>
    </w:tbl>
    <w:p w14:paraId="5A689CF7" w14:textId="2894CAC8" w:rsidR="000A45B0" w:rsidRDefault="000A45B0" w:rsidP="00125DD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представленных в таблице 1 данных можно судить о разнообразии существующий решений электродных поясов для дифференциальной ЭИТ. </w:t>
      </w:r>
      <w:r w:rsidR="00C50EDF">
        <w:rPr>
          <w:rFonts w:ascii="Times New Roman" w:hAnsi="Times New Roman" w:cs="Times New Roman"/>
          <w:sz w:val="28"/>
          <w:szCs w:val="28"/>
        </w:rPr>
        <w:t xml:space="preserve">Сузим область разрабатываемого решения пояса </w:t>
      </w:r>
      <w:r w:rsidR="001F488A">
        <w:rPr>
          <w:rFonts w:ascii="Times New Roman" w:hAnsi="Times New Roman" w:cs="Times New Roman"/>
          <w:sz w:val="28"/>
          <w:szCs w:val="28"/>
        </w:rPr>
        <w:t>опираясь на</w:t>
      </w:r>
      <w:r w:rsidR="00C50EDF">
        <w:rPr>
          <w:rFonts w:ascii="Times New Roman" w:hAnsi="Times New Roman" w:cs="Times New Roman"/>
          <w:sz w:val="28"/>
          <w:szCs w:val="28"/>
        </w:rPr>
        <w:t xml:space="preserve"> </w:t>
      </w:r>
      <w:r w:rsidR="00C50EDF">
        <w:rPr>
          <w:rFonts w:ascii="Times New Roman" w:hAnsi="Times New Roman" w:cs="Times New Roman"/>
          <w:sz w:val="28"/>
          <w:szCs w:val="28"/>
        </w:rPr>
        <w:lastRenderedPageBreak/>
        <w:t>вышеперечисленн</w:t>
      </w:r>
      <w:r w:rsidR="001F488A">
        <w:rPr>
          <w:rFonts w:ascii="Times New Roman" w:hAnsi="Times New Roman" w:cs="Times New Roman"/>
          <w:sz w:val="28"/>
          <w:szCs w:val="28"/>
        </w:rPr>
        <w:t>ые</w:t>
      </w:r>
      <w:r w:rsidR="00C50EDF">
        <w:rPr>
          <w:rFonts w:ascii="Times New Roman" w:hAnsi="Times New Roman" w:cs="Times New Roman"/>
          <w:sz w:val="28"/>
          <w:szCs w:val="28"/>
        </w:rPr>
        <w:t xml:space="preserve"> категориальн</w:t>
      </w:r>
      <w:r w:rsidR="001F488A">
        <w:rPr>
          <w:rFonts w:ascii="Times New Roman" w:hAnsi="Times New Roman" w:cs="Times New Roman"/>
          <w:sz w:val="28"/>
          <w:szCs w:val="28"/>
        </w:rPr>
        <w:t>ые</w:t>
      </w:r>
      <w:r w:rsidR="00C50EDF">
        <w:rPr>
          <w:rFonts w:ascii="Times New Roman" w:hAnsi="Times New Roman" w:cs="Times New Roman"/>
          <w:sz w:val="28"/>
          <w:szCs w:val="28"/>
        </w:rPr>
        <w:t xml:space="preserve"> перечн</w:t>
      </w:r>
      <w:r w:rsidR="001F488A">
        <w:rPr>
          <w:rFonts w:ascii="Times New Roman" w:hAnsi="Times New Roman" w:cs="Times New Roman"/>
          <w:sz w:val="28"/>
          <w:szCs w:val="28"/>
        </w:rPr>
        <w:t>и</w:t>
      </w:r>
      <w:r w:rsidR="00D40F9F">
        <w:rPr>
          <w:rFonts w:ascii="Times New Roman" w:hAnsi="Times New Roman" w:cs="Times New Roman"/>
          <w:sz w:val="28"/>
          <w:szCs w:val="28"/>
        </w:rPr>
        <w:t>. Результат выбора критериев представили в таблице 2</w:t>
      </w:r>
      <w:r w:rsidR="00C50EDF">
        <w:rPr>
          <w:rFonts w:ascii="Times New Roman" w:hAnsi="Times New Roman" w:cs="Times New Roman"/>
          <w:sz w:val="28"/>
          <w:szCs w:val="28"/>
        </w:rPr>
        <w:t>:</w:t>
      </w:r>
    </w:p>
    <w:p w14:paraId="5CE68C0E" w14:textId="31B52619" w:rsidR="00D40F9F" w:rsidRDefault="00D40F9F" w:rsidP="00286B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  <w:r w:rsidR="001F488A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Перечень характеристик разрабатываемых промежуточного и основного решений: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9"/>
        <w:gridCol w:w="3118"/>
        <w:gridCol w:w="3538"/>
      </w:tblGrid>
      <w:tr w:rsidR="00CB131B" w14:paraId="130F1C1C" w14:textId="77777777" w:rsidTr="009D489C">
        <w:tc>
          <w:tcPr>
            <w:tcW w:w="2689" w:type="dxa"/>
          </w:tcPr>
          <w:p w14:paraId="278A6C67" w14:textId="205FA453" w:rsidR="00CB131B" w:rsidRDefault="00CB131B" w:rsidP="00286B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Показатель</w:t>
            </w:r>
          </w:p>
        </w:tc>
        <w:tc>
          <w:tcPr>
            <w:tcW w:w="6656" w:type="dxa"/>
            <w:gridSpan w:val="2"/>
          </w:tcPr>
          <w:p w14:paraId="7650C128" w14:textId="00FA5F22" w:rsidR="00CB131B" w:rsidRDefault="00CB131B" w:rsidP="00CB131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показателя</w:t>
            </w:r>
          </w:p>
        </w:tc>
      </w:tr>
      <w:tr w:rsidR="00CB131B" w14:paraId="5A76CC1A" w14:textId="77777777" w:rsidTr="009D489C">
        <w:trPr>
          <w:trHeight w:val="790"/>
        </w:trPr>
        <w:tc>
          <w:tcPr>
            <w:tcW w:w="2689" w:type="dxa"/>
          </w:tcPr>
          <w:p w14:paraId="45B62C52" w14:textId="5C9695FD" w:rsidR="00CB131B" w:rsidRPr="00F02B26" w:rsidRDefault="009D489C" w:rsidP="00286B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2B26">
              <w:rPr>
                <w:rFonts w:ascii="Times New Roman" w:hAnsi="Times New Roman" w:cs="Times New Roman"/>
                <w:sz w:val="24"/>
                <w:szCs w:val="24"/>
              </w:rPr>
              <w:t>Вид ЭП</w:t>
            </w:r>
          </w:p>
        </w:tc>
        <w:tc>
          <w:tcPr>
            <w:tcW w:w="3118" w:type="dxa"/>
          </w:tcPr>
          <w:p w14:paraId="78CF30EF" w14:textId="02EF5A2D" w:rsidR="00CB131B" w:rsidRPr="00F02B26" w:rsidRDefault="00CB131B" w:rsidP="00286B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2B26">
              <w:rPr>
                <w:rFonts w:ascii="Times New Roman" w:hAnsi="Times New Roman" w:cs="Times New Roman"/>
                <w:sz w:val="24"/>
                <w:szCs w:val="24"/>
              </w:rPr>
              <w:t>Однокаскадная система</w:t>
            </w:r>
            <w:r w:rsidR="00F02B26" w:rsidRPr="00F02B26">
              <w:rPr>
                <w:rFonts w:ascii="Times New Roman" w:hAnsi="Times New Roman" w:cs="Times New Roman"/>
                <w:sz w:val="24"/>
                <w:szCs w:val="24"/>
              </w:rPr>
              <w:t>, Физический электродный пояс</w:t>
            </w:r>
          </w:p>
        </w:tc>
        <w:tc>
          <w:tcPr>
            <w:tcW w:w="3538" w:type="dxa"/>
          </w:tcPr>
          <w:p w14:paraId="3F953749" w14:textId="4D4B22D3" w:rsidR="00CB131B" w:rsidRPr="00F02B26" w:rsidRDefault="00CB131B" w:rsidP="009D48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2B26">
              <w:rPr>
                <w:rFonts w:ascii="Times New Roman" w:hAnsi="Times New Roman" w:cs="Times New Roman"/>
                <w:sz w:val="24"/>
                <w:szCs w:val="24"/>
              </w:rPr>
              <w:t>Многокаскадная система</w:t>
            </w:r>
            <w:r w:rsidR="00F02B26" w:rsidRPr="00F02B26">
              <w:rPr>
                <w:rFonts w:ascii="Times New Roman" w:hAnsi="Times New Roman" w:cs="Times New Roman"/>
                <w:sz w:val="24"/>
                <w:szCs w:val="24"/>
              </w:rPr>
              <w:t>, Физический электродный пояс</w:t>
            </w:r>
          </w:p>
        </w:tc>
      </w:tr>
      <w:tr w:rsidR="00CB131B" w14:paraId="12BF2A05" w14:textId="77777777" w:rsidTr="009D489C">
        <w:tc>
          <w:tcPr>
            <w:tcW w:w="2689" w:type="dxa"/>
          </w:tcPr>
          <w:p w14:paraId="1A80E075" w14:textId="35F1DFBB" w:rsidR="00CB131B" w:rsidRPr="00F02B26" w:rsidRDefault="009D489C" w:rsidP="00286B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2B26">
              <w:rPr>
                <w:rFonts w:ascii="Times New Roman" w:hAnsi="Times New Roman" w:cs="Times New Roman"/>
                <w:sz w:val="24"/>
                <w:szCs w:val="24"/>
              </w:rPr>
              <w:t>Тип электродов</w:t>
            </w:r>
          </w:p>
        </w:tc>
        <w:tc>
          <w:tcPr>
            <w:tcW w:w="3118" w:type="dxa"/>
          </w:tcPr>
          <w:p w14:paraId="5D2FA844" w14:textId="3E5E7C54" w:rsidR="00CB131B" w:rsidRPr="00F02B26" w:rsidRDefault="00ED1FD2" w:rsidP="00286B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2B26">
              <w:rPr>
                <w:rFonts w:ascii="Times New Roman" w:hAnsi="Times New Roman" w:cs="Times New Roman"/>
                <w:sz w:val="24"/>
                <w:szCs w:val="24"/>
              </w:rPr>
              <w:t>Многоразовые электроды</w:t>
            </w:r>
          </w:p>
        </w:tc>
        <w:tc>
          <w:tcPr>
            <w:tcW w:w="3538" w:type="dxa"/>
          </w:tcPr>
          <w:p w14:paraId="085728A6" w14:textId="49D48A84" w:rsidR="00CB131B" w:rsidRPr="00F02B26" w:rsidRDefault="00ED1FD2" w:rsidP="00286B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2B26">
              <w:rPr>
                <w:rFonts w:ascii="Times New Roman" w:hAnsi="Times New Roman" w:cs="Times New Roman"/>
                <w:sz w:val="24"/>
                <w:szCs w:val="24"/>
              </w:rPr>
              <w:t>Многоразовые электроды</w:t>
            </w:r>
          </w:p>
        </w:tc>
      </w:tr>
      <w:tr w:rsidR="00ED1FD2" w14:paraId="5AE74D16" w14:textId="77777777" w:rsidTr="009D489C">
        <w:tc>
          <w:tcPr>
            <w:tcW w:w="2689" w:type="dxa"/>
          </w:tcPr>
          <w:p w14:paraId="4ABBC0C1" w14:textId="27E57422" w:rsidR="00ED1FD2" w:rsidRPr="00F02B26" w:rsidRDefault="00ED1FD2" w:rsidP="00ED1F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2B26">
              <w:rPr>
                <w:rFonts w:ascii="Times New Roman" w:hAnsi="Times New Roman" w:cs="Times New Roman"/>
                <w:sz w:val="24"/>
                <w:szCs w:val="24"/>
              </w:rPr>
              <w:t>Число электродов</w:t>
            </w:r>
          </w:p>
        </w:tc>
        <w:tc>
          <w:tcPr>
            <w:tcW w:w="3118" w:type="dxa"/>
          </w:tcPr>
          <w:p w14:paraId="1FDE9C22" w14:textId="4E64E064" w:rsidR="00ED1FD2" w:rsidRPr="00F02B26" w:rsidRDefault="00ED1FD2" w:rsidP="00ED1F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2B26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3538" w:type="dxa"/>
          </w:tcPr>
          <w:p w14:paraId="3A188D08" w14:textId="46F52184" w:rsidR="00ED1FD2" w:rsidRPr="00F02B26" w:rsidRDefault="00ED1FD2" w:rsidP="00ED1F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2B26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Pr="00F02B26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120" w:dyaOrig="180" w14:anchorId="73D82AF6">
                <v:shape id="_x0000_i1026" type="#_x0000_t75" style="width:6pt;height:9pt" o:ole="">
                  <v:imagedata r:id="rId8" o:title=""/>
                </v:shape>
                <o:OLEObject Type="Embed" ProgID="Equation.DSMT4" ShapeID="_x0000_i1026" DrawAspect="Content" ObjectID="_1685899393" r:id="rId9"/>
              </w:object>
            </w:r>
            <w:r w:rsidRPr="00F02B2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ED1FD2" w14:paraId="6D296ABC" w14:textId="77777777" w:rsidTr="009D489C">
        <w:tc>
          <w:tcPr>
            <w:tcW w:w="2689" w:type="dxa"/>
          </w:tcPr>
          <w:p w14:paraId="76853562" w14:textId="24457C46" w:rsidR="00ED1FD2" w:rsidRPr="00F02B26" w:rsidRDefault="00ED1FD2" w:rsidP="00ED1F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2B26">
              <w:rPr>
                <w:rFonts w:ascii="Times New Roman" w:hAnsi="Times New Roman" w:cs="Times New Roman"/>
                <w:sz w:val="24"/>
                <w:szCs w:val="24"/>
              </w:rPr>
              <w:t>Число каскадов</w:t>
            </w:r>
          </w:p>
        </w:tc>
        <w:tc>
          <w:tcPr>
            <w:tcW w:w="3118" w:type="dxa"/>
          </w:tcPr>
          <w:p w14:paraId="6F5DDC1F" w14:textId="7AD2F7D9" w:rsidR="00ED1FD2" w:rsidRPr="00F02B26" w:rsidRDefault="00ED1FD2" w:rsidP="00ED1F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2B2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38" w:type="dxa"/>
          </w:tcPr>
          <w:p w14:paraId="7ED28446" w14:textId="265A8CA9" w:rsidR="00ED1FD2" w:rsidRPr="00F02B26" w:rsidRDefault="00ED1FD2" w:rsidP="00ED1F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2B2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ED1FD2" w14:paraId="30E79641" w14:textId="77777777" w:rsidTr="009D489C">
        <w:tc>
          <w:tcPr>
            <w:tcW w:w="2689" w:type="dxa"/>
          </w:tcPr>
          <w:p w14:paraId="68F0B17F" w14:textId="27577075" w:rsidR="00ED1FD2" w:rsidRPr="00F02B26" w:rsidRDefault="004A1AB1" w:rsidP="00ED1F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2B26">
              <w:rPr>
                <w:rFonts w:ascii="Times New Roman" w:hAnsi="Times New Roman" w:cs="Times New Roman"/>
                <w:sz w:val="24"/>
                <w:szCs w:val="24"/>
              </w:rPr>
              <w:t>Форма и конструкция электродов</w:t>
            </w:r>
          </w:p>
        </w:tc>
        <w:tc>
          <w:tcPr>
            <w:tcW w:w="3118" w:type="dxa"/>
          </w:tcPr>
          <w:p w14:paraId="74D63112" w14:textId="1F63F7AD" w:rsidR="00ED1FD2" w:rsidRPr="00F02B26" w:rsidRDefault="004A1AB1" w:rsidP="00ED1F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2B26">
              <w:rPr>
                <w:rFonts w:ascii="Times New Roman" w:hAnsi="Times New Roman" w:cs="Times New Roman"/>
                <w:sz w:val="24"/>
                <w:szCs w:val="24"/>
              </w:rPr>
              <w:t xml:space="preserve">Электроды </w:t>
            </w:r>
            <w:r w:rsidRPr="00F02B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Ag/AgCl</w:t>
            </w:r>
          </w:p>
        </w:tc>
        <w:tc>
          <w:tcPr>
            <w:tcW w:w="3538" w:type="dxa"/>
          </w:tcPr>
          <w:p w14:paraId="58257ADF" w14:textId="59217C97" w:rsidR="00ED1FD2" w:rsidRPr="00F02B26" w:rsidRDefault="004A1AB1" w:rsidP="00ED1F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2B26">
              <w:rPr>
                <w:rFonts w:ascii="Times New Roman" w:hAnsi="Times New Roman" w:cs="Times New Roman"/>
                <w:sz w:val="24"/>
                <w:szCs w:val="24"/>
              </w:rPr>
              <w:t xml:space="preserve">Электроды </w:t>
            </w:r>
            <w:r w:rsidRPr="00F02B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Ag/AgCl</w:t>
            </w:r>
          </w:p>
        </w:tc>
      </w:tr>
      <w:tr w:rsidR="00F02B26" w14:paraId="5167FB15" w14:textId="77777777" w:rsidTr="009D489C">
        <w:tc>
          <w:tcPr>
            <w:tcW w:w="2689" w:type="dxa"/>
          </w:tcPr>
          <w:p w14:paraId="7E13E448" w14:textId="7564E958" w:rsidR="00F02B26" w:rsidRPr="00F02B26" w:rsidRDefault="00D50387" w:rsidP="00ED1F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Материал и форма</w:t>
            </w:r>
            <w:r w:rsidR="00F02B26" w:rsidRPr="00F02B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электродного пояса</w:t>
            </w:r>
          </w:p>
        </w:tc>
        <w:tc>
          <w:tcPr>
            <w:tcW w:w="3118" w:type="dxa"/>
          </w:tcPr>
          <w:p w14:paraId="5C299A16" w14:textId="35C73C07" w:rsidR="00F02B26" w:rsidRPr="00F02B26" w:rsidRDefault="00D50387" w:rsidP="00ED1F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Силиконовый, имеет прямоугольное сечение с вырезами под электрод и его элемент крепежа</w:t>
            </w:r>
          </w:p>
        </w:tc>
        <w:tc>
          <w:tcPr>
            <w:tcW w:w="3538" w:type="dxa"/>
          </w:tcPr>
          <w:p w14:paraId="4309289E" w14:textId="22CEF68E" w:rsidR="00F02B26" w:rsidRPr="00F02B26" w:rsidRDefault="00D50387" w:rsidP="00ED1F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Силиконовый, имеет прямоугольное сечение, высота которого зависит от количества каскадов</w:t>
            </w:r>
            <w:r w:rsidR="001F488A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 вырезами под электрод и его элемент крепежа</w:t>
            </w:r>
          </w:p>
        </w:tc>
      </w:tr>
      <w:tr w:rsidR="00ED1FD2" w14:paraId="78FAC856" w14:textId="77777777" w:rsidTr="009D489C">
        <w:tc>
          <w:tcPr>
            <w:tcW w:w="2689" w:type="dxa"/>
          </w:tcPr>
          <w:p w14:paraId="45A726C5" w14:textId="13FFB4BC" w:rsidR="00ED1FD2" w:rsidRPr="00F02B26" w:rsidRDefault="00ED1FD2" w:rsidP="00ED1F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2B26">
              <w:rPr>
                <w:rFonts w:ascii="Times New Roman" w:hAnsi="Times New Roman" w:cs="Times New Roman"/>
                <w:sz w:val="24"/>
                <w:szCs w:val="24"/>
              </w:rPr>
              <w:t xml:space="preserve">Степень </w:t>
            </w:r>
            <w:proofErr w:type="spellStart"/>
            <w:r w:rsidRPr="00F02B26">
              <w:rPr>
                <w:rFonts w:ascii="Times New Roman" w:hAnsi="Times New Roman" w:cs="Times New Roman"/>
                <w:sz w:val="24"/>
                <w:szCs w:val="24"/>
              </w:rPr>
              <w:t>инвазивности</w:t>
            </w:r>
            <w:proofErr w:type="spellEnd"/>
          </w:p>
        </w:tc>
        <w:tc>
          <w:tcPr>
            <w:tcW w:w="3118" w:type="dxa"/>
          </w:tcPr>
          <w:p w14:paraId="38872A1C" w14:textId="14C6290B" w:rsidR="00ED1FD2" w:rsidRPr="00F02B26" w:rsidRDefault="002C1372" w:rsidP="00ED1F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2B26">
              <w:rPr>
                <w:rFonts w:ascii="Times New Roman" w:hAnsi="Times New Roman" w:cs="Times New Roman"/>
                <w:sz w:val="24"/>
                <w:szCs w:val="24"/>
              </w:rPr>
              <w:t>неинвазивный</w:t>
            </w:r>
          </w:p>
        </w:tc>
        <w:tc>
          <w:tcPr>
            <w:tcW w:w="3538" w:type="dxa"/>
          </w:tcPr>
          <w:p w14:paraId="34674625" w14:textId="4FF7720F" w:rsidR="00ED1FD2" w:rsidRPr="00F02B26" w:rsidRDefault="002C1372" w:rsidP="00ED1F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2B26">
              <w:rPr>
                <w:rFonts w:ascii="Times New Roman" w:hAnsi="Times New Roman" w:cs="Times New Roman"/>
                <w:sz w:val="24"/>
                <w:szCs w:val="24"/>
              </w:rPr>
              <w:t>неинвазивный</w:t>
            </w:r>
          </w:p>
        </w:tc>
      </w:tr>
      <w:tr w:rsidR="00ED1FD2" w14:paraId="16422F0D" w14:textId="77777777" w:rsidTr="009D489C">
        <w:tc>
          <w:tcPr>
            <w:tcW w:w="2689" w:type="dxa"/>
          </w:tcPr>
          <w:p w14:paraId="1A465398" w14:textId="6FB8E7AB" w:rsidR="00ED1FD2" w:rsidRPr="00F02B26" w:rsidRDefault="00ED1FD2" w:rsidP="00ED1F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2B26">
              <w:rPr>
                <w:rFonts w:ascii="Times New Roman" w:hAnsi="Times New Roman" w:cs="Times New Roman"/>
                <w:sz w:val="24"/>
                <w:szCs w:val="24"/>
              </w:rPr>
              <w:t>Геометрические размеры</w:t>
            </w:r>
            <w:r w:rsidR="00D50387">
              <w:rPr>
                <w:rFonts w:ascii="Times New Roman" w:hAnsi="Times New Roman" w:cs="Times New Roman"/>
                <w:sz w:val="24"/>
                <w:szCs w:val="24"/>
              </w:rPr>
              <w:t xml:space="preserve"> электродов</w:t>
            </w:r>
          </w:p>
        </w:tc>
        <w:tc>
          <w:tcPr>
            <w:tcW w:w="3118" w:type="dxa"/>
          </w:tcPr>
          <w:p w14:paraId="1701B807" w14:textId="092ABDF6" w:rsidR="00ED1FD2" w:rsidRPr="00F02B26" w:rsidRDefault="004B440D" w:rsidP="00ED1F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Большие (больше 15 мм)</w:t>
            </w:r>
          </w:p>
        </w:tc>
        <w:tc>
          <w:tcPr>
            <w:tcW w:w="3538" w:type="dxa"/>
          </w:tcPr>
          <w:p w14:paraId="37FD94CC" w14:textId="47C633C6" w:rsidR="00ED1FD2" w:rsidRPr="00F02B26" w:rsidRDefault="004B440D" w:rsidP="00ED1F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07D0">
              <w:rPr>
                <w:rFonts w:ascii="Times New Roman" w:hAnsi="Times New Roman" w:cs="Times New Roman"/>
                <w:sz w:val="24"/>
                <w:szCs w:val="24"/>
              </w:rPr>
              <w:t>Большие (больше 15 мм)</w:t>
            </w:r>
          </w:p>
        </w:tc>
      </w:tr>
    </w:tbl>
    <w:p w14:paraId="27E103F2" w14:textId="7C667ACF" w:rsidR="00A91028" w:rsidRDefault="00C91F71" w:rsidP="00125DD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явно определенных значениях показателей электродного пояса возможно составление требований к разрабатываемому поясу.</w:t>
      </w:r>
    </w:p>
    <w:p w14:paraId="4FFF8DC1" w14:textId="7E611488" w:rsidR="008002A8" w:rsidRPr="00C91F71" w:rsidRDefault="00C15ABA" w:rsidP="0047485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91F71">
        <w:rPr>
          <w:rFonts w:ascii="Times New Roman" w:hAnsi="Times New Roman" w:cs="Times New Roman"/>
          <w:b/>
          <w:bCs/>
          <w:sz w:val="28"/>
          <w:szCs w:val="28"/>
        </w:rPr>
        <w:t>Требования</w:t>
      </w:r>
    </w:p>
    <w:p w14:paraId="08E0C5D1" w14:textId="529AB551" w:rsidR="0066363E" w:rsidRPr="00AA697D" w:rsidRDefault="0066363E" w:rsidP="00125D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697D">
        <w:rPr>
          <w:rFonts w:ascii="Times New Roman" w:hAnsi="Times New Roman" w:cs="Times New Roman"/>
          <w:sz w:val="28"/>
          <w:szCs w:val="28"/>
        </w:rPr>
        <w:t xml:space="preserve"> </w:t>
      </w:r>
      <w:r w:rsidR="001A43B3" w:rsidRPr="00AA697D">
        <w:rPr>
          <w:rFonts w:ascii="Times New Roman" w:hAnsi="Times New Roman" w:cs="Times New Roman"/>
          <w:sz w:val="28"/>
          <w:szCs w:val="28"/>
        </w:rPr>
        <w:t>Механические свойства пояса должны обеспечивать такую прижимную силу, при которой будет достигаться хороший контакт всех электродов с поверхностью тела человека и при этом не допускать передавливания затронутых участков тела</w:t>
      </w:r>
      <w:r w:rsidR="00C91F71">
        <w:rPr>
          <w:rFonts w:ascii="Times New Roman" w:hAnsi="Times New Roman" w:cs="Times New Roman"/>
          <w:sz w:val="28"/>
          <w:szCs w:val="28"/>
        </w:rPr>
        <w:t>.</w:t>
      </w:r>
    </w:p>
    <w:p w14:paraId="0095D84E" w14:textId="1EE6DF22" w:rsidR="0066363E" w:rsidRPr="00AA697D" w:rsidRDefault="0066363E" w:rsidP="00125DD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697D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1A43B3" w:rsidRPr="00AA697D">
        <w:rPr>
          <w:rFonts w:ascii="Times New Roman" w:hAnsi="Times New Roman" w:cs="Times New Roman"/>
          <w:sz w:val="28"/>
          <w:szCs w:val="28"/>
        </w:rPr>
        <w:t>Крепеж пояса должен быть доступным мед. персоналу, плотно фиксироваться в застегнутом положении и при необходимости легко расстегиваться</w:t>
      </w:r>
      <w:r w:rsidR="00C91F71">
        <w:rPr>
          <w:rFonts w:ascii="Times New Roman" w:hAnsi="Times New Roman" w:cs="Times New Roman"/>
          <w:sz w:val="28"/>
          <w:szCs w:val="28"/>
        </w:rPr>
        <w:t>;</w:t>
      </w:r>
    </w:p>
    <w:p w14:paraId="4449EB66" w14:textId="77777777" w:rsidR="00A91028" w:rsidRPr="00C91F71" w:rsidRDefault="001A43B3" w:rsidP="00125DD3">
      <w:pPr>
        <w:pStyle w:val="formattext"/>
        <w:numPr>
          <w:ilvl w:val="0"/>
          <w:numId w:val="2"/>
        </w:numPr>
        <w:jc w:val="both"/>
        <w:rPr>
          <w:sz w:val="28"/>
          <w:szCs w:val="28"/>
        </w:rPr>
      </w:pPr>
      <w:r w:rsidRPr="00C91F71">
        <w:rPr>
          <w:sz w:val="28"/>
          <w:szCs w:val="28"/>
        </w:rPr>
        <w:t xml:space="preserve">Материалы, применяемые </w:t>
      </w:r>
      <w:r w:rsidR="006C15E2" w:rsidRPr="00C91F71">
        <w:rPr>
          <w:sz w:val="28"/>
          <w:szCs w:val="28"/>
        </w:rPr>
        <w:t>в поясе,</w:t>
      </w:r>
      <w:r w:rsidRPr="00C91F71">
        <w:rPr>
          <w:sz w:val="28"/>
          <w:szCs w:val="28"/>
        </w:rPr>
        <w:t xml:space="preserve"> должны соответствовать</w:t>
      </w:r>
    </w:p>
    <w:p w14:paraId="28D8DA97" w14:textId="1A0AE6E2" w:rsidR="00A91028" w:rsidRPr="00C91F71" w:rsidRDefault="00531D92" w:rsidP="00125DD3">
      <w:pPr>
        <w:pStyle w:val="formattext"/>
        <w:ind w:left="720"/>
        <w:jc w:val="both"/>
        <w:rPr>
          <w:sz w:val="28"/>
          <w:szCs w:val="28"/>
        </w:rPr>
      </w:pPr>
      <w:r w:rsidRPr="00C91F71">
        <w:rPr>
          <w:sz w:val="28"/>
          <w:szCs w:val="28"/>
        </w:rPr>
        <w:t>ГОСТ Р МЭК 60601-1-2010</w:t>
      </w:r>
      <w:r w:rsidR="00C91F71">
        <w:rPr>
          <w:sz w:val="28"/>
          <w:szCs w:val="28"/>
        </w:rPr>
        <w:t>;</w:t>
      </w:r>
    </w:p>
    <w:p w14:paraId="7BA949E4" w14:textId="63715E53" w:rsidR="0066363E" w:rsidRDefault="0066363E" w:rsidP="00125DD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697D">
        <w:rPr>
          <w:rFonts w:ascii="Times New Roman" w:hAnsi="Times New Roman" w:cs="Times New Roman"/>
          <w:sz w:val="28"/>
          <w:szCs w:val="28"/>
        </w:rPr>
        <w:t xml:space="preserve"> </w:t>
      </w:r>
      <w:r w:rsidR="006557C7" w:rsidRPr="00AA697D">
        <w:rPr>
          <w:rFonts w:ascii="Times New Roman" w:hAnsi="Times New Roman" w:cs="Times New Roman"/>
          <w:sz w:val="28"/>
          <w:szCs w:val="28"/>
        </w:rPr>
        <w:t>Показатели надежности системы должна быть обеспечены в соответствии с ГОСТ 27.002-89 в численном эквиваленте не менее ХХХ</w:t>
      </w:r>
      <w:r w:rsidR="00C91F71">
        <w:rPr>
          <w:rFonts w:ascii="Times New Roman" w:hAnsi="Times New Roman" w:cs="Times New Roman"/>
          <w:sz w:val="28"/>
          <w:szCs w:val="28"/>
        </w:rPr>
        <w:t>;</w:t>
      </w:r>
    </w:p>
    <w:p w14:paraId="1E955E72" w14:textId="77777777" w:rsidR="00BC67C1" w:rsidRPr="00AA697D" w:rsidRDefault="00BC67C1" w:rsidP="00125DD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AA697D">
        <w:rPr>
          <w:rFonts w:ascii="Times New Roman" w:hAnsi="Times New Roman" w:cs="Times New Roman"/>
          <w:sz w:val="28"/>
          <w:szCs w:val="28"/>
        </w:rPr>
        <w:t>Показатели надежности будут складываться из следующих единичных показателе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AA697D">
        <w:rPr>
          <w:rFonts w:ascii="Times New Roman" w:hAnsi="Times New Roman" w:cs="Times New Roman"/>
          <w:sz w:val="28"/>
          <w:szCs w:val="28"/>
        </w:rPr>
        <w:t xml:space="preserve"> надежности:</w:t>
      </w:r>
    </w:p>
    <w:p w14:paraId="6354FA47" w14:textId="77777777" w:rsidR="00BC67C1" w:rsidRPr="00AA697D" w:rsidRDefault="00BC67C1" w:rsidP="00125DD3">
      <w:pPr>
        <w:pStyle w:val="a3"/>
        <w:numPr>
          <w:ilvl w:val="0"/>
          <w:numId w:val="3"/>
        </w:numPr>
        <w:spacing w:line="360" w:lineRule="auto"/>
        <w:ind w:left="851" w:firstLine="0"/>
        <w:jc w:val="both"/>
        <w:rPr>
          <w:rFonts w:ascii="Times New Roman" w:hAnsi="Times New Roman" w:cs="Times New Roman"/>
          <w:sz w:val="28"/>
          <w:szCs w:val="28"/>
        </w:rPr>
      </w:pPr>
      <w:r w:rsidRPr="00AA697D">
        <w:rPr>
          <w:rFonts w:ascii="Times New Roman" w:hAnsi="Times New Roman" w:cs="Times New Roman"/>
          <w:sz w:val="28"/>
          <w:szCs w:val="28"/>
        </w:rPr>
        <w:t>Хорош</w:t>
      </w:r>
      <w:r>
        <w:rPr>
          <w:rFonts w:ascii="Times New Roman" w:hAnsi="Times New Roman" w:cs="Times New Roman"/>
          <w:sz w:val="28"/>
          <w:szCs w:val="28"/>
        </w:rPr>
        <w:t>его</w:t>
      </w:r>
      <w:r w:rsidRPr="00AA697D">
        <w:rPr>
          <w:rFonts w:ascii="Times New Roman" w:hAnsi="Times New Roman" w:cs="Times New Roman"/>
          <w:sz w:val="28"/>
          <w:szCs w:val="28"/>
        </w:rPr>
        <w:t xml:space="preserve"> контакт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E125ED8" w14:textId="77777777" w:rsidR="00BC67C1" w:rsidRPr="00AA697D" w:rsidRDefault="00BC67C1" w:rsidP="00125DD3">
      <w:pPr>
        <w:pStyle w:val="a3"/>
        <w:numPr>
          <w:ilvl w:val="0"/>
          <w:numId w:val="3"/>
        </w:numPr>
        <w:spacing w:line="360" w:lineRule="auto"/>
        <w:ind w:left="851" w:firstLine="0"/>
        <w:jc w:val="both"/>
        <w:rPr>
          <w:rFonts w:ascii="Times New Roman" w:hAnsi="Times New Roman" w:cs="Times New Roman"/>
          <w:sz w:val="28"/>
          <w:szCs w:val="28"/>
        </w:rPr>
      </w:pPr>
      <w:r w:rsidRPr="00AA697D">
        <w:rPr>
          <w:rFonts w:ascii="Times New Roman" w:hAnsi="Times New Roman" w:cs="Times New Roman"/>
          <w:sz w:val="28"/>
          <w:szCs w:val="28"/>
        </w:rPr>
        <w:t>Плотности прилегания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1CD5145" w14:textId="77777777" w:rsidR="00BC67C1" w:rsidRPr="00AA697D" w:rsidRDefault="00BC67C1" w:rsidP="00125DD3">
      <w:pPr>
        <w:pStyle w:val="a3"/>
        <w:numPr>
          <w:ilvl w:val="0"/>
          <w:numId w:val="3"/>
        </w:numPr>
        <w:spacing w:line="360" w:lineRule="auto"/>
        <w:ind w:left="851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AA697D">
        <w:rPr>
          <w:rFonts w:ascii="Times New Roman" w:hAnsi="Times New Roman" w:cs="Times New Roman"/>
          <w:sz w:val="28"/>
          <w:szCs w:val="28"/>
        </w:rPr>
        <w:t>репление пояса для ЭИТ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F3C7D08" w14:textId="1BE911DD" w:rsidR="00BC67C1" w:rsidRPr="00BC67C1" w:rsidRDefault="00BC67C1" w:rsidP="00125DD3">
      <w:pPr>
        <w:pStyle w:val="a3"/>
        <w:numPr>
          <w:ilvl w:val="0"/>
          <w:numId w:val="3"/>
        </w:numPr>
        <w:spacing w:line="360" w:lineRule="auto"/>
        <w:ind w:left="851" w:firstLine="0"/>
        <w:jc w:val="both"/>
        <w:rPr>
          <w:rFonts w:ascii="Times New Roman" w:hAnsi="Times New Roman" w:cs="Times New Roman"/>
          <w:sz w:val="28"/>
          <w:szCs w:val="28"/>
        </w:rPr>
      </w:pPr>
      <w:r w:rsidRPr="00AA697D">
        <w:rPr>
          <w:rFonts w:ascii="Times New Roman" w:hAnsi="Times New Roman" w:cs="Times New Roman"/>
          <w:sz w:val="28"/>
          <w:szCs w:val="28"/>
        </w:rPr>
        <w:t xml:space="preserve">Процесса </w:t>
      </w:r>
      <w:proofErr w:type="spellStart"/>
      <w:r w:rsidRPr="00AA697D">
        <w:rPr>
          <w:rFonts w:ascii="Times New Roman" w:hAnsi="Times New Roman" w:cs="Times New Roman"/>
          <w:sz w:val="28"/>
          <w:szCs w:val="28"/>
        </w:rPr>
        <w:t>инжектирования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7531B58" w14:textId="1995E41C" w:rsidR="00C91F71" w:rsidRDefault="00554BCD" w:rsidP="00125DD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наложения, снятия, дезинфекции пояса для ЭИТ не должны вызывать у мед. персонала затруднений</w:t>
      </w:r>
      <w:r w:rsidR="00C91F71">
        <w:rPr>
          <w:rFonts w:ascii="Times New Roman" w:hAnsi="Times New Roman" w:cs="Times New Roman"/>
          <w:sz w:val="28"/>
          <w:szCs w:val="28"/>
        </w:rPr>
        <w:t>;</w:t>
      </w:r>
    </w:p>
    <w:p w14:paraId="390D34C8" w14:textId="265CD66C" w:rsidR="00C91F71" w:rsidRPr="00C91F71" w:rsidRDefault="00C91F71" w:rsidP="00125DD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Основное требование, реализующее достижение поставленной цели описано в разделе клинических испытаний.</w:t>
      </w:r>
    </w:p>
    <w:p w14:paraId="334676F5" w14:textId="3FE8B9D9" w:rsidR="007E6217" w:rsidRDefault="009A529E" w:rsidP="00125DD3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проверки качества и работоспособности выдвинутого</w:t>
      </w:r>
      <w:r w:rsidR="008937F2">
        <w:rPr>
          <w:rFonts w:ascii="Times New Roman" w:hAnsi="Times New Roman" w:cs="Times New Roman"/>
          <w:sz w:val="28"/>
          <w:szCs w:val="28"/>
        </w:rPr>
        <w:t xml:space="preserve"> многокаскадного</w:t>
      </w:r>
      <w:r>
        <w:rPr>
          <w:rFonts w:ascii="Times New Roman" w:hAnsi="Times New Roman" w:cs="Times New Roman"/>
          <w:sz w:val="28"/>
          <w:szCs w:val="28"/>
        </w:rPr>
        <w:t xml:space="preserve"> силиконового пояса для ЭИТ была реализована часть конструкции, а </w:t>
      </w:r>
      <w:r w:rsidRPr="00D85604">
        <w:rPr>
          <w:rFonts w:ascii="Times New Roman" w:hAnsi="Times New Roman" w:cs="Times New Roman"/>
          <w:color w:val="000000" w:themeColor="text1"/>
          <w:sz w:val="28"/>
          <w:szCs w:val="28"/>
        </w:rPr>
        <w:t>именно 16 электродная</w:t>
      </w:r>
      <w:r w:rsidR="00D85604" w:rsidRPr="00D856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однокаскадная система</w:t>
      </w:r>
      <w:r w:rsidRPr="00D856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74EDE237" w14:textId="77777777" w:rsidR="006B123C" w:rsidRPr="00474856" w:rsidRDefault="006B123C" w:rsidP="00474856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5045FFCD" w14:textId="650C5901" w:rsidR="00C5338E" w:rsidRDefault="00D22F8C" w:rsidP="006B123C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123C">
        <w:rPr>
          <w:rFonts w:ascii="Times New Roman" w:hAnsi="Times New Roman" w:cs="Times New Roman"/>
          <w:b/>
          <w:bCs/>
          <w:sz w:val="28"/>
          <w:szCs w:val="28"/>
        </w:rPr>
        <w:t xml:space="preserve">Общий </w:t>
      </w:r>
      <w:r w:rsidR="00C5338E" w:rsidRPr="006B123C">
        <w:rPr>
          <w:rFonts w:ascii="Times New Roman" w:hAnsi="Times New Roman" w:cs="Times New Roman"/>
          <w:b/>
          <w:bCs/>
          <w:sz w:val="28"/>
          <w:szCs w:val="28"/>
        </w:rPr>
        <w:t>Алгоритм техническ</w:t>
      </w:r>
      <w:r w:rsidR="006B123C" w:rsidRPr="006B123C">
        <w:rPr>
          <w:rFonts w:ascii="Times New Roman" w:hAnsi="Times New Roman" w:cs="Times New Roman"/>
          <w:b/>
          <w:bCs/>
          <w:sz w:val="28"/>
          <w:szCs w:val="28"/>
        </w:rPr>
        <w:t>ого</w:t>
      </w:r>
      <w:r w:rsidR="00C5338E" w:rsidRPr="006B12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B123C" w:rsidRPr="006B123C">
        <w:rPr>
          <w:rFonts w:ascii="Times New Roman" w:hAnsi="Times New Roman" w:cs="Times New Roman"/>
          <w:b/>
          <w:bCs/>
          <w:sz w:val="28"/>
          <w:szCs w:val="28"/>
        </w:rPr>
        <w:t xml:space="preserve">изготовления </w:t>
      </w:r>
      <w:r w:rsidR="00C5338E" w:rsidRPr="006B123C">
        <w:rPr>
          <w:rFonts w:ascii="Times New Roman" w:hAnsi="Times New Roman" w:cs="Times New Roman"/>
          <w:b/>
          <w:bCs/>
          <w:sz w:val="28"/>
          <w:szCs w:val="28"/>
        </w:rPr>
        <w:t>пояса</w:t>
      </w:r>
    </w:p>
    <w:p w14:paraId="25BF737A" w14:textId="6DE19047" w:rsidR="006B123C" w:rsidRPr="006B123C" w:rsidRDefault="006B123C" w:rsidP="006B123C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B123C">
        <w:rPr>
          <w:rFonts w:ascii="Times New Roman" w:hAnsi="Times New Roman" w:cs="Times New Roman"/>
          <w:sz w:val="28"/>
          <w:szCs w:val="28"/>
        </w:rPr>
        <w:t>На рисунке</w:t>
      </w:r>
      <w:r>
        <w:rPr>
          <w:rFonts w:ascii="Times New Roman" w:hAnsi="Times New Roman" w:cs="Times New Roman"/>
          <w:sz w:val="28"/>
          <w:szCs w:val="28"/>
        </w:rPr>
        <w:t xml:space="preserve"> 1 представлен общий алгоритм изготовления электродной системы пояса(</w:t>
      </w:r>
      <w:proofErr w:type="spellStart"/>
      <w:r>
        <w:rPr>
          <w:rFonts w:ascii="Times New Roman" w:hAnsi="Times New Roman" w:cs="Times New Roman"/>
          <w:sz w:val="28"/>
          <w:szCs w:val="28"/>
        </w:rPr>
        <w:t>ов</w:t>
      </w:r>
      <w:proofErr w:type="spellEnd"/>
      <w:r>
        <w:rPr>
          <w:rFonts w:ascii="Times New Roman" w:hAnsi="Times New Roman" w:cs="Times New Roman"/>
          <w:sz w:val="28"/>
          <w:szCs w:val="28"/>
        </w:rPr>
        <w:t>) для ЭИТ:</w:t>
      </w:r>
    </w:p>
    <w:p w14:paraId="59280D2E" w14:textId="0168DE6C" w:rsidR="00C5338E" w:rsidRDefault="00A91028" w:rsidP="003044DB">
      <w:pPr>
        <w:spacing w:line="360" w:lineRule="auto"/>
        <w:jc w:val="center"/>
      </w:pPr>
      <w:r>
        <w:object w:dxaOrig="6000" w:dyaOrig="14640" w14:anchorId="09ADE276">
          <v:shape id="_x0000_i1027" type="#_x0000_t75" style="width:225.75pt;height:552pt" o:ole="">
            <v:imagedata r:id="rId10" o:title=""/>
          </v:shape>
          <o:OLEObject Type="Embed" ProgID="Visio.Drawing.15" ShapeID="_x0000_i1027" DrawAspect="Content" ObjectID="_1685899394" r:id="rId11"/>
        </w:object>
      </w:r>
    </w:p>
    <w:p w14:paraId="2F2974A1" w14:textId="784C983A" w:rsidR="006B123C" w:rsidRPr="006B123C" w:rsidRDefault="006B123C" w:rsidP="003044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123C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-</w:t>
      </w:r>
      <w:r w:rsidR="008937F2">
        <w:rPr>
          <w:rFonts w:ascii="Times New Roman" w:hAnsi="Times New Roman" w:cs="Times New Roman"/>
          <w:sz w:val="28"/>
          <w:szCs w:val="28"/>
        </w:rPr>
        <w:t>Общий алгоритм изготовления пояса для ЭИТ</w:t>
      </w:r>
    </w:p>
    <w:p w14:paraId="2BE0D670" w14:textId="3087CF1D" w:rsidR="00474856" w:rsidRDefault="000115E3" w:rsidP="00125DD3">
      <w:pPr>
        <w:pStyle w:val="a3"/>
        <w:spacing w:line="360" w:lineRule="auto"/>
        <w:ind w:left="0" w:firstLine="567"/>
        <w:jc w:val="both"/>
      </w:pPr>
      <w:r>
        <w:rPr>
          <w:rFonts w:ascii="Times New Roman" w:hAnsi="Times New Roman" w:cs="Times New Roman"/>
          <w:sz w:val="28"/>
          <w:szCs w:val="28"/>
        </w:rPr>
        <w:t>Первоначально, согласно выдвинутым требованиям, формируется общая картина изделия, относительно которой строится эскиз.</w:t>
      </w:r>
      <w:r w:rsidR="009A529E">
        <w:rPr>
          <w:rFonts w:ascii="Times New Roman" w:hAnsi="Times New Roman" w:cs="Times New Roman"/>
          <w:sz w:val="28"/>
          <w:szCs w:val="28"/>
        </w:rPr>
        <w:t xml:space="preserve"> Эскиз должен в себе содержать общий вид конструкции и описывать часть</w:t>
      </w:r>
      <w:r w:rsidR="00474856">
        <w:rPr>
          <w:rFonts w:ascii="Times New Roman" w:hAnsi="Times New Roman" w:cs="Times New Roman"/>
          <w:sz w:val="28"/>
          <w:szCs w:val="28"/>
        </w:rPr>
        <w:t xml:space="preserve"> </w:t>
      </w:r>
      <w:r w:rsidR="009A529E">
        <w:rPr>
          <w:rFonts w:ascii="Times New Roman" w:hAnsi="Times New Roman" w:cs="Times New Roman"/>
          <w:sz w:val="28"/>
          <w:szCs w:val="28"/>
        </w:rPr>
        <w:t>принципа ее дейс</w:t>
      </w:r>
      <w:r w:rsidR="00474856">
        <w:rPr>
          <w:rFonts w:ascii="Times New Roman" w:hAnsi="Times New Roman" w:cs="Times New Roman"/>
          <w:sz w:val="28"/>
          <w:szCs w:val="28"/>
        </w:rPr>
        <w:t>твия.</w:t>
      </w:r>
      <w:r w:rsidR="00474856" w:rsidRPr="00474856">
        <w:rPr>
          <w:rFonts w:ascii="Times New Roman" w:hAnsi="Times New Roman" w:cs="Times New Roman"/>
          <w:sz w:val="28"/>
          <w:szCs w:val="28"/>
        </w:rPr>
        <w:t xml:space="preserve"> </w:t>
      </w:r>
      <w:r w:rsidR="00474856" w:rsidRPr="00AA697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9C793D">
        <w:rPr>
          <w:rFonts w:ascii="Times New Roman" w:hAnsi="Times New Roman" w:cs="Times New Roman"/>
          <w:sz w:val="28"/>
          <w:szCs w:val="28"/>
        </w:rPr>
        <w:t>2</w:t>
      </w:r>
      <w:r w:rsidR="00474856" w:rsidRPr="00AA697D"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C793D">
        <w:rPr>
          <w:rFonts w:ascii="Times New Roman" w:hAnsi="Times New Roman" w:cs="Times New Roman"/>
          <w:sz w:val="28"/>
          <w:szCs w:val="28"/>
        </w:rPr>
        <w:t>общая</w:t>
      </w:r>
      <w:r w:rsidR="00474856" w:rsidRPr="00AA697D">
        <w:rPr>
          <w:rFonts w:ascii="Times New Roman" w:hAnsi="Times New Roman" w:cs="Times New Roman"/>
          <w:sz w:val="28"/>
          <w:szCs w:val="28"/>
        </w:rPr>
        <w:t xml:space="preserve"> схема</w:t>
      </w:r>
      <w:r w:rsidR="009C793D">
        <w:rPr>
          <w:rFonts w:ascii="Times New Roman" w:hAnsi="Times New Roman" w:cs="Times New Roman"/>
          <w:sz w:val="28"/>
          <w:szCs w:val="28"/>
        </w:rPr>
        <w:t xml:space="preserve">, которая является логическим </w:t>
      </w:r>
      <w:r w:rsidR="009C793D">
        <w:rPr>
          <w:rFonts w:ascii="Times New Roman" w:hAnsi="Times New Roman" w:cs="Times New Roman"/>
          <w:sz w:val="28"/>
          <w:szCs w:val="28"/>
        </w:rPr>
        <w:lastRenderedPageBreak/>
        <w:t>продолжением эскиза, иначе говоря схема, объединяющая эскиз и функциональную составляющую изделия:</w:t>
      </w:r>
    </w:p>
    <w:p w14:paraId="3A9A3F98" w14:textId="7874FE68" w:rsidR="00474856" w:rsidRPr="00D47DC8" w:rsidRDefault="002F1669" w:rsidP="00D47D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F16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50DEC2" wp14:editId="41D18EF9">
            <wp:extent cx="5867400" cy="494308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8825" cy="495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252A" w14:textId="4E03677D" w:rsidR="00474856" w:rsidRDefault="00474856" w:rsidP="00125DD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2-</w:t>
      </w:r>
      <w:r w:rsidR="00112B2A">
        <w:rPr>
          <w:rFonts w:ascii="Times New Roman" w:hAnsi="Times New Roman" w:cs="Times New Roman"/>
          <w:sz w:val="28"/>
          <w:szCs w:val="28"/>
        </w:rPr>
        <w:t>Общая</w:t>
      </w:r>
      <w:r>
        <w:rPr>
          <w:rFonts w:ascii="Times New Roman" w:hAnsi="Times New Roman" w:cs="Times New Roman"/>
          <w:sz w:val="28"/>
          <w:szCs w:val="28"/>
        </w:rPr>
        <w:t xml:space="preserve"> схема</w:t>
      </w:r>
      <w:r w:rsidR="00707DA0">
        <w:rPr>
          <w:rFonts w:ascii="Times New Roman" w:hAnsi="Times New Roman" w:cs="Times New Roman"/>
          <w:sz w:val="28"/>
          <w:szCs w:val="28"/>
        </w:rPr>
        <w:t xml:space="preserve"> многокаскадного</w:t>
      </w:r>
      <w:r>
        <w:rPr>
          <w:rFonts w:ascii="Times New Roman" w:hAnsi="Times New Roman" w:cs="Times New Roman"/>
          <w:sz w:val="28"/>
          <w:szCs w:val="28"/>
        </w:rPr>
        <w:t xml:space="preserve"> пояса с</w:t>
      </w:r>
      <w:r w:rsidRPr="00AA697D">
        <w:rPr>
          <w:rFonts w:ascii="Times New Roman" w:hAnsi="Times New Roman" w:cs="Times New Roman"/>
          <w:sz w:val="28"/>
          <w:szCs w:val="28"/>
        </w:rPr>
        <w:t xml:space="preserve"> системой электродов</w:t>
      </w:r>
      <w:r>
        <w:rPr>
          <w:rFonts w:ascii="Times New Roman" w:hAnsi="Times New Roman" w:cs="Times New Roman"/>
          <w:sz w:val="28"/>
          <w:szCs w:val="28"/>
        </w:rPr>
        <w:t>, подключенных к УЭИТ, где</w:t>
      </w:r>
    </w:p>
    <w:p w14:paraId="0DC2B7E7" w14:textId="77777777" w:rsidR="00474856" w:rsidRDefault="00474856" w:rsidP="00125D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ФУ-Фиксирующее устройство;</w:t>
      </w:r>
    </w:p>
    <w:p w14:paraId="0215DBFC" w14:textId="77777777" w:rsidR="00474856" w:rsidRDefault="00474856" w:rsidP="00125D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</w:rPr>
        <w:t>ФУ</w:t>
      </w:r>
      <w:r w:rsidRPr="00AA697D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параметр длины первой части фиксирующего устройства;</w:t>
      </w:r>
    </w:p>
    <w:p w14:paraId="1BA4F577" w14:textId="77777777" w:rsidR="00474856" w:rsidRDefault="00474856" w:rsidP="00125D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AR</w:t>
      </w:r>
      <w:r>
        <w:rPr>
          <w:rFonts w:ascii="Times New Roman" w:hAnsi="Times New Roman" w:cs="Times New Roman"/>
          <w:sz w:val="28"/>
          <w:szCs w:val="28"/>
        </w:rPr>
        <w:t>- параметр длины армирования между ФУ и силиконовой подложкой пояса;</w:t>
      </w:r>
    </w:p>
    <w:p w14:paraId="2269A270" w14:textId="58782B78" w:rsidR="00474856" w:rsidRDefault="00474856" w:rsidP="00125DD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Электродная система предложенного пояса является много</w:t>
      </w:r>
      <w:r w:rsidR="009A5DAF" w:rsidRPr="009A5DAF">
        <w:rPr>
          <w:rFonts w:ascii="Times New Roman" w:hAnsi="Times New Roman" w:cs="Times New Roman"/>
          <w:sz w:val="28"/>
          <w:szCs w:val="28"/>
        </w:rPr>
        <w:t>каскадной</w:t>
      </w:r>
      <w:r>
        <w:rPr>
          <w:rFonts w:ascii="Times New Roman" w:hAnsi="Times New Roman" w:cs="Times New Roman"/>
          <w:sz w:val="28"/>
          <w:szCs w:val="28"/>
        </w:rPr>
        <w:t xml:space="preserve"> и с ее помощью возможно построение трехмерной модели участка заполнения легких.</w:t>
      </w:r>
    </w:p>
    <w:p w14:paraId="498962C0" w14:textId="77777777" w:rsidR="00474856" w:rsidRPr="00B1448E" w:rsidRDefault="00474856" w:rsidP="00125DD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Силиконовая подложка является общей для всех электродов. Ее фиксация на теле осуществляется с помощью ФУ, которые симметрично расположены по периметру краев пояса. Для распределения нагрузки, которая возникает при растяжении материала используется метод армирования, заключающийся в повышении прочностных характеристик материала, путем добавления в него фермовых конструкций.</w:t>
      </w:r>
    </w:p>
    <w:p w14:paraId="28C29627" w14:textId="59EA63FB" w:rsidR="009A529E" w:rsidRDefault="00474856" w:rsidP="00125DD3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для случая рассмотрения </w:t>
      </w:r>
      <w:r w:rsidR="00707DA0">
        <w:rPr>
          <w:rFonts w:ascii="Times New Roman" w:hAnsi="Times New Roman" w:cs="Times New Roman"/>
          <w:sz w:val="28"/>
          <w:szCs w:val="28"/>
        </w:rPr>
        <w:t>однокаскадного пояса с</w:t>
      </w:r>
      <w:r w:rsidR="00707DA0" w:rsidRPr="00AA697D">
        <w:rPr>
          <w:rFonts w:ascii="Times New Roman" w:hAnsi="Times New Roman" w:cs="Times New Roman"/>
          <w:sz w:val="28"/>
          <w:szCs w:val="28"/>
        </w:rPr>
        <w:t xml:space="preserve"> системой электродов</w:t>
      </w:r>
      <w:r w:rsidR="00707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структурная схема выглядит следующим образом:</w:t>
      </w:r>
    </w:p>
    <w:p w14:paraId="49D391B7" w14:textId="335498C0" w:rsidR="00474856" w:rsidRDefault="00D47DC8" w:rsidP="00D47DC8">
      <w:pPr>
        <w:spacing w:line="360" w:lineRule="auto"/>
      </w:pPr>
      <w:r w:rsidRPr="00D47DC8">
        <w:rPr>
          <w:noProof/>
        </w:rPr>
        <w:drawing>
          <wp:inline distT="0" distB="0" distL="0" distR="0" wp14:anchorId="4F74DABC" wp14:editId="7E396778">
            <wp:extent cx="5940425" cy="25374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F205" w14:textId="3100988E" w:rsidR="00707DA0" w:rsidRDefault="00707DA0" w:rsidP="00707DA0">
      <w:pPr>
        <w:spacing w:line="360" w:lineRule="auto"/>
        <w:ind w:left="360" w:firstLine="34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2-</w:t>
      </w:r>
      <w:r w:rsidR="00112B2A">
        <w:rPr>
          <w:rFonts w:ascii="Times New Roman" w:hAnsi="Times New Roman" w:cs="Times New Roman"/>
          <w:sz w:val="28"/>
          <w:szCs w:val="28"/>
        </w:rPr>
        <w:t>Общая</w:t>
      </w:r>
      <w:r>
        <w:rPr>
          <w:rFonts w:ascii="Times New Roman" w:hAnsi="Times New Roman" w:cs="Times New Roman"/>
          <w:sz w:val="28"/>
          <w:szCs w:val="28"/>
        </w:rPr>
        <w:t xml:space="preserve"> схема однокаскадного пояса с</w:t>
      </w:r>
      <w:r w:rsidRPr="00AA697D">
        <w:rPr>
          <w:rFonts w:ascii="Times New Roman" w:hAnsi="Times New Roman" w:cs="Times New Roman"/>
          <w:sz w:val="28"/>
          <w:szCs w:val="28"/>
        </w:rPr>
        <w:t xml:space="preserve"> системой электродов</w:t>
      </w:r>
      <w:r>
        <w:rPr>
          <w:rFonts w:ascii="Times New Roman" w:hAnsi="Times New Roman" w:cs="Times New Roman"/>
          <w:sz w:val="28"/>
          <w:szCs w:val="28"/>
        </w:rPr>
        <w:t>, подключенных к УЭИТ</w:t>
      </w:r>
    </w:p>
    <w:p w14:paraId="59059340" w14:textId="7D1B293E" w:rsidR="00707DA0" w:rsidRDefault="000115E3" w:rsidP="00125DD3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После утверждения эскиза, необходимо создание 3д модели электродной системы, для оценки механических характеристик и дальнейшего вычисления необходимого объема затрачиваемых материалов</w:t>
      </w:r>
      <w:r w:rsidR="00707DA0">
        <w:rPr>
          <w:rFonts w:ascii="Times New Roman" w:hAnsi="Times New Roman" w:cs="Times New Roman"/>
          <w:sz w:val="28"/>
          <w:szCs w:val="28"/>
        </w:rPr>
        <w:t xml:space="preserve"> (рисунок 4-5):</w:t>
      </w:r>
    </w:p>
    <w:p w14:paraId="2BEA459C" w14:textId="160A2E88" w:rsidR="00707DA0" w:rsidRDefault="00707DA0" w:rsidP="00707DA0">
      <w:pPr>
        <w:spacing w:line="360" w:lineRule="auto"/>
        <w:ind w:left="360" w:firstLine="348"/>
        <w:jc w:val="center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C454EC" wp14:editId="4D811D62">
            <wp:extent cx="5131411" cy="2890704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5156" cy="29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C663" w14:textId="3CCB0C64" w:rsidR="00707DA0" w:rsidRDefault="00707DA0" w:rsidP="00707DA0">
      <w:pPr>
        <w:spacing w:line="360" w:lineRule="auto"/>
        <w:ind w:left="360" w:firstLine="34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4- Общий вид силиконового пояса для ЭИТ с компонентами и формой в разборе</w:t>
      </w:r>
    </w:p>
    <w:p w14:paraId="7896C87F" w14:textId="37881D68" w:rsidR="00707DA0" w:rsidRDefault="00707DA0" w:rsidP="00474856">
      <w:pPr>
        <w:spacing w:line="360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2DD835" wp14:editId="449D967A">
            <wp:extent cx="5940425" cy="28778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5966" w14:textId="2C5C3762" w:rsidR="00707DA0" w:rsidRDefault="00707DA0" w:rsidP="00707DA0">
      <w:pPr>
        <w:spacing w:line="360" w:lineRule="auto"/>
        <w:ind w:left="360" w:firstLine="34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5- Общий вид силиконового пояса для ЭИТ с компонентами в разрезе</w:t>
      </w:r>
    </w:p>
    <w:p w14:paraId="7BDCEA9B" w14:textId="5BA9890F" w:rsidR="00707DA0" w:rsidRPr="009A5DAF" w:rsidRDefault="009A5DAF" w:rsidP="00125DD3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9A5DAF">
        <w:rPr>
          <w:rFonts w:ascii="Times New Roman" w:hAnsi="Times New Roman" w:cs="Times New Roman"/>
          <w:sz w:val="28"/>
          <w:szCs w:val="28"/>
        </w:rPr>
        <w:t xml:space="preserve">Проектирование было произведено в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9A5D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Pr="009A5D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Fusion</w:t>
      </w:r>
      <w:r w:rsidRPr="009A5DAF">
        <w:rPr>
          <w:rFonts w:ascii="Times New Roman" w:hAnsi="Times New Roman" w:cs="Times New Roman"/>
          <w:sz w:val="28"/>
          <w:szCs w:val="28"/>
        </w:rPr>
        <w:t xml:space="preserve"> 360.</w:t>
      </w:r>
      <w:r>
        <w:rPr>
          <w:rFonts w:ascii="Times New Roman" w:hAnsi="Times New Roman" w:cs="Times New Roman"/>
          <w:sz w:val="28"/>
          <w:szCs w:val="28"/>
        </w:rPr>
        <w:t xml:space="preserve"> Возможности данного ПО позволяют выполнить расчет механических и геометрических параметров, а также произвести рендеринг, </w:t>
      </w:r>
      <w:r w:rsidR="00864D1E">
        <w:rPr>
          <w:rFonts w:ascii="Times New Roman" w:hAnsi="Times New Roman" w:cs="Times New Roman"/>
          <w:sz w:val="28"/>
          <w:szCs w:val="28"/>
        </w:rPr>
        <w:t>благодаря которому возможно оценить техническую эстетику изделия.</w:t>
      </w:r>
    </w:p>
    <w:p w14:paraId="4817AD70" w14:textId="1D5A8473" w:rsidR="009A529E" w:rsidRDefault="000115E3" w:rsidP="00125DD3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Производится оценка заявленным требованиям, в случае </w:t>
      </w:r>
      <w:r w:rsidR="00717EB4">
        <w:rPr>
          <w:rFonts w:ascii="Times New Roman" w:hAnsi="Times New Roman" w:cs="Times New Roman"/>
          <w:sz w:val="28"/>
          <w:szCs w:val="28"/>
        </w:rPr>
        <w:t>несоответствие,</w:t>
      </w:r>
      <w:r>
        <w:rPr>
          <w:rFonts w:ascii="Times New Roman" w:hAnsi="Times New Roman" w:cs="Times New Roman"/>
          <w:sz w:val="28"/>
          <w:szCs w:val="28"/>
        </w:rPr>
        <w:t xml:space="preserve"> кото</w:t>
      </w:r>
      <w:r w:rsidR="00717EB4" w:rsidRPr="00717EB4">
        <w:rPr>
          <w:rFonts w:ascii="Times New Roman" w:hAnsi="Times New Roman" w:cs="Times New Roman"/>
          <w:sz w:val="28"/>
          <w:szCs w:val="28"/>
        </w:rPr>
        <w:t>рым</w:t>
      </w:r>
      <w:r>
        <w:rPr>
          <w:rFonts w:ascii="Times New Roman" w:hAnsi="Times New Roman" w:cs="Times New Roman"/>
          <w:sz w:val="28"/>
          <w:szCs w:val="28"/>
        </w:rPr>
        <w:t xml:space="preserve"> весь процесс повторяется. </w:t>
      </w:r>
    </w:p>
    <w:p w14:paraId="457F4758" w14:textId="7C648FA4" w:rsidR="00604D20" w:rsidRDefault="009C793D" w:rsidP="00125DD3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Основные выражения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 помощью которых выполняется уточнение плотности материала:</w:t>
      </w:r>
    </w:p>
    <w:p w14:paraId="535F0EB7" w14:textId="035934CE" w:rsidR="00604D20" w:rsidRDefault="009B1755" w:rsidP="009B1755">
      <w:pPr>
        <w:pStyle w:val="a5"/>
      </w:pPr>
      <w:r>
        <w:tab/>
      </w:r>
      <w:r w:rsidRPr="00604D20">
        <w:object w:dxaOrig="1719" w:dyaOrig="420" w14:anchorId="016BDB90">
          <v:shape id="_x0000_i1028" type="#_x0000_t75" style="width:85.5pt;height:21.75pt" o:ole="">
            <v:imagedata r:id="rId16" o:title=""/>
          </v:shape>
          <o:OLEObject Type="Embed" ProgID="Equation.DSMT4" ShapeID="_x0000_i1028" DrawAspect="Content" ObjectID="_1685899395" r:id="rId17"/>
        </w:object>
      </w:r>
    </w:p>
    <w:p w14:paraId="13E80325" w14:textId="1D450DEF" w:rsidR="00A236AA" w:rsidRDefault="009B1755" w:rsidP="009B1755">
      <w:pPr>
        <w:pStyle w:val="a5"/>
        <w:rPr>
          <w:lang w:val="en-US"/>
        </w:rPr>
      </w:pPr>
      <w:r>
        <w:rPr>
          <w:lang w:val="en-US"/>
        </w:rPr>
        <w:tab/>
      </w:r>
      <w:r w:rsidR="009C793D" w:rsidRPr="009B1755">
        <w:rPr>
          <w:position w:val="-36"/>
          <w:lang w:val="en-US"/>
        </w:rPr>
        <w:object w:dxaOrig="2439" w:dyaOrig="800" w14:anchorId="065B1926">
          <v:shape id="_x0000_i1029" type="#_x0000_t75" style="width:122.25pt;height:40.5pt" o:ole="">
            <v:imagedata r:id="rId18" o:title=""/>
          </v:shape>
          <o:OLEObject Type="Embed" ProgID="Equation.DSMT4" ShapeID="_x0000_i1029" DrawAspect="Content" ObjectID="_1685899396" r:id="rId19"/>
        </w:object>
      </w:r>
    </w:p>
    <w:p w14:paraId="4E18D20B" w14:textId="77777777" w:rsidR="009B1755" w:rsidRDefault="00A236AA" w:rsidP="00125DD3">
      <w:pPr>
        <w:pStyle w:val="a5"/>
        <w:jc w:val="both"/>
      </w:pPr>
      <w:r>
        <w:t xml:space="preserve">Первоначально, значение плотности </w:t>
      </w:r>
      <w:r w:rsidRPr="00A54598">
        <w:rPr>
          <w:position w:val="-12"/>
        </w:rPr>
        <w:object w:dxaOrig="360" w:dyaOrig="380" w14:anchorId="0E6200BE">
          <v:shape id="_x0000_i1030" type="#_x0000_t75" style="width:18pt;height:19.5pt" o:ole="">
            <v:imagedata r:id="rId20" o:title=""/>
          </v:shape>
          <o:OLEObject Type="Embed" ProgID="Equation.DSMT4" ShapeID="_x0000_i1030" DrawAspect="Content" ObjectID="_1685899397" r:id="rId21"/>
        </w:object>
      </w:r>
      <w:r>
        <w:t xml:space="preserve"> </w:t>
      </w:r>
      <w:r w:rsidRPr="001D21E2">
        <w:t xml:space="preserve">принимается равным </w:t>
      </w:r>
    </w:p>
    <w:p w14:paraId="5A896FCF" w14:textId="293EC0FF" w:rsidR="008166CE" w:rsidRDefault="009B1755" w:rsidP="009B1755">
      <w:pPr>
        <w:pStyle w:val="a5"/>
      </w:pPr>
      <w:r>
        <w:tab/>
      </w:r>
      <w:r w:rsidRPr="009B1755">
        <w:rPr>
          <w:position w:val="-26"/>
        </w:rPr>
        <w:object w:dxaOrig="1540" w:dyaOrig="740" w14:anchorId="61CE2B88">
          <v:shape id="_x0000_i1031" type="#_x0000_t75" style="width:77.25pt;height:37.5pt" o:ole="">
            <v:imagedata r:id="rId22" o:title=""/>
          </v:shape>
          <o:OLEObject Type="Embed" ProgID="Equation.DSMT4" ShapeID="_x0000_i1031" DrawAspect="Content" ObjectID="_1685899398" r:id="rId23"/>
        </w:object>
      </w:r>
      <w:r w:rsidR="008166CE">
        <w:t>.</w:t>
      </w:r>
    </w:p>
    <w:p w14:paraId="714EF538" w14:textId="4D529B79" w:rsidR="008166CE" w:rsidRPr="00804AA3" w:rsidRDefault="008166CE" w:rsidP="00125DD3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804AA3">
        <w:rPr>
          <w:rFonts w:ascii="Times New Roman" w:hAnsi="Times New Roman" w:cs="Times New Roman"/>
          <w:sz w:val="28"/>
          <w:szCs w:val="28"/>
        </w:rPr>
        <w:t xml:space="preserve">В соответствии с этим, имея расчетное значение объема заливаемой области получим максимальное значение массы </w:t>
      </w:r>
      <w:r w:rsidRPr="00804AA3">
        <w:rPr>
          <w:rFonts w:ascii="Times New Roman" w:hAnsi="Times New Roman" w:cs="Times New Roman"/>
          <w:position w:val="-16"/>
          <w:sz w:val="28"/>
          <w:szCs w:val="28"/>
        </w:rPr>
        <w:object w:dxaOrig="660" w:dyaOrig="420" w14:anchorId="7A840EB1">
          <v:shape id="_x0000_i1032" type="#_x0000_t75" style="width:33.75pt;height:21.75pt" o:ole="">
            <v:imagedata r:id="rId24" o:title=""/>
          </v:shape>
          <o:OLEObject Type="Embed" ProgID="Equation.DSMT4" ShapeID="_x0000_i1032" DrawAspect="Content" ObjectID="_1685899399" r:id="rId25"/>
        </w:object>
      </w:r>
      <w:r w:rsidRPr="00804AA3">
        <w:rPr>
          <w:rFonts w:ascii="Times New Roman" w:hAnsi="Times New Roman" w:cs="Times New Roman"/>
          <w:sz w:val="28"/>
          <w:szCs w:val="28"/>
        </w:rPr>
        <w:t>, необходимой для заливки:</w:t>
      </w:r>
    </w:p>
    <w:p w14:paraId="513CA6BF" w14:textId="391E7ED1" w:rsidR="003F166B" w:rsidRDefault="009B1755" w:rsidP="009B1755">
      <w:pPr>
        <w:pStyle w:val="a5"/>
      </w:pPr>
      <w:r>
        <w:tab/>
      </w:r>
      <w:r w:rsidR="00BA4665" w:rsidRPr="00981E5E">
        <w:rPr>
          <w:position w:val="-28"/>
        </w:rPr>
        <w:object w:dxaOrig="3920" w:dyaOrig="720" w14:anchorId="69375C56">
          <v:shape id="_x0000_i1033" type="#_x0000_t75" style="width:195.75pt;height:36pt" o:ole="">
            <v:imagedata r:id="rId26" o:title=""/>
          </v:shape>
          <o:OLEObject Type="Embed" ProgID="Equation.DSMT4" ShapeID="_x0000_i1033" DrawAspect="Content" ObjectID="_1685899400" r:id="rId27"/>
        </w:object>
      </w:r>
    </w:p>
    <w:p w14:paraId="758CB861" w14:textId="0AA4C99B" w:rsidR="00804AA3" w:rsidRDefault="00804AA3" w:rsidP="00125DD3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A45597">
        <w:rPr>
          <w:rFonts w:ascii="Times New Roman" w:hAnsi="Times New Roman" w:cs="Times New Roman"/>
          <w:position w:val="-4"/>
          <w:sz w:val="28"/>
          <w:szCs w:val="28"/>
        </w:rPr>
        <w:object w:dxaOrig="200" w:dyaOrig="300" w14:anchorId="3613E145">
          <v:shape id="_x0000_i1034" type="#_x0000_t75" style="width:9.75pt;height:15.75pt" o:ole="">
            <v:imagedata r:id="rId28" o:title=""/>
          </v:shape>
          <o:OLEObject Type="Embed" ProgID="Equation.DSMT4" ShapeID="_x0000_i1034" DrawAspect="Content" ObjectID="_1685899401" r:id="rId29"/>
        </w:object>
      </w:r>
      <w:r w:rsidRPr="00A45597">
        <w:rPr>
          <w:rFonts w:ascii="Times New Roman" w:hAnsi="Times New Roman" w:cs="Times New Roman"/>
          <w:sz w:val="28"/>
          <w:szCs w:val="28"/>
        </w:rPr>
        <w:t>После этого</w:t>
      </w:r>
      <w:r w:rsidR="006457DB" w:rsidRPr="00A45597">
        <w:rPr>
          <w:rFonts w:ascii="Times New Roman" w:hAnsi="Times New Roman" w:cs="Times New Roman"/>
          <w:sz w:val="28"/>
          <w:szCs w:val="28"/>
        </w:rPr>
        <w:t xml:space="preserve"> производим заливку и заново взвешиваем ту часть раствора, которая осталась после заливки. Это будет поправочной массой, с помощью которой возможно будет произвести перерасчет </w:t>
      </w:r>
      <w:r w:rsidR="00A45597">
        <w:rPr>
          <w:rFonts w:ascii="Times New Roman" w:hAnsi="Times New Roman" w:cs="Times New Roman"/>
          <w:sz w:val="28"/>
          <w:szCs w:val="28"/>
        </w:rPr>
        <w:t>плотности силикона.</w:t>
      </w:r>
    </w:p>
    <w:p w14:paraId="6ED707E9" w14:textId="54544812" w:rsidR="003F166B" w:rsidRDefault="009B1755" w:rsidP="009B1755">
      <w:pPr>
        <w:pStyle w:val="a5"/>
      </w:pPr>
      <w:r>
        <w:tab/>
      </w:r>
      <w:r w:rsidR="00BA4665" w:rsidRPr="00BA4665">
        <w:rPr>
          <w:position w:val="-12"/>
        </w:rPr>
        <w:object w:dxaOrig="1400" w:dyaOrig="380" w14:anchorId="33BC76E3">
          <v:shape id="_x0000_i1035" type="#_x0000_t75" style="width:69.75pt;height:18.75pt" o:ole="">
            <v:imagedata r:id="rId30" o:title=""/>
          </v:shape>
          <o:OLEObject Type="Embed" ProgID="Equation.DSMT4" ShapeID="_x0000_i1035" DrawAspect="Content" ObjectID="_1685899402" r:id="rId31"/>
        </w:object>
      </w:r>
    </w:p>
    <w:p w14:paraId="59DDB092" w14:textId="24347823" w:rsidR="00C85C4C" w:rsidRDefault="00C85C4C" w:rsidP="009B1755">
      <w:pPr>
        <w:pStyle w:val="a5"/>
      </w:pPr>
      <w:r>
        <w:t>Тогда</w:t>
      </w:r>
      <w:r w:rsidR="009B1755">
        <w:tab/>
      </w:r>
      <w:r>
        <w:t xml:space="preserve"> </w:t>
      </w:r>
      <w:r w:rsidR="00981E5E" w:rsidRPr="00981E5E">
        <w:rPr>
          <w:position w:val="-12"/>
        </w:rPr>
        <w:object w:dxaOrig="2840" w:dyaOrig="380" w14:anchorId="2A39403A">
          <v:shape id="_x0000_i1036" type="#_x0000_t75" style="width:142.5pt;height:18.75pt" o:ole="">
            <v:imagedata r:id="rId32" o:title=""/>
          </v:shape>
          <o:OLEObject Type="Embed" ProgID="Equation.DSMT4" ShapeID="_x0000_i1036" DrawAspect="Content" ObjectID="_1685899403" r:id="rId33"/>
        </w:object>
      </w:r>
    </w:p>
    <w:p w14:paraId="42335A30" w14:textId="16107882" w:rsidR="00C85C4C" w:rsidRDefault="00C85C4C" w:rsidP="009B1755">
      <w:pPr>
        <w:pStyle w:val="a5"/>
      </w:pPr>
      <w:r>
        <w:t xml:space="preserve">Исходя из этого, </w:t>
      </w:r>
      <w:r w:rsidR="009B1755">
        <w:tab/>
      </w:r>
      <w:r w:rsidR="001748B7" w:rsidRPr="001748B7">
        <w:rPr>
          <w:position w:val="-36"/>
        </w:rPr>
        <w:object w:dxaOrig="1160" w:dyaOrig="800" w14:anchorId="799DDA14">
          <v:shape id="_x0000_i1037" type="#_x0000_t75" style="width:57.75pt;height:39.75pt" o:ole="">
            <v:imagedata r:id="rId34" o:title=""/>
          </v:shape>
          <o:OLEObject Type="Embed" ProgID="Equation.DSMT4" ShapeID="_x0000_i1037" DrawAspect="Content" ObjectID="_1685899404" r:id="rId35"/>
        </w:object>
      </w:r>
    </w:p>
    <w:p w14:paraId="5672AB2A" w14:textId="644ECC79" w:rsidR="001748B7" w:rsidRDefault="009B1755" w:rsidP="009B1755">
      <w:pPr>
        <w:pStyle w:val="a5"/>
      </w:pPr>
      <w:r>
        <w:tab/>
      </w:r>
      <w:r w:rsidR="00981E5E" w:rsidRPr="00981E5E">
        <w:rPr>
          <w:position w:val="-32"/>
        </w:rPr>
        <w:object w:dxaOrig="2620" w:dyaOrig="800" w14:anchorId="081D5269">
          <v:shape id="_x0000_i1038" type="#_x0000_t75" style="width:131.25pt;height:39.75pt" o:ole="">
            <v:imagedata r:id="rId36" o:title=""/>
          </v:shape>
          <o:OLEObject Type="Embed" ProgID="Equation.DSMT4" ShapeID="_x0000_i1038" DrawAspect="Content" ObjectID="_1685899405" r:id="rId37"/>
        </w:object>
      </w:r>
    </w:p>
    <w:p w14:paraId="4AF47703" w14:textId="02608720" w:rsidR="00A7056F" w:rsidRDefault="00A7056F" w:rsidP="00A7056F">
      <w:pPr>
        <w:spacing w:line="360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процедуры уточнения плотности силикона, приступим к расчету массы раствора:</w:t>
      </w:r>
    </w:p>
    <w:p w14:paraId="4C2C7C2A" w14:textId="602D63A0" w:rsidR="00A7056F" w:rsidRDefault="009B1755" w:rsidP="009B1755">
      <w:pPr>
        <w:pStyle w:val="a5"/>
        <w:ind w:left="0" w:firstLine="0"/>
      </w:pPr>
      <w:r>
        <w:tab/>
      </w:r>
      <w:r w:rsidR="00981E5E" w:rsidRPr="00981E5E">
        <w:rPr>
          <w:position w:val="-28"/>
        </w:rPr>
        <w:object w:dxaOrig="4800" w:dyaOrig="720" w14:anchorId="4BBFE396">
          <v:shape id="_x0000_i1039" type="#_x0000_t75" style="width:240.75pt;height:36pt" o:ole="">
            <v:imagedata r:id="rId38" o:title=""/>
          </v:shape>
          <o:OLEObject Type="Embed" ProgID="Equation.DSMT4" ShapeID="_x0000_i1039" DrawAspect="Content" ObjectID="_1685899406" r:id="rId39"/>
        </w:object>
      </w:r>
    </w:p>
    <w:p w14:paraId="32343B4E" w14:textId="44CBA32D" w:rsidR="00112B2A" w:rsidRPr="009B1755" w:rsidRDefault="00112B2A" w:rsidP="00A7056F">
      <w:pPr>
        <w:spacing w:line="360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9B1755">
        <w:rPr>
          <w:rFonts w:ascii="Times New Roman" w:hAnsi="Times New Roman" w:cs="Times New Roman"/>
          <w:sz w:val="28"/>
          <w:szCs w:val="28"/>
        </w:rPr>
        <w:t xml:space="preserve">Тогда, масса </w:t>
      </w:r>
      <w:proofErr w:type="spellStart"/>
      <w:r w:rsidRPr="009B1755">
        <w:rPr>
          <w:rFonts w:ascii="Times New Roman" w:hAnsi="Times New Roman" w:cs="Times New Roman"/>
          <w:sz w:val="28"/>
          <w:szCs w:val="28"/>
        </w:rPr>
        <w:t>комнонентов</w:t>
      </w:r>
      <w:proofErr w:type="spellEnd"/>
      <w:r w:rsidRPr="009B1755">
        <w:rPr>
          <w:rFonts w:ascii="Times New Roman" w:hAnsi="Times New Roman" w:cs="Times New Roman"/>
          <w:sz w:val="28"/>
          <w:szCs w:val="28"/>
        </w:rPr>
        <w:t xml:space="preserve"> составит:</w:t>
      </w:r>
    </w:p>
    <w:p w14:paraId="5EE2B286" w14:textId="12FF81B9" w:rsidR="00707DA0" w:rsidRPr="00717EB4" w:rsidRDefault="009B1755" w:rsidP="00D704D2">
      <w:pPr>
        <w:pStyle w:val="a5"/>
      </w:pPr>
      <w:r>
        <w:tab/>
      </w:r>
      <w:r w:rsidR="00981E5E" w:rsidRPr="00112B2A">
        <w:rPr>
          <w:position w:val="-26"/>
        </w:rPr>
        <w:object w:dxaOrig="4099" w:dyaOrig="700" w14:anchorId="17688030">
          <v:shape id="_x0000_i1040" type="#_x0000_t75" style="width:204.75pt;height:35.25pt" o:ole="">
            <v:imagedata r:id="rId40" o:title=""/>
          </v:shape>
          <o:OLEObject Type="Embed" ProgID="Equation.DSMT4" ShapeID="_x0000_i1040" DrawAspect="Content" ObjectID="_1685899407" r:id="rId41"/>
        </w:object>
      </w:r>
    </w:p>
    <w:p w14:paraId="5E41CCCD" w14:textId="77777777" w:rsidR="009A5DAF" w:rsidRDefault="000115E3" w:rsidP="00125DD3">
      <w:pPr>
        <w:spacing w:line="360" w:lineRule="auto"/>
        <w:ind w:left="360" w:firstLine="34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расчета расходных материалов происходит процесс изготовления формы, которая будет служить основой для заливки силиконовой подложки</w:t>
      </w:r>
      <w:r w:rsidR="00717EB4" w:rsidRPr="00717EB4">
        <w:rPr>
          <w:rFonts w:ascii="Times New Roman" w:hAnsi="Times New Roman" w:cs="Times New Roman"/>
          <w:sz w:val="28"/>
          <w:szCs w:val="28"/>
        </w:rPr>
        <w:t xml:space="preserve"> (рисунок 7)</w:t>
      </w:r>
    </w:p>
    <w:p w14:paraId="01ED8AFB" w14:textId="128A49E7" w:rsidR="009A529E" w:rsidRDefault="00717EB4" w:rsidP="00474856">
      <w:pPr>
        <w:spacing w:line="360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ED4CC9" wp14:editId="62DB4F9E">
            <wp:extent cx="5605780" cy="155275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14" b="25045"/>
                    <a:stretch/>
                  </pic:blipFill>
                  <pic:spPr bwMode="auto">
                    <a:xfrm>
                      <a:off x="0" y="0"/>
                      <a:ext cx="5621433" cy="155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4ABE9" w14:textId="3573BD60" w:rsidR="00717EB4" w:rsidRPr="00717EB4" w:rsidRDefault="00717EB4" w:rsidP="00717E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17EB4">
        <w:rPr>
          <w:rFonts w:ascii="Times New Roman" w:hAnsi="Times New Roman" w:cs="Times New Roman"/>
          <w:sz w:val="28"/>
          <w:szCs w:val="28"/>
        </w:rPr>
        <w:t xml:space="preserve">Рисунок 7- Процесс изготовления формы для </w:t>
      </w:r>
      <w:proofErr w:type="spellStart"/>
      <w:r w:rsidRPr="00717EB4">
        <w:rPr>
          <w:rFonts w:ascii="Times New Roman" w:hAnsi="Times New Roman" w:cs="Times New Roman"/>
          <w:sz w:val="28"/>
          <w:szCs w:val="28"/>
        </w:rPr>
        <w:t>залития</w:t>
      </w:r>
      <w:proofErr w:type="spellEnd"/>
      <w:r w:rsidRPr="00717EB4">
        <w:rPr>
          <w:rFonts w:ascii="Times New Roman" w:hAnsi="Times New Roman" w:cs="Times New Roman"/>
          <w:sz w:val="28"/>
          <w:szCs w:val="28"/>
        </w:rPr>
        <w:t xml:space="preserve"> силиконовой подложки</w:t>
      </w:r>
    </w:p>
    <w:p w14:paraId="3DA76719" w14:textId="405DAA57" w:rsidR="000115E3" w:rsidRDefault="000115E3" w:rsidP="00125DD3">
      <w:pPr>
        <w:spacing w:line="360" w:lineRule="auto"/>
        <w:ind w:left="708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Процесс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залития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силикона в форму имеет под собой множество особенностей,</w:t>
      </w:r>
      <w:r w:rsidR="00717EB4" w:rsidRPr="00717EB4">
        <w:rPr>
          <w:rFonts w:ascii="Times New Roman" w:hAnsi="Times New Roman" w:cs="Times New Roman"/>
          <w:sz w:val="28"/>
          <w:szCs w:val="28"/>
        </w:rPr>
        <w:t xml:space="preserve"> </w:t>
      </w:r>
      <w:r w:rsidR="009A5DAF" w:rsidRPr="00717EB4">
        <w:rPr>
          <w:rFonts w:ascii="Times New Roman" w:hAnsi="Times New Roman" w:cs="Times New Roman"/>
          <w:sz w:val="28"/>
          <w:szCs w:val="28"/>
        </w:rPr>
        <w:t xml:space="preserve">учитывая </w:t>
      </w:r>
      <w:r w:rsidR="009A5DAF">
        <w:rPr>
          <w:rFonts w:ascii="Times New Roman" w:hAnsi="Times New Roman" w:cs="Times New Roman"/>
          <w:sz w:val="28"/>
          <w:szCs w:val="28"/>
        </w:rPr>
        <w:t>которые</w:t>
      </w:r>
      <w:r w:rsidR="00717EB4" w:rsidRPr="00717EB4">
        <w:rPr>
          <w:rFonts w:ascii="Times New Roman" w:hAnsi="Times New Roman" w:cs="Times New Roman"/>
          <w:sz w:val="28"/>
          <w:szCs w:val="28"/>
        </w:rPr>
        <w:t xml:space="preserve"> возможно </w:t>
      </w:r>
      <w:r>
        <w:rPr>
          <w:rFonts w:ascii="Times New Roman" w:hAnsi="Times New Roman" w:cs="Times New Roman"/>
          <w:sz w:val="28"/>
          <w:szCs w:val="28"/>
        </w:rPr>
        <w:t xml:space="preserve">получить желаемый результат. После получения изделия, оно вновь проходит проверку на соответствие предъявленным требованиям и </w:t>
      </w:r>
      <w:r w:rsidR="009A529E">
        <w:rPr>
          <w:rFonts w:ascii="Times New Roman" w:hAnsi="Times New Roman" w:cs="Times New Roman"/>
          <w:sz w:val="28"/>
          <w:szCs w:val="28"/>
        </w:rPr>
        <w:t>в случае соответствия получается готовое изделие.</w:t>
      </w:r>
    </w:p>
    <w:p w14:paraId="645C903D" w14:textId="090589BC" w:rsidR="00BA4665" w:rsidRDefault="00BA4665" w:rsidP="00125DD3">
      <w:pPr>
        <w:spacing w:line="360" w:lineRule="auto"/>
        <w:ind w:left="708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 технической реализации необходимо учитывать применяемые материалы и инструменты. Их перечень представлен на рисунке 8:</w:t>
      </w:r>
    </w:p>
    <w:p w14:paraId="78D580A8" w14:textId="1E37516A" w:rsidR="00707DA0" w:rsidRPr="00AA697D" w:rsidRDefault="00707DA0" w:rsidP="00474856">
      <w:pPr>
        <w:spacing w:line="360" w:lineRule="auto"/>
        <w:ind w:left="708" w:firstLine="348"/>
        <w:rPr>
          <w:rFonts w:ascii="Times New Roman" w:hAnsi="Times New Roman" w:cs="Times New Roman"/>
          <w:sz w:val="28"/>
          <w:szCs w:val="28"/>
        </w:rPr>
      </w:pPr>
      <w:r w:rsidRPr="00AA697D">
        <w:rPr>
          <w:rFonts w:ascii="Times New Roman" w:hAnsi="Times New Roman" w:cs="Times New Roman"/>
          <w:sz w:val="28"/>
          <w:szCs w:val="28"/>
        </w:rPr>
        <w:object w:dxaOrig="6660" w:dyaOrig="7860" w14:anchorId="31B5958F">
          <v:shape id="_x0000_i1041" type="#_x0000_t75" style="width:333pt;height:394.5pt" o:ole="">
            <v:imagedata r:id="rId43" o:title=""/>
          </v:shape>
          <o:OLEObject Type="Embed" ProgID="Visio.Drawing.15" ShapeID="_x0000_i1041" DrawAspect="Content" ObjectID="_1685899408" r:id="rId44"/>
        </w:object>
      </w:r>
    </w:p>
    <w:p w14:paraId="0D100DA0" w14:textId="5EF20156" w:rsidR="00C5338E" w:rsidRDefault="009A5DAF" w:rsidP="00125DD3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9A5DAF">
        <w:rPr>
          <w:rFonts w:ascii="Times New Roman" w:hAnsi="Times New Roman" w:cs="Times New Roman"/>
          <w:sz w:val="28"/>
          <w:szCs w:val="28"/>
        </w:rPr>
        <w:t>Рисунок 8- схема, описывающая требуемое оборудование и затрачиваемые материалы для изготовления изделия</w:t>
      </w:r>
    </w:p>
    <w:p w14:paraId="052A385B" w14:textId="71ABB0F0" w:rsidR="0038636D" w:rsidRDefault="0038636D" w:rsidP="00125DD3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компоненты (рисунок 8), необходимые в ходе изготовления силиконовой подложки:</w:t>
      </w:r>
    </w:p>
    <w:p w14:paraId="62AFD093" w14:textId="76EBE865" w:rsidR="0038636D" w:rsidRDefault="0038636D" w:rsidP="0038636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8636D">
        <w:rPr>
          <w:rFonts w:ascii="Times New Roman" w:hAnsi="Times New Roman" w:cs="Times New Roman"/>
          <w:sz w:val="28"/>
          <w:szCs w:val="28"/>
        </w:rPr>
        <w:t>Шпатель</w:t>
      </w:r>
      <w:r>
        <w:rPr>
          <w:rFonts w:ascii="Times New Roman" w:hAnsi="Times New Roman" w:cs="Times New Roman"/>
          <w:sz w:val="28"/>
          <w:szCs w:val="28"/>
        </w:rPr>
        <w:t xml:space="preserve"> необходимый для выравнивания поверхностей создаваемой формы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залития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силиконовой подложки</w:t>
      </w:r>
    </w:p>
    <w:p w14:paraId="533F5504" w14:textId="268E1149" w:rsidR="0038636D" w:rsidRDefault="00D50E49" w:rsidP="0038636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38636D">
        <w:rPr>
          <w:rFonts w:ascii="Times New Roman" w:hAnsi="Times New Roman" w:cs="Times New Roman"/>
          <w:sz w:val="28"/>
          <w:szCs w:val="28"/>
        </w:rPr>
        <w:t>омпьютер, за счет которого выполняется этап проектирования трехмерной модели</w:t>
      </w:r>
    </w:p>
    <w:p w14:paraId="73846F97" w14:textId="1EA421B1" w:rsidR="0038636D" w:rsidRDefault="00D50E49" w:rsidP="0038636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38636D">
        <w:rPr>
          <w:rFonts w:ascii="Times New Roman" w:hAnsi="Times New Roman" w:cs="Times New Roman"/>
          <w:sz w:val="28"/>
          <w:szCs w:val="28"/>
        </w:rPr>
        <w:t>опатка для перемешивания</w:t>
      </w:r>
      <w:r>
        <w:rPr>
          <w:rFonts w:ascii="Times New Roman" w:hAnsi="Times New Roman" w:cs="Times New Roman"/>
          <w:sz w:val="28"/>
          <w:szCs w:val="28"/>
        </w:rPr>
        <w:t xml:space="preserve"> в целях</w:t>
      </w:r>
      <w:r w:rsidR="003863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однорочной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массы между двумя реагирующими компонентами силикона</w:t>
      </w:r>
    </w:p>
    <w:p w14:paraId="49761BF3" w14:textId="16E440AC" w:rsidR="00D50E49" w:rsidRPr="0038636D" w:rsidRDefault="00D50E49" w:rsidP="0038636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Канцелярский нож</w:t>
      </w:r>
    </w:p>
    <w:p w14:paraId="0F60EF74" w14:textId="1ACC67A2" w:rsidR="0038636D" w:rsidRDefault="00864D1E" w:rsidP="00125DD3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качестве компонента основы электродной системы был выбран заливочный силикон на платиновой основе. Его выбор основан на показателях механических и химических характеристиках материала: критерий по Шору, прочность,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гиппоалергенность</w:t>
      </w:r>
      <w:proofErr w:type="spellEnd"/>
      <w:r w:rsidR="00795E3C">
        <w:rPr>
          <w:rFonts w:ascii="Times New Roman" w:hAnsi="Times New Roman" w:cs="Times New Roman"/>
          <w:sz w:val="28"/>
          <w:szCs w:val="28"/>
        </w:rPr>
        <w:t>.</w:t>
      </w:r>
    </w:p>
    <w:p w14:paraId="0E4E61CA" w14:textId="368FC52B" w:rsidR="00864D1E" w:rsidRDefault="00864D1E" w:rsidP="00474856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448BC814" w14:textId="2D5182C1" w:rsidR="000A0149" w:rsidRDefault="000A0149" w:rsidP="00474856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1855D1A1" w14:textId="7EB5AFFE" w:rsidR="000A0149" w:rsidRPr="00AA697D" w:rsidRDefault="00282681" w:rsidP="00474856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6857DE" wp14:editId="5ABF79EF">
            <wp:extent cx="5935980" cy="333756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18C28" w14:textId="0C90A51E" w:rsidR="0066363E" w:rsidRPr="00AA697D" w:rsidRDefault="0066363E" w:rsidP="004748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5F15277" w14:textId="3A9BFF4D" w:rsidR="006E63B1" w:rsidRDefault="00795E3C" w:rsidP="00795E3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Клинические испытания</w:t>
      </w:r>
    </w:p>
    <w:p w14:paraId="6032F6DD" w14:textId="072EA083" w:rsidR="00795E3C" w:rsidRDefault="00795E3C" w:rsidP="00125D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задачей, ради которой были проделаны все вышенаписанные шаги является проведение клинический испытаний полученной электродной системы</w:t>
      </w:r>
      <w:r w:rsidR="00A01793">
        <w:rPr>
          <w:rFonts w:ascii="Times New Roman" w:hAnsi="Times New Roman" w:cs="Times New Roman"/>
          <w:sz w:val="28"/>
          <w:szCs w:val="28"/>
        </w:rPr>
        <w:t>, а именно сравнение с другими электродными системами  таких показателей как: процент достоверности, уровень шума, качество получаемого среза(для однокаскадной системы) и качество полученной объемной модели легких (для многокаскадной системы).</w:t>
      </w:r>
    </w:p>
    <w:p w14:paraId="22D07106" w14:textId="3ED9E902" w:rsidR="00A01793" w:rsidRPr="00795E3C" w:rsidRDefault="00A01793" w:rsidP="00125D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Первоначально проведем испытания для однокаскадной системы, чтобы убедиться в рациональности проделанной работы и удостоверится в </w:t>
      </w:r>
      <w:r w:rsidR="00125DD3">
        <w:rPr>
          <w:rFonts w:ascii="Times New Roman" w:hAnsi="Times New Roman" w:cs="Times New Roman"/>
          <w:sz w:val="28"/>
          <w:szCs w:val="28"/>
        </w:rPr>
        <w:t>работоспособности системы.</w:t>
      </w:r>
    </w:p>
    <w:sectPr w:rsidR="00A01793" w:rsidRPr="00795E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iddenHorzOCR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11678F"/>
    <w:multiLevelType w:val="hybridMultilevel"/>
    <w:tmpl w:val="35263B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01492D"/>
    <w:multiLevelType w:val="hybridMultilevel"/>
    <w:tmpl w:val="2E90BE7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4BF6E61"/>
    <w:multiLevelType w:val="hybridMultilevel"/>
    <w:tmpl w:val="FED624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274905"/>
    <w:multiLevelType w:val="hybridMultilevel"/>
    <w:tmpl w:val="91D07E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DA5"/>
    <w:rsid w:val="000115E3"/>
    <w:rsid w:val="0005196D"/>
    <w:rsid w:val="00057730"/>
    <w:rsid w:val="000A0149"/>
    <w:rsid w:val="000A45B0"/>
    <w:rsid w:val="000B65EF"/>
    <w:rsid w:val="000E647D"/>
    <w:rsid w:val="001009A4"/>
    <w:rsid w:val="00112B2A"/>
    <w:rsid w:val="00125DD3"/>
    <w:rsid w:val="00142832"/>
    <w:rsid w:val="00154A6A"/>
    <w:rsid w:val="001748B7"/>
    <w:rsid w:val="001A43B3"/>
    <w:rsid w:val="001D1DA5"/>
    <w:rsid w:val="001D21E2"/>
    <w:rsid w:val="001D2DD5"/>
    <w:rsid w:val="001F488A"/>
    <w:rsid w:val="002126D5"/>
    <w:rsid w:val="00282681"/>
    <w:rsid w:val="00286B93"/>
    <w:rsid w:val="00291F58"/>
    <w:rsid w:val="00294DDE"/>
    <w:rsid w:val="002A022E"/>
    <w:rsid w:val="002C1372"/>
    <w:rsid w:val="002F1669"/>
    <w:rsid w:val="003044DB"/>
    <w:rsid w:val="00306293"/>
    <w:rsid w:val="003177EF"/>
    <w:rsid w:val="0033011A"/>
    <w:rsid w:val="003414BB"/>
    <w:rsid w:val="0035335F"/>
    <w:rsid w:val="0038636D"/>
    <w:rsid w:val="003F166B"/>
    <w:rsid w:val="003F6BCF"/>
    <w:rsid w:val="00426C68"/>
    <w:rsid w:val="00442C4E"/>
    <w:rsid w:val="00474856"/>
    <w:rsid w:val="004A1AB1"/>
    <w:rsid w:val="004B440D"/>
    <w:rsid w:val="004F14CE"/>
    <w:rsid w:val="0051733F"/>
    <w:rsid w:val="0052547A"/>
    <w:rsid w:val="00531D92"/>
    <w:rsid w:val="00554BCD"/>
    <w:rsid w:val="00562AFA"/>
    <w:rsid w:val="0059415A"/>
    <w:rsid w:val="00604D20"/>
    <w:rsid w:val="00624424"/>
    <w:rsid w:val="006457DB"/>
    <w:rsid w:val="006557C7"/>
    <w:rsid w:val="0066363E"/>
    <w:rsid w:val="00691ED7"/>
    <w:rsid w:val="006B123C"/>
    <w:rsid w:val="006C15E2"/>
    <w:rsid w:val="006E63B1"/>
    <w:rsid w:val="00702041"/>
    <w:rsid w:val="00707DA0"/>
    <w:rsid w:val="00712712"/>
    <w:rsid w:val="00717EB4"/>
    <w:rsid w:val="007207E9"/>
    <w:rsid w:val="00795E3C"/>
    <w:rsid w:val="007E6217"/>
    <w:rsid w:val="008002A8"/>
    <w:rsid w:val="00804AA3"/>
    <w:rsid w:val="008166CE"/>
    <w:rsid w:val="008269CB"/>
    <w:rsid w:val="0083178E"/>
    <w:rsid w:val="008353E1"/>
    <w:rsid w:val="00841410"/>
    <w:rsid w:val="00864D1E"/>
    <w:rsid w:val="008937F2"/>
    <w:rsid w:val="009510D7"/>
    <w:rsid w:val="00974D7A"/>
    <w:rsid w:val="00981E5E"/>
    <w:rsid w:val="009A0537"/>
    <w:rsid w:val="009A529E"/>
    <w:rsid w:val="009A5DAF"/>
    <w:rsid w:val="009B1755"/>
    <w:rsid w:val="009C793D"/>
    <w:rsid w:val="009D489C"/>
    <w:rsid w:val="009E3629"/>
    <w:rsid w:val="00A01793"/>
    <w:rsid w:val="00A236AA"/>
    <w:rsid w:val="00A37C70"/>
    <w:rsid w:val="00A45597"/>
    <w:rsid w:val="00A7056F"/>
    <w:rsid w:val="00A91028"/>
    <w:rsid w:val="00A95388"/>
    <w:rsid w:val="00A96407"/>
    <w:rsid w:val="00AA697D"/>
    <w:rsid w:val="00B13F1B"/>
    <w:rsid w:val="00B1448E"/>
    <w:rsid w:val="00B31E84"/>
    <w:rsid w:val="00B31F4C"/>
    <w:rsid w:val="00B330F8"/>
    <w:rsid w:val="00B6672E"/>
    <w:rsid w:val="00BA4665"/>
    <w:rsid w:val="00BC67C1"/>
    <w:rsid w:val="00BF2D2E"/>
    <w:rsid w:val="00C15ABA"/>
    <w:rsid w:val="00C17B57"/>
    <w:rsid w:val="00C50EDF"/>
    <w:rsid w:val="00C5338E"/>
    <w:rsid w:val="00C85C4C"/>
    <w:rsid w:val="00C91F71"/>
    <w:rsid w:val="00CB131B"/>
    <w:rsid w:val="00CB501C"/>
    <w:rsid w:val="00CD55F4"/>
    <w:rsid w:val="00D107D0"/>
    <w:rsid w:val="00D22F8C"/>
    <w:rsid w:val="00D40F9F"/>
    <w:rsid w:val="00D47DC8"/>
    <w:rsid w:val="00D50387"/>
    <w:rsid w:val="00D50959"/>
    <w:rsid w:val="00D50E49"/>
    <w:rsid w:val="00D6128A"/>
    <w:rsid w:val="00D618C4"/>
    <w:rsid w:val="00D704D2"/>
    <w:rsid w:val="00D85604"/>
    <w:rsid w:val="00E15955"/>
    <w:rsid w:val="00E9148C"/>
    <w:rsid w:val="00ED1FD2"/>
    <w:rsid w:val="00F02B26"/>
    <w:rsid w:val="00F56AAD"/>
    <w:rsid w:val="00FC03FD"/>
    <w:rsid w:val="00FC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A0295"/>
  <w15:chartTrackingRefBased/>
  <w15:docId w15:val="{15DAA715-EB02-44E8-A686-48D86DCEB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363E"/>
    <w:pPr>
      <w:ind w:left="720"/>
      <w:contextualSpacing/>
    </w:pPr>
  </w:style>
  <w:style w:type="character" w:customStyle="1" w:styleId="moduletitlelink">
    <w:name w:val="module__title__link"/>
    <w:basedOn w:val="a0"/>
    <w:rsid w:val="00BF2D2E"/>
  </w:style>
  <w:style w:type="paragraph" w:customStyle="1" w:styleId="formattext">
    <w:name w:val="formattext"/>
    <w:basedOn w:val="a"/>
    <w:rsid w:val="00531D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eadertext">
    <w:name w:val="headertext"/>
    <w:basedOn w:val="a"/>
    <w:rsid w:val="00531D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Placeholder Text"/>
    <w:basedOn w:val="a0"/>
    <w:uiPriority w:val="99"/>
    <w:semiHidden/>
    <w:rsid w:val="00A236AA"/>
    <w:rPr>
      <w:color w:val="808080"/>
    </w:rPr>
  </w:style>
  <w:style w:type="paragraph" w:customStyle="1" w:styleId="a5">
    <w:name w:val="Формулы"/>
    <w:basedOn w:val="a"/>
    <w:link w:val="a6"/>
    <w:qFormat/>
    <w:rsid w:val="009B1755"/>
    <w:pPr>
      <w:tabs>
        <w:tab w:val="left" w:pos="2835"/>
        <w:tab w:val="left" w:pos="8505"/>
      </w:tabs>
      <w:spacing w:line="360" w:lineRule="auto"/>
      <w:ind w:left="360" w:firstLine="348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Формулы Знак"/>
    <w:basedOn w:val="a0"/>
    <w:link w:val="a5"/>
    <w:rsid w:val="009B1755"/>
    <w:rPr>
      <w:rFonts w:ascii="Times New Roman" w:hAnsi="Times New Roman" w:cs="Times New Roman"/>
      <w:sz w:val="28"/>
      <w:szCs w:val="28"/>
    </w:rPr>
  </w:style>
  <w:style w:type="table" w:styleId="a7">
    <w:name w:val="Table Grid"/>
    <w:basedOn w:val="a1"/>
    <w:uiPriority w:val="39"/>
    <w:rsid w:val="005941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itle"/>
    <w:basedOn w:val="a"/>
    <w:next w:val="a"/>
    <w:link w:val="a9"/>
    <w:uiPriority w:val="10"/>
    <w:qFormat/>
    <w:rsid w:val="00D704D2"/>
    <w:pPr>
      <w:spacing w:after="0" w:line="48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9">
    <w:name w:val="Заголовок Знак"/>
    <w:basedOn w:val="a0"/>
    <w:link w:val="a8"/>
    <w:uiPriority w:val="10"/>
    <w:rsid w:val="00D704D2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45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wmf"/><Relationship Id="rId26" Type="http://schemas.openxmlformats.org/officeDocument/2006/relationships/image" Target="media/image14.wmf"/><Relationship Id="rId39" Type="http://schemas.openxmlformats.org/officeDocument/2006/relationships/oleObject" Target="embeddings/oleObject14.bin"/><Relationship Id="rId21" Type="http://schemas.openxmlformats.org/officeDocument/2006/relationships/oleObject" Target="embeddings/oleObject5.bin"/><Relationship Id="rId34" Type="http://schemas.openxmlformats.org/officeDocument/2006/relationships/image" Target="media/image18.wmf"/><Relationship Id="rId42" Type="http://schemas.openxmlformats.org/officeDocument/2006/relationships/image" Target="media/image22.jpeg"/><Relationship Id="rId47" Type="http://schemas.openxmlformats.org/officeDocument/2006/relationships/theme" Target="theme/theme1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9.wmf"/><Relationship Id="rId29" Type="http://schemas.openxmlformats.org/officeDocument/2006/relationships/oleObject" Target="embeddings/oleObject9.bin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3.wmf"/><Relationship Id="rId32" Type="http://schemas.openxmlformats.org/officeDocument/2006/relationships/image" Target="media/image17.wmf"/><Relationship Id="rId37" Type="http://schemas.openxmlformats.org/officeDocument/2006/relationships/oleObject" Target="embeddings/oleObject13.bin"/><Relationship Id="rId40" Type="http://schemas.openxmlformats.org/officeDocument/2006/relationships/image" Target="media/image21.wmf"/><Relationship Id="rId45" Type="http://schemas.openxmlformats.org/officeDocument/2006/relationships/image" Target="media/image24.jpe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oleObject" Target="embeddings/oleObject6.bin"/><Relationship Id="rId28" Type="http://schemas.openxmlformats.org/officeDocument/2006/relationships/image" Target="media/image15.wmf"/><Relationship Id="rId36" Type="http://schemas.openxmlformats.org/officeDocument/2006/relationships/image" Target="media/image19.wmf"/><Relationship Id="rId10" Type="http://schemas.openxmlformats.org/officeDocument/2006/relationships/image" Target="media/image4.emf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10.bin"/><Relationship Id="rId44" Type="http://schemas.openxmlformats.org/officeDocument/2006/relationships/package" Target="embeddings/Microsoft_Visio_Drawing1.vsdx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7.png"/><Relationship Id="rId22" Type="http://schemas.openxmlformats.org/officeDocument/2006/relationships/image" Target="media/image12.wmf"/><Relationship Id="rId27" Type="http://schemas.openxmlformats.org/officeDocument/2006/relationships/oleObject" Target="embeddings/oleObject8.bin"/><Relationship Id="rId30" Type="http://schemas.openxmlformats.org/officeDocument/2006/relationships/image" Target="media/image16.wmf"/><Relationship Id="rId35" Type="http://schemas.openxmlformats.org/officeDocument/2006/relationships/oleObject" Target="embeddings/oleObject12.bin"/><Relationship Id="rId43" Type="http://schemas.openxmlformats.org/officeDocument/2006/relationships/image" Target="media/image23.emf"/><Relationship Id="rId8" Type="http://schemas.openxmlformats.org/officeDocument/2006/relationships/image" Target="media/image3.wmf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20.wmf"/><Relationship Id="rId46" Type="http://schemas.openxmlformats.org/officeDocument/2006/relationships/fontTable" Target="fontTable.xml"/><Relationship Id="rId20" Type="http://schemas.openxmlformats.org/officeDocument/2006/relationships/image" Target="media/image11.wmf"/><Relationship Id="rId41" Type="http://schemas.openxmlformats.org/officeDocument/2006/relationships/oleObject" Target="embeddings/oleObject1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3876</TotalTime>
  <Pages>15</Pages>
  <Words>1807</Words>
  <Characters>10304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</dc:creator>
  <cp:keywords/>
  <dc:description/>
  <cp:lastModifiedBy>Ant</cp:lastModifiedBy>
  <cp:revision>35</cp:revision>
  <dcterms:created xsi:type="dcterms:W3CDTF">2021-04-14T18:46:00Z</dcterms:created>
  <dcterms:modified xsi:type="dcterms:W3CDTF">2021-06-22T17:36:00Z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