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Operations Intelligence Platform</w:t>
        <w:br/>
        <w:t>Project Scope &amp; Tools</w:t>
      </w:r>
    </w:p>
    <w:p>
      <w:pPr>
        <w:pStyle w:val="Heading2"/>
      </w:pPr>
      <w:r>
        <w:t>Project Scope</w:t>
      </w:r>
    </w:p>
    <w:p>
      <w:r>
        <w:t>This project delivers an end-to-end Business Intelligence (BI) platform designed to support data-driven decision-making across operations. The scope includes raw data ingestion, data cleaning and transformation, analytics-ready data modeling, standardized KPI definitions, and executive-facing dashboards.</w:t>
        <w:br/>
        <w:br/>
        <w:t>The platform is designed to simulate a real enterprise analytics environment where leadership requires consistent, trusted metrics across regions, stores, and time periods. The project emphasizes ownership of the full analytics lifecycle rather than isolated reporting.</w:t>
      </w:r>
    </w:p>
    <w:p>
      <w:pPr>
        <w:pStyle w:val="Heading2"/>
      </w:pPr>
      <w:r>
        <w:t>In-Scope Components</w:t>
      </w:r>
    </w:p>
    <w:p>
      <w:r>
        <w:t>- Raw data ingestion (CSV / synthetic operational data)</w:t>
        <w:br/>
        <w:t>- Data validation and cleaning</w:t>
        <w:br/>
        <w:t>- Staging and analytics-ready transformation layers</w:t>
        <w:br/>
        <w:t>- Star schema data modeling (facts and dimensions)</w:t>
        <w:br/>
        <w:t>- Centralized KPI logic</w:t>
        <w:br/>
        <w:t>- Executive dashboards and performance analysis</w:t>
        <w:br/>
        <w:t>- Metric and data documentation</w:t>
      </w:r>
    </w:p>
    <w:p>
      <w:pPr>
        <w:pStyle w:val="Heading2"/>
      </w:pPr>
      <w:r>
        <w:t>Out of Scope</w:t>
      </w:r>
    </w:p>
    <w:p>
      <w:r>
        <w:t>- Real-time streaming systems</w:t>
        <w:br/>
        <w:t>- Production cloud deployment</w:t>
        <w:br/>
        <w:t>- Machine learning model deployment</w:t>
        <w:br/>
        <w:t>- External user-facing applications</w:t>
      </w:r>
    </w:p>
    <w:p>
      <w:pPr>
        <w:pStyle w:val="Heading2"/>
      </w:pPr>
      <w:r>
        <w:t>Tools &amp; Technologies</w:t>
      </w:r>
    </w:p>
    <w:p>
      <w:r>
        <w:t>• SQL (PostgreSQL-style analytics queries)</w:t>
        <w:br/>
        <w:t>• Python (data ingestion, validation, transformation)</w:t>
        <w:br/>
        <w:t>• Power BI or Tableau (dashboards and semantic layer)</w:t>
        <w:br/>
        <w:t>• GitHub (version control and documentation)</w:t>
        <w:br/>
        <w:t>• CSV / Synthetic data generation</w:t>
        <w:br/>
        <w:t>• Optional: dbt-style transformations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