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DE" w:rsidRDefault="006304D3">
      <w:r>
        <w:t>Architecture</w:t>
      </w:r>
    </w:p>
    <w:p w:rsidR="006304D3" w:rsidRDefault="006304D3">
      <w:r>
        <w:t>Description –</w:t>
      </w:r>
    </w:p>
    <w:p w:rsidR="006304D3" w:rsidRDefault="006304D3">
      <w:r>
        <w:t xml:space="preserve">The CPU is built using a 16-bit architecture that includes pipelining – meant to improve the cycle efficiency and protect against certain kinds of hazards. It follows the standard single cycle </w:t>
      </w:r>
      <w:proofErr w:type="spellStart"/>
      <w:r>
        <w:t>datapath</w:t>
      </w:r>
      <w:proofErr w:type="spellEnd"/>
      <w:r>
        <w:t xml:space="preserve">. What this means is that </w:t>
      </w:r>
      <w:r w:rsidR="00F046BF">
        <w:t xml:space="preserve">areas of the CPU ready to execute </w:t>
      </w:r>
      <w:r>
        <w:t>run on a single clock cycle. This happens during a negative edge of the clock.</w:t>
      </w:r>
    </w:p>
    <w:p w:rsidR="006304D3" w:rsidRDefault="006304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4pt;height:84.6pt">
            <v:imagedata r:id="rId5" o:title="Neg-Edge"/>
          </v:shape>
        </w:pict>
      </w:r>
    </w:p>
    <w:p w:rsidR="00F046BF" w:rsidRDefault="00F046BF">
      <w:r>
        <w:t>The execution will occur within five distinct areas:</w:t>
      </w:r>
    </w:p>
    <w:p w:rsidR="00F046BF" w:rsidRDefault="00F046BF" w:rsidP="00F046BF">
      <w:pPr>
        <w:pStyle w:val="ListParagraph"/>
        <w:numPr>
          <w:ilvl w:val="0"/>
          <w:numId w:val="1"/>
        </w:numPr>
      </w:pPr>
      <w:r>
        <w:t>IF – Includes instruction memory and program counter</w:t>
      </w:r>
    </w:p>
    <w:p w:rsidR="00F046BF" w:rsidRDefault="00F046BF" w:rsidP="00F046BF">
      <w:pPr>
        <w:pStyle w:val="ListParagraph"/>
        <w:numPr>
          <w:ilvl w:val="0"/>
          <w:numId w:val="1"/>
        </w:numPr>
      </w:pPr>
      <w:r>
        <w:t>ID – Includes registers, instruction controllers, and branching logic</w:t>
      </w:r>
    </w:p>
    <w:p w:rsidR="00F046BF" w:rsidRDefault="00F046BF" w:rsidP="00F046BF">
      <w:pPr>
        <w:pStyle w:val="ListParagraph"/>
        <w:numPr>
          <w:ilvl w:val="0"/>
          <w:numId w:val="1"/>
        </w:numPr>
      </w:pPr>
      <w:r>
        <w:t>EX – Includes the ALU</w:t>
      </w:r>
    </w:p>
    <w:p w:rsidR="00F046BF" w:rsidRDefault="00F046BF" w:rsidP="00F046BF">
      <w:pPr>
        <w:pStyle w:val="ListParagraph"/>
        <w:numPr>
          <w:ilvl w:val="0"/>
          <w:numId w:val="1"/>
        </w:numPr>
      </w:pPr>
      <w:r>
        <w:t>MEM – Includes the data memory of the program</w:t>
      </w:r>
    </w:p>
    <w:p w:rsidR="00F046BF" w:rsidRDefault="00F046BF" w:rsidP="00F046BF">
      <w:pPr>
        <w:pStyle w:val="ListParagraph"/>
        <w:numPr>
          <w:ilvl w:val="0"/>
          <w:numId w:val="1"/>
        </w:numPr>
      </w:pPr>
      <w:r>
        <w:t>WB – Includes the write back logic</w:t>
      </w:r>
    </w:p>
    <w:p w:rsidR="00F046BF" w:rsidRDefault="00F046BF" w:rsidP="00F046BF">
      <w:r>
        <w:t>Registers are defined based on a 2-bit number with a max of 4 registers. Only 3 of those registers are available for writing. The last one, the 0 register, is read only for the constant 0.</w:t>
      </w:r>
      <w:bookmarkStart w:id="0" w:name="_GoBack"/>
      <w:bookmarkEnd w:id="0"/>
    </w:p>
    <w:sectPr w:rsidR="00F0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64645"/>
    <w:multiLevelType w:val="hybridMultilevel"/>
    <w:tmpl w:val="0664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D3"/>
    <w:rsid w:val="002372DE"/>
    <w:rsid w:val="006304D3"/>
    <w:rsid w:val="00F0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43593-05F7-4900-B142-26FE9101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2015-05-02T05:36:00Z</dcterms:created>
  <dcterms:modified xsi:type="dcterms:W3CDTF">2015-05-02T05:51:00Z</dcterms:modified>
</cp:coreProperties>
</file>