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Fiche de révision philo</w:t>
      </w:r>
    </w:p>
    <w:p>
      <w:pPr>
        <w:pStyle w:val="Heading1"/>
      </w:pPr>
      <w:r>
        <w:t>I. La Conscience</w:t>
      </w:r>
    </w:p>
    <w:p>
      <w:pPr>
        <w:pStyle w:val="Heading2"/>
      </w:pPr>
      <w:r>
        <w:t>A. Définitions et concepts fondamentaux</w:t>
      </w:r>
    </w:p>
    <w:p>
      <w:r>
        <w:rPr>
          <w:b/>
        </w:rPr>
        <w:t xml:space="preserve">Conscience : </w:t>
      </w:r>
      <w:r>
        <w:t>Cum-scienta = savoir d’être. La conscience est la faculté par laquelle on possède un savoir sur soi-même ou sur le monde.</w:t>
      </w:r>
    </w:p>
    <w:p>
      <w:r>
        <w:rPr>
          <w:b/>
        </w:rPr>
        <w:t xml:space="preserve">Conscience réflexive : </w:t>
      </w:r>
      <w:r>
        <w:t xml:space="preserve">Savoir que l’on sait. Capacité de se voir penser, percevoir, imaginer, etc. </w:t>
      </w:r>
      <w:r>
        <w:t xml:space="preserve">Elle permet la distanciation (je peux me critiquer, me juger, me remettre en question). </w:t>
      </w:r>
      <w:r>
        <w:t xml:space="preserve">Cette distanciation est constitutive de la liberté (je ne suis pas déterminé par mes pensées ou mes sensations). </w:t>
      </w:r>
      <w:r>
        <w:t>Ex : Je regarde un film et je sais que je le regarde. Ex supplémentaire : "Je peux me surprendre à penser à quelque chose et décider de changer de sujet."</w:t>
      </w:r>
    </w:p>
    <w:p>
      <w:r>
        <w:rPr>
          <w:b/>
        </w:rPr>
        <w:t xml:space="preserve">Conscience de soi : </w:t>
      </w:r>
      <w:r>
        <w:t>Savoir que l’on est, représentation de soi, présence d’un 'moi'.</w:t>
      </w:r>
    </w:p>
    <w:p>
      <w:r>
        <w:rPr>
          <w:b/>
        </w:rPr>
        <w:t xml:space="preserve">Immédiat : </w:t>
      </w:r>
      <w:r>
        <w:t xml:space="preserve">Ce qui est donné directement, sans intermédiaire. Ex : La douleur que je ressens. </w:t>
      </w:r>
      <w:r>
        <w:t>L’immédiat est rare (ex : la douleur physique).</w:t>
      </w:r>
    </w:p>
    <w:p>
      <w:r>
        <w:rPr>
          <w:b/>
        </w:rPr>
        <w:t xml:space="preserve">Médiat : </w:t>
      </w:r>
      <w:r>
        <w:t xml:space="preserve">Ce qui est donné au moyen d’un intermédiaire. Ex : La représentation d’une table dans mon esprit. </w:t>
      </w:r>
      <w:r>
        <w:t>La plupart de nos expériences sont médiates (ex : la perception d’un objet via la lumière, les sens, etc.).</w:t>
      </w:r>
    </w:p>
    <w:p>
      <w:r>
        <w:rPr>
          <w:b/>
        </w:rPr>
        <w:t xml:space="preserve">Séparation sujet-objet : </w:t>
      </w:r>
      <w:r>
        <w:t xml:space="preserve">La conscience réflexive opère une scission entre le sujet (moi) et l’objet (monde). =&gt; moi + objet. </w:t>
      </w:r>
      <w:r>
        <w:t xml:space="preserve">Cette séparation pose la question de la représentation : comment le sujet perçoit-il l’objet ? (Ex : la représentation d’une table dans mon esprit n’est pas la table elle-même.) </w:t>
      </w:r>
      <w:r>
        <w:t>Cette séparation est un enjeu majeur en philosophie moderne (Descartes, Kant).</w:t>
      </w:r>
    </w:p>
    <w:p>
      <w:pPr>
        <w:pStyle w:val="Heading2"/>
      </w:pPr>
      <w:r>
        <w:t>B. Descartes et le cogito</w:t>
      </w:r>
    </w:p>
    <w:p>
      <w:r>
        <w:rPr>
          <w:b/>
        </w:rPr>
        <w:t>1. Le doute méthodique :</w:t>
        <w:br/>
      </w:r>
      <w:r>
        <w:t>Descartes cherche une vérité indubitable en doutant de tout. Il passe par trois étapes :</w:t>
      </w:r>
    </w:p>
    <w:p>
      <w:r>
        <w:t>• Douter des sens : Les sensations peuvent nous tromper (Ex : un bâton qui semble courbe dans l’eau).</w:t>
      </w:r>
    </w:p>
    <w:p>
      <w:r>
        <w:t>• Douter des sensations évidentes : Le rêve montre que même les sensations claires peuvent être illusoires.</w:t>
      </w:r>
    </w:p>
    <w:p>
      <w:r>
        <w:t>• Douter des vérités nécessaires : Un malin génie pourrait nous tromper sur les vérités mathématiques.</w:t>
      </w:r>
    </w:p>
    <w:p>
      <w:r>
        <w:t>=&gt; Même si je doute de tout, le fait que je doute prouve que j’existe. = je doute donc je suis 🡪 « Je pense donc je suis ».</w:t>
      </w:r>
    </w:p>
    <w:p>
      <w:r>
        <w:t xml:space="preserve">Le doute est hyperbolique (poussé à l’extrême pour trouver une vérité absolue). </w:t>
      </w:r>
      <w:r>
        <w:t xml:space="preserve">Le cogito ("je pense donc je suis" est une intuition (vérité évidente qui ne nécessite pas de démonstration). </w:t>
      </w:r>
      <w:r>
        <w:t>Le cogito est stérile : il prouve mon existence, mais ne dit rien sur le monde extérieur.</w:t>
      </w:r>
    </w:p>
    <w:p>
      <w:r>
        <w:rPr>
          <w:b/>
        </w:rPr>
        <w:t xml:space="preserve">Liberté et conscience : </w:t>
      </w:r>
      <w:r>
        <w:t xml:space="preserve">La conscience de soi est la condition de la liberté (je peux douter, choisir, me remettre en question). </w:t>
      </w:r>
      <w:r>
        <w:t>Cette liberté est aussi une responsabilité (je suis responsable de mes choix car je suis conscient).</w:t>
      </w:r>
    </w:p>
    <w:p>
      <w:pPr>
        <w:pStyle w:val="Heading2"/>
      </w:pPr>
      <w:r>
        <w:t>C. Nietzsche : la conscience comme besoin social</w:t>
      </w:r>
    </w:p>
    <w:p>
      <w:r>
        <w:rPr>
          <w:b/>
        </w:rPr>
        <w:t xml:space="preserve">Conscience et communication : </w:t>
      </w:r>
      <w:r>
        <w:t xml:space="preserve">Dans "Le Gai Savoir", Nietzsche affirme que la conscience est un réseau de liens entre les hommes. </w:t>
      </w:r>
      <w:r>
        <w:t xml:space="preserve">Elle n’est pas désintéressée, mais répond à un besoin de communication et de survie sociale. </w:t>
      </w:r>
      <w:r>
        <w:t xml:space="preserve">Pour Nietzsche, la conscience est un outil de domination (elle permet de contrôler les instincts et de s’adapter aux normes sociales). </w:t>
      </w:r>
      <w:r>
        <w:t>La conscience est liée à la volonté de puissance (besoin de s’affirmer et de dominer).</w:t>
      </w:r>
    </w:p>
    <w:p>
      <w:r>
        <w:t>Citation utile : "La conscience n'est qu'un réseau de liens entre les hommes" (Le Gai Savoir).</w:t>
      </w:r>
    </w:p>
    <w:p>
      <w:pPr>
        <w:pStyle w:val="Heading1"/>
      </w:pPr>
      <w:r>
        <w:t>II. L’Inconscient</w:t>
      </w:r>
    </w:p>
    <w:p>
      <w:pPr>
        <w:pStyle w:val="Heading2"/>
      </w:pPr>
      <w:r>
        <w:t>A. Inconscient non-conscient</w:t>
      </w:r>
    </w:p>
    <w:p>
      <w:r>
        <w:rPr>
          <w:b/>
        </w:rPr>
        <w:t xml:space="preserve">Inconscient du corps : </w:t>
      </w:r>
      <w:r>
        <w:t xml:space="preserve">Automatismes (respiration, battements du cœur). </w:t>
      </w:r>
      <w:r>
        <w:t xml:space="preserve">L’automatisation des gestes (ex : marcher, écrire) libère la conscience pour d’autres tâches. </w:t>
      </w:r>
      <w:r>
        <w:t>Cet inconscient est étudié par les neurosciences (ex : mémoire procédurale).</w:t>
      </w:r>
    </w:p>
    <w:p>
      <w:r>
        <w:rPr>
          <w:b/>
        </w:rPr>
        <w:t xml:space="preserve">Inconscient du monde : </w:t>
      </w:r>
      <w:r>
        <w:t xml:space="preserve">Perception limitée de ce qui nous entoure. </w:t>
      </w:r>
      <w:r>
        <w:t>Notre perception est sélective (on ne perçoit qu’une infime partie de la réalité).</w:t>
      </w:r>
    </w:p>
    <w:p>
      <w:r>
        <w:rPr>
          <w:b/>
        </w:rPr>
        <w:t xml:space="preserve">Inconscient de l’esprit : </w:t>
      </w:r>
      <w:r>
        <w:t>Rêves, souvenirs, etc.</w:t>
      </w:r>
    </w:p>
    <w:p>
      <w:r>
        <w:rPr>
          <w:b/>
        </w:rPr>
        <w:t xml:space="preserve">En acte : </w:t>
      </w:r>
      <w:r>
        <w:t>Ce qui existe effectivement, pleinement réalisé. Ex : Une fleur en acte.</w:t>
      </w:r>
    </w:p>
    <w:p>
      <w:r>
        <w:rPr>
          <w:b/>
        </w:rPr>
        <w:t xml:space="preserve">En puissance : </w:t>
      </w:r>
      <w:r>
        <w:t xml:space="preserve">Ce qui existe à l’état de virtualité, de simple possibilité. Ex : Une fleur en puissance dans une graine. </w:t>
      </w:r>
      <w:r>
        <w:t>Ces concepts viennent d’Aristote et s’appliquent à la psyché (l’âme) et aux objets.</w:t>
      </w:r>
    </w:p>
    <w:p>
      <w:pPr>
        <w:pStyle w:val="Heading2"/>
      </w:pPr>
      <w:r>
        <w:t>B. Freud et l’inconscient freudien</w:t>
      </w:r>
    </w:p>
    <w:p>
      <w:r>
        <w:rPr>
          <w:b/>
        </w:rPr>
        <w:t xml:space="preserve">Refoulement : </w:t>
      </w:r>
      <w:r>
        <w:t xml:space="preserve">Mécanisme par lequel des pensées ou désirs inacceptables sont repoussés dans l’inconscient. Ex : Un souvenir traumatique. </w:t>
      </w:r>
      <w:r>
        <w:t xml:space="preserve">Le refoulement est un mécanisme de défense (pour protéger le sujet de pensées insupportables). </w:t>
      </w:r>
      <w:r>
        <w:t>Le refoulement structure le psychisme (Ça, Moi, Surmoi).</w:t>
      </w:r>
    </w:p>
    <w:p>
      <w:r>
        <w:rPr>
          <w:b/>
        </w:rPr>
        <w:t>Les trois instances :</w:t>
        <w:br/>
      </w:r>
    </w:p>
    <w:p>
      <w:r>
        <w:t>• Ça : Pulsion, désir refoulé. Ex : Désirs interdits. Le Ça est le siège des pulsions (ex : désir sexuel, agressivité).</w:t>
      </w:r>
    </w:p>
    <w:p>
      <w:r>
        <w:t xml:space="preserve">• Surmoi : Intériorisation des interdits parentaux et sociaux. Ex : La culpabilité. </w:t>
      </w:r>
      <w:r>
        <w:t>Il est formé par l’intériorisation des interdits (parentaux, sociaux).</w:t>
      </w:r>
    </w:p>
    <w:p>
      <w:r>
        <w:t xml:space="preserve">• Moi : Médiation entre Ça et Surmoi. Ex : Trouver un compromis pour satisfaire un désir sans enfreindre les règles. </w:t>
      </w:r>
      <w:r>
        <w:t>Il utilise des mécanismes de défense (ex : sublimation, déni).</w:t>
      </w:r>
    </w:p>
    <w:p>
      <w:r>
        <w:rPr>
          <w:b/>
        </w:rPr>
        <w:t xml:space="preserve">Sublimation : </w:t>
      </w:r>
      <w:r>
        <w:t xml:space="preserve">Transformation d’une force inconsciente en activité socialement valorisée. Ex : L’art comme sublimation. </w:t>
      </w:r>
      <w:r>
        <w:t>La sublimation est un mécanisme de défense qui transforme les pulsions en activités socialement valorisées (ex : art, sport).</w:t>
      </w:r>
    </w:p>
    <w:p>
      <w:r>
        <w:rPr>
          <w:b/>
        </w:rPr>
        <w:t xml:space="preserve">Manifestations de l’inconscient : </w:t>
      </w:r>
      <w:r>
        <w:t xml:space="preserve">Rêves, lapsus, actes manqués. Ex : Un lapsus révélateur. </w:t>
      </w:r>
      <w:r>
        <w:t xml:space="preserve">Les rêves sont la "voie royale vers l’inconscient" (L’Interprétation des rêves). </w:t>
      </w:r>
      <w:r>
        <w:t>Les lapsus et actes manqués révèlent des désirs refoulés.</w:t>
      </w:r>
    </w:p>
    <w:p>
      <w:pPr>
        <w:pStyle w:val="Heading2"/>
      </w:pPr>
      <w:r>
        <w:t>C. Enjeux philosophiques</w:t>
      </w:r>
    </w:p>
    <w:p>
      <w:r>
        <w:rPr>
          <w:b/>
        </w:rPr>
        <w:t xml:space="preserve">Liberté vs déterminisme : </w:t>
      </w:r>
      <w:r>
        <w:t xml:space="preserve">L’inconscient remet-il en cause notre liberté ? </w:t>
      </w:r>
      <w:r>
        <w:t xml:space="preserve">Freud remet en cause la liberté cartésienne (l’homme n’est pas maître chez lui). </w:t>
      </w:r>
      <w:r>
        <w:t>Cette remise en cause pose la question de la responsabilité morale (peut-on être responsable de ses actes inconscients ?).</w:t>
      </w:r>
    </w:p>
    <w:p>
      <w:r>
        <w:rPr>
          <w:b/>
        </w:rPr>
        <w:t xml:space="preserve">Responsabilité morale : </w:t>
      </w:r>
      <w:r>
        <w:t xml:space="preserve">Peut-on être responsable de ses actes inconscients ? </w:t>
      </w:r>
      <w:r>
        <w:t>Cette question est centrale en droit et en éthique (ex : un crime commis sous l’emprise de l’inconscient est-il punissable ?).</w:t>
      </w:r>
    </w:p>
    <w:p>
      <w:pPr>
        <w:pStyle w:val="Heading1"/>
      </w:pPr>
      <w:r>
        <w:t>III. Être soi-même : entre essence et existence</w:t>
      </w:r>
    </w:p>
    <w:p>
      <w:pPr>
        <w:pStyle w:val="Heading2"/>
      </w:pPr>
      <w:r>
        <w:t>A. Aristote : la substance et l’essence</w:t>
      </w:r>
    </w:p>
    <w:p>
      <w:r>
        <w:rPr>
          <w:b/>
        </w:rPr>
        <w:t xml:space="preserve">Substance : </w:t>
      </w:r>
      <w:r>
        <w:t xml:space="preserve">Ce qui subsiste sous le changement, support permanent des attributs, qualités ou accidents. </w:t>
      </w:r>
      <w:r>
        <w:t xml:space="preserve">La substance est ce qui existe par soi (par opposition à l’accident, qui existe par un autre). </w:t>
      </w:r>
      <w:r>
        <w:t>La substance est liée à l’essence (ce qui définit une chose).</w:t>
      </w:r>
    </w:p>
    <w:p>
      <w:r>
        <w:rPr>
          <w:b/>
        </w:rPr>
        <w:t xml:space="preserve">Essence : </w:t>
      </w:r>
      <w:r>
        <w:t>Nature permanente d’une chose, ce qui la définit.</w:t>
      </w:r>
    </w:p>
    <w:p>
      <w:r>
        <w:rPr>
          <w:b/>
        </w:rPr>
        <w:t xml:space="preserve">Accident : </w:t>
      </w:r>
      <w:r>
        <w:t>Ce qui appartient à une chose de manière contingente ; par opposition à l’essence et à la substance.</w:t>
      </w:r>
    </w:p>
    <w:p>
      <w:r>
        <w:rPr>
          <w:b/>
        </w:rPr>
        <w:t xml:space="preserve">Nécessaire : </w:t>
      </w:r>
      <w:r>
        <w:t>Ce qui ne peut pas ne pas être. Ex : Un triangle a trois côtés.</w:t>
      </w:r>
    </w:p>
    <w:p>
      <w:r>
        <w:rPr>
          <w:b/>
        </w:rPr>
        <w:t xml:space="preserve">Contingent : </w:t>
      </w:r>
      <w:r>
        <w:t xml:space="preserve">Ce qui peut être ou ne pas être. Ex : La couleur des yeux d’une personne. </w:t>
      </w:r>
      <w:r>
        <w:t>Cette distinction est reprise par Leibniz (vérités de fait vs vérités de raison).</w:t>
      </w:r>
    </w:p>
    <w:p>
      <w:pPr>
        <w:pStyle w:val="Heading2"/>
      </w:pPr>
      <w:r>
        <w:t>B. Descartes : l’essence précède l’existence</w:t>
      </w:r>
    </w:p>
    <w:p>
      <w:r>
        <w:rPr>
          <w:b/>
        </w:rPr>
        <w:t xml:space="preserve">Essence de l’homme : </w:t>
      </w:r>
      <w:r>
        <w:t xml:space="preserve">L’homme est fondamentalement une « chose qui pense ». L’identité est stable et certaine : « Tant que je pense, je suis ». </w:t>
      </w:r>
      <w:r>
        <w:t>Pour Descartes, l’essence de l’homme est la pensée (res cogitans), ce qui le distingue des animaux et de Dieu.</w:t>
      </w:r>
    </w:p>
    <w:p>
      <w:pPr>
        <w:pStyle w:val="Heading2"/>
      </w:pPr>
      <w:r>
        <w:t>C. Sartre : l’existence précède l’essence</w:t>
      </w:r>
    </w:p>
    <w:p>
      <w:r>
        <w:rPr>
          <w:b/>
        </w:rPr>
        <w:t xml:space="preserve">Liberté et angoisse : </w:t>
      </w:r>
      <w:r>
        <w:t xml:space="preserve">L’homme n’a pas d’essence prédéfinie. Il se construit par ses choix et est condamné à être libre. Ex : Choisir sa profession. </w:t>
      </w:r>
      <w:r>
        <w:t xml:space="preserve">Cette liberté est angoissante (car elle implique une responsabilité totale). </w:t>
      </w:r>
      <w:r>
        <w:t>La mauvaise foi est une fuite devant cette liberté (ex : "Je suis comme ça, je ne peux pas changer").</w:t>
      </w:r>
    </w:p>
    <w:p>
      <w:pPr>
        <w:pStyle w:val="Heading2"/>
      </w:pPr>
      <w:r>
        <w:t>D. Merleau-Ponty : l’incarnation</w:t>
      </w:r>
    </w:p>
    <w:p>
      <w:r>
        <w:rPr>
          <w:b/>
        </w:rPr>
        <w:t xml:space="preserve">Corps vécu : </w:t>
      </w:r>
      <w:r>
        <w:t xml:space="preserve">Unité de la conscience et du corps. Ex : La timidité comme expérience corporelle et psychique. </w:t>
      </w:r>
      <w:r>
        <w:t xml:space="preserve">Le corps n’est pas un objet, mais un médium par lequel on expérimente le monde (Phénoménologie de la perception). </w:t>
      </w:r>
      <w:r>
        <w:t>Cette approche critique la séparation cartésienne entre corps et esprit.</w:t>
      </w:r>
    </w:p>
    <w:p>
      <w:pPr>
        <w:pStyle w:val="Heading1"/>
      </w:pPr>
      <w:r>
        <w:t>IV. Tableaux récapitulatifs</w:t>
      </w:r>
    </w:p>
    <w:p>
      <w:r>
        <w:t>Conscience vs Inconscient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Auteurs / Critiques</w:t>
            </w:r>
          </w:p>
        </w:tc>
      </w:tr>
      <w:tr>
        <w:tc>
          <w:tcPr>
            <w:tcW w:type="dxa" w:w="2880"/>
          </w:tcPr>
          <w:p>
            <w:r>
              <w:t>Conscience</w:t>
            </w:r>
          </w:p>
        </w:tc>
        <w:tc>
          <w:tcPr>
            <w:tcW w:type="dxa" w:w="2880"/>
          </w:tcPr>
          <w:p>
            <w:r>
              <w:t>Savoir que l’on sait, séparation sujet-objet, liberté.</w:t>
            </w:r>
          </w:p>
        </w:tc>
        <w:tc>
          <w:tcPr>
            <w:tcW w:type="dxa" w:w="2880"/>
          </w:tcPr>
          <w:p>
            <w:r>
              <w:t>Descartes, Nietzsche / La conscience est-elle toujours transparente à elle-même ?</w:t>
            </w:r>
          </w:p>
        </w:tc>
      </w:tr>
      <w:tr>
        <w:tc>
          <w:tcPr>
            <w:tcW w:type="dxa" w:w="2880"/>
          </w:tcPr>
          <w:p>
            <w:r>
              <w:t>Inconscient</w:t>
            </w:r>
          </w:p>
        </w:tc>
        <w:tc>
          <w:tcPr>
            <w:tcW w:type="dxa" w:w="2880"/>
          </w:tcPr>
          <w:p>
            <w:r>
              <w:t>Force psychique indépendante, refoulement, Ça/Moi/Surmoi.</w:t>
            </w:r>
          </w:p>
        </w:tc>
        <w:tc>
          <w:tcPr>
            <w:tcW w:type="dxa" w:w="2880"/>
          </w:tcPr>
          <w:p>
            <w:r>
              <w:t>Freud / L’inconscient freudien est-il scientifiquement prouvé ?</w:t>
            </w:r>
          </w:p>
        </w:tc>
      </w:tr>
    </w:tbl>
    <w:p>
      <w:pPr>
        <w:pStyle w:val="Heading1"/>
      </w:pPr>
      <w:r>
        <w:t>V. Citations et exemples clés</w:t>
      </w:r>
    </w:p>
    <w:p>
      <w:r>
        <w:rPr>
          <w:b/>
        </w:rPr>
        <w:t>Citations :</w:t>
        <w:br/>
      </w:r>
      <w:r>
        <w:t>Descartes : « Je doute donc je suis. »</w:t>
        <w:br/>
      </w:r>
      <w:r>
        <w:t>Sartre : « L’homme n’est rien d’autre que ce qu’il se fait. »</w:t>
        <w:br/>
      </w:r>
      <w:r>
        <w:t>Nietzsche : « La conscience est un réseau de liens entre les hommes. »</w:t>
        <w:br/>
      </w:r>
      <w:r>
        <w:t>Freud : « L’inconscient est le psychique lui-même. »</w:t>
        <w:br/>
      </w:r>
      <w:r>
        <w:t>Sartre : « L’homme est condamné à être libre » (L’Existentialisme est un humanisme).</w:t>
        <w:br/>
      </w:r>
      <w:r>
        <w:t>Nietzsche : « La conscience n'est qu'un réseau de liens entre les hommes » (Le Gai Savoir).</w:t>
        <w:br/>
      </w:r>
      <w:r>
        <w:t>Freud : « L’inconscient est le psychique lui-même » (Introduction à la psychanalyse).</w:t>
      </w:r>
    </w:p>
    <w:p>
      <w:r>
        <w:rPr>
          <w:b/>
        </w:rPr>
        <w:t>Exemples :</w:t>
        <w:br/>
      </w:r>
      <w:r>
        <w:t>Pour la conscience réflexive : « Je peux me surprendre à rêver et décider de me concentrer sur mon travail. »</w:t>
        <w:br/>
      </w:r>
      <w:r>
        <w:t>Pour le refoulement : « Un souvenir traumatique oublié qui resurgit dans un rêve.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