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lang w:val="en-US" w:eastAsia="zh-CN"/>
        </w:rPr>
      </w:pPr>
      <w:bookmarkStart w:id="0" w:name="_GoBack"/>
      <w:bookmarkEnd w:id="0"/>
      <w:r>
        <w:rPr>
          <w:rStyle w:val="15"/>
          <w:rFonts w:hint="eastAsia"/>
          <w:lang w:val="en-US" w:eastAsia="zh-CN"/>
        </w:rPr>
        <w:t>Java MySQL系列课程07</w:t>
      </w:r>
    </w:p>
    <w:p>
      <w:pPr>
        <w:ind w:left="3780" w:leftChars="0" w:firstLine="420" w:firstLineChars="0"/>
        <w:rPr>
          <w:rStyle w:val="18"/>
          <w:rFonts w:hint="eastAsia" w:eastAsia="黑体"/>
          <w:lang w:val="en-US" w:eastAsia="zh-CN"/>
        </w:rPr>
      </w:pPr>
      <w:r>
        <w:rPr>
          <w:rFonts w:hint="eastAsia"/>
          <w:lang w:val="en-US" w:eastAsia="zh-CN"/>
        </w:rPr>
        <w:t xml:space="preserve">------ </w:t>
      </w:r>
      <w:r>
        <w:rPr>
          <w:rStyle w:val="18"/>
          <w:rFonts w:hint="eastAsia"/>
          <w:lang w:val="en-US" w:eastAsia="zh-CN"/>
        </w:rPr>
        <w:t>MySQL优化之MySQL Server优化</w:t>
      </w:r>
    </w:p>
    <w:p>
      <w:pPr>
        <w:rPr>
          <w:rStyle w:val="18"/>
          <w:rFonts w:hint="eastAsia" w:eastAsia="黑体"/>
          <w:lang w:val="en-US" w:eastAsia="zh-CN"/>
        </w:rPr>
      </w:pPr>
      <w:r>
        <w:rPr>
          <w:rStyle w:val="18"/>
          <w:rFonts w:hint="eastAsia" w:eastAsia="黑体"/>
          <w:lang w:val="en-US" w:eastAsia="zh-CN"/>
        </w:rPr>
        <w:t>本文档包含以下内容：</w:t>
      </w:r>
    </w:p>
    <w:p>
      <w:pPr>
        <w:numPr>
          <w:ilvl w:val="0"/>
          <w:numId w:val="1"/>
        </w:numPr>
        <w:ind w:left="0" w:leftChars="0" w:firstLine="0" w:firstLineChars="0"/>
        <w:rPr>
          <w:rStyle w:val="18"/>
          <w:rFonts w:hint="eastAsia" w:eastAsia="黑体"/>
          <w:lang w:val="en-US" w:eastAsia="zh-CN"/>
        </w:rPr>
      </w:pPr>
      <w:r>
        <w:rPr>
          <w:rStyle w:val="18"/>
          <w:rFonts w:hint="eastAsia" w:eastAsia="黑体"/>
          <w:lang w:val="en-US" w:eastAsia="zh-CN"/>
        </w:rPr>
        <w:t>MySQL查询缓存</w:t>
      </w:r>
    </w:p>
    <w:p>
      <w:pPr>
        <w:numPr>
          <w:ilvl w:val="0"/>
          <w:numId w:val="1"/>
        </w:numPr>
        <w:ind w:left="0" w:leftChars="0" w:firstLine="0" w:firstLineChars="0"/>
        <w:rPr>
          <w:rStyle w:val="18"/>
          <w:rFonts w:hint="eastAsia" w:eastAsia="黑体"/>
          <w:lang w:val="en-US" w:eastAsia="zh-CN"/>
        </w:rPr>
      </w:pPr>
      <w:r>
        <w:rPr>
          <w:rStyle w:val="18"/>
          <w:rFonts w:hint="eastAsia" w:eastAsia="黑体"/>
          <w:lang w:val="en-US" w:eastAsia="zh-CN"/>
        </w:rPr>
        <w:t>索引和数据缓存</w:t>
      </w:r>
    </w:p>
    <w:p>
      <w:pPr>
        <w:numPr>
          <w:ilvl w:val="0"/>
          <w:numId w:val="1"/>
        </w:numPr>
        <w:ind w:left="0" w:leftChars="0" w:firstLine="0" w:firstLineChars="0"/>
        <w:rPr>
          <w:rStyle w:val="18"/>
          <w:rFonts w:hint="eastAsia" w:eastAsia="黑体"/>
          <w:lang w:val="en-US" w:eastAsia="zh-CN"/>
        </w:rPr>
      </w:pPr>
      <w:r>
        <w:rPr>
          <w:rStyle w:val="18"/>
          <w:rFonts w:hint="eastAsia" w:eastAsia="黑体"/>
          <w:lang w:val="en-US" w:eastAsia="zh-CN"/>
        </w:rPr>
        <w:t>MySQL线程缓存</w:t>
      </w:r>
    </w:p>
    <w:p>
      <w:pPr>
        <w:numPr>
          <w:ilvl w:val="0"/>
          <w:numId w:val="1"/>
        </w:numPr>
        <w:ind w:left="0" w:leftChars="0" w:firstLine="0" w:firstLineChars="0"/>
        <w:rPr>
          <w:rStyle w:val="18"/>
          <w:rFonts w:hint="eastAsia" w:eastAsia="黑体"/>
          <w:lang w:val="en-US" w:eastAsia="zh-CN"/>
        </w:rPr>
      </w:pPr>
      <w:r>
        <w:rPr>
          <w:rStyle w:val="18"/>
          <w:rFonts w:hint="eastAsia" w:eastAsia="黑体"/>
          <w:lang w:val="en-US" w:eastAsia="zh-CN"/>
        </w:rPr>
        <w:t>连接数量和超时时间</w:t>
      </w:r>
    </w:p>
    <w:p>
      <w:pPr>
        <w:rPr>
          <w:rFonts w:hint="eastAsia"/>
          <w:lang w:val="en-US" w:eastAsia="zh-CN"/>
        </w:rPr>
      </w:pPr>
    </w:p>
    <w:p>
      <w:pPr>
        <w:pStyle w:val="5"/>
        <w:rPr>
          <w:rFonts w:hint="eastAsia"/>
          <w:lang w:val="en-US" w:eastAsia="zh-CN"/>
        </w:rPr>
      </w:pPr>
      <w:r>
        <w:rPr>
          <w:rFonts w:hint="eastAsia"/>
          <w:lang w:val="en-US" w:eastAsia="zh-CN"/>
        </w:rPr>
        <w:t>前言：</w:t>
      </w:r>
    </w:p>
    <w:p>
      <w:pPr>
        <w:ind w:firstLine="420" w:firstLineChars="0"/>
        <w:rPr>
          <w:rFonts w:hint="eastAsia" w:eastAsiaTheme="minorEastAsia"/>
          <w:lang w:val="en-US" w:eastAsia="zh-CN"/>
        </w:rPr>
      </w:pPr>
      <w:r>
        <w:rPr>
          <w:rFonts w:hint="eastAsia"/>
          <w:lang w:val="en-US" w:eastAsia="zh-CN"/>
        </w:rPr>
        <w:t>对于MySQL Server端的优化，主要指的就是MySQL Server启动时加载的配置文件的配置项内容的优化（就是那个my.ini或者my.cnf），下面我们看看它的配置文件中有哪些是我们需要重点关注的优化参数。</w:t>
      </w:r>
    </w:p>
    <w:p>
      <w:pPr>
        <w:rPr>
          <w:rFonts w:hint="eastAsia"/>
          <w:lang w:val="en-US" w:eastAsia="zh-CN"/>
        </w:rPr>
      </w:pPr>
    </w:p>
    <w:p>
      <w:pPr>
        <w:pStyle w:val="5"/>
        <w:rPr>
          <w:rFonts w:hint="eastAsia"/>
          <w:lang w:val="en-US" w:eastAsia="zh-CN"/>
        </w:rPr>
      </w:pPr>
      <w:r>
        <w:rPr>
          <w:rFonts w:hint="eastAsia"/>
          <w:lang w:val="en-US" w:eastAsia="zh-CN"/>
        </w:rPr>
        <w:t>一 MySQL查询缓存：</w:t>
      </w:r>
    </w:p>
    <w:p>
      <w:pPr>
        <w:ind w:firstLine="420" w:firstLineChars="0"/>
        <w:rPr>
          <w:rFonts w:hint="eastAsia"/>
          <w:lang w:val="en-US" w:eastAsia="zh-CN"/>
        </w:rPr>
      </w:pPr>
      <w:r>
        <w:rPr>
          <w:rFonts w:hint="eastAsia"/>
          <w:b/>
          <w:bCs/>
          <w:lang w:val="en-US" w:eastAsia="zh-CN"/>
        </w:rPr>
        <w:t>MySQL的查询缓存是把select查询语句上一次的查询结果记录下来放在缓存当中，下一次再查询相同内容的时候，直接从缓存中取出来就可以了，不用再进行一遍真正的SQL查询</w:t>
      </w:r>
      <w:r>
        <w:rPr>
          <w:rFonts w:hint="eastAsia"/>
          <w:lang w:val="en-US" w:eastAsia="zh-CN"/>
        </w:rPr>
        <w:t>。但是当两个select查询中间出现insert，update，delete语句的时候，查询缓存就会被清空。</w:t>
      </w:r>
    </w:p>
    <w:p>
      <w:pPr>
        <w:ind w:firstLine="420" w:firstLineChars="0"/>
        <w:rPr>
          <w:rFonts w:hint="eastAsia"/>
          <w:lang w:val="en-US" w:eastAsia="zh-CN"/>
        </w:rPr>
      </w:pPr>
      <w:r>
        <w:rPr>
          <w:rFonts w:hint="eastAsia"/>
          <w:lang w:val="en-US" w:eastAsia="zh-CN"/>
        </w:rPr>
        <w:t>查询缓存适用更新不频繁的表，因为当表更新频繁的话，查询缓存也总是被清空，过多的查询缓存的数据添加和删除，就会影响MySQL的执行效率，还不如每次都从磁盘上查来得快（缓存指的就是一块内存，内存I/O比磁盘I/O快很多）。</w:t>
      </w:r>
    </w:p>
    <w:p>
      <w:pPr>
        <w:ind w:firstLine="420" w:firstLineChars="0"/>
        <w:rPr>
          <w:rFonts w:hint="eastAsia"/>
          <w:lang w:val="en-US" w:eastAsia="zh-CN"/>
        </w:rPr>
      </w:pPr>
    </w:p>
    <w:p>
      <w:pPr>
        <w:rPr>
          <w:rFonts w:hint="eastAsia"/>
          <w:lang w:val="en-US" w:eastAsia="zh-CN"/>
        </w:rPr>
      </w:pPr>
      <w:r>
        <w:rPr>
          <w:rFonts w:hint="eastAsia"/>
          <w:lang w:val="en-US" w:eastAsia="zh-CN"/>
        </w:rPr>
        <w:t>可以在MySQL上通过以下命令，来查看查询缓存的设置：</w:t>
      </w:r>
    </w:p>
    <w:p>
      <w:pPr>
        <w:rPr>
          <w:rFonts w:hint="eastAsia"/>
          <w:lang w:val="en-US" w:eastAsia="zh-CN"/>
        </w:rPr>
      </w:pPr>
      <w:r>
        <w:rPr>
          <w:rFonts w:hint="eastAsia"/>
          <w:lang w:val="en-US" w:eastAsia="zh-CN"/>
        </w:rPr>
        <w:t>mysql&gt;</w:t>
      </w:r>
      <w:r>
        <w:rPr>
          <w:rFonts w:hint="eastAsia"/>
          <w:b/>
          <w:bCs/>
          <w:lang w:val="en-US" w:eastAsia="zh-CN"/>
        </w:rPr>
        <w:t xml:space="preserve"> show variables like '%query_cache%';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Variable_name                | Value   |</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b/>
          <w:bCs/>
          <w:color w:val="FF0000"/>
          <w:lang w:val="en-US" w:eastAsia="zh-CN"/>
        </w:rPr>
        <w:t xml:space="preserve">| have_query_cache             | YES   |    </w:t>
      </w:r>
      <w:r>
        <w:rPr>
          <w:rFonts w:hint="eastAsia"/>
          <w:b/>
          <w:bCs/>
          <w:lang w:val="en-US" w:eastAsia="zh-CN"/>
        </w:rPr>
        <w:t>表示MySQL Server是否支持查询缓存，此处YES为支持！</w:t>
      </w:r>
    </w:p>
    <w:p>
      <w:pPr>
        <w:rPr>
          <w:rFonts w:hint="eastAsia"/>
          <w:lang w:val="en-US" w:eastAsia="zh-CN"/>
        </w:rPr>
      </w:pPr>
      <w:r>
        <w:rPr>
          <w:rFonts w:hint="eastAsia"/>
          <w:lang w:val="en-US" w:eastAsia="zh-CN"/>
        </w:rPr>
        <w:t>| query_cache_limit            | 1048576 |</w:t>
      </w:r>
    </w:p>
    <w:p>
      <w:pPr>
        <w:rPr>
          <w:rFonts w:hint="eastAsia"/>
          <w:lang w:val="en-US" w:eastAsia="zh-CN"/>
        </w:rPr>
      </w:pPr>
      <w:r>
        <w:rPr>
          <w:rFonts w:hint="eastAsia"/>
          <w:lang w:val="en-US" w:eastAsia="zh-CN"/>
        </w:rPr>
        <w:t>| query_cache_min_res_unit     | 4096   |</w:t>
      </w:r>
    </w:p>
    <w:p>
      <w:pPr>
        <w:rPr>
          <w:rFonts w:hint="eastAsia"/>
          <w:lang w:val="en-US" w:eastAsia="zh-CN"/>
        </w:rPr>
      </w:pPr>
      <w:r>
        <w:rPr>
          <w:rFonts w:hint="eastAsia"/>
          <w:b/>
          <w:bCs/>
          <w:color w:val="FF0000"/>
          <w:lang w:val="en-US" w:eastAsia="zh-CN"/>
        </w:rPr>
        <w:t>| query_cache_size             | 0      |</w:t>
      </w:r>
      <w:r>
        <w:rPr>
          <w:rFonts w:hint="eastAsia"/>
          <w:lang w:val="en-US" w:eastAsia="zh-CN"/>
        </w:rPr>
        <w:t xml:space="preserve">    </w:t>
      </w:r>
      <w:r>
        <w:rPr>
          <w:rFonts w:hint="eastAsia"/>
          <w:b/>
          <w:bCs/>
          <w:lang w:val="en-US" w:eastAsia="zh-CN"/>
        </w:rPr>
        <w:t>表示查询缓存的大小，单位为M</w:t>
      </w:r>
    </w:p>
    <w:p>
      <w:pPr>
        <w:rPr>
          <w:rFonts w:hint="eastAsia"/>
          <w:lang w:val="en-US" w:eastAsia="zh-CN"/>
        </w:rPr>
      </w:pPr>
      <w:r>
        <w:rPr>
          <w:rFonts w:hint="eastAsia"/>
          <w:b/>
          <w:bCs/>
          <w:color w:val="FF0000"/>
          <w:lang w:val="en-US" w:eastAsia="zh-CN"/>
        </w:rPr>
        <w:t xml:space="preserve">| query_cache_type             | OFF   | </w:t>
      </w:r>
      <w:r>
        <w:rPr>
          <w:rFonts w:hint="eastAsia"/>
          <w:lang w:val="en-US" w:eastAsia="zh-CN"/>
        </w:rPr>
        <w:t xml:space="preserve">   </w:t>
      </w:r>
      <w:r>
        <w:rPr>
          <w:rFonts w:hint="eastAsia"/>
          <w:b/>
          <w:bCs/>
          <w:lang w:val="en-US" w:eastAsia="zh-CN"/>
        </w:rPr>
        <w:t>表示目前查询缓存目前未开启</w:t>
      </w:r>
    </w:p>
    <w:p>
      <w:pPr>
        <w:rPr>
          <w:rFonts w:hint="eastAsia"/>
          <w:lang w:val="en-US" w:eastAsia="zh-CN"/>
        </w:rPr>
      </w:pPr>
      <w:r>
        <w:rPr>
          <w:rFonts w:hint="eastAsia"/>
          <w:lang w:val="en-US" w:eastAsia="zh-CN"/>
        </w:rPr>
        <w:t>| query_cache_wlock_invalidate | OFF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6 rows in set, 1 warning (0.01 sec)</w:t>
      </w:r>
    </w:p>
    <w:p>
      <w:pPr>
        <w:rPr>
          <w:rFonts w:hint="eastAsia"/>
          <w:lang w:val="en-US" w:eastAsia="zh-CN"/>
        </w:rPr>
      </w:pPr>
    </w:p>
    <w:p>
      <w:pPr>
        <w:rPr>
          <w:rFonts w:hint="eastAsia"/>
          <w:lang w:val="en-US" w:eastAsia="zh-CN"/>
        </w:rPr>
      </w:pPr>
      <w:r>
        <w:rPr>
          <w:rFonts w:hint="eastAsia"/>
          <w:lang w:val="en-US" w:eastAsia="zh-CN"/>
        </w:rPr>
        <w:t>通过show status命令，可以查看MySQL查询缓存的使用状况，如下：</w:t>
      </w:r>
    </w:p>
    <w:p>
      <w:pPr>
        <w:rPr>
          <w:rFonts w:hint="eastAsia"/>
          <w:b/>
          <w:bCs/>
          <w:lang w:val="en-US" w:eastAsia="zh-CN"/>
        </w:rPr>
      </w:pPr>
      <w:r>
        <w:rPr>
          <w:rFonts w:hint="eastAsia"/>
          <w:lang w:val="en-US" w:eastAsia="zh-CN"/>
        </w:rPr>
        <w:t xml:space="preserve">mysql&gt; </w:t>
      </w:r>
      <w:r>
        <w:rPr>
          <w:rFonts w:hint="eastAsia"/>
          <w:b/>
          <w:bCs/>
          <w:lang w:val="en-US" w:eastAsia="zh-CN"/>
        </w:rPr>
        <w:t>show status like 'Qcache%';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Variable_name           | Value |</w:t>
      </w:r>
    </w:p>
    <w:p>
      <w:pPr>
        <w:rPr>
          <w:rFonts w:hint="eastAsia"/>
          <w:lang w:val="en-US" w:eastAsia="zh-CN"/>
        </w:rPr>
      </w:pPr>
      <w:r>
        <w:rPr>
          <w:rFonts w:hint="eastAsia"/>
          <w:lang w:val="en-US" w:eastAsia="zh-CN"/>
        </w:rPr>
        <w:t>+-------------------------+-------+</w:t>
      </w:r>
    </w:p>
    <w:p>
      <w:pPr>
        <w:rPr>
          <w:rFonts w:hint="eastAsia"/>
          <w:lang w:val="en-US" w:eastAsia="zh-CN"/>
        </w:rPr>
      </w:pPr>
      <w:r>
        <w:rPr>
          <w:rFonts w:hint="eastAsia"/>
          <w:b/>
          <w:bCs/>
          <w:color w:val="FF0000"/>
          <w:lang w:val="en-US" w:eastAsia="zh-CN"/>
        </w:rPr>
        <w:t xml:space="preserve">| Qcache_free_blocks      | 0    | </w:t>
      </w:r>
      <w:r>
        <w:rPr>
          <w:rFonts w:hint="eastAsia"/>
          <w:lang w:val="en-US" w:eastAsia="zh-CN"/>
        </w:rPr>
        <w:t xml:space="preserve">  </w:t>
      </w:r>
      <w:r>
        <w:rPr>
          <w:rFonts w:hint="eastAsia"/>
          <w:b/>
          <w:bCs/>
          <w:lang w:val="en-US" w:eastAsia="zh-CN"/>
        </w:rPr>
        <w:t xml:space="preserve">查询缓存中的空闲内存块的数目 </w:t>
      </w:r>
      <w:r>
        <w:rPr>
          <w:rFonts w:hint="eastAsia"/>
          <w:lang w:val="en-US" w:eastAsia="zh-CN"/>
        </w:rPr>
        <w:t xml:space="preserve">  </w:t>
      </w:r>
    </w:p>
    <w:p>
      <w:pPr>
        <w:rPr>
          <w:rFonts w:hint="eastAsia"/>
          <w:lang w:val="en-US" w:eastAsia="zh-CN"/>
        </w:rPr>
      </w:pPr>
      <w:r>
        <w:rPr>
          <w:rFonts w:hint="eastAsia"/>
          <w:b/>
          <w:bCs/>
          <w:color w:val="FF0000"/>
          <w:lang w:val="en-US" w:eastAsia="zh-CN"/>
        </w:rPr>
        <w:t>| Qcache_free_memory      | 0   |</w:t>
      </w:r>
      <w:r>
        <w:rPr>
          <w:rFonts w:hint="eastAsia"/>
          <w:lang w:val="en-US" w:eastAsia="zh-CN"/>
        </w:rPr>
        <w:t xml:space="preserve">  </w:t>
      </w:r>
      <w:r>
        <w:rPr>
          <w:rFonts w:hint="eastAsia"/>
          <w:b/>
          <w:bCs/>
          <w:lang w:val="en-US" w:eastAsia="zh-CN"/>
        </w:rPr>
        <w:t>查询缓存的空闲内存总数</w:t>
      </w:r>
    </w:p>
    <w:p>
      <w:pPr>
        <w:rPr>
          <w:rFonts w:hint="eastAsia"/>
          <w:lang w:val="en-US" w:eastAsia="zh-CN"/>
        </w:rPr>
      </w:pPr>
      <w:r>
        <w:rPr>
          <w:rFonts w:hint="eastAsia"/>
          <w:lang w:val="en-US" w:eastAsia="zh-CN"/>
        </w:rPr>
        <w:t>| Qcache_hits             | 0    |</w:t>
      </w:r>
    </w:p>
    <w:p>
      <w:pPr>
        <w:rPr>
          <w:rFonts w:hint="eastAsia"/>
          <w:lang w:val="en-US" w:eastAsia="zh-CN"/>
        </w:rPr>
      </w:pPr>
      <w:r>
        <w:rPr>
          <w:rFonts w:hint="eastAsia"/>
          <w:b/>
          <w:bCs/>
          <w:color w:val="FF0000"/>
          <w:lang w:val="en-US" w:eastAsia="zh-CN"/>
        </w:rPr>
        <w:t xml:space="preserve">| Qcache_inserts          | 0    | </w:t>
      </w:r>
      <w:r>
        <w:rPr>
          <w:rFonts w:hint="eastAsia"/>
          <w:lang w:val="en-US" w:eastAsia="zh-CN"/>
        </w:rPr>
        <w:t xml:space="preserve">  </w:t>
      </w:r>
      <w:r>
        <w:rPr>
          <w:rFonts w:hint="eastAsia"/>
          <w:b/>
          <w:bCs/>
          <w:lang w:val="en-US" w:eastAsia="zh-CN"/>
        </w:rPr>
        <w:t>被加入到缓存中的查询数目</w:t>
      </w:r>
    </w:p>
    <w:p>
      <w:pPr>
        <w:rPr>
          <w:rFonts w:hint="eastAsia"/>
          <w:lang w:val="en-US" w:eastAsia="zh-CN"/>
        </w:rPr>
      </w:pPr>
      <w:r>
        <w:rPr>
          <w:rFonts w:hint="eastAsia"/>
          <w:b/>
          <w:bCs/>
          <w:color w:val="FF0000"/>
          <w:lang w:val="en-US" w:eastAsia="zh-CN"/>
        </w:rPr>
        <w:t>| Qcache_lowmem_prunes    | 0  |</w:t>
      </w:r>
      <w:r>
        <w:rPr>
          <w:rFonts w:hint="eastAsia"/>
          <w:lang w:val="en-US" w:eastAsia="zh-CN"/>
        </w:rPr>
        <w:t xml:space="preserve">   </w:t>
      </w:r>
      <w:r>
        <w:rPr>
          <w:rFonts w:hint="eastAsia"/>
          <w:b/>
          <w:bCs/>
          <w:lang w:val="en-US" w:eastAsia="zh-CN"/>
        </w:rPr>
        <w:t>因为缺少内存而被从缓存中删除的查询数目</w:t>
      </w:r>
    </w:p>
    <w:p>
      <w:pPr>
        <w:rPr>
          <w:rFonts w:hint="eastAsia"/>
          <w:lang w:val="en-US" w:eastAsia="zh-CN"/>
        </w:rPr>
      </w:pPr>
      <w:r>
        <w:rPr>
          <w:rFonts w:hint="eastAsia"/>
          <w:lang w:val="en-US" w:eastAsia="zh-CN"/>
        </w:rPr>
        <w:t>| Qcache_not_cached       | 0    |</w:t>
      </w:r>
    </w:p>
    <w:p>
      <w:pPr>
        <w:rPr>
          <w:rFonts w:hint="eastAsia"/>
          <w:lang w:val="en-US" w:eastAsia="zh-CN"/>
        </w:rPr>
      </w:pPr>
      <w:r>
        <w:rPr>
          <w:rFonts w:hint="eastAsia"/>
          <w:b/>
          <w:bCs/>
          <w:color w:val="FF0000"/>
          <w:lang w:val="en-US" w:eastAsia="zh-CN"/>
        </w:rPr>
        <w:t>| Qcache_queries_in_cache | 0     |</w:t>
      </w:r>
      <w:r>
        <w:rPr>
          <w:rFonts w:hint="eastAsia"/>
          <w:lang w:val="en-US" w:eastAsia="zh-CN"/>
        </w:rPr>
        <w:t xml:space="preserve">    </w:t>
      </w:r>
      <w:r>
        <w:rPr>
          <w:rFonts w:hint="eastAsia"/>
          <w:b/>
          <w:bCs/>
          <w:lang w:val="en-US" w:eastAsia="zh-CN"/>
        </w:rPr>
        <w:t>在缓存中已注册的查询数目</w:t>
      </w:r>
    </w:p>
    <w:p>
      <w:pPr>
        <w:rPr>
          <w:rFonts w:hint="eastAsia"/>
          <w:lang w:val="en-US" w:eastAsia="zh-CN"/>
        </w:rPr>
      </w:pPr>
      <w:r>
        <w:rPr>
          <w:rFonts w:hint="eastAsia"/>
          <w:b/>
          <w:bCs/>
          <w:color w:val="FF0000"/>
          <w:lang w:val="en-US" w:eastAsia="zh-CN"/>
        </w:rPr>
        <w:t xml:space="preserve">| Qcache_total_blocks     | 0     | </w:t>
      </w:r>
      <w:r>
        <w:rPr>
          <w:rFonts w:hint="eastAsia"/>
          <w:lang w:val="en-US" w:eastAsia="zh-CN"/>
        </w:rPr>
        <w:t xml:space="preserve">  </w:t>
      </w:r>
      <w:r>
        <w:rPr>
          <w:rFonts w:hint="eastAsia"/>
          <w:b/>
          <w:bCs/>
          <w:lang w:val="en-US" w:eastAsia="zh-CN"/>
        </w:rPr>
        <w:t xml:space="preserve"> 查询缓存中的块的总数目</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8 rows in set (0.01 sec)</w:t>
      </w:r>
    </w:p>
    <w:p/>
    <w:p>
      <w:pPr>
        <w:rPr>
          <w:rFonts w:hint="eastAsia"/>
          <w:lang w:val="en-US" w:eastAsia="zh-CN"/>
        </w:rPr>
      </w:pPr>
      <w:r>
        <w:rPr>
          <w:rFonts w:hint="eastAsia"/>
          <w:b/>
          <w:bCs/>
          <w:lang w:val="en-US" w:eastAsia="zh-CN"/>
        </w:rPr>
        <w:t>那查询缓存怎么开启呢</w:t>
      </w:r>
      <w:r>
        <w:rPr>
          <w:rFonts w:hint="eastAsia"/>
          <w:lang w:val="en-US" w:eastAsia="zh-CN"/>
        </w:rPr>
        <w:t>，很简单，可以通过set命令设置上面的缓存参数开启MySQL查询缓存功能，也可以找到MySQL的配置文件（windows是my.ini，linux是my.cnf），修改query_cache_type参数为1就可以了，然后重启MySQL Server就可以使用了！，如下：</w:t>
      </w:r>
    </w:p>
    <w:p>
      <w:r>
        <w:drawing>
          <wp:inline distT="0" distB="0" distL="114300" distR="114300">
            <wp:extent cx="6257290" cy="5143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257290" cy="514350"/>
                    </a:xfrm>
                    <a:prstGeom prst="rect">
                      <a:avLst/>
                    </a:prstGeom>
                    <a:noFill/>
                    <a:ln w="9525">
                      <a:noFill/>
                    </a:ln>
                  </pic:spPr>
                </pic:pic>
              </a:graphicData>
            </a:graphic>
          </wp:inline>
        </w:drawing>
      </w:r>
    </w:p>
    <w:p>
      <w:pPr>
        <w:rPr>
          <w:rFonts w:hint="eastAsia"/>
          <w:lang w:val="en-US" w:eastAsia="zh-CN"/>
        </w:rPr>
      </w:pPr>
      <w:r>
        <w:rPr>
          <w:rFonts w:hint="eastAsia"/>
          <w:lang w:eastAsia="zh-CN"/>
        </w:rPr>
        <w:t>再配置查询缓存的大小，单位为</w:t>
      </w:r>
      <w:r>
        <w:rPr>
          <w:rFonts w:hint="eastAsia"/>
          <w:lang w:val="en-US" w:eastAsia="zh-CN"/>
        </w:rPr>
        <w:t>M，如下：</w:t>
      </w:r>
    </w:p>
    <w:p>
      <w:pPr>
        <w:rPr>
          <w:rFonts w:hint="eastAsia"/>
          <w:lang w:val="en-US" w:eastAsia="zh-CN"/>
        </w:rPr>
      </w:pPr>
      <w:r>
        <w:drawing>
          <wp:inline distT="0" distB="0" distL="114300" distR="114300">
            <wp:extent cx="4895215" cy="457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895215" cy="457200"/>
                    </a:xfrm>
                    <a:prstGeom prst="rect">
                      <a:avLst/>
                    </a:prstGeom>
                    <a:noFill/>
                    <a:ln w="9525">
                      <a:noFill/>
                    </a:ln>
                  </pic:spPr>
                </pic:pic>
              </a:graphicData>
            </a:graphic>
          </wp:inline>
        </w:drawing>
      </w:r>
    </w:p>
    <w:p>
      <w:pPr>
        <w:rPr>
          <w:rFonts w:hint="eastAsia"/>
          <w:lang w:val="en-US" w:eastAsia="zh-CN"/>
        </w:rPr>
      </w:pPr>
      <w:r>
        <w:rPr>
          <w:rFonts w:hint="eastAsia"/>
          <w:lang w:val="en-US" w:eastAsia="zh-CN"/>
        </w:rPr>
        <w:t>修改完成，重启MySQL Server，查询缓存生效。</w:t>
      </w:r>
    </w:p>
    <w:p>
      <w:pPr>
        <w:rPr>
          <w:rFonts w:hint="eastAsia"/>
          <w:lang w:val="en-US" w:eastAsia="zh-CN"/>
        </w:rPr>
      </w:pPr>
    </w:p>
    <w:p>
      <w:pPr>
        <w:pStyle w:val="5"/>
        <w:rPr>
          <w:rFonts w:hint="eastAsia"/>
          <w:lang w:val="en-US" w:eastAsia="zh-CN"/>
        </w:rPr>
      </w:pPr>
      <w:r>
        <w:rPr>
          <w:rFonts w:hint="eastAsia"/>
          <w:lang w:val="en-US" w:eastAsia="zh-CN"/>
        </w:rPr>
        <w:t>二 索引和数据缓存：</w:t>
      </w:r>
    </w:p>
    <w:p>
      <w:pPr>
        <w:ind w:firstLine="420" w:firstLineChars="0"/>
        <w:rPr>
          <w:rFonts w:hint="eastAsia"/>
          <w:lang w:val="en-US" w:eastAsia="zh-CN"/>
        </w:rPr>
      </w:pPr>
      <w:r>
        <w:rPr>
          <w:rFonts w:hint="eastAsia"/>
          <w:lang w:eastAsia="zh-CN"/>
        </w:rPr>
        <w:t>主要指的就是innodb_buffer_pool_size配置项，从名字上就能看到，该配置项是针对</w:t>
      </w:r>
      <w:r>
        <w:rPr>
          <w:rFonts w:hint="eastAsia"/>
          <w:lang w:val="en-US" w:eastAsia="zh-CN"/>
        </w:rPr>
        <w:t>InnoDB存储引擎起作用的，</w:t>
      </w:r>
    </w:p>
    <w:p>
      <w:pPr>
        <w:rPr>
          <w:rFonts w:hint="eastAsia"/>
          <w:lang w:val="en-US" w:eastAsia="zh-CN"/>
        </w:rPr>
      </w:pPr>
      <w:r>
        <w:rPr>
          <w:rFonts w:hint="eastAsia"/>
          <w:lang w:val="en-US" w:eastAsia="zh-CN"/>
        </w:rPr>
        <w:t>这个参数</w:t>
      </w:r>
      <w:r>
        <w:rPr>
          <w:rFonts w:hint="eastAsia"/>
          <w:b/>
          <w:bCs/>
          <w:lang w:val="en-US" w:eastAsia="zh-CN"/>
        </w:rPr>
        <w:t>定义了InnoDB 存储引擎的表数据和索引数据的最大内存缓冲区大小</w:t>
      </w:r>
      <w:r>
        <w:rPr>
          <w:rFonts w:hint="eastAsia"/>
          <w:lang w:val="en-US" w:eastAsia="zh-CN"/>
        </w:rPr>
        <w:t>。innodb_buffer_pool_size是</w:t>
      </w:r>
      <w:r>
        <w:rPr>
          <w:rFonts w:hint="eastAsia"/>
          <w:b/>
          <w:bCs/>
          <w:lang w:val="en-US" w:eastAsia="zh-CN"/>
        </w:rPr>
        <w:t>同时为数据块和索引块做缓存</w:t>
      </w:r>
      <w:r>
        <w:rPr>
          <w:rFonts w:hint="eastAsia"/>
          <w:lang w:val="en-US" w:eastAsia="zh-CN"/>
        </w:rPr>
        <w:t>，</w:t>
      </w:r>
      <w:r>
        <w:rPr>
          <w:rFonts w:hint="eastAsia"/>
          <w:b/>
          <w:bCs/>
          <w:lang w:val="en-US" w:eastAsia="zh-CN"/>
        </w:rPr>
        <w:t>这个值设得越高，访问表中数据需要的磁盘 I/O 就越少</w:t>
      </w:r>
      <w:r>
        <w:rPr>
          <w:rFonts w:hint="eastAsia"/>
          <w:lang w:val="en-US" w:eastAsia="zh-CN"/>
        </w:rPr>
        <w:t>。</w:t>
      </w:r>
    </w:p>
    <w:p>
      <w:pPr>
        <w:rPr>
          <w:rFonts w:hint="eastAsia"/>
          <w:lang w:val="en-US" w:eastAsia="zh-CN"/>
        </w:rPr>
      </w:pPr>
      <w:r>
        <w:drawing>
          <wp:inline distT="0" distB="0" distL="114300" distR="114300">
            <wp:extent cx="2894965" cy="50482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894965" cy="504825"/>
                    </a:xfrm>
                    <a:prstGeom prst="rect">
                      <a:avLst/>
                    </a:prstGeom>
                    <a:noFill/>
                    <a:ln w="9525">
                      <a:noFill/>
                    </a:ln>
                  </pic:spPr>
                </pic:pic>
              </a:graphicData>
            </a:graphic>
          </wp:inline>
        </w:drawing>
      </w:r>
      <w:r>
        <w:rPr>
          <w:rFonts w:hint="eastAsia"/>
          <w:lang w:val="en-US" w:eastAsia="zh-CN"/>
        </w:rPr>
        <w:t xml:space="preserve">  这个是配置文件上的配置项</w:t>
      </w:r>
    </w:p>
    <w:p>
      <w:pPr>
        <w:rPr>
          <w:rFonts w:hint="eastAsia"/>
          <w:lang w:val="en-US" w:eastAsia="zh-CN"/>
        </w:rPr>
      </w:pPr>
    </w:p>
    <w:p>
      <w:pPr>
        <w:rPr>
          <w:rFonts w:hint="eastAsia"/>
          <w:lang w:val="en-US" w:eastAsia="zh-CN"/>
        </w:rPr>
      </w:pPr>
      <w:r>
        <w:drawing>
          <wp:inline distT="0" distB="0" distL="114300" distR="114300">
            <wp:extent cx="2961640" cy="6000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961640" cy="600075"/>
                    </a:xfrm>
                    <a:prstGeom prst="rect">
                      <a:avLst/>
                    </a:prstGeom>
                    <a:noFill/>
                    <a:ln w="9525">
                      <a:noFill/>
                    </a:ln>
                  </pic:spPr>
                </pic:pic>
              </a:graphicData>
            </a:graphic>
          </wp:inline>
        </w:drawing>
      </w:r>
      <w:r>
        <w:rPr>
          <w:rFonts w:hint="eastAsia"/>
          <w:lang w:eastAsia="zh-CN"/>
        </w:rPr>
        <w:t>这个</w:t>
      </w:r>
      <w:r>
        <w:rPr>
          <w:rFonts w:hint="eastAsia"/>
          <w:lang w:val="en-US" w:eastAsia="zh-CN"/>
        </w:rPr>
        <w:t>key_buffer_size只对MyISAM存储引擎起作用，还记得吗？MyISAM存储引擎采用非聚集索引，</w:t>
      </w:r>
      <w:r>
        <w:rPr>
          <w:rFonts w:hint="eastAsia"/>
          <w:b/>
          <w:bCs/>
          <w:lang w:val="en-US" w:eastAsia="zh-CN"/>
        </w:rPr>
        <w:t>所以它只缓存索引块</w:t>
      </w: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 xml:space="preserve">三 </w:t>
      </w:r>
      <w:r>
        <w:rPr>
          <w:rStyle w:val="18"/>
          <w:rFonts w:hint="eastAsia"/>
          <w:b/>
          <w:lang w:val="en-US" w:eastAsia="zh-CN"/>
        </w:rPr>
        <w:t>MySQL线程缓存</w:t>
      </w:r>
      <w:r>
        <w:rPr>
          <w:rFonts w:hint="eastAsia"/>
          <w:lang w:val="en-US" w:eastAsia="zh-CN"/>
        </w:rPr>
        <w:t>：</w:t>
      </w:r>
    </w:p>
    <w:p>
      <w:pPr>
        <w:numPr>
          <w:ilvl w:val="0"/>
          <w:numId w:val="0"/>
        </w:numPr>
        <w:ind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主要指配置文件中thread_cache_size配置项，第一节课的时候，给大家讲过MySQL Server网络模块采用经典的I/O复用（Java selector）+线程池模型（</w:t>
      </w:r>
      <w:r>
        <w:rPr>
          <w:rFonts w:hint="eastAsia"/>
          <w:b/>
          <w:bCs/>
          <w:color w:val="000000" w:themeColor="text1"/>
          <w:lang w:val="en-US" w:eastAsia="zh-CN"/>
          <w14:textFill>
            <w14:solidFill>
              <w14:schemeClr w14:val="tx1"/>
            </w14:solidFill>
          </w14:textFill>
        </w:rPr>
        <w:t>注意：MySQL的源码是C语言实现的，这里的网络模型就相当于是Java的NIO Selector + 线程池模型</w:t>
      </w:r>
      <w:r>
        <w:rPr>
          <w:rFonts w:hint="eastAsia"/>
          <w:b w:val="0"/>
          <w:bCs w:val="0"/>
          <w:color w:val="000000" w:themeColor="text1"/>
          <w:lang w:val="en-US" w:eastAsia="zh-CN"/>
          <w14:textFill>
            <w14:solidFill>
              <w14:schemeClr w14:val="tx1"/>
            </w14:solidFill>
          </w14:textFill>
        </w:rPr>
        <w:t>），之所以引入线程池，主要就是为了在业务执行的过程中，不会因为临时创建和销毁线程，造成系统性能降低，因为线程的创建和销毁是很耗费性能的。</w:t>
      </w:r>
    </w:p>
    <w:p>
      <w:pPr>
        <w:numPr>
          <w:ilvl w:val="0"/>
          <w:numId w:val="0"/>
        </w:numPr>
        <w:ind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所以，线程池就是在业务使用之前，先创建一组固定数量的线程，等待事件发生，当有SQL请求到达MySQL Server的时候，在线程池中取一个线程来执行该SQL请求就可以了，执行完成后，不销毁线程，而是把线程再归还到线程池中，等待下一次任务的处理（当然MySQL会根据用户量，自动加大线程池的数量的）。</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如下配置：</w:t>
      </w:r>
    </w:p>
    <w:p>
      <w:pPr>
        <w:numPr>
          <w:ilvl w:val="0"/>
          <w:numId w:val="0"/>
        </w:numPr>
      </w:pPr>
      <w:r>
        <w:drawing>
          <wp:inline distT="0" distB="0" distL="114300" distR="114300">
            <wp:extent cx="6642100" cy="1323340"/>
            <wp:effectExtent l="0" t="0" r="635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6642100" cy="1323340"/>
                    </a:xfrm>
                    <a:prstGeom prst="rect">
                      <a:avLst/>
                    </a:prstGeom>
                    <a:noFill/>
                    <a:ln w="9525">
                      <a:noFill/>
                    </a:ln>
                  </pic:spPr>
                </pic:pic>
              </a:graphicData>
            </a:graphic>
          </wp:inline>
        </w:drawing>
      </w:r>
    </w:p>
    <w:p>
      <w:pPr>
        <w:numPr>
          <w:ilvl w:val="0"/>
          <w:numId w:val="0"/>
        </w:numPr>
        <w:rPr>
          <w:rFonts w:hint="eastAsia"/>
          <w:b w:val="0"/>
          <w:bCs w:val="0"/>
          <w:color w:val="000000" w:themeColor="text1"/>
          <w:lang w:val="en-US" w:eastAsia="zh-CN"/>
          <w14:textFill>
            <w14:solidFill>
              <w14:schemeClr w14:val="tx1"/>
            </w14:solidFill>
          </w14:textFill>
        </w:rPr>
      </w:pPr>
      <w:r>
        <w:rPr>
          <w:rFonts w:hint="eastAsia"/>
          <w:lang w:eastAsia="zh-CN"/>
        </w:rPr>
        <w:t>配置完</w:t>
      </w:r>
      <w:r>
        <w:rPr>
          <w:rFonts w:hint="eastAsia"/>
          <w:b w:val="0"/>
          <w:bCs w:val="0"/>
          <w:color w:val="000000" w:themeColor="text1"/>
          <w:lang w:val="en-US" w:eastAsia="zh-CN"/>
          <w14:textFill>
            <w14:solidFill>
              <w14:schemeClr w14:val="tx1"/>
            </w14:solidFill>
          </w14:textFill>
        </w:rPr>
        <w:t>thread_cache_size，</w:t>
      </w:r>
      <w:r>
        <w:rPr>
          <w:rFonts w:hint="eastAsia"/>
          <w:b/>
          <w:bCs/>
          <w:color w:val="000000" w:themeColor="text1"/>
          <w:lang w:val="en-US" w:eastAsia="zh-CN"/>
          <w14:textFill>
            <w14:solidFill>
              <w14:schemeClr w14:val="tx1"/>
            </w14:solidFill>
          </w14:textFill>
        </w:rPr>
        <w:t>重启MySQL Server服务生效</w:t>
      </w:r>
      <w:r>
        <w:rPr>
          <w:rFonts w:hint="eastAsia"/>
          <w:b w:val="0"/>
          <w:bCs w:val="0"/>
          <w:color w:val="000000" w:themeColor="text1"/>
          <w:lang w:val="en-US" w:eastAsia="zh-CN"/>
          <w14:textFill>
            <w14:solidFill>
              <w14:schemeClr w14:val="tx1"/>
            </w14:solidFill>
          </w14:textFill>
        </w:rPr>
        <w:t>。</w:t>
      </w:r>
    </w:p>
    <w:p>
      <w:pPr>
        <w:pStyle w:val="5"/>
        <w:rPr>
          <w:rFonts w:hint="eastAsia"/>
          <w:lang w:val="en-US" w:eastAsia="zh-CN"/>
        </w:rPr>
      </w:pPr>
      <w:r>
        <w:rPr>
          <w:rFonts w:hint="eastAsia"/>
          <w:lang w:val="en-US" w:eastAsia="zh-CN"/>
        </w:rPr>
        <w:t>四 连接数量和超时时间：</w:t>
      </w:r>
    </w:p>
    <w:p>
      <w:pPr>
        <w:ind w:firstLine="420" w:firstLineChars="0"/>
        <w:rPr>
          <w:rFonts w:hint="eastAsia"/>
          <w:lang w:val="en-US" w:eastAsia="zh-CN"/>
        </w:rPr>
      </w:pPr>
      <w:r>
        <w:rPr>
          <w:rFonts w:hint="eastAsia"/>
          <w:lang w:val="en-US" w:eastAsia="zh-CN"/>
        </w:rPr>
        <w:t>MySQL Server作为一个服务器，可以设置客户端的最大连接量和连接超时时间，如果数据库连接统计数量比较大，这两个参数的值需要设置大一些。</w:t>
      </w:r>
    </w:p>
    <w:p>
      <w:pPr>
        <w:rPr>
          <w:rFonts w:hint="eastAsia" w:eastAsiaTheme="minorEastAsia"/>
          <w:color w:val="FF0000"/>
          <w:lang w:val="en-US" w:eastAsia="zh-CN"/>
        </w:rPr>
      </w:pPr>
      <w:r>
        <w:rPr>
          <w:rFonts w:hint="eastAsia"/>
          <w:color w:val="FF0000"/>
          <w:lang w:val="en-US" w:eastAsia="zh-CN"/>
        </w:rPr>
        <w:t xml:space="preserve">mysql&gt; show variables like '%connect%';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Variable_name                                 | Value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character_set_connection                      | utf8</w:t>
      </w:r>
    </w:p>
    <w:p>
      <w:pPr>
        <w:rPr>
          <w:rFonts w:hint="eastAsia"/>
          <w:lang w:val="en-US" w:eastAsia="zh-CN"/>
        </w:rPr>
      </w:pPr>
      <w:r>
        <w:rPr>
          <w:rFonts w:hint="eastAsia"/>
          <w:lang w:val="en-US" w:eastAsia="zh-CN"/>
        </w:rPr>
        <w:t>| collation_connection                          | utf8_general_c</w:t>
      </w:r>
    </w:p>
    <w:p>
      <w:pPr>
        <w:rPr>
          <w:rFonts w:hint="eastAsia"/>
          <w:lang w:val="en-US" w:eastAsia="zh-CN"/>
        </w:rPr>
      </w:pPr>
      <w:r>
        <w:rPr>
          <w:rFonts w:hint="eastAsia"/>
          <w:lang w:val="en-US" w:eastAsia="zh-CN"/>
        </w:rPr>
        <w:t>| connect_timeout                               | 10</w:t>
      </w:r>
    </w:p>
    <w:p>
      <w:pPr>
        <w:rPr>
          <w:rFonts w:hint="eastAsia"/>
          <w:lang w:val="en-US" w:eastAsia="zh-CN"/>
        </w:rPr>
      </w:pPr>
      <w:r>
        <w:rPr>
          <w:rFonts w:hint="eastAsia"/>
          <w:lang w:val="en-US" w:eastAsia="zh-CN"/>
        </w:rPr>
        <w:t>| disconnect_on_expired_password                | ON</w:t>
      </w:r>
    </w:p>
    <w:p>
      <w:pPr>
        <w:rPr>
          <w:rFonts w:hint="eastAsia"/>
          <w:lang w:val="en-US" w:eastAsia="zh-CN"/>
        </w:rPr>
      </w:pPr>
      <w:r>
        <w:rPr>
          <w:rFonts w:hint="eastAsia"/>
          <w:lang w:val="en-US" w:eastAsia="zh-CN"/>
        </w:rPr>
        <w:t>| init_connect                                  |</w:t>
      </w:r>
    </w:p>
    <w:p>
      <w:pPr>
        <w:rPr>
          <w:rFonts w:hint="eastAsia"/>
          <w:lang w:val="en-US" w:eastAsia="zh-CN"/>
        </w:rPr>
      </w:pPr>
      <w:r>
        <w:rPr>
          <w:rFonts w:hint="eastAsia"/>
          <w:lang w:val="en-US" w:eastAsia="zh-CN"/>
        </w:rPr>
        <w:t>| max_connect_errors                            | 100</w:t>
      </w:r>
    </w:p>
    <w:p>
      <w:pPr>
        <w:rPr>
          <w:rFonts w:hint="eastAsia" w:eastAsiaTheme="minorEastAsia"/>
          <w:lang w:val="en-US" w:eastAsia="zh-CN"/>
        </w:rPr>
      </w:pPr>
      <w:r>
        <w:rPr>
          <w:rFonts w:hint="eastAsia"/>
          <w:color w:val="FF0000"/>
          <w:lang w:val="en-US" w:eastAsia="zh-CN"/>
        </w:rPr>
        <w:t>| max_connections                               | 151      MySQL Server支持的最大连接数量</w:t>
      </w:r>
    </w:p>
    <w:p>
      <w:pPr>
        <w:rPr>
          <w:rFonts w:hint="eastAsia"/>
          <w:lang w:val="en-US" w:eastAsia="zh-CN"/>
        </w:rPr>
      </w:pPr>
      <w:r>
        <w:rPr>
          <w:rFonts w:hint="eastAsia"/>
          <w:lang w:val="en-US" w:eastAsia="zh-CN"/>
        </w:rPr>
        <w:t>| max_user_connections                          | 0</w:t>
      </w:r>
    </w:p>
    <w:p>
      <w:pPr>
        <w:rPr>
          <w:rFonts w:hint="eastAsia"/>
          <w:lang w:val="en-US" w:eastAsia="zh-CN"/>
        </w:rPr>
      </w:pPr>
      <w:r>
        <w:rPr>
          <w:rFonts w:hint="eastAsia"/>
          <w:lang w:val="en-US" w:eastAsia="zh-CN"/>
        </w:rPr>
        <w:t>| performance_schema_session_connect_attrs_size | 512</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在配置文件（my.cnf或my.ini）最下面，</w:t>
      </w:r>
      <w:r>
        <w:rPr>
          <w:rFonts w:hint="eastAsia"/>
          <w:lang w:val="en-US" w:eastAsia="zh-CN"/>
        </w:rPr>
        <w:t>添加配置</w:t>
      </w:r>
      <w:r>
        <w:rPr>
          <w:rFonts w:hint="default"/>
          <w:lang w:val="en-US" w:eastAsia="zh-CN"/>
        </w:rPr>
        <w:t>：  </w:t>
      </w:r>
    </w:p>
    <w:p>
      <w:pPr>
        <w:rPr>
          <w:rFonts w:hint="eastAsia"/>
          <w:lang w:val="en-US" w:eastAsia="zh-CN"/>
        </w:rPr>
      </w:pPr>
      <w:r>
        <w:rPr>
          <w:rFonts w:hint="default"/>
          <w:lang w:val="en-US" w:eastAsia="zh-CN"/>
        </w:rPr>
        <w:t>max_connections</w:t>
      </w:r>
      <w:r>
        <w:rPr>
          <w:rFonts w:hint="eastAsia"/>
          <w:lang w:val="en-US" w:eastAsia="zh-CN"/>
        </w:rPr>
        <w:t>=2000，然后重启MySQL Server，设置生效。</w:t>
      </w:r>
    </w:p>
    <w:p>
      <w:pPr>
        <w:rPr>
          <w:rFonts w:hint="eastAsia"/>
          <w:color w:val="FF0000"/>
          <w:lang w:val="en-US" w:eastAsia="zh-CN"/>
        </w:rPr>
      </w:pPr>
      <w:r>
        <w:rPr>
          <w:rFonts w:hint="eastAsia"/>
          <w:color w:val="FF0000"/>
          <w:lang w:val="en-US" w:eastAsia="zh-CN"/>
        </w:rPr>
        <w:t>mysql&gt;  show global variables like '%timeout%';</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r>
        <w:rPr>
          <w:rFonts w:hint="eastAsia"/>
          <w:b w:val="0"/>
          <w:bCs w:val="0"/>
          <w:color w:val="FF0000"/>
          <w:lang w:val="en-US" w:eastAsia="zh-CN"/>
        </w:rPr>
        <w:t xml:space="preserve"> wait_timeout                | 28800</w:t>
      </w:r>
      <w:r>
        <w:rPr>
          <w:rFonts w:hint="eastAsia"/>
          <w:b w:val="0"/>
          <w:bCs w:val="0"/>
          <w:color w:val="000000" w:themeColor="text1"/>
          <w:lang w:val="en-US" w:eastAsia="zh-CN"/>
          <w14:textFill>
            <w14:solidFill>
              <w14:schemeClr w14:val="tx1"/>
            </w14:solidFill>
          </w14:textFill>
        </w:rPr>
        <w:t xml:space="preserve">    |   </w:t>
      </w:r>
    </w:p>
    <w:p>
      <w:pPr>
        <w:numPr>
          <w:ilvl w:val="0"/>
          <w:numId w:val="0"/>
        </w:numPr>
        <w:rPr>
          <w:rFonts w:hint="eastAsia" w:eastAsiaTheme="minor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MySQL Server对于超时未通信的连接，进行主动关闭操作</w:t>
      </w:r>
    </w:p>
    <w:p>
      <w:pPr>
        <w:rPr>
          <w:rFonts w:hint="eastAsia" w:eastAsiaTheme="minorEastAsia"/>
          <w:b/>
          <w:bCs/>
          <w:color w:val="FF0000"/>
          <w:lang w:val="en-US" w:eastAsia="zh-CN"/>
        </w:rPr>
      </w:pPr>
      <w:r>
        <w:rPr>
          <w:rFonts w:hint="default"/>
          <w:lang w:val="en-US" w:eastAsia="zh-CN"/>
        </w:rPr>
        <w:t>设置超时时间，超过设置时间没有请求就主动断开，单位是秒</w:t>
      </w:r>
      <w:r>
        <w:rPr>
          <w:rFonts w:hint="eastAsia"/>
          <w:lang w:val="en-US" w:eastAsia="zh-CN"/>
        </w:rPr>
        <w:t>，在配置文件中添加配置：</w:t>
      </w:r>
      <w:r>
        <w:rPr>
          <w:rFonts w:hint="default"/>
          <w:lang w:val="en-US" w:eastAsia="zh-CN"/>
        </w:rPr>
        <w:t>wait_timeout = 600</w:t>
      </w:r>
      <w:r>
        <w:rPr>
          <w:rFonts w:hint="eastAsia"/>
          <w:lang w:val="en-US" w:eastAsia="zh-CN"/>
        </w:rPr>
        <w:t>。</w:t>
      </w:r>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40108" o:spid="_x0000_s4100" o:spt="136" type="#_x0000_t136" style="position:absolute;left:0pt;margin-left:-41.85pt;margin-top:404.55pt;height:132.9pt;width:607.05pt;mso-position-horizontal-relative:margin;mso-position-vertical-relative:margin;rotation:-2949120f;z-index:-251655168;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val="en-US" w:eastAsia="zh-CN"/>
      </w:rPr>
    </w:pPr>
    <w:r>
      <w:rPr>
        <w:sz w:val="18"/>
      </w:rPr>
      <w:pict>
        <v:shape id="_x0000_s4101" o:spid="_x0000_s4101" o:spt="136" type="#_x0000_t136" style="position:absolute;left:0pt;margin-left:-47.8pt;margin-top:156.55pt;height:132.9pt;width:607.05pt;mso-position-horizontal-relative:margin;mso-position-vertical-relative:margin;rotation:-2949120f;z-index:-251651072;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r>
      <w:rPr>
        <w:rFonts w:hint="eastAsia"/>
        <w:lang w:eastAsia="zh-CN"/>
      </w:rPr>
      <w:t>图论科技</w:t>
    </w:r>
    <w:r>
      <w:rPr>
        <w:rFonts w:hint="eastAsia"/>
        <w:lang w:val="en-US" w:eastAsia="zh-CN"/>
      </w:rPr>
      <w:t>Java课程 施磊老师整理</w:t>
    </w:r>
    <w:r>
      <w:rPr>
        <w:rFonts w:hint="eastAsia"/>
        <w:lang w:val="en-US" w:eastAsia="zh-CN"/>
      </w:rPr>
      <w:tab/>
    </w:r>
    <w:r>
      <w:rPr>
        <w:rFonts w:hint="eastAsia"/>
        <w:lang w:val="en-US" w:eastAsia="zh-CN"/>
      </w:rPr>
      <w:tab/>
    </w:r>
    <w:r>
      <w:rPr>
        <w:rFonts w:hint="eastAsia"/>
        <w:lang w:val="en-US" w:eastAsia="zh-CN"/>
      </w:rPr>
      <w:t xml:space="preserve">学习咨询  杨和平老师QQ：54717392    高博老师QQ：1262913815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5FE600"/>
    <w:multiLevelType w:val="singleLevel"/>
    <w:tmpl w:val="B75FE60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7F1"/>
    <w:rsid w:val="00427CE1"/>
    <w:rsid w:val="00520F84"/>
    <w:rsid w:val="007E4C73"/>
    <w:rsid w:val="00C855CB"/>
    <w:rsid w:val="00D04821"/>
    <w:rsid w:val="01240D65"/>
    <w:rsid w:val="01AC1A1E"/>
    <w:rsid w:val="01B74870"/>
    <w:rsid w:val="01DD30DF"/>
    <w:rsid w:val="02527549"/>
    <w:rsid w:val="03020426"/>
    <w:rsid w:val="03055DE7"/>
    <w:rsid w:val="03774F2E"/>
    <w:rsid w:val="03FD5897"/>
    <w:rsid w:val="0417087A"/>
    <w:rsid w:val="041D5F2A"/>
    <w:rsid w:val="047E647D"/>
    <w:rsid w:val="049200FE"/>
    <w:rsid w:val="05493D7E"/>
    <w:rsid w:val="05BC062F"/>
    <w:rsid w:val="05D50F73"/>
    <w:rsid w:val="05E17E8F"/>
    <w:rsid w:val="06CE4DB3"/>
    <w:rsid w:val="06CF110E"/>
    <w:rsid w:val="071605AC"/>
    <w:rsid w:val="07501D6D"/>
    <w:rsid w:val="07BF5FBE"/>
    <w:rsid w:val="07CA12B4"/>
    <w:rsid w:val="08441375"/>
    <w:rsid w:val="08730F23"/>
    <w:rsid w:val="08BC31D4"/>
    <w:rsid w:val="08E96C8F"/>
    <w:rsid w:val="09457569"/>
    <w:rsid w:val="09C90607"/>
    <w:rsid w:val="09D92A55"/>
    <w:rsid w:val="09E31031"/>
    <w:rsid w:val="0A142934"/>
    <w:rsid w:val="0A1837E1"/>
    <w:rsid w:val="0A391064"/>
    <w:rsid w:val="0A513BAA"/>
    <w:rsid w:val="0B011932"/>
    <w:rsid w:val="0BB11BB8"/>
    <w:rsid w:val="0BB72BC1"/>
    <w:rsid w:val="0C142B4D"/>
    <w:rsid w:val="0C3818FA"/>
    <w:rsid w:val="0CFA47DD"/>
    <w:rsid w:val="0D08486A"/>
    <w:rsid w:val="0D265CA0"/>
    <w:rsid w:val="0D6C3EAE"/>
    <w:rsid w:val="0D6F14FE"/>
    <w:rsid w:val="0D916E32"/>
    <w:rsid w:val="0DC77A62"/>
    <w:rsid w:val="0DEE615D"/>
    <w:rsid w:val="0E372889"/>
    <w:rsid w:val="0EA20CB1"/>
    <w:rsid w:val="0EBC217F"/>
    <w:rsid w:val="0FDD3CB1"/>
    <w:rsid w:val="10833384"/>
    <w:rsid w:val="109F04A0"/>
    <w:rsid w:val="10B86FFC"/>
    <w:rsid w:val="110E19ED"/>
    <w:rsid w:val="12050F06"/>
    <w:rsid w:val="121721F7"/>
    <w:rsid w:val="123C0724"/>
    <w:rsid w:val="12CB5B3D"/>
    <w:rsid w:val="12D042E1"/>
    <w:rsid w:val="12FB7042"/>
    <w:rsid w:val="132E5373"/>
    <w:rsid w:val="138502A9"/>
    <w:rsid w:val="13A60142"/>
    <w:rsid w:val="13D6213D"/>
    <w:rsid w:val="14465E78"/>
    <w:rsid w:val="14A90F71"/>
    <w:rsid w:val="14FF7010"/>
    <w:rsid w:val="15904EE8"/>
    <w:rsid w:val="15A05B80"/>
    <w:rsid w:val="169B4DB2"/>
    <w:rsid w:val="169F29DD"/>
    <w:rsid w:val="16F12816"/>
    <w:rsid w:val="1725041C"/>
    <w:rsid w:val="174B1127"/>
    <w:rsid w:val="17754602"/>
    <w:rsid w:val="17D81C36"/>
    <w:rsid w:val="17DB5838"/>
    <w:rsid w:val="18440772"/>
    <w:rsid w:val="185A798B"/>
    <w:rsid w:val="190819EF"/>
    <w:rsid w:val="191036C3"/>
    <w:rsid w:val="193A549D"/>
    <w:rsid w:val="19473CD5"/>
    <w:rsid w:val="19523C6C"/>
    <w:rsid w:val="19720767"/>
    <w:rsid w:val="19792AB3"/>
    <w:rsid w:val="1A250AD4"/>
    <w:rsid w:val="1A4320AD"/>
    <w:rsid w:val="1A640105"/>
    <w:rsid w:val="1AB334CD"/>
    <w:rsid w:val="1B1F71ED"/>
    <w:rsid w:val="1BC104CD"/>
    <w:rsid w:val="1BDC7265"/>
    <w:rsid w:val="1C104028"/>
    <w:rsid w:val="1C1C741B"/>
    <w:rsid w:val="1C356007"/>
    <w:rsid w:val="1C402248"/>
    <w:rsid w:val="1CB4395C"/>
    <w:rsid w:val="1CD52010"/>
    <w:rsid w:val="1D052E58"/>
    <w:rsid w:val="1D104206"/>
    <w:rsid w:val="1D45412B"/>
    <w:rsid w:val="1D952976"/>
    <w:rsid w:val="1DB90EAA"/>
    <w:rsid w:val="1DD86570"/>
    <w:rsid w:val="1DF356F2"/>
    <w:rsid w:val="1E444D14"/>
    <w:rsid w:val="1F540799"/>
    <w:rsid w:val="1F7E1854"/>
    <w:rsid w:val="1FE5363B"/>
    <w:rsid w:val="1FF63BD7"/>
    <w:rsid w:val="20136944"/>
    <w:rsid w:val="20215F69"/>
    <w:rsid w:val="2083256E"/>
    <w:rsid w:val="20890BA4"/>
    <w:rsid w:val="212940A7"/>
    <w:rsid w:val="21484EA0"/>
    <w:rsid w:val="22292FE8"/>
    <w:rsid w:val="22FB7A19"/>
    <w:rsid w:val="23073C20"/>
    <w:rsid w:val="237F559A"/>
    <w:rsid w:val="247B4725"/>
    <w:rsid w:val="24992673"/>
    <w:rsid w:val="250A1363"/>
    <w:rsid w:val="251C2D61"/>
    <w:rsid w:val="2531320A"/>
    <w:rsid w:val="255C2787"/>
    <w:rsid w:val="25705199"/>
    <w:rsid w:val="257E79C7"/>
    <w:rsid w:val="25927657"/>
    <w:rsid w:val="25FF7AF1"/>
    <w:rsid w:val="262323B2"/>
    <w:rsid w:val="263801A5"/>
    <w:rsid w:val="263A2AD2"/>
    <w:rsid w:val="263B2FB1"/>
    <w:rsid w:val="264F47EE"/>
    <w:rsid w:val="26C51DE5"/>
    <w:rsid w:val="27720271"/>
    <w:rsid w:val="27BA3CEF"/>
    <w:rsid w:val="28365FEC"/>
    <w:rsid w:val="28551170"/>
    <w:rsid w:val="28C768C0"/>
    <w:rsid w:val="28EC78FF"/>
    <w:rsid w:val="28FA0833"/>
    <w:rsid w:val="290F5706"/>
    <w:rsid w:val="29224156"/>
    <w:rsid w:val="294C0FF3"/>
    <w:rsid w:val="295C75C4"/>
    <w:rsid w:val="2A1D1A7E"/>
    <w:rsid w:val="2A2244F8"/>
    <w:rsid w:val="2A3A39F4"/>
    <w:rsid w:val="2A6634C1"/>
    <w:rsid w:val="2AA20D45"/>
    <w:rsid w:val="2AF87237"/>
    <w:rsid w:val="2C1E3D56"/>
    <w:rsid w:val="2C225FE2"/>
    <w:rsid w:val="2C4D17BA"/>
    <w:rsid w:val="2C5E107C"/>
    <w:rsid w:val="2CEA1DF7"/>
    <w:rsid w:val="2D0C48C9"/>
    <w:rsid w:val="2D8B4964"/>
    <w:rsid w:val="2E0B7518"/>
    <w:rsid w:val="2E101B5C"/>
    <w:rsid w:val="2E5637D2"/>
    <w:rsid w:val="2E573EA6"/>
    <w:rsid w:val="2E7665D9"/>
    <w:rsid w:val="2EB91746"/>
    <w:rsid w:val="2F034AB5"/>
    <w:rsid w:val="2F22544B"/>
    <w:rsid w:val="2F663900"/>
    <w:rsid w:val="2F920908"/>
    <w:rsid w:val="30067D7E"/>
    <w:rsid w:val="310C3657"/>
    <w:rsid w:val="3112233F"/>
    <w:rsid w:val="31294236"/>
    <w:rsid w:val="3149397D"/>
    <w:rsid w:val="318156FD"/>
    <w:rsid w:val="319B51D2"/>
    <w:rsid w:val="3207590B"/>
    <w:rsid w:val="320A1119"/>
    <w:rsid w:val="3246754B"/>
    <w:rsid w:val="324C34DD"/>
    <w:rsid w:val="326E3729"/>
    <w:rsid w:val="32957806"/>
    <w:rsid w:val="330E7C4B"/>
    <w:rsid w:val="33264B8E"/>
    <w:rsid w:val="33400D60"/>
    <w:rsid w:val="33847820"/>
    <w:rsid w:val="33A645F7"/>
    <w:rsid w:val="33FB1433"/>
    <w:rsid w:val="3420370A"/>
    <w:rsid w:val="34382F94"/>
    <w:rsid w:val="343B08BB"/>
    <w:rsid w:val="349B655A"/>
    <w:rsid w:val="350D4061"/>
    <w:rsid w:val="35477EDA"/>
    <w:rsid w:val="357C6E3B"/>
    <w:rsid w:val="35BC47B7"/>
    <w:rsid w:val="35FD3EDD"/>
    <w:rsid w:val="36330FF6"/>
    <w:rsid w:val="363C683B"/>
    <w:rsid w:val="36ED5888"/>
    <w:rsid w:val="3706114D"/>
    <w:rsid w:val="3757766C"/>
    <w:rsid w:val="37635687"/>
    <w:rsid w:val="37AC42AA"/>
    <w:rsid w:val="382E0CA2"/>
    <w:rsid w:val="387636A9"/>
    <w:rsid w:val="38B55B9F"/>
    <w:rsid w:val="393D77B7"/>
    <w:rsid w:val="39425955"/>
    <w:rsid w:val="39503DC0"/>
    <w:rsid w:val="399C0169"/>
    <w:rsid w:val="3AB43A29"/>
    <w:rsid w:val="3AF714A7"/>
    <w:rsid w:val="3B1F5E67"/>
    <w:rsid w:val="3B4065C5"/>
    <w:rsid w:val="3B433EC3"/>
    <w:rsid w:val="3B65390D"/>
    <w:rsid w:val="3B981829"/>
    <w:rsid w:val="3C3E4645"/>
    <w:rsid w:val="3C7575EF"/>
    <w:rsid w:val="3C8719A7"/>
    <w:rsid w:val="3C8B0887"/>
    <w:rsid w:val="3C99724D"/>
    <w:rsid w:val="3CF22F08"/>
    <w:rsid w:val="3DC463BA"/>
    <w:rsid w:val="3DDE4E8A"/>
    <w:rsid w:val="3E46376F"/>
    <w:rsid w:val="3E5D31D2"/>
    <w:rsid w:val="3E5F3536"/>
    <w:rsid w:val="3E7653F1"/>
    <w:rsid w:val="3E84025B"/>
    <w:rsid w:val="3ECC392A"/>
    <w:rsid w:val="3EEB35E4"/>
    <w:rsid w:val="3FC759FB"/>
    <w:rsid w:val="4033522F"/>
    <w:rsid w:val="405A6372"/>
    <w:rsid w:val="40B005CA"/>
    <w:rsid w:val="4107780D"/>
    <w:rsid w:val="415A4950"/>
    <w:rsid w:val="416F2895"/>
    <w:rsid w:val="41C97472"/>
    <w:rsid w:val="41EF6674"/>
    <w:rsid w:val="421E0FA2"/>
    <w:rsid w:val="423669C0"/>
    <w:rsid w:val="42477018"/>
    <w:rsid w:val="4276783C"/>
    <w:rsid w:val="42A03437"/>
    <w:rsid w:val="42DD5B78"/>
    <w:rsid w:val="43121319"/>
    <w:rsid w:val="43917E03"/>
    <w:rsid w:val="43A54906"/>
    <w:rsid w:val="43D52942"/>
    <w:rsid w:val="443E59C0"/>
    <w:rsid w:val="444A2E0C"/>
    <w:rsid w:val="444B5B7B"/>
    <w:rsid w:val="446F7BB7"/>
    <w:rsid w:val="44725659"/>
    <w:rsid w:val="4475066A"/>
    <w:rsid w:val="449A522A"/>
    <w:rsid w:val="44AB57B3"/>
    <w:rsid w:val="45353A69"/>
    <w:rsid w:val="459B4422"/>
    <w:rsid w:val="459E583D"/>
    <w:rsid w:val="45C82034"/>
    <w:rsid w:val="45EB70A7"/>
    <w:rsid w:val="461A3095"/>
    <w:rsid w:val="46A229CA"/>
    <w:rsid w:val="46A531A4"/>
    <w:rsid w:val="46B963CB"/>
    <w:rsid w:val="46DC1A34"/>
    <w:rsid w:val="46EB53E3"/>
    <w:rsid w:val="47217B18"/>
    <w:rsid w:val="475355F4"/>
    <w:rsid w:val="475432E6"/>
    <w:rsid w:val="47BE2E62"/>
    <w:rsid w:val="481B3611"/>
    <w:rsid w:val="481C38DC"/>
    <w:rsid w:val="48397F0C"/>
    <w:rsid w:val="48671864"/>
    <w:rsid w:val="487A7B38"/>
    <w:rsid w:val="48AA399A"/>
    <w:rsid w:val="48B01AF6"/>
    <w:rsid w:val="48C86B8F"/>
    <w:rsid w:val="493438DD"/>
    <w:rsid w:val="499A3779"/>
    <w:rsid w:val="49A74E9F"/>
    <w:rsid w:val="49AB13A4"/>
    <w:rsid w:val="49DB4087"/>
    <w:rsid w:val="49DF30F8"/>
    <w:rsid w:val="49F51D2F"/>
    <w:rsid w:val="4A066C41"/>
    <w:rsid w:val="4A0C4CB4"/>
    <w:rsid w:val="4A3B6106"/>
    <w:rsid w:val="4AD6601B"/>
    <w:rsid w:val="4B2377B6"/>
    <w:rsid w:val="4B381C56"/>
    <w:rsid w:val="4B794146"/>
    <w:rsid w:val="4C1E02E3"/>
    <w:rsid w:val="4C6E760D"/>
    <w:rsid w:val="4D393C00"/>
    <w:rsid w:val="4DB82220"/>
    <w:rsid w:val="4DD128DB"/>
    <w:rsid w:val="4DDF1492"/>
    <w:rsid w:val="4DEF2628"/>
    <w:rsid w:val="4E4013ED"/>
    <w:rsid w:val="4E4E4E4B"/>
    <w:rsid w:val="4E835B5A"/>
    <w:rsid w:val="4E8F2597"/>
    <w:rsid w:val="4EFA2CE1"/>
    <w:rsid w:val="4F1A7C72"/>
    <w:rsid w:val="4F395F81"/>
    <w:rsid w:val="4F821052"/>
    <w:rsid w:val="4F8A4F34"/>
    <w:rsid w:val="4FDE1267"/>
    <w:rsid w:val="502424E4"/>
    <w:rsid w:val="502D3C36"/>
    <w:rsid w:val="50DA1D12"/>
    <w:rsid w:val="521E65B4"/>
    <w:rsid w:val="52266EE0"/>
    <w:rsid w:val="52C32ED9"/>
    <w:rsid w:val="52D117BD"/>
    <w:rsid w:val="5333656F"/>
    <w:rsid w:val="53687082"/>
    <w:rsid w:val="536D25A5"/>
    <w:rsid w:val="53993B5F"/>
    <w:rsid w:val="539C284D"/>
    <w:rsid w:val="53E14068"/>
    <w:rsid w:val="542D1D97"/>
    <w:rsid w:val="5445113C"/>
    <w:rsid w:val="544A6ECB"/>
    <w:rsid w:val="546032E3"/>
    <w:rsid w:val="54A3283F"/>
    <w:rsid w:val="54DB4340"/>
    <w:rsid w:val="54E62990"/>
    <w:rsid w:val="555F409F"/>
    <w:rsid w:val="55A75DA7"/>
    <w:rsid w:val="55EF393C"/>
    <w:rsid w:val="55F44C9B"/>
    <w:rsid w:val="56092CC9"/>
    <w:rsid w:val="56530B0F"/>
    <w:rsid w:val="57466520"/>
    <w:rsid w:val="57605781"/>
    <w:rsid w:val="576356D0"/>
    <w:rsid w:val="578D3AF3"/>
    <w:rsid w:val="58784C0E"/>
    <w:rsid w:val="58E65FFB"/>
    <w:rsid w:val="5916353C"/>
    <w:rsid w:val="59693E93"/>
    <w:rsid w:val="59EA100F"/>
    <w:rsid w:val="5AA97B01"/>
    <w:rsid w:val="5AFD6DDE"/>
    <w:rsid w:val="5B0736B5"/>
    <w:rsid w:val="5B52362B"/>
    <w:rsid w:val="5B677CD0"/>
    <w:rsid w:val="5C5F67D8"/>
    <w:rsid w:val="5C84451B"/>
    <w:rsid w:val="5CB80BB6"/>
    <w:rsid w:val="5CEA5D52"/>
    <w:rsid w:val="5D2A1DA3"/>
    <w:rsid w:val="5DFE3F53"/>
    <w:rsid w:val="5E366E0E"/>
    <w:rsid w:val="5E8D2A07"/>
    <w:rsid w:val="5F1E614B"/>
    <w:rsid w:val="5F287054"/>
    <w:rsid w:val="5F5143CA"/>
    <w:rsid w:val="5FAE1681"/>
    <w:rsid w:val="5FCC6B5F"/>
    <w:rsid w:val="5FCF3448"/>
    <w:rsid w:val="5FEC703D"/>
    <w:rsid w:val="600468C7"/>
    <w:rsid w:val="606B5E49"/>
    <w:rsid w:val="60D914D0"/>
    <w:rsid w:val="61857859"/>
    <w:rsid w:val="6197400B"/>
    <w:rsid w:val="61EE50A1"/>
    <w:rsid w:val="62F34EE7"/>
    <w:rsid w:val="63166E86"/>
    <w:rsid w:val="63606460"/>
    <w:rsid w:val="64640DEC"/>
    <w:rsid w:val="64AA6513"/>
    <w:rsid w:val="64B86435"/>
    <w:rsid w:val="64C80C2A"/>
    <w:rsid w:val="652771DE"/>
    <w:rsid w:val="65DC1CF2"/>
    <w:rsid w:val="65EE1460"/>
    <w:rsid w:val="6605738B"/>
    <w:rsid w:val="666A0A31"/>
    <w:rsid w:val="67F20EF2"/>
    <w:rsid w:val="685753FB"/>
    <w:rsid w:val="68D11960"/>
    <w:rsid w:val="69482419"/>
    <w:rsid w:val="69551950"/>
    <w:rsid w:val="69675E37"/>
    <w:rsid w:val="69A85DAE"/>
    <w:rsid w:val="69DE4D53"/>
    <w:rsid w:val="69F95235"/>
    <w:rsid w:val="6A3B2602"/>
    <w:rsid w:val="6A3E1597"/>
    <w:rsid w:val="6A404A9D"/>
    <w:rsid w:val="6AF522D2"/>
    <w:rsid w:val="6B4101B2"/>
    <w:rsid w:val="6B4E28B5"/>
    <w:rsid w:val="6B5F7116"/>
    <w:rsid w:val="6BB52E81"/>
    <w:rsid w:val="6BE744BA"/>
    <w:rsid w:val="6BF220AE"/>
    <w:rsid w:val="6C2E1D6F"/>
    <w:rsid w:val="6C953BCE"/>
    <w:rsid w:val="6CBC5A33"/>
    <w:rsid w:val="6CBE6D56"/>
    <w:rsid w:val="6D0A7368"/>
    <w:rsid w:val="6D700C34"/>
    <w:rsid w:val="6DA666B9"/>
    <w:rsid w:val="6DE25925"/>
    <w:rsid w:val="6DED679D"/>
    <w:rsid w:val="6E4C3446"/>
    <w:rsid w:val="6E946B24"/>
    <w:rsid w:val="6EA25F4C"/>
    <w:rsid w:val="6EAD680A"/>
    <w:rsid w:val="6EF954BF"/>
    <w:rsid w:val="6EFF7247"/>
    <w:rsid w:val="6F1361D9"/>
    <w:rsid w:val="6F511430"/>
    <w:rsid w:val="6F735EFF"/>
    <w:rsid w:val="6FA831D7"/>
    <w:rsid w:val="6FC13EBC"/>
    <w:rsid w:val="6FD64DFD"/>
    <w:rsid w:val="700E53F8"/>
    <w:rsid w:val="70161608"/>
    <w:rsid w:val="70682406"/>
    <w:rsid w:val="70855DC8"/>
    <w:rsid w:val="70AB3A25"/>
    <w:rsid w:val="70C65642"/>
    <w:rsid w:val="70E60525"/>
    <w:rsid w:val="713E572A"/>
    <w:rsid w:val="71581601"/>
    <w:rsid w:val="71713B6F"/>
    <w:rsid w:val="71A14522"/>
    <w:rsid w:val="71B33346"/>
    <w:rsid w:val="71E4698F"/>
    <w:rsid w:val="72650879"/>
    <w:rsid w:val="72723CF3"/>
    <w:rsid w:val="728C0BC0"/>
    <w:rsid w:val="72ED13A2"/>
    <w:rsid w:val="7339720F"/>
    <w:rsid w:val="7356052B"/>
    <w:rsid w:val="74166674"/>
    <w:rsid w:val="745951F4"/>
    <w:rsid w:val="74F41E7D"/>
    <w:rsid w:val="74FC1490"/>
    <w:rsid w:val="75047FDD"/>
    <w:rsid w:val="753548EB"/>
    <w:rsid w:val="753D474C"/>
    <w:rsid w:val="75501887"/>
    <w:rsid w:val="75E94CA2"/>
    <w:rsid w:val="76A818D5"/>
    <w:rsid w:val="76E06029"/>
    <w:rsid w:val="77250819"/>
    <w:rsid w:val="774470BA"/>
    <w:rsid w:val="775772CE"/>
    <w:rsid w:val="77AD69D5"/>
    <w:rsid w:val="78197FFA"/>
    <w:rsid w:val="782B005A"/>
    <w:rsid w:val="784331C9"/>
    <w:rsid w:val="787C040B"/>
    <w:rsid w:val="78924E81"/>
    <w:rsid w:val="792324D5"/>
    <w:rsid w:val="79612347"/>
    <w:rsid w:val="79861D34"/>
    <w:rsid w:val="799A38F7"/>
    <w:rsid w:val="7A910FCE"/>
    <w:rsid w:val="7AAC15F1"/>
    <w:rsid w:val="7AC8604C"/>
    <w:rsid w:val="7B0F4FD5"/>
    <w:rsid w:val="7B1347E6"/>
    <w:rsid w:val="7B870DB8"/>
    <w:rsid w:val="7B877DE7"/>
    <w:rsid w:val="7BA62FC6"/>
    <w:rsid w:val="7C1E698E"/>
    <w:rsid w:val="7C307C03"/>
    <w:rsid w:val="7DB5166B"/>
    <w:rsid w:val="7DB74D2C"/>
    <w:rsid w:val="7EB425F2"/>
    <w:rsid w:val="7EB53335"/>
    <w:rsid w:val="7EF16740"/>
    <w:rsid w:val="7F2B4FC5"/>
    <w:rsid w:val="7F3479C2"/>
    <w:rsid w:val="7FA76732"/>
    <w:rsid w:val="7FCD2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9"/>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line="240" w:lineRule="auto"/>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rFonts w:hint="default" w:ascii="Arial" w:hAnsi="Arial" w:cs="Arial"/>
      <w:color w:val="666666"/>
      <w:sz w:val="18"/>
      <w:szCs w:val="18"/>
      <w:u w:val="none"/>
    </w:rPr>
  </w:style>
  <w:style w:type="character" w:styleId="13">
    <w:name w:val="Hyperlink"/>
    <w:basedOn w:val="10"/>
    <w:qFormat/>
    <w:uiPriority w:val="0"/>
    <w:rPr>
      <w:rFonts w:ascii="Arial" w:hAnsi="Arial" w:cs="Arial"/>
      <w:color w:val="666666"/>
      <w:sz w:val="18"/>
      <w:szCs w:val="18"/>
      <w:u w:val="none"/>
    </w:rPr>
  </w:style>
  <w:style w:type="character" w:customStyle="1" w:styleId="15">
    <w:name w:val="标题 1 Char"/>
    <w:link w:val="2"/>
    <w:qFormat/>
    <w:uiPriority w:val="0"/>
    <w:rPr>
      <w:b/>
      <w:kern w:val="44"/>
      <w:sz w:val="44"/>
    </w:rPr>
  </w:style>
  <w:style w:type="character" w:customStyle="1" w:styleId="16">
    <w:name w:val="标题 2 Char"/>
    <w:link w:val="3"/>
    <w:qFormat/>
    <w:uiPriority w:val="0"/>
    <w:rPr>
      <w:rFonts w:ascii="Arial" w:hAnsi="Arial" w:eastAsia="黑体"/>
      <w:b/>
      <w:sz w:val="32"/>
    </w:rPr>
  </w:style>
  <w:style w:type="character" w:customStyle="1" w:styleId="17">
    <w:name w:val="标题 3 Char"/>
    <w:link w:val="4"/>
    <w:qFormat/>
    <w:uiPriority w:val="0"/>
    <w:rPr>
      <w:b/>
      <w:sz w:val="32"/>
    </w:rPr>
  </w:style>
  <w:style w:type="character" w:customStyle="1" w:styleId="18">
    <w:name w:val="标题 4 Char"/>
    <w:link w:val="5"/>
    <w:qFormat/>
    <w:uiPriority w:val="0"/>
    <w:rPr>
      <w:rFonts w:ascii="Arial" w:hAnsi="Arial" w:eastAsia="黑体"/>
      <w:b/>
      <w:sz w:val="28"/>
    </w:rPr>
  </w:style>
  <w:style w:type="character" w:customStyle="1" w:styleId="19">
    <w:name w:val="标题 5 Char"/>
    <w:link w:val="6"/>
    <w:qFormat/>
    <w:uiPriority w:val="0"/>
    <w:rPr>
      <w:b/>
      <w:sz w:val="28"/>
    </w:rPr>
  </w:style>
  <w:style w:type="character" w:customStyle="1" w:styleId="20">
    <w:name w:val="cnblogs_code2"/>
    <w:basedOn w:val="10"/>
    <w:qFormat/>
    <w:uiPriority w:val="0"/>
  </w:style>
  <w:style w:type="character" w:customStyle="1" w:styleId="21">
    <w:name w:val="current"/>
    <w:basedOn w:val="10"/>
    <w:qFormat/>
    <w:uiPriority w:val="0"/>
    <w:rPr>
      <w:b/>
      <w:color w:val="FFFFFF"/>
      <w:bdr w:val="single" w:color="000080" w:sz="6" w:space="0"/>
      <w:shd w:val="clear" w:fill="2E6AB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1"/>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2018-11-17T15:59:47Z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