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FuSa Documentation Review Report</w:t>
      </w:r>
    </w:p>
    <w:p>
      <w:pPr>
        <w:pStyle w:val="ListBullet"/>
      </w:pPr>
      <w:r>
        <w:t>generated_utc: 2025-08-20T15:28:08.789084Z</w:t>
      </w:r>
    </w:p>
    <w:p>
      <w:pPr>
        <w:pStyle w:val="Heading2"/>
      </w:pPr>
      <w:r>
        <w:t>Summary</w:t>
      </w:r>
    </w:p>
    <w:p>
      <w:pPr>
        <w:pStyle w:val="ListBullet"/>
      </w:pPr>
      <w:r>
        <w:t>requirements: 0</w:t>
      </w:r>
    </w:p>
    <w:p>
      <w:pPr>
        <w:pStyle w:val="ListBullet"/>
      </w:pPr>
      <w:r>
        <w:t>fmea: 0</w:t>
      </w:r>
    </w:p>
    <w:p>
      <w:pPr>
        <w:pStyle w:val="ListBullet"/>
      </w:pPr>
      <w:r>
        <w:t>tests: 0</w:t>
      </w:r>
    </w:p>
    <w:p>
      <w:pPr>
        <w:pStyle w:val="Heading2"/>
      </w:pPr>
      <w:r>
        <w:t>Compliance</w:t>
      </w:r>
    </w:p>
    <w:p>
      <w:pPr>
        <w:pStyle w:val="ListBullet"/>
      </w:pPr>
      <w:r>
        <w:t>[ISO 26262] ASIL presence in safety reqs: FAIL</w:t>
      </w:r>
    </w:p>
    <w:p>
      <w:pPr>
        <w:pStyle w:val="ListBullet"/>
      </w:pPr>
      <w:r>
        <w:t>[IEC 61508] Safety lifecycle references: FAIL</w:t>
      </w:r>
    </w:p>
    <w:p>
      <w:pPr>
        <w:pStyle w:val="Heading2"/>
      </w:pPr>
      <w:r>
        <w:t>ISO 26262 Checklists</w:t>
      </w:r>
    </w:p>
    <w:p>
      <w:pPr>
        <w:pStyle w:val="ListBullet"/>
      </w:pPr>
      <w:r>
        <w:t>edition: 2018</w:t>
      </w:r>
    </w:p>
    <w:p>
      <w:pPr>
        <w:pStyle w:val="ListBullet"/>
      </w:pPr>
      <w:r>
        <w:t>files_loaded: 9</w:t>
      </w:r>
    </w:p>
    <w:p>
      <w:pPr>
        <w:pStyle w:val="ListBullet"/>
      </w:pPr>
      <w:r>
        <w:t>auto_passed: 0</w:t>
      </w:r>
    </w:p>
    <w:p>
      <w:pPr>
        <w:pStyle w:val="ListBullet"/>
      </w:pPr>
      <w:r>
        <w:t>auto_failed: 42</w:t>
      </w:r>
    </w:p>
    <w:p>
      <w:pPr>
        <w:pStyle w:val="ListBullet"/>
      </w:pPr>
      <w:r>
        <w:t>manual: 0</w:t>
      </w:r>
    </w:p>
    <w:p>
      <w:pPr>
        <w:pStyle w:val="Heading3"/>
      </w:pPr>
      <w:r>
        <w:t>Checklist items needing attention (sample)</w:t>
      </w:r>
    </w:p>
    <w:p>
      <w:pPr>
        <w:pStyle w:val="ListBullet"/>
      </w:pPr>
      <w:r>
        <w:t>[part10_guidelines.json] P10-GUI-001 (Part 10 (guidelines usage)): Guideline adoption documented</w:t>
      </w:r>
    </w:p>
    <w:p>
      <w:pPr>
        <w:pStyle w:val="ListBullet"/>
      </w:pPr>
      <w:r>
        <w:t>[part10_guidelines.json] P10-GUI-002 (Part 10 (method guidance)): Method guidance referenced where applicable</w:t>
      </w:r>
    </w:p>
    <w:p>
      <w:pPr>
        <w:pStyle w:val="ListBullet"/>
      </w:pPr>
      <w:r>
        <w:t>[part2_management.json] P2-SP-001 (Part 2 (planning, mgmt)): Safety Plan present and approved</w:t>
      </w:r>
    </w:p>
    <w:p>
      <w:pPr>
        <w:pStyle w:val="ListBullet"/>
      </w:pPr>
      <w:r>
        <w:t>[part2_management.json] P2-SP-002 (Part 2 (planning updates)): Safety Plan updates and change control</w:t>
      </w:r>
    </w:p>
    <w:p>
      <w:pPr>
        <w:pStyle w:val="ListBullet"/>
      </w:pPr>
      <w:r>
        <w:t>[part2_management.json] P2-CM-003 (Part 2 (confirmation measures)): Confirmation measures defined</w:t>
      </w:r>
    </w:p>
    <w:p>
      <w:pPr>
        <w:pStyle w:val="Heading2"/>
      </w:pPr>
      <w:r>
        <w:t>Traceability Issues</w:t>
      </w:r>
    </w:p>
    <w:p>
      <w:pPr>
        <w:pStyle w:val="ListBullet"/>
      </w:pPr>
      <w:r>
        <w:t>requirements_without_fmea: 0</w:t>
      </w:r>
    </w:p>
    <w:p>
      <w:pPr>
        <w:pStyle w:val="ListBullet"/>
      </w:pPr>
      <w:r>
        <w:t>requirements_without_tests: 0</w:t>
      </w:r>
    </w:p>
    <w:p>
      <w:pPr>
        <w:pStyle w:val="ListBullet"/>
      </w:pPr>
      <w:r>
        <w:t>fmea_orphans: 0</w:t>
      </w:r>
    </w:p>
    <w:p>
      <w:pPr>
        <w:pStyle w:val="ListBullet"/>
      </w:pPr>
      <w:r>
        <w:t>test_orphans: 0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Missing sections: requirements, fmea, tests.</w:t>
      </w:r>
    </w:p>
    <w:p>
      <w:pPr>
        <w:pStyle w:val="ListBullet"/>
      </w:pPr>
      <w:r>
        <w:t>Some requirements do not include ASIL rationale or classification.</w:t>
      </w:r>
    </w:p>
    <w:p>
      <w:pPr>
        <w:pStyle w:val="ListBullet"/>
      </w:pPr>
      <w:r>
        <w:t>Consider referencing IEC 61508 lifecycle activities for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