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BD5" w:rsidRDefault="00A57FA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Forward LR0R (5′-ACCCGCTGAACTTAAGC-3′)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Reverse JH-LSU-369rc (5 ′-CTTCCCTTTCAACAATTTCAC-3′)</w:t>
      </w:r>
      <w:bookmarkStart w:id="0" w:name="_GoBack"/>
      <w:bookmarkEnd w:id="0"/>
    </w:p>
    <w:sectPr w:rsidR="00162BD5" w:rsidSect="00B1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A2"/>
    <w:rsid w:val="00162BD5"/>
    <w:rsid w:val="00A57FA2"/>
    <w:rsid w:val="00AE2980"/>
    <w:rsid w:val="00B17D9F"/>
    <w:rsid w:val="00C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6FF290-12D6-4CB2-B4B1-9FEBD106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Melet</dc:creator>
  <cp:keywords/>
  <dc:description/>
  <cp:lastModifiedBy>Antoine Melet</cp:lastModifiedBy>
  <cp:revision>1</cp:revision>
  <dcterms:created xsi:type="dcterms:W3CDTF">2023-03-20T12:34:00Z</dcterms:created>
  <dcterms:modified xsi:type="dcterms:W3CDTF">2023-03-20T12:35:00Z</dcterms:modified>
</cp:coreProperties>
</file>