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
        <w:tblpPr w:leftFromText="180" w:rightFromText="180" w:vertAnchor="page" w:horzAnchor="margin" w:tblpY="2711"/>
        <w:tblW w:w="0" w:type="auto"/>
        <w:tblLook w:val="04A0" w:firstRow="1" w:lastRow="0" w:firstColumn="1" w:lastColumn="0" w:noHBand="0" w:noVBand="1"/>
      </w:tblPr>
      <w:tblGrid>
        <w:gridCol w:w="1824"/>
        <w:gridCol w:w="1824"/>
        <w:gridCol w:w="1824"/>
        <w:gridCol w:w="1824"/>
        <w:gridCol w:w="1826"/>
      </w:tblGrid>
      <w:tr w:rsidR="005521E9" w:rsidTr="009B5F6E">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824" w:type="dxa"/>
          </w:tcPr>
          <w:p w:rsidR="005521E9" w:rsidRDefault="005521E9" w:rsidP="005521E9">
            <w:pPr>
              <w:jc w:val="center"/>
            </w:pPr>
            <w:r>
              <w:t>Input Size</w:t>
            </w:r>
          </w:p>
        </w:tc>
        <w:tc>
          <w:tcPr>
            <w:tcW w:w="1824" w:type="dxa"/>
          </w:tcPr>
          <w:p w:rsidR="005521E9" w:rsidRDefault="005521E9" w:rsidP="005521E9">
            <w:pPr>
              <w:jc w:val="center"/>
              <w:cnfStyle w:val="100000000000" w:firstRow="1" w:lastRow="0" w:firstColumn="0" w:lastColumn="0" w:oddVBand="0" w:evenVBand="0" w:oddHBand="0" w:evenHBand="0" w:firstRowFirstColumn="0" w:firstRowLastColumn="0" w:lastRowFirstColumn="0" w:lastRowLastColumn="0"/>
            </w:pPr>
            <w:r>
              <w:t>Insertion Sort 0(n</w:t>
            </w:r>
            <w:r w:rsidRPr="003A5875">
              <w:rPr>
                <w:vertAlign w:val="superscript"/>
              </w:rPr>
              <w:t>2</w:t>
            </w:r>
            <w:r>
              <w:t>)</w:t>
            </w:r>
          </w:p>
        </w:tc>
        <w:tc>
          <w:tcPr>
            <w:tcW w:w="1824" w:type="dxa"/>
          </w:tcPr>
          <w:p w:rsidR="005521E9" w:rsidRDefault="005521E9" w:rsidP="005521E9">
            <w:pPr>
              <w:jc w:val="center"/>
              <w:cnfStyle w:val="100000000000" w:firstRow="1" w:lastRow="0" w:firstColumn="0" w:lastColumn="0" w:oddVBand="0" w:evenVBand="0" w:oddHBand="0" w:evenHBand="0" w:firstRowFirstColumn="0" w:firstRowLastColumn="0" w:lastRowFirstColumn="0" w:lastRowLastColumn="0"/>
            </w:pPr>
            <w:r>
              <w:t>Merge Sort</w:t>
            </w:r>
          </w:p>
          <w:p w:rsidR="005521E9" w:rsidRDefault="005521E9" w:rsidP="005521E9">
            <w:pPr>
              <w:jc w:val="center"/>
              <w:cnfStyle w:val="100000000000" w:firstRow="1" w:lastRow="0" w:firstColumn="0" w:lastColumn="0" w:oddVBand="0" w:evenVBand="0" w:oddHBand="0" w:evenHBand="0" w:firstRowFirstColumn="0" w:firstRowLastColumn="0" w:lastRowFirstColumn="0" w:lastRowLastColumn="0"/>
            </w:pPr>
            <w:r>
              <w:t>O(</w:t>
            </w:r>
            <w:proofErr w:type="spellStart"/>
            <w:r>
              <w:t>nlogn</w:t>
            </w:r>
            <w:proofErr w:type="spellEnd"/>
            <w:r>
              <w:t>)</w:t>
            </w:r>
          </w:p>
        </w:tc>
        <w:tc>
          <w:tcPr>
            <w:tcW w:w="1824" w:type="dxa"/>
          </w:tcPr>
          <w:p w:rsidR="005521E9" w:rsidRDefault="005521E9" w:rsidP="005521E9">
            <w:pPr>
              <w:jc w:val="center"/>
              <w:cnfStyle w:val="100000000000" w:firstRow="1" w:lastRow="0" w:firstColumn="0" w:lastColumn="0" w:oddVBand="0" w:evenVBand="0" w:oddHBand="0" w:evenHBand="0" w:firstRowFirstColumn="0" w:firstRowLastColumn="0" w:lastRowFirstColumn="0" w:lastRowLastColumn="0"/>
            </w:pPr>
            <w:r>
              <w:t>Selection Sort</w:t>
            </w:r>
          </w:p>
          <w:p w:rsidR="005521E9" w:rsidRDefault="005521E9" w:rsidP="005521E9">
            <w:pPr>
              <w:jc w:val="center"/>
              <w:cnfStyle w:val="100000000000" w:firstRow="1" w:lastRow="0" w:firstColumn="0" w:lastColumn="0" w:oddVBand="0" w:evenVBand="0" w:oddHBand="0" w:evenHBand="0" w:firstRowFirstColumn="0" w:firstRowLastColumn="0" w:lastRowFirstColumn="0" w:lastRowLastColumn="0"/>
            </w:pPr>
            <w:r>
              <w:t>0(n</w:t>
            </w:r>
            <w:r w:rsidRPr="003A5875">
              <w:rPr>
                <w:vertAlign w:val="superscript"/>
              </w:rPr>
              <w:t>2</w:t>
            </w:r>
            <w:r>
              <w:t>)</w:t>
            </w:r>
          </w:p>
        </w:tc>
        <w:tc>
          <w:tcPr>
            <w:tcW w:w="1826" w:type="dxa"/>
          </w:tcPr>
          <w:p w:rsidR="005521E9" w:rsidRDefault="005521E9" w:rsidP="005521E9">
            <w:pPr>
              <w:jc w:val="center"/>
              <w:cnfStyle w:val="100000000000" w:firstRow="1" w:lastRow="0" w:firstColumn="0" w:lastColumn="0" w:oddVBand="0" w:evenVBand="0" w:oddHBand="0" w:evenHBand="0" w:firstRowFirstColumn="0" w:firstRowLastColumn="0" w:lastRowFirstColumn="0" w:lastRowLastColumn="0"/>
            </w:pPr>
            <w:r>
              <w:t>Quick Sort</w:t>
            </w:r>
          </w:p>
          <w:p w:rsidR="005521E9" w:rsidRDefault="005521E9" w:rsidP="005521E9">
            <w:pPr>
              <w:jc w:val="center"/>
              <w:cnfStyle w:val="100000000000" w:firstRow="1" w:lastRow="0" w:firstColumn="0" w:lastColumn="0" w:oddVBand="0" w:evenVBand="0" w:oddHBand="0" w:evenHBand="0" w:firstRowFirstColumn="0" w:firstRowLastColumn="0" w:lastRowFirstColumn="0" w:lastRowLastColumn="0"/>
            </w:pPr>
            <w:r>
              <w:t>O(</w:t>
            </w:r>
            <w:proofErr w:type="spellStart"/>
            <w:r>
              <w:t>nlogn</w:t>
            </w:r>
            <w:proofErr w:type="spellEnd"/>
            <w:r>
              <w:t>)</w:t>
            </w:r>
          </w:p>
        </w:tc>
      </w:tr>
      <w:tr w:rsidR="005521E9" w:rsidTr="009B5F6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824" w:type="dxa"/>
          </w:tcPr>
          <w:p w:rsidR="005521E9" w:rsidRDefault="005521E9" w:rsidP="005521E9">
            <w:pPr>
              <w:jc w:val="center"/>
            </w:pPr>
            <w:r>
              <w:t>2,000</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0.124s</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0.044s</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0.052s</w:t>
            </w:r>
          </w:p>
        </w:tc>
        <w:tc>
          <w:tcPr>
            <w:tcW w:w="1826"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0.024s</w:t>
            </w:r>
          </w:p>
        </w:tc>
      </w:tr>
      <w:tr w:rsidR="005521E9" w:rsidTr="009B5F6E">
        <w:trPr>
          <w:trHeight w:val="316"/>
        </w:trPr>
        <w:tc>
          <w:tcPr>
            <w:cnfStyle w:val="001000000000" w:firstRow="0" w:lastRow="0" w:firstColumn="1" w:lastColumn="0" w:oddVBand="0" w:evenVBand="0" w:oddHBand="0" w:evenHBand="0" w:firstRowFirstColumn="0" w:firstRowLastColumn="0" w:lastRowFirstColumn="0" w:lastRowLastColumn="0"/>
            <w:tcW w:w="1824" w:type="dxa"/>
          </w:tcPr>
          <w:p w:rsidR="005521E9" w:rsidRDefault="005521E9" w:rsidP="005521E9">
            <w:pPr>
              <w:jc w:val="center"/>
            </w:pPr>
            <w:r>
              <w:t>4,000</w:t>
            </w:r>
          </w:p>
        </w:tc>
        <w:tc>
          <w:tcPr>
            <w:tcW w:w="1824"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0.352s</w:t>
            </w:r>
          </w:p>
        </w:tc>
        <w:tc>
          <w:tcPr>
            <w:tcW w:w="1824"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0.076s</w:t>
            </w:r>
          </w:p>
        </w:tc>
        <w:tc>
          <w:tcPr>
            <w:tcW w:w="1824"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0.160s</w:t>
            </w:r>
          </w:p>
        </w:tc>
        <w:tc>
          <w:tcPr>
            <w:tcW w:w="1826"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0</w:t>
            </w:r>
            <w:bookmarkStart w:id="0" w:name="_GoBack"/>
            <w:bookmarkEnd w:id="0"/>
            <w:r>
              <w:t>.012s</w:t>
            </w:r>
          </w:p>
        </w:tc>
      </w:tr>
      <w:tr w:rsidR="005521E9" w:rsidTr="009B5F6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24" w:type="dxa"/>
          </w:tcPr>
          <w:p w:rsidR="005521E9" w:rsidRDefault="005521E9" w:rsidP="005521E9">
            <w:pPr>
              <w:jc w:val="center"/>
            </w:pPr>
            <w:r>
              <w:t>10,000</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1.744s</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0.116s</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0.628s</w:t>
            </w:r>
          </w:p>
        </w:tc>
        <w:tc>
          <w:tcPr>
            <w:tcW w:w="1826"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0.024s</w:t>
            </w:r>
          </w:p>
        </w:tc>
      </w:tr>
      <w:tr w:rsidR="005521E9" w:rsidTr="009B5F6E">
        <w:trPr>
          <w:trHeight w:val="316"/>
        </w:trPr>
        <w:tc>
          <w:tcPr>
            <w:cnfStyle w:val="001000000000" w:firstRow="0" w:lastRow="0" w:firstColumn="1" w:lastColumn="0" w:oddVBand="0" w:evenVBand="0" w:oddHBand="0" w:evenHBand="0" w:firstRowFirstColumn="0" w:firstRowLastColumn="0" w:lastRowFirstColumn="0" w:lastRowLastColumn="0"/>
            <w:tcW w:w="1824" w:type="dxa"/>
          </w:tcPr>
          <w:p w:rsidR="005521E9" w:rsidRDefault="005521E9" w:rsidP="005521E9">
            <w:pPr>
              <w:jc w:val="center"/>
            </w:pPr>
            <w:r>
              <w:t>20,000</w:t>
            </w:r>
          </w:p>
        </w:tc>
        <w:tc>
          <w:tcPr>
            <w:tcW w:w="1824"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6.736s</w:t>
            </w:r>
          </w:p>
        </w:tc>
        <w:tc>
          <w:tcPr>
            <w:tcW w:w="1824"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0.204s</w:t>
            </w:r>
          </w:p>
        </w:tc>
        <w:tc>
          <w:tcPr>
            <w:tcW w:w="1824"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2.236s</w:t>
            </w:r>
          </w:p>
        </w:tc>
        <w:tc>
          <w:tcPr>
            <w:tcW w:w="1826"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0.052s</w:t>
            </w:r>
          </w:p>
        </w:tc>
      </w:tr>
      <w:tr w:rsidR="005521E9" w:rsidTr="009B5F6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824" w:type="dxa"/>
          </w:tcPr>
          <w:p w:rsidR="005521E9" w:rsidRDefault="005521E9" w:rsidP="005521E9">
            <w:pPr>
              <w:jc w:val="center"/>
            </w:pPr>
            <w:r>
              <w:t>50,000</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42.004s</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0.456s</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13.640s</w:t>
            </w:r>
          </w:p>
        </w:tc>
        <w:tc>
          <w:tcPr>
            <w:tcW w:w="1826"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0.112s</w:t>
            </w:r>
          </w:p>
        </w:tc>
      </w:tr>
      <w:tr w:rsidR="005521E9" w:rsidTr="009B5F6E">
        <w:trPr>
          <w:trHeight w:val="316"/>
        </w:trPr>
        <w:tc>
          <w:tcPr>
            <w:cnfStyle w:val="001000000000" w:firstRow="0" w:lastRow="0" w:firstColumn="1" w:lastColumn="0" w:oddVBand="0" w:evenVBand="0" w:oddHBand="0" w:evenHBand="0" w:firstRowFirstColumn="0" w:firstRowLastColumn="0" w:lastRowFirstColumn="0" w:lastRowLastColumn="0"/>
            <w:tcW w:w="1824" w:type="dxa"/>
          </w:tcPr>
          <w:p w:rsidR="005521E9" w:rsidRDefault="005521E9" w:rsidP="005521E9">
            <w:pPr>
              <w:jc w:val="center"/>
            </w:pPr>
            <w:r>
              <w:t>100,000</w:t>
            </w:r>
          </w:p>
        </w:tc>
        <w:tc>
          <w:tcPr>
            <w:tcW w:w="1824" w:type="dxa"/>
          </w:tcPr>
          <w:p w:rsidR="005521E9" w:rsidRDefault="00B73A91" w:rsidP="005521E9">
            <w:pPr>
              <w:jc w:val="center"/>
              <w:cnfStyle w:val="000000000000" w:firstRow="0" w:lastRow="0" w:firstColumn="0" w:lastColumn="0" w:oddVBand="0" w:evenVBand="0" w:oddHBand="0" w:evenHBand="0" w:firstRowFirstColumn="0" w:firstRowLastColumn="0" w:lastRowFirstColumn="0" w:lastRowLastColumn="0"/>
            </w:pPr>
            <w:r>
              <w:t>16</w:t>
            </w:r>
            <w:r w:rsidR="005521E9">
              <w:t>8.252s</w:t>
            </w:r>
          </w:p>
        </w:tc>
        <w:tc>
          <w:tcPr>
            <w:tcW w:w="1824"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0.828s</w:t>
            </w:r>
          </w:p>
        </w:tc>
        <w:tc>
          <w:tcPr>
            <w:tcW w:w="1824"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53.964s</w:t>
            </w:r>
          </w:p>
        </w:tc>
        <w:tc>
          <w:tcPr>
            <w:tcW w:w="1826"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0.204s</w:t>
            </w:r>
          </w:p>
        </w:tc>
      </w:tr>
      <w:tr w:rsidR="005521E9" w:rsidTr="009B5F6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824" w:type="dxa"/>
          </w:tcPr>
          <w:p w:rsidR="005521E9" w:rsidRDefault="005521E9" w:rsidP="005521E9">
            <w:pPr>
              <w:jc w:val="center"/>
            </w:pPr>
            <w:r>
              <w:t>1,000,000</w:t>
            </w:r>
          </w:p>
        </w:tc>
        <w:tc>
          <w:tcPr>
            <w:tcW w:w="1824" w:type="dxa"/>
          </w:tcPr>
          <w:p w:rsidR="005521E9" w:rsidRDefault="007A02AB" w:rsidP="005521E9">
            <w:pPr>
              <w:jc w:val="center"/>
              <w:cnfStyle w:val="000000100000" w:firstRow="0" w:lastRow="0" w:firstColumn="0" w:lastColumn="0" w:oddVBand="0" w:evenVBand="0" w:oddHBand="1" w:evenHBand="0" w:firstRowFirstColumn="0" w:firstRowLastColumn="0" w:lastRowFirstColumn="0" w:lastRowLastColumn="0"/>
            </w:pPr>
            <w:r>
              <w:t xml:space="preserve">Est. </w:t>
            </w:r>
            <w:r w:rsidRPr="007A02AB">
              <w:t>16,825.2</w:t>
            </w:r>
            <w:r w:rsidR="00B73A91">
              <w:t>s</w:t>
            </w:r>
          </w:p>
        </w:tc>
        <w:tc>
          <w:tcPr>
            <w:tcW w:w="1824"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9.988s</w:t>
            </w:r>
          </w:p>
        </w:tc>
        <w:tc>
          <w:tcPr>
            <w:tcW w:w="1824" w:type="dxa"/>
          </w:tcPr>
          <w:p w:rsidR="005521E9" w:rsidRDefault="00B73A91" w:rsidP="005521E9">
            <w:pPr>
              <w:jc w:val="center"/>
              <w:cnfStyle w:val="000000100000" w:firstRow="0" w:lastRow="0" w:firstColumn="0" w:lastColumn="0" w:oddVBand="0" w:evenVBand="0" w:oddHBand="1" w:evenHBand="0" w:firstRowFirstColumn="0" w:firstRowLastColumn="0" w:lastRowFirstColumn="0" w:lastRowLastColumn="0"/>
            </w:pPr>
            <w:r>
              <w:t>Est. 5,396.4s</w:t>
            </w:r>
          </w:p>
        </w:tc>
        <w:tc>
          <w:tcPr>
            <w:tcW w:w="1826" w:type="dxa"/>
          </w:tcPr>
          <w:p w:rsidR="005521E9" w:rsidRDefault="005521E9" w:rsidP="005521E9">
            <w:pPr>
              <w:jc w:val="center"/>
              <w:cnfStyle w:val="000000100000" w:firstRow="0" w:lastRow="0" w:firstColumn="0" w:lastColumn="0" w:oddVBand="0" w:evenVBand="0" w:oddHBand="1" w:evenHBand="0" w:firstRowFirstColumn="0" w:firstRowLastColumn="0" w:lastRowFirstColumn="0" w:lastRowLastColumn="0"/>
            </w:pPr>
            <w:r>
              <w:t>1.468s</w:t>
            </w:r>
          </w:p>
        </w:tc>
      </w:tr>
      <w:tr w:rsidR="005521E9" w:rsidTr="009B5F6E">
        <w:trPr>
          <w:trHeight w:val="316"/>
        </w:trPr>
        <w:tc>
          <w:tcPr>
            <w:cnfStyle w:val="001000000000" w:firstRow="0" w:lastRow="0" w:firstColumn="1" w:lastColumn="0" w:oddVBand="0" w:evenVBand="0" w:oddHBand="0" w:evenHBand="0" w:firstRowFirstColumn="0" w:firstRowLastColumn="0" w:lastRowFirstColumn="0" w:lastRowLastColumn="0"/>
            <w:tcW w:w="1824" w:type="dxa"/>
          </w:tcPr>
          <w:p w:rsidR="005521E9" w:rsidRDefault="005521E9" w:rsidP="005521E9">
            <w:pPr>
              <w:jc w:val="center"/>
            </w:pPr>
            <w:r>
              <w:t>10,000,000</w:t>
            </w:r>
          </w:p>
        </w:tc>
        <w:tc>
          <w:tcPr>
            <w:tcW w:w="1824" w:type="dxa"/>
          </w:tcPr>
          <w:p w:rsidR="005521E9" w:rsidRDefault="005D14C7" w:rsidP="005521E9">
            <w:pPr>
              <w:jc w:val="center"/>
              <w:cnfStyle w:val="000000000000" w:firstRow="0" w:lastRow="0" w:firstColumn="0" w:lastColumn="0" w:oddVBand="0" w:evenVBand="0" w:oddHBand="0" w:evenHBand="0" w:firstRowFirstColumn="0" w:firstRowLastColumn="0" w:lastRowFirstColumn="0" w:lastRowLastColumn="0"/>
            </w:pPr>
            <w:r>
              <w:t xml:space="preserve">Est. </w:t>
            </w:r>
            <w:r w:rsidR="00B73A91">
              <w:t>1,682,520s</w:t>
            </w:r>
          </w:p>
        </w:tc>
        <w:tc>
          <w:tcPr>
            <w:tcW w:w="1824"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1m 2.756s</w:t>
            </w:r>
          </w:p>
        </w:tc>
        <w:tc>
          <w:tcPr>
            <w:tcW w:w="1824" w:type="dxa"/>
          </w:tcPr>
          <w:p w:rsidR="005521E9" w:rsidRDefault="00B73A91" w:rsidP="005521E9">
            <w:pPr>
              <w:jc w:val="center"/>
              <w:cnfStyle w:val="000000000000" w:firstRow="0" w:lastRow="0" w:firstColumn="0" w:lastColumn="0" w:oddVBand="0" w:evenVBand="0" w:oddHBand="0" w:evenHBand="0" w:firstRowFirstColumn="0" w:firstRowLastColumn="0" w:lastRowFirstColumn="0" w:lastRowLastColumn="0"/>
            </w:pPr>
            <w:r>
              <w:t xml:space="preserve">Est. </w:t>
            </w:r>
            <w:r w:rsidR="008A2042">
              <w:t>539,640s</w:t>
            </w:r>
          </w:p>
        </w:tc>
        <w:tc>
          <w:tcPr>
            <w:tcW w:w="1826" w:type="dxa"/>
          </w:tcPr>
          <w:p w:rsidR="005521E9" w:rsidRDefault="005521E9" w:rsidP="005521E9">
            <w:pPr>
              <w:jc w:val="center"/>
              <w:cnfStyle w:val="000000000000" w:firstRow="0" w:lastRow="0" w:firstColumn="0" w:lastColumn="0" w:oddVBand="0" w:evenVBand="0" w:oddHBand="0" w:evenHBand="0" w:firstRowFirstColumn="0" w:firstRowLastColumn="0" w:lastRowFirstColumn="0" w:lastRowLastColumn="0"/>
            </w:pPr>
            <w:r>
              <w:t>21.508s</w:t>
            </w:r>
          </w:p>
        </w:tc>
      </w:tr>
    </w:tbl>
    <w:p w:rsidR="005521E9" w:rsidRDefault="005521E9" w:rsidP="005521E9">
      <w:pPr>
        <w:jc w:val="center"/>
        <w:rPr>
          <w:b/>
          <w:sz w:val="32"/>
          <w:szCs w:val="32"/>
        </w:rPr>
      </w:pPr>
      <w:r>
        <w:rPr>
          <w:b/>
          <w:sz w:val="32"/>
          <w:szCs w:val="32"/>
        </w:rPr>
        <w:t xml:space="preserve">CSCI 271: Program 4 </w:t>
      </w:r>
      <w:r w:rsidR="000A601F">
        <w:rPr>
          <w:b/>
          <w:sz w:val="32"/>
          <w:szCs w:val="32"/>
        </w:rPr>
        <w:t>Tables</w:t>
      </w:r>
    </w:p>
    <w:p w:rsidR="000A601F" w:rsidRDefault="000A601F" w:rsidP="000A601F"/>
    <w:p w:rsidR="000A601F" w:rsidRDefault="000A601F" w:rsidP="000A601F"/>
    <w:p w:rsidR="00A45AB9" w:rsidRPr="000A601F" w:rsidRDefault="00A45AB9" w:rsidP="000A601F"/>
    <w:p w:rsidR="003A5875" w:rsidRDefault="003A5875">
      <w:r>
        <w:rPr>
          <w:noProof/>
        </w:rPr>
        <w:drawing>
          <wp:inline distT="0" distB="0" distL="0" distR="0">
            <wp:extent cx="5810250" cy="3389313"/>
            <wp:effectExtent l="0" t="0" r="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A601F" w:rsidRDefault="000A601F" w:rsidP="000A601F">
      <w:pPr>
        <w:pStyle w:val="Caption"/>
        <w:keepNext/>
      </w:pPr>
      <w:r>
        <w:t xml:space="preserve">Table </w:t>
      </w:r>
      <w:fldSimple w:instr=" SEQ Table \* ARABIC ">
        <w:r>
          <w:rPr>
            <w:noProof/>
          </w:rPr>
          <w:t>1</w:t>
        </w:r>
      </w:fldSimple>
      <w:r>
        <w:t>: Shows the growth rates for all 4 sorting algorithms. Please note: insertion sort and selection sort were not tested at the input sizes above 1 million.</w:t>
      </w:r>
    </w:p>
    <w:p w:rsidR="00C75D79" w:rsidRDefault="00C75D79"/>
    <w:p w:rsidR="00A45AB9" w:rsidRDefault="00A45AB9"/>
    <w:p w:rsidR="000A601F" w:rsidRDefault="000A601F"/>
    <w:p w:rsidR="000A601F" w:rsidRDefault="000A601F" w:rsidP="000A601F">
      <w:pPr>
        <w:jc w:val="center"/>
        <w:rPr>
          <w:b/>
          <w:sz w:val="32"/>
          <w:szCs w:val="32"/>
        </w:rPr>
      </w:pPr>
      <w:r>
        <w:rPr>
          <w:b/>
          <w:sz w:val="32"/>
          <w:szCs w:val="32"/>
        </w:rPr>
        <w:lastRenderedPageBreak/>
        <w:t>CSCI 271: Program 4 Report</w:t>
      </w:r>
    </w:p>
    <w:p w:rsidR="000A601F" w:rsidRDefault="000A601F"/>
    <w:p w:rsidR="005521E9" w:rsidRDefault="000A601F">
      <w:r w:rsidRPr="000A601F">
        <w:rPr>
          <w:b/>
          <w:sz w:val="24"/>
        </w:rPr>
        <w:t>Analysis</w:t>
      </w:r>
      <w:r w:rsidRPr="000A601F">
        <w:rPr>
          <w:sz w:val="24"/>
        </w:rPr>
        <w:t>:</w:t>
      </w:r>
      <w:r>
        <w:t xml:space="preserve"> </w:t>
      </w:r>
      <w:r w:rsidR="005521E9">
        <w:t xml:space="preserve">After analyzing the Insertion Sort algorithm, I came to the conclusion that the input size is in a </w:t>
      </w:r>
      <w:r w:rsidR="005F79E0">
        <w:t>x:x</w:t>
      </w:r>
      <w:r w:rsidR="005F79E0">
        <w:rPr>
          <w:vertAlign w:val="superscript"/>
        </w:rPr>
        <w:t xml:space="preserve">2 </w:t>
      </w:r>
      <w:r w:rsidR="005F79E0">
        <w:t xml:space="preserve">relationship with the execution time. For </w:t>
      </w:r>
      <w:r w:rsidR="007A02AB">
        <w:t xml:space="preserve">example </w:t>
      </w:r>
      <w:r w:rsidR="005F79E0">
        <w:t>(and the ta</w:t>
      </w:r>
      <w:r w:rsidR="007A02AB">
        <w:t>ble reflects this relationship),</w:t>
      </w:r>
      <w:r w:rsidR="005F79E0">
        <w:t xml:space="preserve"> if you increase the input size by 2.5, then the execution time could be estimated to be 6.25 times larger than the previous.</w:t>
      </w:r>
      <w:r w:rsidR="00A45AB9">
        <w:t xml:space="preserve"> This relationship </w:t>
      </w:r>
      <w:r w:rsidR="007B365D">
        <w:t>will not produce an exact answer because there are other constants that are not accounted for,</w:t>
      </w:r>
      <w:r w:rsidR="006E06B9">
        <w:t xml:space="preserve"> </w:t>
      </w:r>
      <w:r w:rsidR="00A45AB9">
        <w:t xml:space="preserve">but </w:t>
      </w:r>
      <w:r w:rsidR="005F79E0">
        <w:t xml:space="preserve">it </w:t>
      </w:r>
      <w:r w:rsidR="00A45AB9">
        <w:t>can be used to give a good estimation for what the execution time</w:t>
      </w:r>
      <w:r w:rsidR="006E06B9">
        <w:t xml:space="preserve"> would be at a very large input size. The table above gives a good example of the relationship. Another thing to note is that the </w:t>
      </w:r>
      <w:r w:rsidR="006D173B">
        <w:t>estimation becomes more accurate as the input size gets larger</w:t>
      </w:r>
      <w:r w:rsidR="005F79E0">
        <w:t xml:space="preserve"> because at larger input sizes, the constants become less and less relevant to the execution time</w:t>
      </w:r>
      <w:r w:rsidR="006D173B">
        <w:t>.</w:t>
      </w:r>
      <w:r w:rsidR="005F79E0">
        <w:t xml:space="preserve"> </w:t>
      </w:r>
    </w:p>
    <w:p w:rsidR="00AE2C4A" w:rsidRDefault="00AE2C4A" w:rsidP="00AE2C4A">
      <w:r w:rsidRPr="000A601F">
        <w:rPr>
          <w:b/>
          <w:sz w:val="24"/>
        </w:rPr>
        <w:t>Estimate the execution time for Insertion Sort algorithm @ input size of 1,000,000:</w:t>
      </w:r>
      <w:r w:rsidRPr="000A601F">
        <w:rPr>
          <w:b/>
          <w:sz w:val="24"/>
        </w:rPr>
        <w:br/>
      </w:r>
      <w:r>
        <w:t xml:space="preserve">According to my data collected, the execution time for the Insertion Sort algorithm at input size 100,000 is 168.252 seconds. Using the analysis explained above, multiplying the input size by 10 to get 1,000,000 will mean we </w:t>
      </w:r>
      <w:r w:rsidR="00C60EFC">
        <w:t>multiply the execution time by 10</w:t>
      </w:r>
      <w:r>
        <w:t xml:space="preserve">0 – giving </w:t>
      </w:r>
      <w:r w:rsidR="007A02AB" w:rsidRPr="007A02AB">
        <w:t xml:space="preserve">us </w:t>
      </w:r>
      <w:r w:rsidR="007A02AB" w:rsidRPr="007A02AB">
        <w:rPr>
          <w:b/>
        </w:rPr>
        <w:t>an estimated execution time of 16,825.2 seconds</w:t>
      </w:r>
      <w:r w:rsidR="007A02AB" w:rsidRPr="007A02AB">
        <w:t xml:space="preserve"> (280</w:t>
      </w:r>
      <w:r w:rsidR="007A02AB">
        <w:t>.42</w:t>
      </w:r>
      <w:r w:rsidR="000A601F">
        <w:t xml:space="preserve"> minutes</w:t>
      </w:r>
      <w:r w:rsidR="007A02AB">
        <w:t xml:space="preserve"> or a little over 4.5 hours</w:t>
      </w:r>
      <w:r w:rsidR="000A601F">
        <w:t>).</w:t>
      </w:r>
    </w:p>
    <w:p w:rsidR="00AE2C4A" w:rsidRDefault="00AE2C4A">
      <w:r w:rsidRPr="000A601F">
        <w:rPr>
          <w:b/>
          <w:sz w:val="24"/>
        </w:rPr>
        <w:t>Estimate the execution time for Insertion Sort algorithm @ input size of 10,000,000</w:t>
      </w:r>
      <w:r w:rsidR="000A601F" w:rsidRPr="000A601F">
        <w:rPr>
          <w:b/>
          <w:sz w:val="24"/>
        </w:rPr>
        <w:t>:</w:t>
      </w:r>
      <w:r w:rsidR="000A601F">
        <w:br/>
        <w:t xml:space="preserve">According to my data collected, the execution time for the Insertion Sort algorithm at input size 100,000 is 168.252 seconds. Using the analysis explained above, multiplying the </w:t>
      </w:r>
      <w:r w:rsidR="000A601F" w:rsidRPr="007A02AB">
        <w:t xml:space="preserve">input size by 100 to get 10,000,000 will mean we multiply the execution time by </w:t>
      </w:r>
      <w:r w:rsidR="007A02AB">
        <w:t>10,0</w:t>
      </w:r>
      <w:r w:rsidR="000A601F" w:rsidRPr="007A02AB">
        <w:t xml:space="preserve">00 – giving us an </w:t>
      </w:r>
      <w:r w:rsidR="000A601F" w:rsidRPr="007A02AB">
        <w:rPr>
          <w:b/>
        </w:rPr>
        <w:t>esti</w:t>
      </w:r>
      <w:r w:rsidR="007A02AB">
        <w:rPr>
          <w:b/>
        </w:rPr>
        <w:t>mated execution time of 1,682,520</w:t>
      </w:r>
      <w:r w:rsidR="000A601F" w:rsidRPr="007A02AB">
        <w:rPr>
          <w:b/>
        </w:rPr>
        <w:t xml:space="preserve"> seconds</w:t>
      </w:r>
      <w:r w:rsidR="007A02AB">
        <w:t xml:space="preserve"> (28,042 minutes, or a little over 467</w:t>
      </w:r>
      <w:r w:rsidR="000A601F">
        <w:t xml:space="preserve"> hours</w:t>
      </w:r>
      <w:r w:rsidR="007A02AB">
        <w:t>, or about 19.5 days</w:t>
      </w:r>
      <w:r w:rsidR="000A601F">
        <w:t xml:space="preserve">). </w:t>
      </w:r>
    </w:p>
    <w:p w:rsidR="00AE2C4A" w:rsidRDefault="00AE2C4A">
      <w:r>
        <w:t xml:space="preserve"> </w:t>
      </w:r>
    </w:p>
    <w:sectPr w:rsidR="00AE2C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EDC" w:rsidRDefault="00F54EDC" w:rsidP="005521E9">
      <w:pPr>
        <w:spacing w:after="0" w:line="240" w:lineRule="auto"/>
      </w:pPr>
      <w:r>
        <w:separator/>
      </w:r>
    </w:p>
  </w:endnote>
  <w:endnote w:type="continuationSeparator" w:id="0">
    <w:p w:rsidR="00F54EDC" w:rsidRDefault="00F54EDC" w:rsidP="0055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EDC" w:rsidRDefault="00F54EDC" w:rsidP="005521E9">
      <w:pPr>
        <w:spacing w:after="0" w:line="240" w:lineRule="auto"/>
      </w:pPr>
      <w:r>
        <w:separator/>
      </w:r>
    </w:p>
  </w:footnote>
  <w:footnote w:type="continuationSeparator" w:id="0">
    <w:p w:rsidR="00F54EDC" w:rsidRDefault="00F54EDC" w:rsidP="00552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E9" w:rsidRDefault="005521E9">
    <w:pPr>
      <w:pStyle w:val="Header"/>
    </w:pPr>
    <w:r>
      <w:t>Antonio Santos</w:t>
    </w:r>
  </w:p>
  <w:p w:rsidR="005521E9" w:rsidRDefault="005521E9">
    <w:pPr>
      <w:pStyle w:val="Header"/>
    </w:pPr>
    <w:r>
      <w:t xml:space="preserve">Spring 2017 </w:t>
    </w:r>
    <w:r w:rsidR="00F115C1">
      <w:t>– CSCI 271</w:t>
    </w:r>
  </w:p>
  <w:p w:rsidR="005521E9" w:rsidRDefault="00F115C1">
    <w:pPr>
      <w:pStyle w:val="Header"/>
    </w:pPr>
    <w:r>
      <w:t>Due 3/27</w:t>
    </w:r>
    <w:r w:rsidR="005521E9">
      <w:t xml:space="preserve">/17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18"/>
    <w:rsid w:val="000A601F"/>
    <w:rsid w:val="002537FA"/>
    <w:rsid w:val="00320469"/>
    <w:rsid w:val="003A5875"/>
    <w:rsid w:val="004850DA"/>
    <w:rsid w:val="005521E9"/>
    <w:rsid w:val="005D14C7"/>
    <w:rsid w:val="005F79E0"/>
    <w:rsid w:val="006254EF"/>
    <w:rsid w:val="006C2E3C"/>
    <w:rsid w:val="006D173B"/>
    <w:rsid w:val="006E06B9"/>
    <w:rsid w:val="007A02AB"/>
    <w:rsid w:val="007B365D"/>
    <w:rsid w:val="008A2042"/>
    <w:rsid w:val="00931FA3"/>
    <w:rsid w:val="009744A7"/>
    <w:rsid w:val="009B5F6E"/>
    <w:rsid w:val="009F0576"/>
    <w:rsid w:val="009F2B40"/>
    <w:rsid w:val="00A45AB9"/>
    <w:rsid w:val="00AE2C4A"/>
    <w:rsid w:val="00B65AC4"/>
    <w:rsid w:val="00B72D54"/>
    <w:rsid w:val="00B73A91"/>
    <w:rsid w:val="00C53477"/>
    <w:rsid w:val="00C60EFC"/>
    <w:rsid w:val="00C75D79"/>
    <w:rsid w:val="00D10F4B"/>
    <w:rsid w:val="00D65AFB"/>
    <w:rsid w:val="00E24218"/>
    <w:rsid w:val="00E921B4"/>
    <w:rsid w:val="00F115C1"/>
    <w:rsid w:val="00F54EDC"/>
    <w:rsid w:val="00F67AF7"/>
    <w:rsid w:val="00F9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DDC1"/>
  <w15:chartTrackingRefBased/>
  <w15:docId w15:val="{2272C80E-FE63-43DD-97A9-8CD9C04C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A58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Caption">
    <w:name w:val="caption"/>
    <w:basedOn w:val="Normal"/>
    <w:next w:val="Normal"/>
    <w:uiPriority w:val="35"/>
    <w:semiHidden/>
    <w:unhideWhenUsed/>
    <w:qFormat/>
    <w:rsid w:val="005521E9"/>
    <w:pPr>
      <w:spacing w:after="200" w:line="240" w:lineRule="auto"/>
    </w:pPr>
    <w:rPr>
      <w:i/>
      <w:iCs/>
      <w:color w:val="44546A" w:themeColor="text2"/>
      <w:sz w:val="18"/>
      <w:szCs w:val="18"/>
    </w:rPr>
  </w:style>
  <w:style w:type="table" w:styleId="GridTable5Dark-Accent3">
    <w:name w:val="Grid Table 5 Dark Accent 3"/>
    <w:basedOn w:val="TableNormal"/>
    <w:uiPriority w:val="50"/>
    <w:rsid w:val="005521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552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E9"/>
  </w:style>
  <w:style w:type="paragraph" w:styleId="Footer">
    <w:name w:val="footer"/>
    <w:basedOn w:val="Normal"/>
    <w:link w:val="FooterChar"/>
    <w:uiPriority w:val="99"/>
    <w:unhideWhenUsed/>
    <w:rsid w:val="00552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Sorting Algorithm Comparisons With Larger Input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 0(n2)</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elete val="1"/>
          </c:dLbls>
          <c:cat>
            <c:numRef>
              <c:f>Sheet1!$A$2:$A$9</c:f>
              <c:numCache>
                <c:formatCode>#,##0</c:formatCode>
                <c:ptCount val="8"/>
                <c:pt idx="0">
                  <c:v>2000</c:v>
                </c:pt>
                <c:pt idx="1">
                  <c:v>4000</c:v>
                </c:pt>
                <c:pt idx="2">
                  <c:v>10000</c:v>
                </c:pt>
                <c:pt idx="3">
                  <c:v>20000</c:v>
                </c:pt>
                <c:pt idx="4">
                  <c:v>50000</c:v>
                </c:pt>
                <c:pt idx="5">
                  <c:v>100000</c:v>
                </c:pt>
                <c:pt idx="6">
                  <c:v>1000000</c:v>
                </c:pt>
                <c:pt idx="7">
                  <c:v>10000000</c:v>
                </c:pt>
              </c:numCache>
            </c:numRef>
          </c:cat>
          <c:val>
            <c:numRef>
              <c:f>Sheet1!$B$2:$B$9</c:f>
              <c:numCache>
                <c:formatCode>General</c:formatCode>
                <c:ptCount val="8"/>
                <c:pt idx="0">
                  <c:v>0.124</c:v>
                </c:pt>
                <c:pt idx="1">
                  <c:v>0.35199999999999998</c:v>
                </c:pt>
                <c:pt idx="2">
                  <c:v>1.744</c:v>
                </c:pt>
                <c:pt idx="3">
                  <c:v>6.7359999999999998</c:v>
                </c:pt>
                <c:pt idx="4">
                  <c:v>42.003999999999998</c:v>
                </c:pt>
                <c:pt idx="5">
                  <c:v>168.25200000000001</c:v>
                </c:pt>
              </c:numCache>
            </c:numRef>
          </c:val>
          <c:smooth val="0"/>
          <c:extLst>
            <c:ext xmlns:c16="http://schemas.microsoft.com/office/drawing/2014/chart" uri="{C3380CC4-5D6E-409C-BE32-E72D297353CC}">
              <c16:uniqueId val="{00000000-C36B-4784-A221-BC5808D82586}"/>
            </c:ext>
          </c:extLst>
        </c:ser>
        <c:ser>
          <c:idx val="1"/>
          <c:order val="1"/>
          <c:tx>
            <c:strRef>
              <c:f>Sheet1!$C$1</c:f>
              <c:strCache>
                <c:ptCount val="1"/>
                <c:pt idx="0">
                  <c:v>Merge Sort O(nlogn)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elete val="1"/>
          </c:dLbls>
          <c:cat>
            <c:numRef>
              <c:f>Sheet1!$A$2:$A$9</c:f>
              <c:numCache>
                <c:formatCode>#,##0</c:formatCode>
                <c:ptCount val="8"/>
                <c:pt idx="0">
                  <c:v>2000</c:v>
                </c:pt>
                <c:pt idx="1">
                  <c:v>4000</c:v>
                </c:pt>
                <c:pt idx="2">
                  <c:v>10000</c:v>
                </c:pt>
                <c:pt idx="3">
                  <c:v>20000</c:v>
                </c:pt>
                <c:pt idx="4">
                  <c:v>50000</c:v>
                </c:pt>
                <c:pt idx="5">
                  <c:v>100000</c:v>
                </c:pt>
                <c:pt idx="6">
                  <c:v>1000000</c:v>
                </c:pt>
                <c:pt idx="7">
                  <c:v>10000000</c:v>
                </c:pt>
              </c:numCache>
            </c:numRef>
          </c:cat>
          <c:val>
            <c:numRef>
              <c:f>Sheet1!$C$2:$C$9</c:f>
              <c:numCache>
                <c:formatCode>General</c:formatCode>
                <c:ptCount val="8"/>
                <c:pt idx="0">
                  <c:v>4.3999999999999997E-2</c:v>
                </c:pt>
                <c:pt idx="1">
                  <c:v>7.5999999999999998E-2</c:v>
                </c:pt>
                <c:pt idx="2">
                  <c:v>0.11600000000000001</c:v>
                </c:pt>
                <c:pt idx="3">
                  <c:v>0.20399999999999999</c:v>
                </c:pt>
                <c:pt idx="4">
                  <c:v>0.45600000000000002</c:v>
                </c:pt>
                <c:pt idx="5">
                  <c:v>0.82799999999999996</c:v>
                </c:pt>
                <c:pt idx="6">
                  <c:v>9.9879999999999995</c:v>
                </c:pt>
                <c:pt idx="7">
                  <c:v>62.756</c:v>
                </c:pt>
              </c:numCache>
            </c:numRef>
          </c:val>
          <c:smooth val="0"/>
          <c:extLst>
            <c:ext xmlns:c16="http://schemas.microsoft.com/office/drawing/2014/chart" uri="{C3380CC4-5D6E-409C-BE32-E72D297353CC}">
              <c16:uniqueId val="{00000001-C36B-4784-A221-BC5808D82586}"/>
            </c:ext>
          </c:extLst>
        </c:ser>
        <c:ser>
          <c:idx val="2"/>
          <c:order val="2"/>
          <c:tx>
            <c:strRef>
              <c:f>Sheet1!$D$1</c:f>
              <c:strCache>
                <c:ptCount val="1"/>
                <c:pt idx="0">
                  <c:v>Selection Sort O(n2)</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delete val="1"/>
          </c:dLbls>
          <c:cat>
            <c:numRef>
              <c:f>Sheet1!$A$2:$A$9</c:f>
              <c:numCache>
                <c:formatCode>#,##0</c:formatCode>
                <c:ptCount val="8"/>
                <c:pt idx="0">
                  <c:v>2000</c:v>
                </c:pt>
                <c:pt idx="1">
                  <c:v>4000</c:v>
                </c:pt>
                <c:pt idx="2">
                  <c:v>10000</c:v>
                </c:pt>
                <c:pt idx="3">
                  <c:v>20000</c:v>
                </c:pt>
                <c:pt idx="4">
                  <c:v>50000</c:v>
                </c:pt>
                <c:pt idx="5">
                  <c:v>100000</c:v>
                </c:pt>
                <c:pt idx="6">
                  <c:v>1000000</c:v>
                </c:pt>
                <c:pt idx="7">
                  <c:v>10000000</c:v>
                </c:pt>
              </c:numCache>
            </c:numRef>
          </c:cat>
          <c:val>
            <c:numRef>
              <c:f>Sheet1!$D$2:$D$9</c:f>
              <c:numCache>
                <c:formatCode>General</c:formatCode>
                <c:ptCount val="8"/>
                <c:pt idx="0">
                  <c:v>5.1999999999999998E-2</c:v>
                </c:pt>
                <c:pt idx="1">
                  <c:v>0.16</c:v>
                </c:pt>
                <c:pt idx="2">
                  <c:v>0.628</c:v>
                </c:pt>
                <c:pt idx="3">
                  <c:v>2.2360000000000002</c:v>
                </c:pt>
                <c:pt idx="4">
                  <c:v>13.64</c:v>
                </c:pt>
                <c:pt idx="5">
                  <c:v>53.963999999999999</c:v>
                </c:pt>
              </c:numCache>
            </c:numRef>
          </c:val>
          <c:smooth val="0"/>
          <c:extLst>
            <c:ext xmlns:c16="http://schemas.microsoft.com/office/drawing/2014/chart" uri="{C3380CC4-5D6E-409C-BE32-E72D297353CC}">
              <c16:uniqueId val="{00000002-C36B-4784-A221-BC5808D82586}"/>
            </c:ext>
          </c:extLst>
        </c:ser>
        <c:ser>
          <c:idx val="3"/>
          <c:order val="3"/>
          <c:tx>
            <c:strRef>
              <c:f>Sheet1!$E$1</c:f>
              <c:strCache>
                <c:ptCount val="1"/>
                <c:pt idx="0">
                  <c:v>Quick Sort (nlogn)</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delete val="1"/>
          </c:dLbls>
          <c:cat>
            <c:numRef>
              <c:f>Sheet1!$A$2:$A$9</c:f>
              <c:numCache>
                <c:formatCode>#,##0</c:formatCode>
                <c:ptCount val="8"/>
                <c:pt idx="0">
                  <c:v>2000</c:v>
                </c:pt>
                <c:pt idx="1">
                  <c:v>4000</c:v>
                </c:pt>
                <c:pt idx="2">
                  <c:v>10000</c:v>
                </c:pt>
                <c:pt idx="3">
                  <c:v>20000</c:v>
                </c:pt>
                <c:pt idx="4">
                  <c:v>50000</c:v>
                </c:pt>
                <c:pt idx="5">
                  <c:v>100000</c:v>
                </c:pt>
                <c:pt idx="6">
                  <c:v>1000000</c:v>
                </c:pt>
                <c:pt idx="7">
                  <c:v>10000000</c:v>
                </c:pt>
              </c:numCache>
            </c:numRef>
          </c:cat>
          <c:val>
            <c:numRef>
              <c:f>Sheet1!$E$2:$E$9</c:f>
              <c:numCache>
                <c:formatCode>General</c:formatCode>
                <c:ptCount val="8"/>
                <c:pt idx="0">
                  <c:v>2.4E-2</c:v>
                </c:pt>
                <c:pt idx="1">
                  <c:v>1.2E-2</c:v>
                </c:pt>
                <c:pt idx="2">
                  <c:v>2.4E-2</c:v>
                </c:pt>
                <c:pt idx="3">
                  <c:v>5.1999999999999998E-2</c:v>
                </c:pt>
                <c:pt idx="4">
                  <c:v>0.112</c:v>
                </c:pt>
                <c:pt idx="5">
                  <c:v>0.20399999999999999</c:v>
                </c:pt>
                <c:pt idx="6">
                  <c:v>1.468</c:v>
                </c:pt>
                <c:pt idx="7">
                  <c:v>21.507999999999999</c:v>
                </c:pt>
              </c:numCache>
            </c:numRef>
          </c:val>
          <c:smooth val="0"/>
          <c:extLst>
            <c:ext xmlns:c16="http://schemas.microsoft.com/office/drawing/2014/chart" uri="{C3380CC4-5D6E-409C-BE32-E72D297353CC}">
              <c16:uniqueId val="{00000003-C36B-4784-A221-BC5808D82586}"/>
            </c:ext>
          </c:extLst>
        </c:ser>
        <c:dLbls>
          <c:dLblPos val="ctr"/>
          <c:showLegendKey val="0"/>
          <c:showVal val="1"/>
          <c:showCatName val="0"/>
          <c:showSerName val="0"/>
          <c:showPercent val="0"/>
          <c:showBubbleSize val="0"/>
        </c:dLbls>
        <c:smooth val="0"/>
        <c:axId val="244895800"/>
        <c:axId val="244896128"/>
      </c:lineChart>
      <c:catAx>
        <c:axId val="2448958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44896128"/>
        <c:crosses val="autoZero"/>
        <c:auto val="1"/>
        <c:lblAlgn val="ctr"/>
        <c:lblOffset val="100"/>
        <c:noMultiLvlLbl val="0"/>
      </c:catAx>
      <c:valAx>
        <c:axId val="244896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Seconds to Execute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44895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Santos</dc:creator>
  <cp:keywords/>
  <dc:description/>
  <cp:lastModifiedBy>Antonio Santos</cp:lastModifiedBy>
  <cp:revision>10</cp:revision>
  <dcterms:created xsi:type="dcterms:W3CDTF">2017-03-19T04:20:00Z</dcterms:created>
  <dcterms:modified xsi:type="dcterms:W3CDTF">2017-03-27T06:25:00Z</dcterms:modified>
</cp:coreProperties>
</file>