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1A"/>
          <w:sz w:val="72"/>
        </w:rPr>
        <w:t>TecnologIA</w:t>
      </w:r>
    </w:p>
    <w:p>
      <w:pPr>
        <w:jc w:val="center"/>
      </w:pPr>
      <w:r>
        <w:rPr>
          <w:color w:val="444444"/>
          <w:sz w:val="40"/>
        </w:rPr>
        <w:t>Visual Brief ESPLORA — Volume consolidato</w:t>
      </w:r>
    </w:p>
    <w:p>
      <w:pPr>
        <w:spacing w:before="800"/>
        <w:jc w:val="center"/>
      </w:pPr>
      <w:r>
        <w:rPr>
          <w:i/>
          <w:color w:val="666666"/>
          <w:sz w:val="24"/>
        </w:rPr>
        <w:t>56 micro-competenze · 423 immagini · prompt v2 descrittivi di scena</w:t>
      </w:r>
    </w:p>
    <w:p>
      <w:pPr>
        <w:spacing w:before="1200"/>
        <w:ind w:left="1134" w:right="1134"/>
      </w:pPr>
      <w:r>
        <w:rPr>
          <w:color w:val="333333"/>
          <w:sz w:val="20"/>
        </w:rPr>
        <w:t>Questo volume contiene i brief operativi per la generazione delle immagini ESPLORA. I prompt sono in inglese (ottimizzati per modelli image-gen come GPT Image 2, FLUX, Midjourney v6+) e specificano le etichette da rendere in italiano dentro le immagini.</w:t>
        <w:br/>
        <w:br/>
        <w:t>I prompt sono descrittivi di scena: includono personaggio, ambientazione, oggetti specifici dell'area didattica, palette di colori e regole tipografiche. Il titolo italiano della sezione non va mai renderizzato nell'immagine come testo.</w:t>
        <w:br/>
        <w:br/>
        <w:t>Riferimento operativo: 07_GUIDE/operative/PROMPT_PATTERNS_visual_ESPLORA.md</w:t>
        <w:br/>
        <w:t>Generatore: 04_CONTENUTI/visual_esplora/_generate_visual_briefs.py</w:t>
      </w:r>
    </w:p>
    <w:p>
      <w:pPr>
        <w:spacing w:before="1200"/>
        <w:jc w:val="center"/>
      </w:pPr>
      <w:r>
        <w:rPr>
          <w:color w:val="888888"/>
          <w:sz w:val="18"/>
        </w:rPr>
        <w:t>Generato: 2026-05-12  ·  Autore: Antonio Scaramuzzino</w:t>
      </w:r>
    </w:p>
    <w:p>
      <w:r>
        <w:br w:type="page"/>
      </w:r>
    </w:p>
    <w:p>
      <w:pPr>
        <w:pStyle w:val="Heading1"/>
      </w:pPr>
      <w:r>
        <w:rPr>
          <w:color w:val="1A1A1A"/>
        </w:rPr>
        <w:t>Indice dei brief</w:t>
      </w:r>
    </w:p>
    <w:p>
      <w:pPr>
        <w:pStyle w:val="Heading3"/>
      </w:pPr>
      <w:r>
        <w:rPr>
          <w:color w:val="006064"/>
        </w:rPr>
        <w:t>Classe 1ª — 💻 Digitale / Coding / AI</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MC-DIG-1-01</w:t>
            </w:r>
          </w:p>
        </w:tc>
        <w:tc>
          <w:tcPr>
            <w:tcW w:type="dxa" w:w="3324"/>
          </w:tcPr>
          <w:p>
            <w:r>
              <w:rPr>
                <w:sz w:val="18"/>
              </w:rPr>
              <w:t>Orientarsi nell'ambiente digitale</w:t>
            </w:r>
          </w:p>
        </w:tc>
        <w:tc>
          <w:tcPr>
            <w:tcW w:type="dxa" w:w="3324"/>
          </w:tcPr>
          <w:p>
            <w:r>
              <w:rPr>
                <w:sz w:val="18"/>
              </w:rPr>
              <w:t>9</w:t>
            </w:r>
          </w:p>
        </w:tc>
      </w:tr>
      <w:tr>
        <w:tc>
          <w:tcPr>
            <w:tcW w:type="dxa" w:w="3324"/>
          </w:tcPr>
          <w:p>
            <w:r>
              <w:rPr>
                <w:sz w:val="18"/>
              </w:rPr>
              <w:t>MC-DIG-1-02</w:t>
            </w:r>
          </w:p>
        </w:tc>
        <w:tc>
          <w:tcPr>
            <w:tcW w:type="dxa" w:w="3324"/>
          </w:tcPr>
          <w:p>
            <w:r>
              <w:rPr>
                <w:sz w:val="18"/>
              </w:rPr>
              <w:t>Ricerca e valutazione delle fonti online</w:t>
            </w:r>
          </w:p>
        </w:tc>
        <w:tc>
          <w:tcPr>
            <w:tcW w:type="dxa" w:w="3324"/>
          </w:tcPr>
          <w:p>
            <w:r>
              <w:rPr>
                <w:sz w:val="18"/>
              </w:rPr>
              <w:t>10</w:t>
            </w:r>
          </w:p>
        </w:tc>
      </w:tr>
    </w:tbl>
    <w:p>
      <w:pPr>
        <w:pStyle w:val="Heading3"/>
      </w:pPr>
      <w:r>
        <w:rPr>
          <w:color w:val="1565C0"/>
        </w:rPr>
        <w:t>Classe 1ª — 📐 Disegno Tecnico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MC-DIS-1-01</w:t>
            </w:r>
          </w:p>
        </w:tc>
        <w:tc>
          <w:tcPr>
            <w:tcW w:type="dxa" w:w="3324"/>
          </w:tcPr>
          <w:p>
            <w:r>
              <w:rPr>
                <w:sz w:val="18"/>
              </w:rPr>
              <w:t>Basi del disegno e costruzioni geometriche</w:t>
            </w:r>
          </w:p>
        </w:tc>
        <w:tc>
          <w:tcPr>
            <w:tcW w:type="dxa" w:w="3324"/>
          </w:tcPr>
          <w:p>
            <w:r>
              <w:rPr>
                <w:sz w:val="18"/>
              </w:rPr>
              <w:t>6</w:t>
            </w:r>
          </w:p>
        </w:tc>
      </w:tr>
      <w:tr>
        <w:tc>
          <w:tcPr>
            <w:tcW w:type="dxa" w:w="3324"/>
          </w:tcPr>
          <w:p>
            <w:r>
              <w:rPr>
                <w:sz w:val="18"/>
              </w:rPr>
              <w:t>MC-DIS-1-02</w:t>
            </w:r>
          </w:p>
        </w:tc>
        <w:tc>
          <w:tcPr>
            <w:tcW w:type="dxa" w:w="3324"/>
          </w:tcPr>
          <w:p>
            <w:r>
              <w:rPr>
                <w:sz w:val="18"/>
              </w:rPr>
              <w:t>Scale di rappresentazione e quotatura di base</w:t>
            </w:r>
          </w:p>
        </w:tc>
        <w:tc>
          <w:tcPr>
            <w:tcW w:type="dxa" w:w="3324"/>
          </w:tcPr>
          <w:p>
            <w:r>
              <w:rPr>
                <w:sz w:val="18"/>
              </w:rPr>
              <w:t>8</w:t>
            </w:r>
          </w:p>
        </w:tc>
      </w:tr>
    </w:tbl>
    <w:p>
      <w:pPr>
        <w:pStyle w:val="Heading3"/>
      </w:pPr>
      <w:r>
        <w:rPr>
          <w:color w:val="0277BD"/>
        </w:rPr>
        <w:t>Classe 1ª — 🖥️ Informatica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MC-INF-1-01</w:t>
            </w:r>
          </w:p>
        </w:tc>
        <w:tc>
          <w:tcPr>
            <w:tcW w:type="dxa" w:w="3324"/>
          </w:tcPr>
          <w:p>
            <w:r>
              <w:rPr>
                <w:sz w:val="18"/>
              </w:rPr>
              <w:t>Come fa una macchina a capire una foto?</w:t>
            </w:r>
          </w:p>
        </w:tc>
        <w:tc>
          <w:tcPr>
            <w:tcW w:type="dxa" w:w="3324"/>
          </w:tcPr>
          <w:p>
            <w:r>
              <w:rPr>
                <w:sz w:val="18"/>
              </w:rPr>
              <w:t>5</w:t>
            </w:r>
          </w:p>
        </w:tc>
      </w:tr>
      <w:tr>
        <w:tc>
          <w:tcPr>
            <w:tcW w:type="dxa" w:w="3324"/>
          </w:tcPr>
          <w:p>
            <w:r>
              <w:rPr>
                <w:sz w:val="18"/>
              </w:rPr>
              <w:t>MC-INF-1-02</w:t>
            </w:r>
          </w:p>
        </w:tc>
        <w:tc>
          <w:tcPr>
            <w:tcW w:type="dxa" w:w="3324"/>
          </w:tcPr>
          <w:p>
            <w:r>
              <w:rPr>
                <w:sz w:val="18"/>
              </w:rPr>
              <w:t>Come si insegna a una macchina a fare le cose?</w:t>
            </w:r>
          </w:p>
        </w:tc>
        <w:tc>
          <w:tcPr>
            <w:tcW w:type="dxa" w:w="3324"/>
          </w:tcPr>
          <w:p>
            <w:r>
              <w:rPr>
                <w:sz w:val="18"/>
              </w:rPr>
              <w:t>6</w:t>
            </w:r>
          </w:p>
        </w:tc>
      </w:tr>
    </w:tbl>
    <w:p>
      <w:pPr>
        <w:pStyle w:val="Heading3"/>
      </w:pPr>
      <w:r>
        <w:rPr>
          <w:color w:val="6D4C41"/>
        </w:rPr>
        <w:t>Classe 1ª — 🪨 Materiali e Rifiuti</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MC-MAT-1-01</w:t>
            </w:r>
          </w:p>
        </w:tc>
        <w:tc>
          <w:tcPr>
            <w:tcW w:type="dxa" w:w="3324"/>
          </w:tcPr>
          <w:p>
            <w:r>
              <w:rPr>
                <w:sz w:val="18"/>
              </w:rPr>
              <w:t>Quali materiali compongono gli oggetti che usi ogni giorno?</w:t>
            </w:r>
          </w:p>
        </w:tc>
        <w:tc>
          <w:tcPr>
            <w:tcW w:type="dxa" w:w="3324"/>
          </w:tcPr>
          <w:p>
            <w:r>
              <w:rPr>
                <w:sz w:val="18"/>
              </w:rPr>
              <w:t>6</w:t>
            </w:r>
          </w:p>
        </w:tc>
      </w:tr>
      <w:tr>
        <w:tc>
          <w:tcPr>
            <w:tcW w:type="dxa" w:w="3324"/>
          </w:tcPr>
          <w:p>
            <w:r>
              <w:rPr>
                <w:sz w:val="18"/>
              </w:rPr>
              <w:t>MC-MAT-1-02</w:t>
            </w:r>
          </w:p>
        </w:tc>
        <w:tc>
          <w:tcPr>
            <w:tcW w:type="dxa" w:w="3324"/>
          </w:tcPr>
          <w:p>
            <w:r>
              <w:rPr>
                <w:sz w:val="18"/>
              </w:rPr>
              <w:t>Il tuo telefono ha viaggiato più di te: il ciclo di vita dei materiali</w:t>
            </w:r>
          </w:p>
        </w:tc>
        <w:tc>
          <w:tcPr>
            <w:tcW w:type="dxa" w:w="3324"/>
          </w:tcPr>
          <w:p>
            <w:r>
              <w:rPr>
                <w:sz w:val="18"/>
              </w:rPr>
              <w:t>4</w:t>
            </w:r>
          </w:p>
        </w:tc>
      </w:tr>
      <w:tr>
        <w:tc>
          <w:tcPr>
            <w:tcW w:type="dxa" w:w="3324"/>
          </w:tcPr>
          <w:p>
            <w:r>
              <w:rPr>
                <w:sz w:val="18"/>
              </w:rPr>
              <w:t>MC-MAT-1-03</w:t>
            </w:r>
          </w:p>
        </w:tc>
        <w:tc>
          <w:tcPr>
            <w:tcW w:type="dxa" w:w="3324"/>
          </w:tcPr>
          <w:p>
            <w:r>
              <w:rPr>
                <w:sz w:val="18"/>
              </w:rPr>
              <w:t>Un materiale spesso un atomo: i materiali innovativi e sostenibili</w:t>
            </w:r>
          </w:p>
        </w:tc>
        <w:tc>
          <w:tcPr>
            <w:tcW w:type="dxa" w:w="3324"/>
          </w:tcPr>
          <w:p>
            <w:r>
              <w:rPr>
                <w:sz w:val="18"/>
              </w:rPr>
              <w:t>5</w:t>
            </w:r>
          </w:p>
        </w:tc>
      </w:tr>
      <w:tr>
        <w:tc>
          <w:tcPr>
            <w:tcW w:type="dxa" w:w="3324"/>
          </w:tcPr>
          <w:p>
            <w:r>
              <w:rPr>
                <w:sz w:val="18"/>
              </w:rPr>
              <w:t>MC-MAT-1-04</w:t>
            </w:r>
          </w:p>
        </w:tc>
        <w:tc>
          <w:tcPr>
            <w:tcW w:type="dxa" w:w="3324"/>
          </w:tcPr>
          <w:p>
            <w:r>
              <w:rPr>
                <w:sz w:val="18"/>
              </w:rPr>
              <w:t>Una macchia grande tre volte la Francia: rifiuti, riciclaggio e smaltimento</w:t>
            </w:r>
          </w:p>
        </w:tc>
        <w:tc>
          <w:tcPr>
            <w:tcW w:type="dxa" w:w="3324"/>
          </w:tcPr>
          <w:p>
            <w:r>
              <w:rPr>
                <w:sz w:val="18"/>
              </w:rPr>
              <w:t>6</w:t>
            </w:r>
          </w:p>
        </w:tc>
      </w:tr>
      <w:tr>
        <w:tc>
          <w:tcPr>
            <w:tcW w:type="dxa" w:w="3324"/>
          </w:tcPr>
          <w:p>
            <w:r>
              <w:rPr>
                <w:sz w:val="18"/>
              </w:rPr>
              <w:t>MC-MAT-1-05</w:t>
            </w:r>
          </w:p>
        </w:tc>
        <w:tc>
          <w:tcPr>
            <w:tcW w:type="dxa" w:w="3324"/>
          </w:tcPr>
          <w:p>
            <w:r>
              <w:rPr>
                <w:sz w:val="18"/>
              </w:rPr>
              <w:t>I metalli: il cuore dell'industria moderna</w:t>
            </w:r>
          </w:p>
        </w:tc>
        <w:tc>
          <w:tcPr>
            <w:tcW w:type="dxa" w:w="3324"/>
          </w:tcPr>
          <w:p>
            <w:r>
              <w:rPr>
                <w:sz w:val="18"/>
              </w:rPr>
              <w:t>10</w:t>
            </w:r>
          </w:p>
        </w:tc>
      </w:tr>
      <w:tr>
        <w:tc>
          <w:tcPr>
            <w:tcW w:type="dxa" w:w="3324"/>
          </w:tcPr>
          <w:p>
            <w:r>
              <w:rPr>
                <w:sz w:val="18"/>
              </w:rPr>
              <w:t>MC-MAT-1-06</w:t>
            </w:r>
          </w:p>
        </w:tc>
        <w:tc>
          <w:tcPr>
            <w:tcW w:type="dxa" w:w="3324"/>
          </w:tcPr>
          <w:p>
            <w:r>
              <w:rPr>
                <w:sz w:val="18"/>
              </w:rPr>
              <w:t>Fibre, plastiche e compositi: i materiali che hanno cambiato il mondo</w:t>
            </w:r>
          </w:p>
        </w:tc>
        <w:tc>
          <w:tcPr>
            <w:tcW w:type="dxa" w:w="3324"/>
          </w:tcPr>
          <w:p>
            <w:r>
              <w:rPr>
                <w:sz w:val="18"/>
              </w:rPr>
              <w:t>6</w:t>
            </w:r>
          </w:p>
        </w:tc>
      </w:tr>
    </w:tbl>
    <w:p>
      <w:pPr>
        <w:pStyle w:val="Heading3"/>
      </w:pPr>
      <w:r>
        <w:rPr>
          <w:color w:val="558B2F"/>
        </w:rPr>
        <w:t>Classe 2ª — 🌾 Alimentazione</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MC-ALI-2-01</w:t>
            </w:r>
          </w:p>
        </w:tc>
        <w:tc>
          <w:tcPr>
            <w:tcW w:type="dxa" w:w="3324"/>
          </w:tcPr>
          <w:p>
            <w:r>
              <w:rPr>
                <w:sz w:val="18"/>
              </w:rPr>
              <w:t>Come fa la terra a diventare cibo?</w:t>
            </w:r>
          </w:p>
        </w:tc>
        <w:tc>
          <w:tcPr>
            <w:tcW w:type="dxa" w:w="3324"/>
          </w:tcPr>
          <w:p>
            <w:r>
              <w:rPr>
                <w:sz w:val="18"/>
              </w:rPr>
              <w:t>10</w:t>
            </w:r>
          </w:p>
        </w:tc>
      </w:tr>
      <w:tr>
        <w:tc>
          <w:tcPr>
            <w:tcW w:type="dxa" w:w="3324"/>
          </w:tcPr>
          <w:p>
            <w:r>
              <w:rPr>
                <w:sz w:val="18"/>
              </w:rPr>
              <w:t>MC-ALI-2-02</w:t>
            </w:r>
          </w:p>
        </w:tc>
        <w:tc>
          <w:tcPr>
            <w:tcW w:type="dxa" w:w="3324"/>
          </w:tcPr>
          <w:p>
            <w:r>
              <w:rPr>
                <w:sz w:val="18"/>
              </w:rPr>
              <w:t>Perché la scatoletta dura 5 anni e il latte no?</w:t>
            </w:r>
          </w:p>
        </w:tc>
        <w:tc>
          <w:tcPr>
            <w:tcW w:type="dxa" w:w="3324"/>
          </w:tcPr>
          <w:p>
            <w:r>
              <w:rPr>
                <w:sz w:val="18"/>
              </w:rPr>
              <w:t>5</w:t>
            </w:r>
          </w:p>
        </w:tc>
      </w:tr>
      <w:tr>
        <w:tc>
          <w:tcPr>
            <w:tcW w:type="dxa" w:w="3324"/>
          </w:tcPr>
          <w:p>
            <w:r>
              <w:rPr>
                <w:sz w:val="18"/>
              </w:rPr>
              <w:t>MC-ALI-2-03</w:t>
            </w:r>
          </w:p>
        </w:tc>
        <w:tc>
          <w:tcPr>
            <w:tcW w:type="dxa" w:w="3324"/>
          </w:tcPr>
          <w:p>
            <w:r>
              <w:rPr>
                <w:sz w:val="18"/>
              </w:rPr>
              <w:t>Cosa metti nel piatto cambia davvero qualcosa?</w:t>
            </w:r>
          </w:p>
        </w:tc>
        <w:tc>
          <w:tcPr>
            <w:tcW w:type="dxa" w:w="3324"/>
          </w:tcPr>
          <w:p>
            <w:r>
              <w:rPr>
                <w:sz w:val="18"/>
              </w:rPr>
              <w:t>8</w:t>
            </w:r>
          </w:p>
        </w:tc>
      </w:tr>
      <w:tr>
        <w:tc>
          <w:tcPr>
            <w:tcW w:type="dxa" w:w="3324"/>
          </w:tcPr>
          <w:p>
            <w:r>
              <w:rPr>
                <w:sz w:val="18"/>
              </w:rPr>
              <w:t>MC-ALI-2-04</w:t>
            </w:r>
          </w:p>
        </w:tc>
        <w:tc>
          <w:tcPr>
            <w:tcW w:type="dxa" w:w="3324"/>
          </w:tcPr>
          <w:p>
            <w:r>
              <w:rPr>
                <w:sz w:val="18"/>
              </w:rPr>
              <w:t>Come arriva il cibo nel tuo piatto? La filiera alimentare globale</w:t>
            </w:r>
          </w:p>
        </w:tc>
        <w:tc>
          <w:tcPr>
            <w:tcW w:type="dxa" w:w="3324"/>
          </w:tcPr>
          <w:p>
            <w:r>
              <w:rPr>
                <w:sz w:val="18"/>
              </w:rPr>
              <w:t>8</w:t>
            </w:r>
          </w:p>
        </w:tc>
      </w:tr>
      <w:tr>
        <w:tc>
          <w:tcPr>
            <w:tcW w:type="dxa" w:w="3324"/>
          </w:tcPr>
          <w:p>
            <w:r>
              <w:rPr>
                <w:sz w:val="18"/>
              </w:rPr>
              <w:t>MC-ALI-2-05</w:t>
            </w:r>
          </w:p>
        </w:tc>
        <w:tc>
          <w:tcPr>
            <w:tcW w:type="dxa" w:w="3324"/>
          </w:tcPr>
          <w:p>
            <w:r>
              <w:rPr>
                <w:sz w:val="18"/>
              </w:rPr>
              <w:t>Cosa avvolge il tuo cibo? Packaging alimentare e sostenibilità</w:t>
            </w:r>
          </w:p>
        </w:tc>
        <w:tc>
          <w:tcPr>
            <w:tcW w:type="dxa" w:w="3324"/>
          </w:tcPr>
          <w:p>
            <w:r>
              <w:rPr>
                <w:sz w:val="18"/>
              </w:rPr>
              <w:t>6</w:t>
            </w:r>
          </w:p>
        </w:tc>
      </w:tr>
      <w:tr>
        <w:tc>
          <w:tcPr>
            <w:tcW w:type="dxa" w:w="3324"/>
          </w:tcPr>
          <w:p>
            <w:r>
              <w:rPr>
                <w:sz w:val="18"/>
              </w:rPr>
              <w:t>MC-ALI-2-06</w:t>
            </w:r>
          </w:p>
        </w:tc>
        <w:tc>
          <w:tcPr>
            <w:tcW w:type="dxa" w:w="3324"/>
          </w:tcPr>
          <w:p>
            <w:r>
              <w:rPr>
                <w:sz w:val="18"/>
              </w:rPr>
              <w:t>Come nutriremo 10 miliardi di persone? Innovazione alimentare e nuove tecnologie</w:t>
            </w:r>
          </w:p>
        </w:tc>
        <w:tc>
          <w:tcPr>
            <w:tcW w:type="dxa" w:w="3324"/>
          </w:tcPr>
          <w:p>
            <w:r>
              <w:rPr>
                <w:sz w:val="18"/>
              </w:rPr>
              <w:t>8</w:t>
            </w:r>
          </w:p>
        </w:tc>
      </w:tr>
    </w:tbl>
    <w:p>
      <w:pPr>
        <w:pStyle w:val="Heading3"/>
      </w:pPr>
      <w:r>
        <w:rPr>
          <w:color w:val="00695C"/>
        </w:rPr>
        <w:t>Classe 2ª — 🏗️ Abitazione · Città · Territorio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MC-AMB-2-01</w:t>
            </w:r>
          </w:p>
        </w:tc>
        <w:tc>
          <w:tcPr>
            <w:tcW w:type="dxa" w:w="3324"/>
          </w:tcPr>
          <w:p>
            <w:r>
              <w:rPr>
                <w:sz w:val="18"/>
              </w:rPr>
              <w:t>Come fa un edificio a reggere il proprio peso?</w:t>
            </w:r>
          </w:p>
        </w:tc>
        <w:tc>
          <w:tcPr>
            <w:tcW w:type="dxa" w:w="3324"/>
          </w:tcPr>
          <w:p>
            <w:r>
              <w:rPr>
                <w:sz w:val="18"/>
              </w:rPr>
              <w:t>7</w:t>
            </w:r>
          </w:p>
        </w:tc>
      </w:tr>
      <w:tr>
        <w:tc>
          <w:tcPr>
            <w:tcW w:type="dxa" w:w="3324"/>
          </w:tcPr>
          <w:p>
            <w:r>
              <w:rPr>
                <w:sz w:val="18"/>
              </w:rPr>
              <w:t>MC-AMB-2-02</w:t>
            </w:r>
          </w:p>
        </w:tc>
        <w:tc>
          <w:tcPr>
            <w:tcW w:type="dxa" w:w="3324"/>
          </w:tcPr>
          <w:p>
            <w:r>
              <w:rPr>
                <w:sz w:val="18"/>
              </w:rPr>
              <w:t>Come fa una casa a consumare (e sprecare) energia?</w:t>
            </w:r>
          </w:p>
        </w:tc>
        <w:tc>
          <w:tcPr>
            <w:tcW w:type="dxa" w:w="3324"/>
          </w:tcPr>
          <w:p>
            <w:r>
              <w:rPr>
                <w:sz w:val="18"/>
              </w:rPr>
              <w:t>8</w:t>
            </w:r>
          </w:p>
        </w:tc>
      </w:tr>
      <w:tr>
        <w:tc>
          <w:tcPr>
            <w:tcW w:type="dxa" w:w="3324"/>
          </w:tcPr>
          <w:p>
            <w:r>
              <w:rPr>
                <w:sz w:val="18"/>
              </w:rPr>
              <w:t>MC-AMB-2-03</w:t>
            </w:r>
          </w:p>
        </w:tc>
        <w:tc>
          <w:tcPr>
            <w:tcW w:type="dxa" w:w="3324"/>
          </w:tcPr>
          <w:p>
            <w:r>
              <w:rPr>
                <w:sz w:val="18"/>
              </w:rPr>
              <w:t>Chi decide come è fatta la città in cui vivi?</w:t>
            </w:r>
          </w:p>
        </w:tc>
        <w:tc>
          <w:tcPr>
            <w:tcW w:type="dxa" w:w="3324"/>
          </w:tcPr>
          <w:p>
            <w:r>
              <w:rPr>
                <w:sz w:val="18"/>
              </w:rPr>
              <w:t>8</w:t>
            </w:r>
          </w:p>
        </w:tc>
      </w:tr>
      <w:tr>
        <w:tc>
          <w:tcPr>
            <w:tcW w:type="dxa" w:w="3324"/>
          </w:tcPr>
          <w:p>
            <w:r>
              <w:rPr>
                <w:sz w:val="18"/>
              </w:rPr>
              <w:t>MC-AMB-2-04</w:t>
            </w:r>
          </w:p>
        </w:tc>
        <w:tc>
          <w:tcPr>
            <w:tcW w:type="dxa" w:w="3324"/>
          </w:tcPr>
          <w:p>
            <w:r>
              <w:rPr>
                <w:sz w:val="18"/>
              </w:rPr>
              <w:t>Come può un edificio scaldarsi da solo usando il sole?</w:t>
            </w:r>
          </w:p>
        </w:tc>
        <w:tc>
          <w:tcPr>
            <w:tcW w:type="dxa" w:w="3324"/>
          </w:tcPr>
          <w:p>
            <w:r>
              <w:rPr>
                <w:sz w:val="18"/>
              </w:rPr>
              <w:t>10</w:t>
            </w:r>
          </w:p>
        </w:tc>
      </w:tr>
      <w:tr>
        <w:tc>
          <w:tcPr>
            <w:tcW w:type="dxa" w:w="3324"/>
          </w:tcPr>
          <w:p>
            <w:r>
              <w:rPr>
                <w:sz w:val="18"/>
              </w:rPr>
              <w:t>MC-AMB-2-05</w:t>
            </w:r>
          </w:p>
        </w:tc>
        <w:tc>
          <w:tcPr>
            <w:tcW w:type="dxa" w:w="3324"/>
          </w:tcPr>
          <w:p>
            <w:r>
              <w:rPr>
                <w:sz w:val="18"/>
              </w:rPr>
              <w:t>Da dove viene l'acqua che esce dal tuo rubinetto?</w:t>
            </w:r>
          </w:p>
        </w:tc>
        <w:tc>
          <w:tcPr>
            <w:tcW w:type="dxa" w:w="3324"/>
          </w:tcPr>
          <w:p>
            <w:r>
              <w:rPr>
                <w:sz w:val="18"/>
              </w:rPr>
              <w:t>8</w:t>
            </w:r>
          </w:p>
        </w:tc>
      </w:tr>
      <w:tr>
        <w:tc>
          <w:tcPr>
            <w:tcW w:type="dxa" w:w="3324"/>
          </w:tcPr>
          <w:p>
            <w:r>
              <w:rPr>
                <w:sz w:val="18"/>
              </w:rPr>
              <w:t>MC-AMB-2-06</w:t>
            </w:r>
          </w:p>
        </w:tc>
        <w:tc>
          <w:tcPr>
            <w:tcW w:type="dxa" w:w="3324"/>
          </w:tcPr>
          <w:p>
            <w:r>
              <w:rPr>
                <w:sz w:val="18"/>
              </w:rPr>
              <w:t>Una città può essere intelligente? E intelligente per chi?</w:t>
            </w:r>
          </w:p>
        </w:tc>
        <w:tc>
          <w:tcPr>
            <w:tcW w:type="dxa" w:w="3324"/>
          </w:tcPr>
          <w:p>
            <w:r>
              <w:rPr>
                <w:sz w:val="18"/>
              </w:rPr>
              <w:t>8</w:t>
            </w:r>
          </w:p>
        </w:tc>
      </w:tr>
    </w:tbl>
    <w:p>
      <w:pPr>
        <w:pStyle w:val="Heading3"/>
      </w:pPr>
      <w:r>
        <w:rPr>
          <w:color w:val="006064"/>
        </w:rPr>
        <w:t>Classe 2ª — 💻 Digitale / Coding / AI</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MC-DIG-2-01</w:t>
            </w:r>
          </w:p>
        </w:tc>
        <w:tc>
          <w:tcPr>
            <w:tcW w:type="dxa" w:w="3324"/>
          </w:tcPr>
          <w:p>
            <w:r>
              <w:rPr>
                <w:sz w:val="18"/>
              </w:rPr>
              <w:t>Come si insegna a una macchina a fare qualcosa che non sa fare da sola?</w:t>
            </w:r>
          </w:p>
        </w:tc>
        <w:tc>
          <w:tcPr>
            <w:tcW w:type="dxa" w:w="3324"/>
          </w:tcPr>
          <w:p>
            <w:r>
              <w:rPr>
                <w:sz w:val="18"/>
              </w:rPr>
              <w:t>9</w:t>
            </w:r>
          </w:p>
        </w:tc>
      </w:tr>
      <w:tr>
        <w:tc>
          <w:tcPr>
            <w:tcW w:type="dxa" w:w="3324"/>
          </w:tcPr>
          <w:p>
            <w:r>
              <w:rPr>
                <w:sz w:val="18"/>
              </w:rPr>
              <w:t>MC-DIG-2-02</w:t>
            </w:r>
          </w:p>
        </w:tc>
        <w:tc>
          <w:tcPr>
            <w:tcW w:type="dxa" w:w="3324"/>
          </w:tcPr>
          <w:p>
            <w:r>
              <w:rPr>
                <w:sz w:val="18"/>
              </w:rPr>
              <w:t>I tuoi dati: chi li raccoglie, cosa ne fa, e cosa puoi fare tu?</w:t>
            </w:r>
          </w:p>
        </w:tc>
        <w:tc>
          <w:tcPr>
            <w:tcW w:type="dxa" w:w="3324"/>
          </w:tcPr>
          <w:p>
            <w:r>
              <w:rPr>
                <w:sz w:val="18"/>
              </w:rPr>
              <w:t>9</w:t>
            </w:r>
          </w:p>
        </w:tc>
      </w:tr>
      <w:tr>
        <w:tc>
          <w:tcPr>
            <w:tcW w:type="dxa" w:w="3324"/>
          </w:tcPr>
          <w:p>
            <w:r>
              <w:rPr>
                <w:sz w:val="18"/>
              </w:rPr>
              <w:t>MC-DIG-2-03</w:t>
            </w:r>
          </w:p>
        </w:tc>
        <w:tc>
          <w:tcPr>
            <w:tcW w:type="dxa" w:w="3324"/>
          </w:tcPr>
          <w:p>
            <w:r>
              <w:rPr>
                <w:sz w:val="18"/>
              </w:rPr>
              <w:t>Organizzare il computer: usarlo bene ogni giorno</w:t>
            </w:r>
          </w:p>
        </w:tc>
        <w:tc>
          <w:tcPr>
            <w:tcW w:type="dxa" w:w="3324"/>
          </w:tcPr>
          <w:p>
            <w:r>
              <w:rPr>
                <w:sz w:val="18"/>
              </w:rPr>
              <w:t>8</w:t>
            </w:r>
          </w:p>
        </w:tc>
      </w:tr>
      <w:tr>
        <w:tc>
          <w:tcPr>
            <w:tcW w:type="dxa" w:w="3324"/>
          </w:tcPr>
          <w:p>
            <w:r>
              <w:rPr>
                <w:sz w:val="18"/>
              </w:rPr>
              <w:t>MC-DIG-2-04</w:t>
            </w:r>
          </w:p>
        </w:tc>
        <w:tc>
          <w:tcPr>
            <w:tcW w:type="dxa" w:w="3324"/>
          </w:tcPr>
          <w:p>
            <w:r>
              <w:rPr>
                <w:sz w:val="18"/>
              </w:rPr>
              <w:t>Sicurezza digitale pratica e identità online</w:t>
            </w:r>
          </w:p>
        </w:tc>
        <w:tc>
          <w:tcPr>
            <w:tcW w:type="dxa" w:w="3324"/>
          </w:tcPr>
          <w:p>
            <w:r>
              <w:rPr>
                <w:sz w:val="18"/>
              </w:rPr>
              <w:t>9</w:t>
            </w:r>
          </w:p>
        </w:tc>
      </w:tr>
    </w:tbl>
    <w:p>
      <w:pPr>
        <w:pStyle w:val="Heading3"/>
      </w:pPr>
      <w:r>
        <w:rPr>
          <w:color w:val="1565C0"/>
        </w:rPr>
        <w:t>Classe 2ª — 📐 Disegno Tecnico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MC-DIS-2-01</w:t>
            </w:r>
          </w:p>
        </w:tc>
        <w:tc>
          <w:tcPr>
            <w:tcW w:type="dxa" w:w="3324"/>
          </w:tcPr>
          <w:p>
            <w:r>
              <w:rPr>
                <w:sz w:val="18"/>
              </w:rPr>
              <w:t>Come si disegna un oggetto in modo che chiunque, ovunque, lo costruisca uguale?</w:t>
            </w:r>
          </w:p>
        </w:tc>
        <w:tc>
          <w:tcPr>
            <w:tcW w:type="dxa" w:w="3324"/>
          </w:tcPr>
          <w:p>
            <w:r>
              <w:rPr>
                <w:sz w:val="18"/>
              </w:rPr>
              <w:t>9</w:t>
            </w:r>
          </w:p>
        </w:tc>
      </w:tr>
      <w:tr>
        <w:tc>
          <w:tcPr>
            <w:tcW w:type="dxa" w:w="3324"/>
          </w:tcPr>
          <w:p>
            <w:r>
              <w:rPr>
                <w:sz w:val="18"/>
              </w:rPr>
              <w:t>MC-DIS-2-02</w:t>
            </w:r>
          </w:p>
        </w:tc>
        <w:tc>
          <w:tcPr>
            <w:tcW w:type="dxa" w:w="3324"/>
          </w:tcPr>
          <w:p>
            <w:r>
              <w:rPr>
                <w:sz w:val="18"/>
              </w:rPr>
              <w:t>Come si disegna un oggetto 3D su un foglio 2D in modo che sembri solido?</w:t>
            </w:r>
          </w:p>
        </w:tc>
        <w:tc>
          <w:tcPr>
            <w:tcW w:type="dxa" w:w="3324"/>
          </w:tcPr>
          <w:p>
            <w:r>
              <w:rPr>
                <w:sz w:val="18"/>
              </w:rPr>
              <w:t>7</w:t>
            </w:r>
          </w:p>
        </w:tc>
      </w:tr>
    </w:tbl>
    <w:p>
      <w:pPr>
        <w:pStyle w:val="Heading3"/>
      </w:pPr>
      <w:r>
        <w:rPr>
          <w:color w:val="0277BD"/>
        </w:rPr>
        <w:t>Classe 2ª — 🖥️ Informatica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MC-INF-2-01</w:t>
            </w:r>
          </w:p>
        </w:tc>
        <w:tc>
          <w:tcPr>
            <w:tcW w:type="dxa" w:w="3324"/>
          </w:tcPr>
          <w:p>
            <w:r>
              <w:rPr>
                <w:sz w:val="18"/>
              </w:rPr>
              <w:t>Chi organizza tutto quello che succede dentro al computer?</w:t>
            </w:r>
          </w:p>
        </w:tc>
        <w:tc>
          <w:tcPr>
            <w:tcW w:type="dxa" w:w="3324"/>
          </w:tcPr>
          <w:p>
            <w:r>
              <w:rPr>
                <w:sz w:val="18"/>
              </w:rPr>
              <w:t>4</w:t>
            </w:r>
          </w:p>
        </w:tc>
      </w:tr>
      <w:tr>
        <w:tc>
          <w:tcPr>
            <w:tcW w:type="dxa" w:w="3324"/>
          </w:tcPr>
          <w:p>
            <w:r>
              <w:rPr>
                <w:sz w:val="18"/>
              </w:rPr>
              <w:t>MC-INF-2-02</w:t>
            </w:r>
          </w:p>
        </w:tc>
        <w:tc>
          <w:tcPr>
            <w:tcW w:type="dxa" w:w="3324"/>
          </w:tcPr>
          <w:p>
            <w:r>
              <w:rPr>
                <w:sz w:val="18"/>
              </w:rPr>
              <w:t>Come si protegge un segreto nell'era digitale?</w:t>
            </w:r>
          </w:p>
        </w:tc>
        <w:tc>
          <w:tcPr>
            <w:tcW w:type="dxa" w:w="3324"/>
          </w:tcPr>
          <w:p>
            <w:r>
              <w:rPr>
                <w:sz w:val="18"/>
              </w:rPr>
              <w:t>5</w:t>
            </w:r>
          </w:p>
        </w:tc>
      </w:tr>
    </w:tbl>
    <w:p>
      <w:pPr>
        <w:pStyle w:val="Heading3"/>
      </w:pPr>
      <w:r>
        <w:rPr>
          <w:color w:val="283593"/>
        </w:rPr>
        <w:t>Classe 3ª — 📡 Comunicazioni e Trasporti</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MC-COM-3-01</w:t>
            </w:r>
          </w:p>
        </w:tc>
        <w:tc>
          <w:tcPr>
            <w:tcW w:type="dxa" w:w="3324"/>
          </w:tcPr>
          <w:p>
            <w:r>
              <w:rPr>
                <w:sz w:val="18"/>
              </w:rPr>
              <w:t>Come arriva un messaggio dall'altra parte del mondo?</w:t>
            </w:r>
          </w:p>
        </w:tc>
        <w:tc>
          <w:tcPr>
            <w:tcW w:type="dxa" w:w="3324"/>
          </w:tcPr>
          <w:p>
            <w:r>
              <w:rPr>
                <w:sz w:val="18"/>
              </w:rPr>
              <w:t>10</w:t>
            </w:r>
          </w:p>
        </w:tc>
      </w:tr>
      <w:tr>
        <w:tc>
          <w:tcPr>
            <w:tcW w:type="dxa" w:w="3324"/>
          </w:tcPr>
          <w:p>
            <w:r>
              <w:rPr>
                <w:sz w:val="18"/>
              </w:rPr>
              <w:t>MC-COM-3-02</w:t>
            </w:r>
          </w:p>
        </w:tc>
        <w:tc>
          <w:tcPr>
            <w:tcW w:type="dxa" w:w="3324"/>
          </w:tcPr>
          <w:p>
            <w:r>
              <w:rPr>
                <w:sz w:val="18"/>
              </w:rPr>
              <w:t>Cosa significa produrre un contenuto digitale responsabile?</w:t>
            </w:r>
          </w:p>
        </w:tc>
        <w:tc>
          <w:tcPr>
            <w:tcW w:type="dxa" w:w="3324"/>
          </w:tcPr>
          <w:p>
            <w:r>
              <w:rPr>
                <w:sz w:val="18"/>
              </w:rPr>
              <w:t>9</w:t>
            </w:r>
          </w:p>
        </w:tc>
      </w:tr>
      <w:tr>
        <w:tc>
          <w:tcPr>
            <w:tcW w:type="dxa" w:w="3324"/>
          </w:tcPr>
          <w:p>
            <w:r>
              <w:rPr>
                <w:sz w:val="18"/>
              </w:rPr>
              <w:t>MC-COM-3-03</w:t>
            </w:r>
          </w:p>
        </w:tc>
        <w:tc>
          <w:tcPr>
            <w:tcW w:type="dxa" w:w="3324"/>
          </w:tcPr>
          <w:p>
            <w:r>
              <w:rPr>
                <w:sz w:val="18"/>
              </w:rPr>
              <w:t>Come si muovono le persone e le merci nel mondo?</w:t>
            </w:r>
          </w:p>
        </w:tc>
        <w:tc>
          <w:tcPr>
            <w:tcW w:type="dxa" w:w="3324"/>
          </w:tcPr>
          <w:p>
            <w:r>
              <w:rPr>
                <w:sz w:val="18"/>
              </w:rPr>
              <w:t>9</w:t>
            </w:r>
          </w:p>
        </w:tc>
      </w:tr>
      <w:tr>
        <w:tc>
          <w:tcPr>
            <w:tcW w:type="dxa" w:w="3324"/>
          </w:tcPr>
          <w:p>
            <w:r>
              <w:rPr>
                <w:sz w:val="18"/>
              </w:rPr>
              <w:t>MC-COM-3-04</w:t>
            </w:r>
          </w:p>
        </w:tc>
        <w:tc>
          <w:tcPr>
            <w:tcW w:type="dxa" w:w="3324"/>
          </w:tcPr>
          <w:p>
            <w:r>
              <w:rPr>
                <w:sz w:val="18"/>
              </w:rPr>
              <w:t>Automazione, domotica e Industria 4.0</w:t>
            </w:r>
          </w:p>
        </w:tc>
        <w:tc>
          <w:tcPr>
            <w:tcW w:type="dxa" w:w="3324"/>
          </w:tcPr>
          <w:p>
            <w:r>
              <w:rPr>
                <w:sz w:val="18"/>
              </w:rPr>
              <w:t>10</w:t>
            </w:r>
          </w:p>
        </w:tc>
      </w:tr>
      <w:tr>
        <w:tc>
          <w:tcPr>
            <w:tcW w:type="dxa" w:w="3324"/>
          </w:tcPr>
          <w:p>
            <w:r>
              <w:rPr>
                <w:sz w:val="18"/>
              </w:rPr>
              <w:t>MC-COM-3-05</w:t>
            </w:r>
          </w:p>
        </w:tc>
        <w:tc>
          <w:tcPr>
            <w:tcW w:type="dxa" w:w="3324"/>
          </w:tcPr>
          <w:p>
            <w:r>
              <w:rPr>
                <w:sz w:val="18"/>
              </w:rPr>
              <w:t>Reti globali, internet e infrastrutture</w:t>
            </w:r>
          </w:p>
        </w:tc>
        <w:tc>
          <w:tcPr>
            <w:tcW w:type="dxa" w:w="3324"/>
          </w:tcPr>
          <w:p>
            <w:r>
              <w:rPr>
                <w:sz w:val="18"/>
              </w:rPr>
              <w:t>9</w:t>
            </w:r>
          </w:p>
        </w:tc>
      </w:tr>
      <w:tr>
        <w:tc>
          <w:tcPr>
            <w:tcW w:type="dxa" w:w="3324"/>
          </w:tcPr>
          <w:p>
            <w:r>
              <w:rPr>
                <w:sz w:val="18"/>
              </w:rPr>
              <w:t>MC-COM-3-06</w:t>
            </w:r>
          </w:p>
        </w:tc>
        <w:tc>
          <w:tcPr>
            <w:tcW w:type="dxa" w:w="3324"/>
          </w:tcPr>
          <w:p>
            <w:r>
              <w:rPr>
                <w:sz w:val="18"/>
              </w:rPr>
              <w:t>Media digitali, pubblicità e pensiero critico</w:t>
            </w:r>
          </w:p>
        </w:tc>
        <w:tc>
          <w:tcPr>
            <w:tcW w:type="dxa" w:w="3324"/>
          </w:tcPr>
          <w:p>
            <w:r>
              <w:rPr>
                <w:sz w:val="18"/>
              </w:rPr>
              <w:t>8</w:t>
            </w:r>
          </w:p>
        </w:tc>
      </w:tr>
    </w:tbl>
    <w:p>
      <w:pPr>
        <w:pStyle w:val="Heading3"/>
      </w:pPr>
      <w:r>
        <w:rPr>
          <w:color w:val="006064"/>
        </w:rPr>
        <w:t>Classe 3ª — 💻 Digitale / Coding / AI</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MC-DIG-3-01</w:t>
            </w:r>
          </w:p>
        </w:tc>
        <w:tc>
          <w:tcPr>
            <w:tcW w:type="dxa" w:w="3324"/>
          </w:tcPr>
          <w:p>
            <w:r>
              <w:rPr>
                <w:sz w:val="18"/>
              </w:rPr>
              <w:t>Il robot che impara dal mondo: robotica, sensori e pensiero computazionale avanzato</w:t>
            </w:r>
          </w:p>
        </w:tc>
        <w:tc>
          <w:tcPr>
            <w:tcW w:type="dxa" w:w="3324"/>
          </w:tcPr>
          <w:p>
            <w:r>
              <w:rPr>
                <w:sz w:val="18"/>
              </w:rPr>
              <w:t>8</w:t>
            </w:r>
          </w:p>
        </w:tc>
      </w:tr>
      <w:tr>
        <w:tc>
          <w:tcPr>
            <w:tcW w:type="dxa" w:w="3324"/>
          </w:tcPr>
          <w:p>
            <w:r>
              <w:rPr>
                <w:sz w:val="18"/>
              </w:rPr>
              <w:t>MC-DIG-3-02</w:t>
            </w:r>
          </w:p>
        </w:tc>
        <w:tc>
          <w:tcPr>
            <w:tcW w:type="dxa" w:w="3324"/>
          </w:tcPr>
          <w:p>
            <w:r>
              <w:rPr>
                <w:sz w:val="18"/>
              </w:rPr>
              <w:t>L'IA non pensa. Calcola. Capire, usare e valutare l'intelligenza artificiale</w:t>
            </w:r>
          </w:p>
        </w:tc>
        <w:tc>
          <w:tcPr>
            <w:tcW w:type="dxa" w:w="3324"/>
          </w:tcPr>
          <w:p>
            <w:r>
              <w:rPr>
                <w:sz w:val="18"/>
              </w:rPr>
              <w:t>8</w:t>
            </w:r>
          </w:p>
        </w:tc>
      </w:tr>
      <w:tr>
        <w:tc>
          <w:tcPr>
            <w:tcW w:type="dxa" w:w="3324"/>
          </w:tcPr>
          <w:p>
            <w:r>
              <w:rPr>
                <w:sz w:val="18"/>
              </w:rPr>
              <w:t>MC-DIG-3-03</w:t>
            </w:r>
          </w:p>
        </w:tc>
        <w:tc>
          <w:tcPr>
            <w:tcW w:type="dxa" w:w="3324"/>
          </w:tcPr>
          <w:p>
            <w:r>
              <w:rPr>
                <w:sz w:val="18"/>
              </w:rPr>
              <w:t>I dati del mondo: cosa ti raccontano i sensori intorno a te?</w:t>
            </w:r>
          </w:p>
        </w:tc>
        <w:tc>
          <w:tcPr>
            <w:tcW w:type="dxa" w:w="3324"/>
          </w:tcPr>
          <w:p>
            <w:r>
              <w:rPr>
                <w:sz w:val="18"/>
              </w:rPr>
              <w:t>6</w:t>
            </w:r>
          </w:p>
        </w:tc>
      </w:tr>
      <w:tr>
        <w:tc>
          <w:tcPr>
            <w:tcW w:type="dxa" w:w="3324"/>
          </w:tcPr>
          <w:p>
            <w:r>
              <w:rPr>
                <w:sz w:val="18"/>
              </w:rPr>
              <w:t>MC-DIG-3-04</w:t>
            </w:r>
          </w:p>
        </w:tc>
        <w:tc>
          <w:tcPr>
            <w:tcW w:type="dxa" w:w="3324"/>
          </w:tcPr>
          <w:p>
            <w:r>
              <w:rPr>
                <w:sz w:val="18"/>
              </w:rPr>
              <w:t>Il web è per tutti? Accessibilità digitale e inclusione</w:t>
            </w:r>
          </w:p>
        </w:tc>
        <w:tc>
          <w:tcPr>
            <w:tcW w:type="dxa" w:w="3324"/>
          </w:tcPr>
          <w:p>
            <w:r>
              <w:rPr>
                <w:sz w:val="18"/>
              </w:rPr>
              <w:t>6</w:t>
            </w:r>
          </w:p>
        </w:tc>
      </w:tr>
    </w:tbl>
    <w:p>
      <w:pPr>
        <w:pStyle w:val="Heading3"/>
      </w:pPr>
      <w:r>
        <w:rPr>
          <w:color w:val="1565C0"/>
        </w:rPr>
        <w:t>Classe 3ª — 📐 Disegno Tecnico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MC-DIS-3-01</w:t>
            </w:r>
          </w:p>
        </w:tc>
        <w:tc>
          <w:tcPr>
            <w:tcW w:type="dxa" w:w="3324"/>
          </w:tcPr>
          <w:p>
            <w:r>
              <w:rPr>
                <w:sz w:val="18"/>
              </w:rPr>
              <w:t>Dal foglio al mondo: prospettiva, design e progettazione</w:t>
            </w:r>
          </w:p>
        </w:tc>
        <w:tc>
          <w:tcPr>
            <w:tcW w:type="dxa" w:w="3324"/>
          </w:tcPr>
          <w:p>
            <w:r>
              <w:rPr>
                <w:sz w:val="18"/>
              </w:rPr>
              <w:t>10</w:t>
            </w:r>
          </w:p>
        </w:tc>
      </w:tr>
      <w:tr>
        <w:tc>
          <w:tcPr>
            <w:tcW w:type="dxa" w:w="3324"/>
          </w:tcPr>
          <w:p>
            <w:r>
              <w:rPr>
                <w:sz w:val="18"/>
              </w:rPr>
              <w:t>MC-DIS-3-02</w:t>
            </w:r>
          </w:p>
        </w:tc>
        <w:tc>
          <w:tcPr>
            <w:tcW w:type="dxa" w:w="3324"/>
          </w:tcPr>
          <w:p>
            <w:r>
              <w:rPr>
                <w:sz w:val="18"/>
              </w:rPr>
              <w:t>Il disegno che si modifica: CAD, modellazione 3D e stampa digitale</w:t>
            </w:r>
          </w:p>
        </w:tc>
        <w:tc>
          <w:tcPr>
            <w:tcW w:type="dxa" w:w="3324"/>
          </w:tcPr>
          <w:p>
            <w:r>
              <w:rPr>
                <w:sz w:val="18"/>
              </w:rPr>
              <w:t>8</w:t>
            </w:r>
          </w:p>
        </w:tc>
      </w:tr>
    </w:tbl>
    <w:p>
      <w:pPr>
        <w:pStyle w:val="Heading3"/>
      </w:pPr>
      <w:r>
        <w:rPr>
          <w:color w:val="E65100"/>
        </w:rPr>
        <w:t>Classe 3ª — ⚡ Energia e Macchine</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MC-ENE-3-01</w:t>
            </w:r>
          </w:p>
        </w:tc>
        <w:tc>
          <w:tcPr>
            <w:tcW w:type="dxa" w:w="3324"/>
          </w:tcPr>
          <w:p>
            <w:r>
              <w:rPr>
                <w:sz w:val="18"/>
              </w:rPr>
              <w:t>Le macchine semplici: come gli esseri umani moltiplicano la forza</w:t>
            </w:r>
          </w:p>
        </w:tc>
        <w:tc>
          <w:tcPr>
            <w:tcW w:type="dxa" w:w="3324"/>
          </w:tcPr>
          <w:p>
            <w:r>
              <w:rPr>
                <w:sz w:val="18"/>
              </w:rPr>
              <w:t>10</w:t>
            </w:r>
          </w:p>
        </w:tc>
      </w:tr>
      <w:tr>
        <w:tc>
          <w:tcPr>
            <w:tcW w:type="dxa" w:w="3324"/>
          </w:tcPr>
          <w:p>
            <w:r>
              <w:rPr>
                <w:sz w:val="18"/>
              </w:rPr>
              <w:t>MC-ENE-3-02</w:t>
            </w:r>
          </w:p>
        </w:tc>
        <w:tc>
          <w:tcPr>
            <w:tcW w:type="dxa" w:w="3324"/>
          </w:tcPr>
          <w:p>
            <w:r>
              <w:rPr>
                <w:sz w:val="18"/>
              </w:rPr>
              <w:t>Fonti energetiche non rinnovabili: come funzionano, perché finiscono, cosa lasciano</w:t>
            </w:r>
          </w:p>
        </w:tc>
        <w:tc>
          <w:tcPr>
            <w:tcW w:type="dxa" w:w="3324"/>
          </w:tcPr>
          <w:p>
            <w:r>
              <w:rPr>
                <w:sz w:val="18"/>
              </w:rPr>
              <w:t>7</w:t>
            </w:r>
          </w:p>
        </w:tc>
      </w:tr>
      <w:tr>
        <w:tc>
          <w:tcPr>
            <w:tcW w:type="dxa" w:w="3324"/>
          </w:tcPr>
          <w:p>
            <w:r>
              <w:rPr>
                <w:sz w:val="18"/>
              </w:rPr>
              <w:t>MC-ENE-3-03</w:t>
            </w:r>
          </w:p>
        </w:tc>
        <w:tc>
          <w:tcPr>
            <w:tcW w:type="dxa" w:w="3324"/>
          </w:tcPr>
          <w:p>
            <w:r>
              <w:rPr>
                <w:sz w:val="18"/>
              </w:rPr>
              <w:t>Fonti rinnovabili e transizione energetica: raccogliere il sole, il vento, l'acqua</w:t>
            </w:r>
          </w:p>
        </w:tc>
        <w:tc>
          <w:tcPr>
            <w:tcW w:type="dxa" w:w="3324"/>
          </w:tcPr>
          <w:p>
            <w:r>
              <w:rPr>
                <w:sz w:val="18"/>
              </w:rPr>
              <w:t>9</w:t>
            </w:r>
          </w:p>
        </w:tc>
      </w:tr>
      <w:tr>
        <w:tc>
          <w:tcPr>
            <w:tcW w:type="dxa" w:w="3324"/>
          </w:tcPr>
          <w:p>
            <w:r>
              <w:rPr>
                <w:sz w:val="18"/>
              </w:rPr>
              <w:t>MC-ENE-3-04</w:t>
            </w:r>
          </w:p>
        </w:tc>
        <w:tc>
          <w:tcPr>
            <w:tcW w:type="dxa" w:w="3324"/>
          </w:tcPr>
          <w:p>
            <w:r>
              <w:rPr>
                <w:sz w:val="18"/>
              </w:rPr>
              <w:t>Come funziona un circuito elettrico?</w:t>
            </w:r>
          </w:p>
        </w:tc>
        <w:tc>
          <w:tcPr>
            <w:tcW w:type="dxa" w:w="3324"/>
          </w:tcPr>
          <w:p>
            <w:r>
              <w:rPr>
                <w:sz w:val="18"/>
              </w:rPr>
              <w:t>7</w:t>
            </w:r>
          </w:p>
        </w:tc>
      </w:tr>
      <w:tr>
        <w:tc>
          <w:tcPr>
            <w:tcW w:type="dxa" w:w="3324"/>
          </w:tcPr>
          <w:p>
            <w:r>
              <w:rPr>
                <w:sz w:val="18"/>
              </w:rPr>
              <w:t>MC-ENE-3-05</w:t>
            </w:r>
          </w:p>
        </w:tc>
        <w:tc>
          <w:tcPr>
            <w:tcW w:type="dxa" w:w="3324"/>
          </w:tcPr>
          <w:p>
            <w:r>
              <w:rPr>
                <w:sz w:val="18"/>
              </w:rPr>
              <w:t>Come funziona un motore? Dal vapore all'elettrico.</w:t>
            </w:r>
          </w:p>
        </w:tc>
        <w:tc>
          <w:tcPr>
            <w:tcW w:type="dxa" w:w="3324"/>
          </w:tcPr>
          <w:p>
            <w:r>
              <w:rPr>
                <w:sz w:val="18"/>
              </w:rPr>
              <w:t>8</w:t>
            </w:r>
          </w:p>
        </w:tc>
      </w:tr>
      <w:tr>
        <w:tc>
          <w:tcPr>
            <w:tcW w:type="dxa" w:w="3324"/>
          </w:tcPr>
          <w:p>
            <w:r>
              <w:rPr>
                <w:sz w:val="18"/>
              </w:rPr>
              <w:t>MC-ENE-3-06</w:t>
            </w:r>
          </w:p>
        </w:tc>
        <w:tc>
          <w:tcPr>
            <w:tcW w:type="dxa" w:w="3324"/>
          </w:tcPr>
          <w:p>
            <w:r>
              <w:rPr>
                <w:sz w:val="18"/>
              </w:rPr>
              <w:t>Come si conserva l'energia? Batterie, idrogeno e reti intelligenti.</w:t>
            </w:r>
          </w:p>
        </w:tc>
        <w:tc>
          <w:tcPr>
            <w:tcW w:type="dxa" w:w="3324"/>
          </w:tcPr>
          <w:p>
            <w:r>
              <w:rPr>
                <w:sz w:val="18"/>
              </w:rPr>
              <w:t>7</w:t>
            </w:r>
          </w:p>
        </w:tc>
      </w:tr>
    </w:tbl>
    <w:p>
      <w:pPr>
        <w:pStyle w:val="Heading3"/>
      </w:pPr>
      <w:r>
        <w:rPr>
          <w:color w:val="0277BD"/>
        </w:rPr>
        <w:t>Classe 3ª — 🖥️ Informatica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MC-INF-3-01</w:t>
            </w:r>
          </w:p>
        </w:tc>
        <w:tc>
          <w:tcPr>
            <w:tcW w:type="dxa" w:w="3324"/>
          </w:tcPr>
          <w:p>
            <w:r>
              <w:rPr>
                <w:sz w:val="18"/>
              </w:rPr>
              <w:t>Quando gli oggetti parlano: sensori, dati e Internet delle Cose</w:t>
            </w:r>
          </w:p>
        </w:tc>
        <w:tc>
          <w:tcPr>
            <w:tcW w:type="dxa" w:w="3324"/>
          </w:tcPr>
          <w:p>
            <w:r>
              <w:rPr>
                <w:sz w:val="18"/>
              </w:rPr>
              <w:t>5</w:t>
            </w:r>
          </w:p>
        </w:tc>
      </w:tr>
      <w:tr>
        <w:tc>
          <w:tcPr>
            <w:tcW w:type="dxa" w:w="3324"/>
          </w:tcPr>
          <w:p>
            <w:r>
              <w:rPr>
                <w:sz w:val="18"/>
              </w:rPr>
              <w:t>MC-INF-3-02</w:t>
            </w:r>
          </w:p>
        </w:tc>
        <w:tc>
          <w:tcPr>
            <w:tcW w:type="dxa" w:w="3324"/>
          </w:tcPr>
          <w:p>
            <w:r>
              <w:rPr>
                <w:sz w:val="18"/>
              </w:rPr>
              <w:t>Come imparano le macchine? E cosa possono sbagliare?</w:t>
            </w:r>
          </w:p>
        </w:tc>
        <w:tc>
          <w:tcPr>
            <w:tcW w:type="dxa" w:w="3324"/>
          </w:tcPr>
          <w:p>
            <w:r>
              <w:rPr>
                <w:sz w:val="18"/>
              </w:rPr>
              <w:t>5</w:t>
            </w:r>
          </w:p>
        </w:tc>
      </w:tr>
    </w:tbl>
    <w:p>
      <w:pPr>
        <w:pStyle w:val="Heading3"/>
      </w:pPr>
      <w:r>
        <w:rPr>
          <w:color w:val="4527A0"/>
        </w:rPr>
        <w:t>Classe 3ª — ⚙️ Sistemi · Economia · Lavoro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EEEEEE"/>
          </w:tcPr>
          <w:p>
            <w:r>
              <w:rPr>
                <w:b/>
                <w:sz w:val="18"/>
              </w:rPr>
              <w:t>ID</w:t>
            </w:r>
          </w:p>
        </w:tc>
        <w:tc>
          <w:tcPr>
            <w:tcW w:type="dxa" w:w="3324"/>
            <w:shd w:val="clear" w:color="auto" w:fill="EEEEEE"/>
          </w:tcPr>
          <w:p>
            <w:r>
              <w:rPr>
                <w:b/>
                <w:sz w:val="18"/>
              </w:rPr>
              <w:t>Titolo MC</w:t>
            </w:r>
          </w:p>
        </w:tc>
        <w:tc>
          <w:tcPr>
            <w:tcW w:type="dxa" w:w="3324"/>
            <w:shd w:val="clear" w:color="auto" w:fill="EEEEEE"/>
          </w:tcPr>
          <w:p>
            <w:r>
              <w:rPr>
                <w:b/>
                <w:sz w:val="18"/>
              </w:rPr>
              <w:t>Imm.</w:t>
            </w:r>
          </w:p>
        </w:tc>
      </w:tr>
      <w:tr>
        <w:tc>
          <w:tcPr>
            <w:tcW w:type="dxa" w:w="3324"/>
          </w:tcPr>
          <w:p>
            <w:r>
              <w:rPr>
                <w:sz w:val="18"/>
              </w:rPr>
              <w:t>MC-SIS-3-01</w:t>
            </w:r>
          </w:p>
        </w:tc>
        <w:tc>
          <w:tcPr>
            <w:tcW w:type="dxa" w:w="3324"/>
          </w:tcPr>
          <w:p>
            <w:r>
              <w:rPr>
                <w:sz w:val="18"/>
              </w:rPr>
              <w:t>Quanto vale una maglietta? Sistemi economici e catena del valore</w:t>
            </w:r>
          </w:p>
        </w:tc>
        <w:tc>
          <w:tcPr>
            <w:tcW w:type="dxa" w:w="3324"/>
          </w:tcPr>
          <w:p>
            <w:r>
              <w:rPr>
                <w:sz w:val="18"/>
              </w:rPr>
              <w:t>8</w:t>
            </w:r>
          </w:p>
        </w:tc>
      </w:tr>
      <w:tr>
        <w:tc>
          <w:tcPr>
            <w:tcW w:type="dxa" w:w="3324"/>
          </w:tcPr>
          <w:p>
            <w:r>
              <w:rPr>
                <w:sz w:val="18"/>
              </w:rPr>
              <w:t>MC-SIS-3-02</w:t>
            </w:r>
          </w:p>
        </w:tc>
        <w:tc>
          <w:tcPr>
            <w:tcW w:type="dxa" w:w="3324"/>
          </w:tcPr>
          <w:p>
            <w:r>
              <w:rPr>
                <w:sz w:val="18"/>
              </w:rPr>
              <w:t>La batteria del tuo telefono e il Congo: economia globale, lavoro e sostenibilità</w:t>
            </w:r>
          </w:p>
        </w:tc>
        <w:tc>
          <w:tcPr>
            <w:tcW w:type="dxa" w:w="3324"/>
          </w:tcPr>
          <w:p>
            <w:r>
              <w:rPr>
                <w:sz w:val="18"/>
              </w:rPr>
              <w:t>7</w:t>
            </w:r>
          </w:p>
        </w:tc>
      </w:tr>
      <w:tr>
        <w:tc>
          <w:tcPr>
            <w:tcW w:type="dxa" w:w="3324"/>
          </w:tcPr>
          <w:p>
            <w:r>
              <w:rPr>
                <w:sz w:val="18"/>
              </w:rPr>
              <w:t>MC-SIS-3-03</w:t>
            </w:r>
          </w:p>
        </w:tc>
        <w:tc>
          <w:tcPr>
            <w:tcW w:type="dxa" w:w="3324"/>
          </w:tcPr>
          <w:p>
            <w:r>
              <w:rPr>
                <w:sz w:val="18"/>
              </w:rPr>
              <w:t>Hai un'idea? Come si trasforma in un'impresa</w:t>
            </w:r>
          </w:p>
        </w:tc>
        <w:tc>
          <w:tcPr>
            <w:tcW w:type="dxa" w:w="3324"/>
          </w:tcPr>
          <w:p>
            <w:r>
              <w:rPr>
                <w:sz w:val="18"/>
              </w:rPr>
              <w:t>7</w:t>
            </w:r>
          </w:p>
        </w:tc>
      </w:tr>
      <w:tr>
        <w:tc>
          <w:tcPr>
            <w:tcW w:type="dxa" w:w="3324"/>
          </w:tcPr>
          <w:p>
            <w:r>
              <w:rPr>
                <w:sz w:val="18"/>
              </w:rPr>
              <w:t>MC-SIS-3-04</w:t>
            </w:r>
          </w:p>
        </w:tc>
        <w:tc>
          <w:tcPr>
            <w:tcW w:type="dxa" w:w="3324"/>
          </w:tcPr>
          <w:p>
            <w:r>
              <w:rPr>
                <w:sz w:val="18"/>
              </w:rPr>
              <w:t>Che lavoro farai? Orientamento al futuro professionale</w:t>
            </w:r>
          </w:p>
        </w:tc>
        <w:tc>
          <w:tcPr>
            <w:tcW w:type="dxa" w:w="3324"/>
          </w:tcPr>
          <w:p>
            <w:r>
              <w:rPr>
                <w:sz w:val="18"/>
              </w:rPr>
              <w:t>7</w:t>
            </w:r>
          </w:p>
        </w:tc>
      </w:tr>
    </w:tbl>
    <w:p>
      <w:r>
        <w:br w:type="page"/>
      </w:r>
    </w:p>
    <w:p>
      <w:pPr>
        <w:pStyle w:val="Heading1"/>
      </w:pPr>
      <w:r>
        <w:rPr>
          <w:color w:val="558B2F"/>
        </w:rPr>
        <w:t>MC-ALI-2-01 — Come fa la terra a diventare cibo?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Alimentazione</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#558B2F</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558B2F"/>
        </w:rPr>
        <w:t>Immagine 01 — Il cibo inizia dal suolo. E il suolo non è scontato.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cibo inizia dal suolo. E il suolo non è scontato.»: cosa succede davvero.</w:t>
            </w:r>
          </w:p>
        </w:tc>
      </w:tr>
      <w:tr>
        <w:tc>
          <w:tcPr>
            <w:tcW w:type="dxa" w:w="2268"/>
            <w:shd w:val="clear" w:color="auto" w:fill="F8F8F8"/>
          </w:tcPr>
          <w:p>
            <w:r>
              <w:rPr>
                <w:sz w:val="18"/>
              </w:rPr>
              <w:t>Posizione</w:t>
            </w:r>
          </w:p>
        </w:tc>
        <w:tc>
          <w:tcPr>
            <w:tcW w:type="dxa" w:w="6803"/>
          </w:tcPr>
          <w:p>
            <w:r>
              <w:rPr>
                <w:sz w:val="18"/>
              </w:rPr>
              <w:t>Dopo la sezione «Il cibo inizia dal suolo. E il suolo non è scontato.»</w:t>
            </w:r>
          </w:p>
        </w:tc>
      </w:tr>
      <w:tr>
        <w:tc>
          <w:tcPr>
            <w:tcW w:type="dxa" w:w="2268"/>
            <w:shd w:val="clear" w:color="auto" w:fill="F8F8F8"/>
          </w:tcPr>
          <w:p>
            <w:r>
              <w:rPr>
                <w:sz w:val="18"/>
              </w:rPr>
              <w:t>Etichette curate</w:t>
            </w:r>
          </w:p>
        </w:tc>
        <w:tc>
          <w:tcPr>
            <w:tcW w:type="dxa" w:w="6803"/>
          </w:tcPr>
          <w:p>
            <w:r>
              <w:rPr>
                <w:sz w:val="18"/>
              </w:rPr>
              <w:t>suolo, clima, acqua, scelte tecniche, agronomia, agronomo</w:t>
            </w:r>
          </w:p>
        </w:tc>
      </w:tr>
    </w:tbl>
    <w:p>
      <w:pPr>
        <w:spacing w:before="120"/>
        <w:ind w:left="283"/>
      </w:pPr>
      <w:r>
        <w:rPr>
          <w:b/>
        </w:rPr>
        <w:t xml:space="preserve">Testo di riferimento: </w:t>
      </w:r>
      <w:r>
        <w:rPr>
          <w:color w:val="444444"/>
          <w:sz w:val="18"/>
        </w:rPr>
        <w:t>Quando mangi una mela, un piatto di pasta o una foglia di insalata, stai mangiando il risultato di un processo lungo mesi. Un processo che dipende da quattro elementi fondamentali: il **suolo**, il **clima**, l'**acqua** e le **scelte tecniche** di chi coltiva…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cibo inizia dal suolo. E il suolo non è scontato.». Compose a single</w:t>
              <w:br/>
              <w:t>illustrative scene (not a diagram) where the abstract idea of «Il cibo inizia dal suolo. E il suolo non è</w:t>
              <w:br/>
              <w:t>scontato.»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"suolo", "clima", "acqua", "scelte tecniche", "agronomia", "agronomo".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02 — Il suolo: non è semplice "terra"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suolo: non è semplice "terra"»: cosa succede davvero.</w:t>
            </w:r>
          </w:p>
        </w:tc>
      </w:tr>
      <w:tr>
        <w:tc>
          <w:tcPr>
            <w:tcW w:type="dxa" w:w="2268"/>
            <w:shd w:val="clear" w:color="auto" w:fill="F8F8F8"/>
          </w:tcPr>
          <w:p>
            <w:r>
              <w:rPr>
                <w:sz w:val="18"/>
              </w:rPr>
              <w:t>Posizione</w:t>
            </w:r>
          </w:p>
        </w:tc>
        <w:tc>
          <w:tcPr>
            <w:tcW w:type="dxa" w:w="6803"/>
          </w:tcPr>
          <w:p>
            <w:r>
              <w:rPr>
                <w:sz w:val="18"/>
              </w:rPr>
              <w:t>Dopo la sezione «Il suolo: non è semplice "terra"»</w:t>
            </w:r>
          </w:p>
        </w:tc>
      </w:tr>
      <w:tr>
        <w:tc>
          <w:tcPr>
            <w:tcW w:type="dxa" w:w="2268"/>
            <w:shd w:val="clear" w:color="auto" w:fill="F8F8F8"/>
          </w:tcPr>
          <w:p>
            <w:r>
              <w:rPr>
                <w:sz w:val="18"/>
              </w:rPr>
              <w:t>Etichette curate</w:t>
            </w:r>
          </w:p>
        </w:tc>
        <w:tc>
          <w:tcPr>
            <w:tcW w:type="dxa" w:w="6803"/>
          </w:tcPr>
          <w:p>
            <w:r>
              <w:rPr>
                <w:sz w:val="18"/>
              </w:rPr>
              <w:t>fertilità, Minerali, Materia organica, humus, terriccio agricolo, Acqua, Aria</w:t>
            </w:r>
          </w:p>
        </w:tc>
      </w:tr>
    </w:tbl>
    <w:p>
      <w:pPr>
        <w:spacing w:before="120"/>
        <w:ind w:left="283"/>
      </w:pPr>
      <w:r>
        <w:rPr>
          <w:b/>
        </w:rPr>
        <w:t xml:space="preserve">Testo di riferimento: </w:t>
      </w:r>
      <w:r>
        <w:rPr>
          <w:color w:val="444444"/>
          <w:sz w:val="18"/>
        </w:rPr>
        <w:t>Il suolo fertile — quello capace di nutrire le piante — è uno degli ambienti più complessi della biosfera. Non è sabbia inerte: è un sistema vivo. Un cucchiaio di terreno sano contiene circa un miliardo di batteri, migliaia di funghi microscopici, protozoi, 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suolo: non è semplice "terra"». Compose a single illustrative scene (not</w:t>
              <w:br/>
              <w:t>a diagram) where the abstract idea of «Il suolo: non è semplice "terra"» is shown through concrete objects and</w:t>
              <w:br/>
              <w:t>a human figure. Setting: a sunlit kitchen counter or a school canteen tray. Character: a young person reading</w:t>
              <w:br/>
              <w:t>a food label. Hero objects in the scene: a wooden cutting board with fresh vegetables (tomato, carrot, leaf of</w:t>
              <w:br/>
              <w:t>basil), a glass milk bottle, a loaf of bread, a packaged food container with a clear nutritional label panel</w:t>
              <w:br/>
              <w:t>visible, a small fridge thermometer. Add 7 small #F1F8E9 chips with #558B2F stroke positioned next to the</w:t>
              <w:br/>
              <w:t>scene's key elements, each chip containing a 1–3 word Italian label. Suggested labels: "fertilità",</w:t>
              <w:br/>
              <w:t>"Minerali", "Materia organica", "humus", "terriccio agricolo", "Acqua", "Aria". Mood: warm, inviting,</w:t>
              <w:br/>
              <w:t>uncluttered. Style: flat vector editorial illustration, no photo-realism, no 3D rendering, clean modern</w:t>
              <w:br/>
              <w:t>infographic aesthetic. Background pure white (#FFFFFF). Color palette: primary #558B2F for accents/keylines,</w:t>
              <w:br/>
              <w:t>soft #F1F8E9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558B2F"/>
        </w:rPr>
        <w:t>Immagine 03 — Come le piante si nutrono: la fotosintesi e i nutrienti del suolo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le piante si nutrono: la fotosintesi e i nutrienti del suolo»: cosa succede davvero.</w:t>
            </w:r>
          </w:p>
        </w:tc>
      </w:tr>
      <w:tr>
        <w:tc>
          <w:tcPr>
            <w:tcW w:type="dxa" w:w="2268"/>
            <w:shd w:val="clear" w:color="auto" w:fill="F8F8F8"/>
          </w:tcPr>
          <w:p>
            <w:r>
              <w:rPr>
                <w:sz w:val="18"/>
              </w:rPr>
              <w:t>Posizione</w:t>
            </w:r>
          </w:p>
        </w:tc>
        <w:tc>
          <w:tcPr>
            <w:tcW w:type="dxa" w:w="6803"/>
          </w:tcPr>
          <w:p>
            <w:r>
              <w:rPr>
                <w:sz w:val="18"/>
              </w:rPr>
              <w:t>Dopo la sezione «Come le piante si nutrono: la fotosintesi e i nutrienti del suolo»</w:t>
            </w:r>
          </w:p>
        </w:tc>
      </w:tr>
      <w:tr>
        <w:tc>
          <w:tcPr>
            <w:tcW w:type="dxa" w:w="2268"/>
            <w:shd w:val="clear" w:color="auto" w:fill="F8F8F8"/>
          </w:tcPr>
          <w:p>
            <w:r>
              <w:rPr>
                <w:sz w:val="18"/>
              </w:rPr>
              <w:t>Etichette curate</w:t>
            </w:r>
          </w:p>
        </w:tc>
        <w:tc>
          <w:tcPr>
            <w:tcW w:type="dxa" w:w="6803"/>
          </w:tcPr>
          <w:p>
            <w:r>
              <w:rPr>
                <w:sz w:val="18"/>
              </w:rPr>
              <w:t>Micronutrienti, concimi organici, concimi minerali, luce solare, nutrienti minerali, Macronutrienti primari, Macronutrienti secondari, concimazione</w:t>
            </w:r>
          </w:p>
        </w:tc>
      </w:tr>
    </w:tbl>
    <w:p>
      <w:pPr>
        <w:spacing w:before="120"/>
        <w:ind w:left="283"/>
      </w:pPr>
      <w:r>
        <w:rPr>
          <w:b/>
        </w:rPr>
        <w:t xml:space="preserve">Testo di riferimento: </w:t>
      </w:r>
      <w:r>
        <w:rPr>
          <w:color w:val="444444"/>
          <w:sz w:val="18"/>
        </w:rPr>
        <w:t>Per crescere, ogni pianta ha bisogno di due tipi di input: la **luce solare** e i **nutrienti minerali** del suolo. &gt; **Box Scienze — Fotosintesi clorofilliana: la base di tutto** &gt; La fotosintesi è il processo attraverso cui le piante trasformano anidride car…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le piante si nutrono: la fotosintesi e i nutrienti del suolo». Compose</w:t>
              <w:br/>
              <w:t>a single illustrative scene (not a diagram) where the abstract idea of «Come le piante si nutrono: la</w:t>
              <w:br/>
              <w:t>fotosintesi e i nutrienti del suolo» is shown through concrete objects and a human figure. Setting: a sunlit</w:t>
              <w:br/>
              <w:t>kitchen counter or a school canteen tray. Character: a young person reading a food label. Hero objects in the</w:t>
              <w:br/>
              <w:t>scene: a wooden cutting board with fresh vegetables (tomato, carrot, leaf of basil), a glass milk bottle, a</w:t>
              <w:br/>
              <w:t>loaf of bread, a packaged food container with a clear nutritional label panel visible, a small fridge</w:t>
              <w:br/>
              <w:t>thermometer. Add 7 small #F1F8E9 chips with #558B2F stroke positioned next to the scene's key elements, each</w:t>
              <w:br/>
              <w:t>chip containing a 1–3 word Italian label. Suggested labels: "Micronutrienti", "concimi organici", "concimi</w:t>
              <w:br/>
              <w:t>minerali", "luce solare", "nutrienti minerali", "Macronutrienti primari", "Macronutrienti secondari",</w:t>
              <w:br/>
              <w:t>"concimazione". Mood: warm, inviting, uncluttered.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558B2F"/>
        </w:rPr>
        <w:t>Immagine 04 — Come si coltiva: le tecniche agronomiche principali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coltiva: le tecniche agronomiche principali»: cosa succede davvero.</w:t>
            </w:r>
          </w:p>
        </w:tc>
      </w:tr>
      <w:tr>
        <w:tc>
          <w:tcPr>
            <w:tcW w:type="dxa" w:w="2268"/>
            <w:shd w:val="clear" w:color="auto" w:fill="F8F8F8"/>
          </w:tcPr>
          <w:p>
            <w:r>
              <w:rPr>
                <w:sz w:val="18"/>
              </w:rPr>
              <w:t>Posizione</w:t>
            </w:r>
          </w:p>
        </w:tc>
        <w:tc>
          <w:tcPr>
            <w:tcW w:type="dxa" w:w="6803"/>
          </w:tcPr>
          <w:p>
            <w:r>
              <w:rPr>
                <w:sz w:val="18"/>
              </w:rPr>
              <w:t>Dopo la sezione «Come si coltiva: le tecniche agronomiche principali»</w:t>
            </w:r>
          </w:p>
        </w:tc>
      </w:tr>
      <w:tr>
        <w:tc>
          <w:tcPr>
            <w:tcW w:type="dxa" w:w="2268"/>
            <w:shd w:val="clear" w:color="auto" w:fill="F8F8F8"/>
          </w:tcPr>
          <w:p>
            <w:r>
              <w:rPr>
                <w:sz w:val="18"/>
              </w:rPr>
              <w:t>Etichette curate</w:t>
            </w:r>
          </w:p>
        </w:tc>
        <w:tc>
          <w:tcPr>
            <w:tcW w:type="dxa" w:w="6803"/>
          </w:tcPr>
          <w:p>
            <w:r>
              <w:rPr>
                <w:sz w:val="18"/>
              </w:rPr>
              <w:t>aratura, lavorazione minima, seme, propagazione vegetativa, infestanti, pacciamatura, lotta chimica, lotta biologica</w:t>
            </w:r>
          </w:p>
        </w:tc>
      </w:tr>
    </w:tbl>
    <w:p>
      <w:pPr>
        <w:spacing w:before="120"/>
        <w:ind w:left="283"/>
      </w:pPr>
      <w:r>
        <w:rPr>
          <w:b/>
        </w:rPr>
        <w:t xml:space="preserve">Testo di riferimento: </w:t>
      </w:r>
      <w:r>
        <w:rPr>
          <w:color w:val="444444"/>
          <w:sz w:val="18"/>
        </w:rPr>
        <w:t>Non tutte le piante si coltivano allo stesso modo. Un frumento ha bisogno di spazio e sole; un pomodoro ha bisogno di tutori e potatura; una pianta di fragole preferisce aiuole basse e terriccio soffice. Ma esistono tecniche comuni a molte colture che ogni agr…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coltiva: le tecniche agronomiche principali». Compose a single</w:t>
              <w:br/>
              <w:t>illustrative scene (not a diagram) where the abstract idea of «Come si coltiva: le tecniche agronomiche</w:t>
              <w:br/>
              <w:t>principali» is shown through concrete objects and a human figure. Setting: a sunlit kitchen counter or a</w:t>
              <w:br/>
              <w:t>school canteen tray. Character: a young person reading a food label. Hero objects in the scene: a wooden</w:t>
              <w:br/>
              <w:t>cutting board with fresh vegetables (tomato, carrot, leaf of basil), a glass milk bottle, a loaf of bread, a</w:t>
              <w:br/>
              <w:t>packaged food container with a clear nutritional label panel visible, a small fridge thermometer. Add 7 small</w:t>
              <w:br/>
              <w:t>#F1F8E9 chips with #558B2F stroke positioned next to the scene's key elements, each chip containing a 1–3 word</w:t>
              <w:br/>
              <w:t>Italian label. Suggested labels: "aratura", "lavorazione minima", "seme", "propagazione vegetativa",</w:t>
              <w:br/>
              <w:t>"infestanti", "pacciamatura", "lotta chimica", "lotta biologica". Mood: warm, inviting, uncluttered. Style:</w:t>
              <w:br/>
              <w:t>flat vector editorial illustration, no photo-realism, no 3D rendering, clean modern infographic aesthetic.</w:t>
              <w:br/>
              <w:t>Background pure white (#FFFFFF). Color palette: primary #558B2F for accents/keylines, soft #F1F8E9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558B2F"/>
        </w:rPr>
        <w:t>Immagine 05 — La rotazione delle colture: un'idea antica che funziona ancora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rotazione delle colture: un'idea antica che funziona ancora»: cosa succede davvero.</w:t>
            </w:r>
          </w:p>
        </w:tc>
      </w:tr>
      <w:tr>
        <w:tc>
          <w:tcPr>
            <w:tcW w:type="dxa" w:w="2268"/>
            <w:shd w:val="clear" w:color="auto" w:fill="F8F8F8"/>
          </w:tcPr>
          <w:p>
            <w:r>
              <w:rPr>
                <w:sz w:val="18"/>
              </w:rPr>
              <w:t>Posizione</w:t>
            </w:r>
          </w:p>
        </w:tc>
        <w:tc>
          <w:tcPr>
            <w:tcW w:type="dxa" w:w="6803"/>
          </w:tcPr>
          <w:p>
            <w:r>
              <w:rPr>
                <w:sz w:val="18"/>
              </w:rPr>
              <w:t>Dopo la sezione «La rotazione delle colture: un'idea antica che funziona ancora»</w:t>
            </w:r>
          </w:p>
        </w:tc>
      </w:tr>
      <w:tr>
        <w:tc>
          <w:tcPr>
            <w:tcW w:type="dxa" w:w="2268"/>
            <w:shd w:val="clear" w:color="auto" w:fill="F8F8F8"/>
          </w:tcPr>
          <w:p>
            <w:r>
              <w:rPr>
                <w:sz w:val="18"/>
              </w:rPr>
              <w:t>Etichette curate</w:t>
            </w:r>
          </w:p>
        </w:tc>
        <w:tc>
          <w:tcPr>
            <w:tcW w:type="dxa" w:w="6803"/>
          </w:tcPr>
          <w:p>
            <w:r>
              <w:rPr>
                <w:sz w:val="18"/>
              </w:rPr>
              <w:t>rotazione delle colture, Anno 1, Anno 2, Anno 3, Anno 4, agricoltura sostenibile</w:t>
            </w:r>
          </w:p>
        </w:tc>
      </w:tr>
    </w:tbl>
    <w:p>
      <w:pPr>
        <w:spacing w:before="120"/>
        <w:ind w:left="283"/>
      </w:pPr>
      <w:r>
        <w:rPr>
          <w:b/>
        </w:rPr>
        <w:t xml:space="preserve">Testo di riferimento: </w:t>
      </w:r>
      <w:r>
        <w:rPr>
          <w:color w:val="444444"/>
          <w:sz w:val="18"/>
        </w:rPr>
        <w:t>Immagina di seminare grano nello stesso campo per dieci anni consecutivi. Cosa succede? Il grano consuma preferibilmente l'azoto del suolo, quindi il suolo diventa progressivamente povero di azoto. I parassiti e i funghi specifici del grano si moltiplicano e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rotazione delle colture: un'idea antica che funziona ancora». Compose a</w:t>
              <w:br/>
              <w:t>single illustrative scene (not a diagram) where the abstract idea of «La rotazione delle colture: un'idea</w:t>
              <w:br/>
              <w:t>antica che funziona ancora» is shown through concrete objects and a human figure. Setting: a sunlit kitchen</w:t>
              <w:br/>
              <w:t>counter or a school canteen tray. Character: a young person reading a food label. Hero objects in the scene: a</w:t>
              <w:br/>
              <w:t>wooden cutting board with fresh vegetables (tomato, carrot, leaf of basil), a glass milk bottle, a loaf of</w:t>
              <w:br/>
              <w:t>bread, a packaged food container with a clear nutritional label panel visible, a small fridge thermometer. Add</w:t>
              <w:br/>
              <w:t>6 small #F1F8E9 chips with #558B2F stroke positioned next to the scene's key elements, each chip containing a</w:t>
              <w:br/>
              <w:t>1–3 word Italian label. Suggested labels: "rotazione delle colture", "Anno 1", "Anno 2", "Anno 3", "Anno 4",</w:t>
              <w:br/>
              <w:t>"agricoltura sostenibile". Mood: warm, inviting, uncluttered.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558B2F"/>
        </w:rPr>
        <w:t>Immagine 06 — Agricoltura convenzionale, biologica e i nuovi modelli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«Agricoltura convenzionale, biologica e i nuovi modelli»: cosa succede davvero.</w:t>
            </w:r>
          </w:p>
        </w:tc>
      </w:tr>
      <w:tr>
        <w:tc>
          <w:tcPr>
            <w:tcW w:type="dxa" w:w="2268"/>
            <w:shd w:val="clear" w:color="auto" w:fill="F8F8F8"/>
          </w:tcPr>
          <w:p>
            <w:r>
              <w:rPr>
                <w:sz w:val="18"/>
              </w:rPr>
              <w:t>Posizione</w:t>
            </w:r>
          </w:p>
        </w:tc>
        <w:tc>
          <w:tcPr>
            <w:tcW w:type="dxa" w:w="6803"/>
          </w:tcPr>
          <w:p>
            <w:r>
              <w:rPr>
                <w:sz w:val="18"/>
              </w:rPr>
              <w:t>Dopo la sezione «Agricoltura convenzionale, biologica e i nuovi modelli»</w:t>
            </w:r>
          </w:p>
        </w:tc>
      </w:tr>
      <w:tr>
        <w:tc>
          <w:tcPr>
            <w:tcW w:type="dxa" w:w="2268"/>
            <w:shd w:val="clear" w:color="auto" w:fill="F8F8F8"/>
          </w:tcPr>
          <w:p>
            <w:r>
              <w:rPr>
                <w:sz w:val="18"/>
              </w:rPr>
              <w:t>Etichette curate</w:t>
            </w:r>
          </w:p>
        </w:tc>
        <w:tc>
          <w:tcPr>
            <w:tcW w:type="dxa" w:w="6803"/>
          </w:tcPr>
          <w:p>
            <w:r>
              <w:rPr>
                <w:sz w:val="18"/>
              </w:rPr>
              <w:t>aeroponica, Agricoltura convenzionale., Agricoltura biologica., Idroponica e coltivazione fuori…</w:t>
            </w:r>
          </w:p>
        </w:tc>
      </w:tr>
    </w:tbl>
    <w:p>
      <w:pPr>
        <w:spacing w:before="120"/>
        <w:ind w:left="283"/>
      </w:pPr>
      <w:r>
        <w:rPr>
          <w:b/>
        </w:rPr>
        <w:t xml:space="preserve">Testo di riferimento: </w:t>
      </w:r>
      <w:r>
        <w:rPr>
          <w:color w:val="444444"/>
          <w:sz w:val="18"/>
        </w:rPr>
        <w:t>Nel mondo coesistono oggi modelli agricoli molto diversi. Conoscerli ti permette di capire le etichette sugli alimenti, fare scelte di acquisto più consapevoli, e valutare l'impatto di quello che mangi. **Agricoltura convenzionale.** È il modello dominante nei…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«Agricoltura convenzionale, biologica e i nuovi modelli». Compose a single</w:t>
              <w:br/>
              <w:t>illustrative scene (not a diagram) where the abstract idea of «Agricoltura convenzionale, biologica e i nuovi</w:t>
              <w:br/>
              <w:t>modelli»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4 small #F1F8E9</w:t>
              <w:br/>
              <w:t>chips with #558B2F stroke positioned next to the scene's key elements, each chip containing a 1–3 word Italian</w:t>
              <w:br/>
              <w:t>label. Suggested labels: "aeroponica", "Agricoltura convenzionale.", "Agricoltura biologica.", "Idroponica e</w:t>
              <w:br/>
              <w:t>coltivazione fuori…". Mood: warm, inviting, uncluttered.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558B2F"/>
        </w:rPr>
        <w:t>Immagine 07 — L'acqua in agricoltura: il numero che devi conoscere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«L'acqua in agricoltura: il numero che devi conoscere»: cosa succede davvero.</w:t>
            </w:r>
          </w:p>
        </w:tc>
      </w:tr>
      <w:tr>
        <w:tc>
          <w:tcPr>
            <w:tcW w:type="dxa" w:w="2268"/>
            <w:shd w:val="clear" w:color="auto" w:fill="F8F8F8"/>
          </w:tcPr>
          <w:p>
            <w:r>
              <w:rPr>
                <w:sz w:val="18"/>
              </w:rPr>
              <w:t>Posizione</w:t>
            </w:r>
          </w:p>
        </w:tc>
        <w:tc>
          <w:tcPr>
            <w:tcW w:type="dxa" w:w="6803"/>
          </w:tcPr>
          <w:p>
            <w:r>
              <w:rPr>
                <w:sz w:val="18"/>
              </w:rPr>
              <w:t>Dopo la sezione «L'acqua in agricoltura: il numero che devi conoscere»</w:t>
            </w:r>
          </w:p>
        </w:tc>
      </w:tr>
      <w:tr>
        <w:tc>
          <w:tcPr>
            <w:tcW w:type="dxa" w:w="2268"/>
            <w:shd w:val="clear" w:color="auto" w:fill="F8F8F8"/>
          </w:tcPr>
          <w:p>
            <w:r>
              <w:rPr>
                <w:sz w:val="18"/>
              </w:rPr>
              <w:t>Etichette curate</w:t>
            </w:r>
          </w:p>
        </w:tc>
        <w:tc>
          <w:tcPr>
            <w:tcW w:type="dxa" w:w="6803"/>
          </w:tcPr>
          <w:p>
            <w:r>
              <w:rPr>
                <w:sz w:val="18"/>
              </w:rPr>
              <w:t>Irrigazione per scorrimento, Irrigazione a pioggia, Irrigazione a goccia, impronta idrica, sistemi di irrigazione</w:t>
            </w:r>
          </w:p>
        </w:tc>
      </w:tr>
    </w:tbl>
    <w:p>
      <w:pPr>
        <w:spacing w:before="120"/>
        <w:ind w:left="283"/>
      </w:pPr>
      <w:r>
        <w:rPr>
          <w:b/>
        </w:rPr>
        <w:t xml:space="preserve">Testo di riferimento: </w:t>
      </w:r>
      <w:r>
        <w:rPr>
          <w:color w:val="444444"/>
          <w:sz w:val="18"/>
        </w:rPr>
        <w:t>L'agricoltura utilizza il **70%** dell'acqua dolce prelevata ogni anno nel mondo. Non il 10%, non il 20%: il 70%. È di gran lunga il settore che consuma più acqua dolce del pianeta. E il consumo non è uniforme: produrre 1 kg di manzo richiede circa 15.000 litr…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«L'acqua in agricoltura: il numero che devi conoscere». Compose a single</w:t>
              <w:br/>
              <w:t>illustrative scene (not a diagram) where the abstract idea of «L'acqua in agricoltura: il numero che devi</w:t>
              <w:br/>
              <w:t>conoscere»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5 small #F1F8E9</w:t>
              <w:br/>
              <w:t>chips with #558B2F stroke positioned next to the scene's key elements, each chip containing a 1–3 word Italian</w:t>
              <w:br/>
              <w:t>label. Suggested labels: "Irrigazione per scorrimento", "Irrigazione a pioggia", "Irrigazione a goccia",</w:t>
              <w:br/>
              <w:t>"impronta idrica", "sistemi di irrigazione". Mood: warm, inviting, uncluttered. Style: flat vector editorial</w:t>
              <w:br/>
              <w:t>illustration, no photo-realism, no 3D rendering, clean modern infographic aesthetic. Background pure white</w:t>
              <w:br/>
              <w:t>(#FFFFFF). Color palette: primary #558B2F for accents/keylines, soft #F1F8E9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558B2F"/>
        </w:rPr>
        <w:t>Immagine 08 — Le serre: controllare il clima per coltivare sempre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serre: controllare il clima per coltivare sempre»: cosa succede davvero.</w:t>
            </w:r>
          </w:p>
        </w:tc>
      </w:tr>
      <w:tr>
        <w:tc>
          <w:tcPr>
            <w:tcW w:type="dxa" w:w="2268"/>
            <w:shd w:val="clear" w:color="auto" w:fill="F8F8F8"/>
          </w:tcPr>
          <w:p>
            <w:r>
              <w:rPr>
                <w:sz w:val="18"/>
              </w:rPr>
              <w:t>Posizione</w:t>
            </w:r>
          </w:p>
        </w:tc>
        <w:tc>
          <w:tcPr>
            <w:tcW w:type="dxa" w:w="6803"/>
          </w:tcPr>
          <w:p>
            <w:r>
              <w:rPr>
                <w:sz w:val="18"/>
              </w:rPr>
              <w:t>Dopo la sezione «Le serre: controllare il clima per coltivare sempre»</w:t>
            </w:r>
          </w:p>
        </w:tc>
      </w:tr>
      <w:tr>
        <w:tc>
          <w:tcPr>
            <w:tcW w:type="dxa" w:w="2268"/>
            <w:shd w:val="clear" w:color="auto" w:fill="F8F8F8"/>
          </w:tcPr>
          <w:p>
            <w:r>
              <w:rPr>
                <w:sz w:val="18"/>
              </w:rPr>
              <w:t>Etichette curate</w:t>
            </w:r>
          </w:p>
        </w:tc>
        <w:tc>
          <w:tcPr>
            <w:tcW w:type="dxa" w:w="6803"/>
          </w:tcPr>
          <w:p>
            <w:r>
              <w:rPr>
                <w:sz w:val="18"/>
              </w:rPr>
              <w:t>coltivazione verticale urbana, serra, serre, controllare, clima, coltivare</w:t>
            </w:r>
          </w:p>
        </w:tc>
      </w:tr>
    </w:tbl>
    <w:p>
      <w:pPr>
        <w:spacing w:before="120"/>
        <w:ind w:left="283"/>
      </w:pPr>
      <w:r>
        <w:rPr>
          <w:b/>
        </w:rPr>
        <w:t xml:space="preserve">Testo di riferimento: </w:t>
      </w:r>
      <w:r>
        <w:rPr>
          <w:color w:val="444444"/>
          <w:sz w:val="18"/>
        </w:rPr>
        <w:t>Le piante crescono meglio entro certi range di temperatura, umidità e luce. Una **serra** è una struttura che permette di controllare questi parametri, creando un microclima artificiale ottimale per la coltivazione. Le prime serre storiche erano strutture in v…</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serre: controllare il clima per coltivare sempre». Compose a single</w:t>
              <w:br/>
              <w:t>illustrative scene (not a diagram) where the abstract idea of «Le serre: controllare il clima per coltivare</w:t>
              <w:br/>
              <w:t>sempre»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"coltivazione verticale urbana", "serra", "serre", "controllare", "clima",</w:t>
              <w:br/>
              <w:t>"coltivare". Mood: warm, inviting, uncluttered. Style: flat vector editorial illustration, no photo-realism,</w:t>
              <w:br/>
              <w:t>no 3D rendering, clean modern infographic aesthetic. Background pure white (#FFFFFF). Color palette: primary</w:t>
              <w:br/>
              <w:t>#558B2F for accents/keylines, soft #F1F8E9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09 — Il ciclo biologico della pianta: dal seme al frutto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«Il ciclo biologico della pianta: dal seme al frutto».</w:t>
            </w:r>
          </w:p>
        </w:tc>
      </w:tr>
      <w:tr>
        <w:tc>
          <w:tcPr>
            <w:tcW w:type="dxa" w:w="2268"/>
            <w:shd w:val="clear" w:color="auto" w:fill="F8F8F8"/>
          </w:tcPr>
          <w:p>
            <w:r>
              <w:rPr>
                <w:sz w:val="18"/>
              </w:rPr>
              <w:t>Posizione</w:t>
            </w:r>
          </w:p>
        </w:tc>
        <w:tc>
          <w:tcPr>
            <w:tcW w:type="dxa" w:w="6803"/>
          </w:tcPr>
          <w:p>
            <w:r>
              <w:rPr>
                <w:sz w:val="18"/>
              </w:rPr>
              <w:t>Dopo la sezione «Il ciclo biologico della pianta: dal seme al frutto»</w:t>
            </w:r>
          </w:p>
        </w:tc>
      </w:tr>
      <w:tr>
        <w:tc>
          <w:tcPr>
            <w:tcW w:type="dxa" w:w="2268"/>
            <w:shd w:val="clear" w:color="auto" w:fill="F8F8F8"/>
          </w:tcPr>
          <w:p>
            <w:r>
              <w:rPr>
                <w:sz w:val="18"/>
              </w:rPr>
              <w:t>Etichette curate</w:t>
            </w:r>
          </w:p>
        </w:tc>
        <w:tc>
          <w:tcPr>
            <w:tcW w:type="dxa" w:w="6803"/>
          </w:tcPr>
          <w:p>
            <w:r>
              <w:rPr>
                <w:sz w:val="18"/>
              </w:rPr>
              <w:t>impollinante, Germinazione., Piantina., Crescita vegetativa., Fioritura., Fruttificazione., Maturazione e senescenza.</w:t>
            </w:r>
          </w:p>
        </w:tc>
      </w:tr>
    </w:tbl>
    <w:p>
      <w:pPr>
        <w:spacing w:before="120"/>
        <w:ind w:left="283"/>
      </w:pPr>
      <w:r>
        <w:rPr>
          <w:b/>
        </w:rPr>
        <w:t xml:space="preserve">Testo di riferimento: </w:t>
      </w:r>
      <w:r>
        <w:rPr>
          <w:color w:val="444444"/>
          <w:sz w:val="18"/>
        </w:rPr>
        <w:t>Capire come cresce una pianta è fondamentale per capire perché alcune tecniche agronomiche funzionano. Il ciclo di vita di una pianta da fiore (angiosperma) — la categoria che comprende la quasi totalità delle piante alimentari — attraversa queste fasi: 1. **G…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«Il ciclo biologico della pianta: dal seme al frutto». Draw 7</w:t>
              <w:br/>
              <w:t>sequential rounded-rectangle nodes connected left-to-right (or top-to-bottom if the topic implies a closed</w:t>
              <w:br/>
              <w:t>loop — in which case curve the last arrow back to the first). Each node has a small contextual icon on the</w:t>
              <w:br/>
              <w:t>left and a 1–3 word Italian label on the right. Use these step labels in order: "impollinante",</w:t>
              <w:br/>
              <w:t>"Germinazione.", "Piantina.", "Crescita vegetativa.", "Fioritura.", "Fruttificazione.", "Maturazione e</w:t>
              <w:br/>
              <w:t>senescenza.". Node fill: #F1F8E9 with #558B2F 2px stroke; first/last node may be filled #558B2F with white</w:t>
              <w:br/>
              <w:t>text. Arrows between nodes are #558B2F, sharp triangular heads. Visual vocabulary of this Italian</w:t>
              <w:br/>
              <w:t>middle-school topic «Come fa la terra a diventare cibo?»: include subtle iconography drawn from a wooden</w:t>
              <w:br/>
              <w:t>cutting board with fresh vegetables (tomato, carrot, leaf of basil), a glass milk bottle, a loaf of bread, a</w:t>
              <w:br/>
              <w:t>packaged food container with a clear nutritional label panel visible, a small fridge thermometer. Include 1–2</w:t>
              <w:br/>
              <w:t>contextual scene fragments in the background corners (very low opacity) from this list: a wooden cutting board</w:t>
              <w:br/>
              <w:t>with fresh vegetables (tomato, carrot, leaf of basil), a glass milk bottle, a loaf of bread, a packaged food</w:t>
              <w:br/>
              <w:t>container with a clear nutritional label panel visible, a small fridge thermometer. Composition: balanced, no</w:t>
              <w:br/>
              <w:t>overlap. Format 1400×700.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w:t>
            </w:r>
          </w:p>
        </w:tc>
      </w:tr>
    </w:tbl>
    <w:p>
      <w:pPr>
        <w:pBdr>
          <w:bottom w:val="single" w:sz="8" w:space="1" w:color="999999"/>
        </w:pBdr>
        <w:spacing w:after="120"/>
      </w:pPr>
    </w:p>
    <w:p>
      <w:pPr>
        <w:pStyle w:val="Heading2"/>
      </w:pPr>
      <w:r>
        <w:rPr>
          <w:color w:val="558B2F"/>
        </w:rPr>
        <w:t>Immagine 10 — Il cambiamento climatico e le colture: le sfide del prossimo decennio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cambiamento climatico e le colture: le sfide del prossimo decennio»: cosa succede davvero.</w:t>
            </w:r>
          </w:p>
        </w:tc>
      </w:tr>
      <w:tr>
        <w:tc>
          <w:tcPr>
            <w:tcW w:type="dxa" w:w="2268"/>
            <w:shd w:val="clear" w:color="auto" w:fill="F8F8F8"/>
          </w:tcPr>
          <w:p>
            <w:r>
              <w:rPr>
                <w:sz w:val="18"/>
              </w:rPr>
              <w:t>Posizione</w:t>
            </w:r>
          </w:p>
        </w:tc>
        <w:tc>
          <w:tcPr>
            <w:tcW w:type="dxa" w:w="6803"/>
          </w:tcPr>
          <w:p>
            <w:r>
              <w:rPr>
                <w:sz w:val="18"/>
              </w:rPr>
              <w:t>Dopo la sezione «Il cambiamento climatico e le colture: le sfide del prossimo decennio»</w:t>
            </w:r>
          </w:p>
        </w:tc>
      </w:tr>
      <w:tr>
        <w:tc>
          <w:tcPr>
            <w:tcW w:type="dxa" w:w="2268"/>
            <w:shd w:val="clear" w:color="auto" w:fill="F8F8F8"/>
          </w:tcPr>
          <w:p>
            <w:r>
              <w:rPr>
                <w:sz w:val="18"/>
              </w:rPr>
              <w:t>Etichette curate</w:t>
            </w:r>
          </w:p>
        </w:tc>
        <w:tc>
          <w:tcPr>
            <w:tcW w:type="dxa" w:w="6803"/>
          </w:tcPr>
          <w:p>
            <w:r>
              <w:rPr>
                <w:sz w:val="18"/>
              </w:rPr>
              <w:t>Aumento delle siccità estive, Nuovi parassiti tropicali, Riduzione della resa dei cereali, Rhizobium</w:t>
            </w:r>
          </w:p>
        </w:tc>
      </w:tr>
    </w:tbl>
    <w:p>
      <w:pPr>
        <w:spacing w:before="120"/>
        <w:ind w:left="283"/>
      </w:pPr>
      <w:r>
        <w:rPr>
          <w:b/>
        </w:rPr>
        <w:t xml:space="preserve">Testo di riferimento: </w:t>
      </w:r>
      <w:r>
        <w:rPr>
          <w:color w:val="444444"/>
          <w:sz w:val="18"/>
        </w:rPr>
        <w:t>L'agricoltura è uno dei settori più esposti al cambiamento climatico. Le piante sono sensibili alla temperatura, alle precipitazioni e alla stagionalità: anche piccole variazioni nei pattern climatici possono spostare le zone di coltivazione, alterare i calend…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cambiamento climatico e le colture: le sfide del prossimo decennio».</w:t>
              <w:br/>
              <w:t>Compose a single illustrative scene (not a diagram) where the abstract idea of «Il cambiamento climatico e le</w:t>
              <w:br/>
              <w:t>colture: le sfide del prossimo decennio» is shown through concrete objects and a human figure. Setting: a</w:t>
              <w:br/>
              <w:t>sunlit kitchen counter or a school canteen tray. Character: a young person reading a food label. Hero objects</w:t>
              <w:br/>
              <w:t>in the scene: a wooden cutting board with fresh vegetables (tomato, carrot, leaf of basil), a glass milk</w:t>
              <w:br/>
              <w:t>bottle, a loaf of bread, a packaged food container with a clear nutritional label panel visible, a small</w:t>
              <w:br/>
              <w:t>fridge thermometer. Add 4 small #F1F8E9 chips with #558B2F stroke positioned next to the scene's key elements,</w:t>
              <w:br/>
              <w:t>each chip containing a 1–3 word Italian label. Suggested labels: "Aumento delle siccità estive", "Nuovi</w:t>
              <w:br/>
              <w:t>parassiti tropicali", "Riduzione della resa dei cereali", "Rhizobium". Mood: warm, inviting, uncluttered.</w:t>
              <w:br/>
              <w:t>Style: flat vector editorial illustration, no photo-realism, no 3D rendering, clean modern infographic</w:t>
              <w:br/>
              <w:t>aesthetic. Background pure white (#FFFFFF). Color palette: primary #558B2F for accents/keylines, soft #F1F8E9</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r>
        <w:br w:type="page"/>
      </w:r>
    </w:p>
    <w:p>
      <w:pPr>
        <w:pStyle w:val="Heading1"/>
      </w:pPr>
      <w:r>
        <w:rPr>
          <w:color w:val="558B2F"/>
        </w:rPr>
        <w:t>MC-ALI-2-02 — Perché la scatoletta dura 5 anni e il latte no?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Alimentazione</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#558B2F</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5</w:t>
            </w:r>
          </w:p>
        </w:tc>
      </w:tr>
    </w:tbl>
    <w:p/>
    <w:p>
      <w:pPr>
        <w:pStyle w:val="Heading2"/>
      </w:pPr>
      <w:r>
        <w:rPr>
          <w:color w:val="558B2F"/>
        </w:rPr>
        <w:t>Immagine 01 — Perché il cibo si deteriora: nemici invisibili e reazioni chimiche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«Perché il cibo si deteriora: nemici invisibili e reazioni chimiche»: cosa succede davvero.</w:t>
            </w:r>
          </w:p>
        </w:tc>
      </w:tr>
      <w:tr>
        <w:tc>
          <w:tcPr>
            <w:tcW w:type="dxa" w:w="2268"/>
            <w:shd w:val="clear" w:color="auto" w:fill="F8F8F8"/>
          </w:tcPr>
          <w:p>
            <w:r>
              <w:rPr>
                <w:sz w:val="18"/>
              </w:rPr>
              <w:t>Posizione</w:t>
            </w:r>
          </w:p>
        </w:tc>
        <w:tc>
          <w:tcPr>
            <w:tcW w:type="dxa" w:w="6803"/>
          </w:tcPr>
          <w:p>
            <w:r>
              <w:rPr>
                <w:sz w:val="18"/>
              </w:rPr>
              <w:t>Dopo la sezione «Perché il cibo si deteriora: nemici invisibili e reazioni chimiche»</w:t>
            </w:r>
          </w:p>
        </w:tc>
      </w:tr>
      <w:tr>
        <w:tc>
          <w:tcPr>
            <w:tcW w:type="dxa" w:w="2268"/>
            <w:shd w:val="clear" w:color="auto" w:fill="F8F8F8"/>
          </w:tcPr>
          <w:p>
            <w:r>
              <w:rPr>
                <w:sz w:val="18"/>
              </w:rPr>
              <w:t>Etichette curate</w:t>
            </w:r>
          </w:p>
        </w:tc>
        <w:tc>
          <w:tcPr>
            <w:tcW w:type="dxa" w:w="6803"/>
          </w:tcPr>
          <w:p>
            <w:r>
              <w:rPr>
                <w:sz w:val="18"/>
              </w:rPr>
              <w:t>Causa 1: I microrganismi., tossine, Causa 2: Le reazioni enzimatiche., enzimi, Causa 3: L'ossidazione chimica., temperatura, acqua</w:t>
            </w:r>
          </w:p>
        </w:tc>
      </w:tr>
    </w:tbl>
    <w:p>
      <w:pPr>
        <w:spacing w:before="120"/>
        <w:ind w:left="283"/>
      </w:pPr>
      <w:r>
        <w:rPr>
          <w:b/>
        </w:rPr>
        <w:t xml:space="preserve">Testo di riferimento: </w:t>
      </w:r>
      <w:r>
        <w:rPr>
          <w:color w:val="444444"/>
          <w:sz w:val="18"/>
        </w:rPr>
        <w:t>Prima di capire come conservare il cibo, devi capire perché si deteriora. La risposta non è "perché è vecchio" — è molto più precisa. Gli alimenti si deteriorano per tre cause principali, che a volte agiscono insieme. **Causa 1: I microrganismi.** Batteri, muf…</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«Perché il cibo si deteriora: nemici invisibili e reazioni chimiche». Compose</w:t>
              <w:br/>
              <w:t>a single illustrative scene (not a diagram) where the abstract idea of «Perché il cibo si deteriora: nemici</w:t>
              <w:br/>
              <w:t>invisibili e reazioni chimiche» is shown through concrete objects and a human figure. Setting: a sunlit</w:t>
              <w:br/>
              <w:t>kitchen counter or a school canteen tray. Character: a young person reading a food label. Hero objects in the</w:t>
              <w:br/>
              <w:t>scene: a wooden cutting board with fresh vegetables (tomato, carrot, leaf of basil), a glass milk bottle, a</w:t>
              <w:br/>
              <w:t>loaf of bread, a packaged food container with a clear nutritional label panel visible, a small fridge</w:t>
              <w:br/>
              <w:t>thermometer. Add 7 small #F1F8E9 chips with #558B2F stroke positioned next to the scene's key elements, each</w:t>
              <w:br/>
              <w:t>chip containing a 1–3 word Italian label. Suggested labels: "Causa 1: I microrganismi.", "tossine", "Causa 2:</w:t>
              <w:br/>
              <w:t>Le reazioni enzimatiche.", "enzimi", "Causa 3: L'ossidazione chimica.", "temperatura", "acqua".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02 — Una breve storia della conservazione: dall'antichità alle celle frigorifere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Timeline storica</w:t>
            </w:r>
          </w:p>
        </w:tc>
      </w:tr>
      <w:tr>
        <w:tc>
          <w:tcPr>
            <w:tcW w:type="dxa" w:w="2268"/>
            <w:shd w:val="clear" w:color="auto" w:fill="F8F8F8"/>
          </w:tcPr>
          <w:p>
            <w:r>
              <w:rPr>
                <w:sz w:val="18"/>
              </w:rPr>
              <w:t>Formato</w:t>
            </w:r>
          </w:p>
        </w:tc>
        <w:tc>
          <w:tcPr>
            <w:tcW w:type="dxa" w:w="6803"/>
          </w:tcPr>
          <w:p>
            <w:r>
              <w:rPr>
                <w:sz w:val="18"/>
              </w:rPr>
              <w:t>PNG 1400×600</w:t>
            </w:r>
          </w:p>
        </w:tc>
      </w:tr>
      <w:tr>
        <w:tc>
          <w:tcPr>
            <w:tcW w:type="dxa" w:w="2268"/>
            <w:shd w:val="clear" w:color="auto" w:fill="F8F8F8"/>
          </w:tcPr>
          <w:p>
            <w:r>
              <w:rPr>
                <w:sz w:val="18"/>
              </w:rPr>
              <w:t>Legenda</w:t>
            </w:r>
          </w:p>
        </w:tc>
        <w:tc>
          <w:tcPr>
            <w:tcW w:type="dxa" w:w="6803"/>
          </w:tcPr>
          <w:p>
            <w:r>
              <w:rPr>
                <w:sz w:val="18"/>
              </w:rPr>
              <w:t>Nel tempo: come si è evoluto «Una breve storia della conservazione: dall'antichità alle celle frigorifere».</w:t>
            </w:r>
          </w:p>
        </w:tc>
      </w:tr>
      <w:tr>
        <w:tc>
          <w:tcPr>
            <w:tcW w:type="dxa" w:w="2268"/>
            <w:shd w:val="clear" w:color="auto" w:fill="F8F8F8"/>
          </w:tcPr>
          <w:p>
            <w:r>
              <w:rPr>
                <w:sz w:val="18"/>
              </w:rPr>
              <w:t>Posizione</w:t>
            </w:r>
          </w:p>
        </w:tc>
        <w:tc>
          <w:tcPr>
            <w:tcW w:type="dxa" w:w="6803"/>
          </w:tcPr>
          <w:p>
            <w:r>
              <w:rPr>
                <w:sz w:val="18"/>
              </w:rPr>
              <w:t>Dopo la sezione «Una breve storia della conservazione: dall'antichità alle celle frigorifere»</w:t>
            </w:r>
          </w:p>
        </w:tc>
      </w:tr>
      <w:tr>
        <w:tc>
          <w:tcPr>
            <w:tcW w:type="dxa" w:w="2268"/>
            <w:shd w:val="clear" w:color="auto" w:fill="F8F8F8"/>
          </w:tcPr>
          <w:p>
            <w:r>
              <w:rPr>
                <w:sz w:val="18"/>
              </w:rPr>
              <w:t>Etichette curate</w:t>
            </w:r>
          </w:p>
        </w:tc>
        <w:tc>
          <w:tcPr>
            <w:tcW w:type="dxa" w:w="6803"/>
          </w:tcPr>
          <w:p>
            <w:r>
              <w:rPr>
                <w:sz w:val="18"/>
              </w:rPr>
              <w:t>chuño, garum, fermentazione acida, nomadi delle steppe centro-asiatiche, Romani, affumicatura</w:t>
            </w:r>
          </w:p>
        </w:tc>
      </w:tr>
    </w:tbl>
    <w:p>
      <w:pPr>
        <w:spacing w:before="120"/>
        <w:ind w:left="283"/>
      </w:pPr>
      <w:r>
        <w:rPr>
          <w:b/>
        </w:rPr>
        <w:t xml:space="preserve">Testo di riferimento: </w:t>
      </w:r>
      <w:r>
        <w:rPr>
          <w:color w:val="444444"/>
          <w:sz w:val="18"/>
        </w:rPr>
        <w:t>L'essere umano conserva il cibo da migliaia di anni — molto prima di capire perché si deteriora. Ogni cultura ha sviluppato tecniche adatte alle risorse disponibili nel proprio ambiente. I **nomadi delle steppe centro-asiatiche** producevano il kumiss (latte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Horizontal historical timeline illustration about «Una breve storia della conservazione: dall'antichità alle</w:t>
              <w:br/>
              <w:t>celle frigorifere». A single straight timeline bar runs left-to-right across the lower third of the canvas,</w:t>
              <w:br/>
              <w:t>drawn in #558B2F with white inner highlight and tick marks. Place 6 event dots (filled white with #558B2F 3px</w:t>
              <w:br/>
              <w:t>stroke) at irregular but balanced intervals along the bar. Above each dot, a short bold YEAR or DATE in</w:t>
              <w:br/>
              <w:t>#558B2F; below each dot, a 1–3 word Italian label and a tiny pictogram icon evoking that event. Use these</w:t>
              <w:br/>
              <w:t>event labels in order: "chuño", "garum", "fermentazione acida", "nomadi delle steppe centro-asiatiche",</w:t>
              <w:br/>
              <w:t>"Romani", "affumicatura". For each event, draw a small contextual icon: tools, machines, people, vehicles, or</w:t>
              <w:br/>
              <w:t>objects appropriate to the era. Visual vocabulary of this Italian middle-school topic «Perché la scatoletta</w:t>
              <w:br/>
              <w:t>dura 5 anni e il latte no?»: include subtle iconography drawn from a wooden cutting board with fresh</w:t>
              <w:br/>
              <w:t>vegetables (tomato, carrot, leaf of basil), a glass milk bottle, a loaf of bread, a packaged food container</w:t>
              <w:br/>
              <w:t>with a clear nutritional label panel visible, a small fridge thermometer. Composition: clean and airy,</w:t>
              <w:br/>
              <w:t>generous padding. Format 1400×600. Style: flat vector editorial illustration, no photo-realism, no 3D</w:t>
              <w:br/>
              <w:t>rendering, clean modern infographic aesthetic. Background pure white (#FFFFFF). Color palette: primary #558B2F</w:t>
              <w:br/>
              <w:t>for accents/keylines, soft #F1F8E9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w:t>
            </w:r>
          </w:p>
        </w:tc>
      </w:tr>
    </w:tbl>
    <w:p>
      <w:pPr>
        <w:pBdr>
          <w:bottom w:val="single" w:sz="8" w:space="1" w:color="999999"/>
        </w:pBdr>
        <w:spacing w:after="120"/>
      </w:pPr>
    </w:p>
    <w:p>
      <w:pPr>
        <w:pStyle w:val="Heading2"/>
      </w:pPr>
      <w:r>
        <w:rPr>
          <w:color w:val="558B2F"/>
        </w:rPr>
        <w:t>Immagine 03 — I metodi di conservazione moderni: principio, tecnica, prodotti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«I metodi di conservazione moderni: principio, tecnica, prodotti».</w:t>
            </w:r>
          </w:p>
        </w:tc>
      </w:tr>
      <w:tr>
        <w:tc>
          <w:tcPr>
            <w:tcW w:type="dxa" w:w="2268"/>
            <w:shd w:val="clear" w:color="auto" w:fill="F8F8F8"/>
          </w:tcPr>
          <w:p>
            <w:r>
              <w:rPr>
                <w:sz w:val="18"/>
              </w:rPr>
              <w:t>Posizione</w:t>
            </w:r>
          </w:p>
        </w:tc>
        <w:tc>
          <w:tcPr>
            <w:tcW w:type="dxa" w:w="6803"/>
          </w:tcPr>
          <w:p>
            <w:r>
              <w:rPr>
                <w:sz w:val="18"/>
              </w:rPr>
              <w:t>Dopo la sezione «I metodi di conservazione moderni: principio, tecnica, prodotti»</w:t>
            </w:r>
          </w:p>
        </w:tc>
      </w:tr>
      <w:tr>
        <w:tc>
          <w:tcPr>
            <w:tcW w:type="dxa" w:w="2268"/>
            <w:shd w:val="clear" w:color="auto" w:fill="F8F8F8"/>
          </w:tcPr>
          <w:p>
            <w:r>
              <w:rPr>
                <w:sz w:val="18"/>
              </w:rPr>
              <w:t>Etichette curate</w:t>
            </w:r>
          </w:p>
        </w:tc>
        <w:tc>
          <w:tcPr>
            <w:tcW w:type="dxa" w:w="6803"/>
          </w:tcPr>
          <w:p>
            <w:r>
              <w:rPr>
                <w:sz w:val="18"/>
              </w:rPr>
              <w:t>evaporazione sotto vuoto, refrigerazione, surgelamento rapido, pastorizzazione, pastorizzazione ad alta temperatura…, sterilizzazione, confezionamento in atmosfera…, anaerobico</w:t>
            </w:r>
          </w:p>
        </w:tc>
      </w:tr>
    </w:tbl>
    <w:p>
      <w:pPr>
        <w:spacing w:before="120"/>
        <w:ind w:left="283"/>
      </w:pPr>
      <w:r>
        <w:rPr>
          <w:b/>
        </w:rPr>
        <w:t xml:space="preserve">Testo di riferimento: </w:t>
      </w:r>
      <w:r>
        <w:rPr>
          <w:color w:val="444444"/>
          <w:sz w:val="18"/>
        </w:rPr>
        <w:t>Oggi l'industria alimentare usa una gamma di tecniche diversificate, ognuna scelta in base al tipo di alimento, al tempo di conservazione desiderato e al mantenimento delle caratteristiche organolettiche (sapore, colore, consistenza, valore nutritivo). --- **1…</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«I metodi di conservazione moderni: principio, tecnica,</w:t>
              <w:br/>
              <w:t>prodotti». A single root node at the top in #558B2F with a short Italian label (≤2 words capturing the</w:t>
              <w:br/>
              <w:t>category being classified). Below, 7 branch nodes fan out, each as a #F1F8E9-filled rounded rectangle with</w:t>
              <w:br/>
              <w:t>#558B2F stroke, containing a small icon + 1–3 word Italian label. Use these branch labels: "evaporazione sotto</w:t>
              <w:br/>
              <w:t>vuoto", "refrigerazione", "surgelamento rapido", "pastorizzazione", "pastorizzazione ad alta temperatura…",</w:t>
              <w:br/>
              <w:t>"sterilizzazione", "confezionamento in atmosfera…", "anaerobico". Connection lines are clean #558B2F curves</w:t>
              <w:br/>
              <w:t>tapering from root to branches. For each branch, draw a tiny distinguishing pictogram inspired by: a wooden</w:t>
              <w:br/>
              <w:t>cutting board with fresh vegetables (tomato, carrot, leaf of basil), a glass milk bottle, a loaf of bread, a</w:t>
              <w:br/>
              <w:t>packaged food container with a clear nutritional label panel visible, a small fridge thermometer. Visual</w:t>
              <w:br/>
              <w:t>vocabulary of this Italian middle-school topic «Perché la scatoletta dura 5 anni e il latte no?»: include</w:t>
              <w:br/>
              <w:t>subtle iconography drawn from a wooden cutting board with fresh vegetables (tomato, carrot, leaf of basil), a</w:t>
              <w:br/>
              <w:t>glass milk bottle, a loaf of bread, a packaged food container with a clear nutritional label panel visible, a</w:t>
              <w:br/>
              <w:t>small fridge thermometer. Composition: balanced tree, ample whitespace, no text crowding. Format 1200×800.</w:t>
              <w:br/>
              <w:t>Style: flat vector editorial illustration, no photo-realism, no 3D rendering, clean modern infographic</w:t>
              <w:br/>
              <w:t>aesthetic. Background pure white (#FFFFFF). Color palette: primary #558B2F for accents/keylines, soft #F1F8E9</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r>
          </w:p>
        </w:tc>
      </w:tr>
    </w:tbl>
    <w:p>
      <w:pPr>
        <w:pBdr>
          <w:bottom w:val="single" w:sz="8" w:space="1" w:color="999999"/>
        </w:pBdr>
        <w:spacing w:after="120"/>
      </w:pPr>
    </w:p>
    <w:p>
      <w:pPr>
        <w:pStyle w:val="Heading2"/>
      </w:pPr>
      <w:r>
        <w:rPr>
          <w:color w:val="558B2F"/>
        </w:rPr>
        <w:t>Immagine 04 — Come leggere un'etichetta alimentare: decodificare ciò che c'è scritto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leggere un'etichetta alimentare: decodificare ciò che c'è scritto»: cosa succede davvero.</w:t>
            </w:r>
          </w:p>
        </w:tc>
      </w:tr>
      <w:tr>
        <w:tc>
          <w:tcPr>
            <w:tcW w:type="dxa" w:w="2268"/>
            <w:shd w:val="clear" w:color="auto" w:fill="F8F8F8"/>
          </w:tcPr>
          <w:p>
            <w:r>
              <w:rPr>
                <w:sz w:val="18"/>
              </w:rPr>
              <w:t>Posizione</w:t>
            </w:r>
          </w:p>
        </w:tc>
        <w:tc>
          <w:tcPr>
            <w:tcW w:type="dxa" w:w="6803"/>
          </w:tcPr>
          <w:p>
            <w:r>
              <w:rPr>
                <w:sz w:val="18"/>
              </w:rPr>
              <w:t>Dopo la sezione «Come leggere un'etichetta alimentare: decodificare ciò che c'è scritto»</w:t>
            </w:r>
          </w:p>
        </w:tc>
      </w:tr>
      <w:tr>
        <w:tc>
          <w:tcPr>
            <w:tcW w:type="dxa" w:w="2268"/>
            <w:shd w:val="clear" w:color="auto" w:fill="F8F8F8"/>
          </w:tcPr>
          <w:p>
            <w:r>
              <w:rPr>
                <w:sz w:val="18"/>
              </w:rPr>
              <w:t>Etichette curate</w:t>
            </w:r>
          </w:p>
        </w:tc>
        <w:tc>
          <w:tcPr>
            <w:tcW w:type="dxa" w:w="6803"/>
          </w:tcPr>
          <w:p>
            <w:r>
              <w:rPr>
                <w:sz w:val="18"/>
              </w:rPr>
              <w:t>L'elenco degli ingredienti, European Food Safety Authority, Come, leggere, etichetta, alimentare, decodificare, scritto</w:t>
            </w:r>
          </w:p>
        </w:tc>
      </w:tr>
    </w:tbl>
    <w:p>
      <w:pPr>
        <w:spacing w:before="120"/>
        <w:ind w:left="283"/>
      </w:pPr>
      <w:r>
        <w:rPr>
          <w:b/>
        </w:rPr>
        <w:t xml:space="preserve">Testo di riferimento: </w:t>
      </w:r>
      <w:r>
        <w:rPr>
          <w:color w:val="444444"/>
          <w:sz w:val="18"/>
        </w:rPr>
        <w:t>Un alimento conservato porta sempre un'etichetta. Saper leggere un'etichetta è una competenza pratica che usi ogni volta che fai la spesa. In Europa, l'etichettatura è regolata dal Regolamento UE n. 1169/2011 che stabilisce cosa deve essere scritto obbligatori…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leggere un'etichetta alimentare: decodificare ciò che c'è scritto».</w:t>
              <w:br/>
              <w:t>Compose a single illustrative scene (not a diagram) where the abstract idea of «Come leggere un'etichetta</w:t>
              <w:br/>
              <w:t>alimentare: decodificare ciò che c'è scritto» is shown through concrete objects and a human figure. Setting: a</w:t>
              <w:br/>
              <w:t>sunlit kitchen counter or a school canteen tray. Character: a young person reading a food label. Hero objects</w:t>
              <w:br/>
              <w:t>in the scene: a wooden cutting board with fresh vegetables (tomato, carrot, leaf of basil), a glass milk</w:t>
              <w:br/>
              <w:t>bottle, a loaf of bread, a packaged food container with a clear nutritional label panel visible, a small</w:t>
              <w:br/>
              <w:t>fridge thermometer. Add 7 small #F1F8E9 chips with #558B2F stroke positioned next to the scene's key elements,</w:t>
              <w:br/>
              <w:t>each chip containing a 1–3 word Italian label. Suggested labels: "L'elenco degli ingredienti", "European Food</w:t>
              <w:br/>
              <w:t>Safety Authority", "Come", "leggere", "etichetta", "alimentare", "decodificare", "scritto".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05 — La catena del freddo: il viaggio del surgelato dal produttore a casa tua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«La catena del freddo: il viaggio del surgelato dal produttore a casa tua».</w:t>
            </w:r>
          </w:p>
        </w:tc>
      </w:tr>
      <w:tr>
        <w:tc>
          <w:tcPr>
            <w:tcW w:type="dxa" w:w="2268"/>
            <w:shd w:val="clear" w:color="auto" w:fill="F8F8F8"/>
          </w:tcPr>
          <w:p>
            <w:r>
              <w:rPr>
                <w:sz w:val="18"/>
              </w:rPr>
              <w:t>Posizione</w:t>
            </w:r>
          </w:p>
        </w:tc>
        <w:tc>
          <w:tcPr>
            <w:tcW w:type="dxa" w:w="6803"/>
          </w:tcPr>
          <w:p>
            <w:r>
              <w:rPr>
                <w:sz w:val="18"/>
              </w:rPr>
              <w:t>Dopo la sezione «La catena del freddo: il viaggio del surgelato dal produttore a casa tua»</w:t>
            </w:r>
          </w:p>
        </w:tc>
      </w:tr>
      <w:tr>
        <w:tc>
          <w:tcPr>
            <w:tcW w:type="dxa" w:w="2268"/>
            <w:shd w:val="clear" w:color="auto" w:fill="F8F8F8"/>
          </w:tcPr>
          <w:p>
            <w:r>
              <w:rPr>
                <w:sz w:val="18"/>
              </w:rPr>
              <w:t>Etichette curate</w:t>
            </w:r>
          </w:p>
        </w:tc>
        <w:tc>
          <w:tcPr>
            <w:tcW w:type="dxa" w:w="6803"/>
          </w:tcPr>
          <w:p>
            <w:r>
              <w:rPr>
                <w:sz w:val="18"/>
              </w:rPr>
              <w:t>catena del freddo, Clostridium botulinum, catena, freddo, viaggio, surgelato, produttore</w:t>
            </w:r>
          </w:p>
        </w:tc>
      </w:tr>
    </w:tbl>
    <w:p>
      <w:pPr>
        <w:spacing w:before="120"/>
        <w:ind w:left="283"/>
      </w:pPr>
      <w:r>
        <w:rPr>
          <w:b/>
        </w:rPr>
        <w:t xml:space="preserve">Testo di riferimento: </w:t>
      </w:r>
      <w:r>
        <w:rPr>
          <w:color w:val="444444"/>
          <w:sz w:val="18"/>
        </w:rPr>
        <w:t>Un prodotto surgelato deve mantenere la temperatura di −18°C o meno dall'inizio alla fine: dal momento della produzione fino al momento in cui lo metti nel freezer di casa. Questa continuità si chiama **catena del freddo**, ed è un sistema logistico complesso…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«La catena del freddo: il viaggio del surgelato dal produttore a casa</w:t>
              <w:br/>
              <w:t>tua». Draw 7 sequential rounded-rectangle nodes connected left-to-right (or top-to-bottom if the topic implies</w:t>
              <w:br/>
              <w:t>a closed loop — in which case curve the last arrow back to the first). Each node has a small contextual icon</w:t>
              <w:br/>
              <w:t>on the left and a 1–3 word Italian label on the right. Use these step labels in order: "catena del freddo",</w:t>
              <w:br/>
              <w:t>"Clostridium botulinum", "catena", "freddo", "viaggio", "surgelato", "produttore". Node fill: #F1F8E9 with</w:t>
              <w:br/>
              <w:t>#558B2F 2px stroke; first/last node may be filled #558B2F with white text. Arrows between nodes are #558B2F,</w:t>
              <w:br/>
              <w:t>sharp triangular heads. Visual vocabulary of this Italian middle-school topic «Perché la scatoletta dura 5</w:t>
              <w:br/>
              <w:t>anni e il latte no?»: include subtle iconography drawn from a wooden cutting board with fresh vegetables</w:t>
              <w:br/>
              <w:t>(tomato, carrot, leaf of basil), a glass milk bottle, a loaf of bread, a packaged food container with a clear</w:t>
              <w:br/>
              <w:t>nutritional label panel visible, a small fridge thermometer. Include 1–2 contextual scene fragments in the</w:t>
              <w:br/>
              <w:t>background corners (very low opacity) from this list: a wooden cutting board with fresh vegetables (tomato,</w:t>
              <w:br/>
              <w:t>carrot, leaf of basil), a glass milk bottle, a loaf of bread, a packaged food container with a clear</w:t>
              <w:br/>
              <w:t>nutritional label panel visible, a small fridge thermometer. Composition: balanced, no overlap. Format</w:t>
              <w:br/>
              <w:t>1400×700. Style: flat vector editorial illustration, no photo-realism, no 3D rendering, clean modern</w:t>
              <w:br/>
              <w:t>infographic aesthetic. Background pure white (#FFFFFF). Color palette: primary #558B2F for accents/keylines,</w:t>
              <w:br/>
              <w:t>soft #F1F8E9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w:t>
            </w:r>
          </w:p>
        </w:tc>
      </w:tr>
    </w:tbl>
    <w:p>
      <w:pPr>
        <w:pBdr>
          <w:bottom w:val="single" w:sz="8" w:space="1" w:color="999999"/>
        </w:pBdr>
        <w:spacing w:after="120"/>
      </w:pPr>
    </w:p>
    <w:p>
      <w:r>
        <w:br w:type="page"/>
      </w:r>
    </w:p>
    <w:p>
      <w:pPr>
        <w:pStyle w:val="Heading1"/>
      </w:pPr>
      <w:r>
        <w:rPr>
          <w:color w:val="558B2F"/>
        </w:rPr>
        <w:t>MC-ALI-2-03 — Cosa metti nel piatto cambia davvero qualcosa?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Alimentazione</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#558B2F</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558B2F"/>
        </w:rPr>
        <w:t>Immagine 01 — Mangiare è chimica — e la tecnologia la controlla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«Mangiare è chimica — e la tecnologia la controlla»: cosa succede davvero.</w:t>
            </w:r>
          </w:p>
        </w:tc>
      </w:tr>
      <w:tr>
        <w:tc>
          <w:tcPr>
            <w:tcW w:type="dxa" w:w="2268"/>
            <w:shd w:val="clear" w:color="auto" w:fill="F8F8F8"/>
          </w:tcPr>
          <w:p>
            <w:r>
              <w:rPr>
                <w:sz w:val="18"/>
              </w:rPr>
              <w:t>Posizione</w:t>
            </w:r>
          </w:p>
        </w:tc>
        <w:tc>
          <w:tcPr>
            <w:tcW w:type="dxa" w:w="6803"/>
          </w:tcPr>
          <w:p>
            <w:r>
              <w:rPr>
                <w:sz w:val="18"/>
              </w:rPr>
              <w:t>Dopo la sezione «Mangiare è chimica — e la tecnologia la controlla»</w:t>
            </w:r>
          </w:p>
        </w:tc>
      </w:tr>
      <w:tr>
        <w:tc>
          <w:tcPr>
            <w:tcW w:type="dxa" w:w="2268"/>
            <w:shd w:val="clear" w:color="auto" w:fill="F8F8F8"/>
          </w:tcPr>
          <w:p>
            <w:r>
              <w:rPr>
                <w:sz w:val="18"/>
              </w:rPr>
              <w:t>Etichette curate</w:t>
            </w:r>
          </w:p>
        </w:tc>
        <w:tc>
          <w:tcPr>
            <w:tcW w:type="dxa" w:w="6803"/>
          </w:tcPr>
          <w:p>
            <w:r>
              <w:rPr>
                <w:sz w:val="18"/>
              </w:rPr>
              <w:t>chimica e biologia applicata, amilasi, nutrienti, Box Scienze</w:t>
            </w:r>
          </w:p>
        </w:tc>
      </w:tr>
    </w:tbl>
    <w:p>
      <w:pPr>
        <w:spacing w:before="120"/>
        <w:ind w:left="283"/>
      </w:pPr>
      <w:r>
        <w:rPr>
          <w:b/>
        </w:rPr>
        <w:t xml:space="preserve">Testo di riferimento: </w:t>
      </w:r>
      <w:r>
        <w:rPr>
          <w:color w:val="444444"/>
          <w:sz w:val="18"/>
        </w:rPr>
        <w:t>Ogni volta che mangi, stai introducendo nel tuo corpo centinaia di molecole diverse. Il tuo apparato digerente le scompone, le trasforma e le distribuisce agli organi e alle cellule che ne hanno bisogno. Non è un processo magico: è **chimica e biologia applica…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«Mangiare è chimica — e la tecnologia la controlla». Compose a single</w:t>
              <w:br/>
              <w:t>illustrative scene (not a diagram) where the abstract idea of «Mangiare è chimica — e la tecnologia la</w:t>
              <w:br/>
              <w:t>controlla»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4 small #F1F8E9</w:t>
              <w:br/>
              <w:t>chips with #558B2F stroke positioned next to the scene's key elements, each chip containing a 1–3 word Italian</w:t>
              <w:br/>
              <w:t>label. Suggested labels: "chimica e biologia applicata", "amilasi", "nutrienti", "Box Scienze".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02 — I macronutrienti: cosa sono, dove si trovano, cosa fanno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macronutrienti: cosa sono, dove si trovano, cosa fanno»: cosa succede davvero.</w:t>
            </w:r>
          </w:p>
        </w:tc>
      </w:tr>
      <w:tr>
        <w:tc>
          <w:tcPr>
            <w:tcW w:type="dxa" w:w="2268"/>
            <w:shd w:val="clear" w:color="auto" w:fill="F8F8F8"/>
          </w:tcPr>
          <w:p>
            <w:r>
              <w:rPr>
                <w:sz w:val="18"/>
              </w:rPr>
              <w:t>Posizione</w:t>
            </w:r>
          </w:p>
        </w:tc>
        <w:tc>
          <w:tcPr>
            <w:tcW w:type="dxa" w:w="6803"/>
          </w:tcPr>
          <w:p>
            <w:r>
              <w:rPr>
                <w:sz w:val="18"/>
              </w:rPr>
              <w:t>Dopo la sezione «I macronutrienti: cosa sono, dove si trovano, cosa fanno»</w:t>
            </w:r>
          </w:p>
        </w:tc>
      </w:tr>
      <w:tr>
        <w:tc>
          <w:tcPr>
            <w:tcW w:type="dxa" w:w="2268"/>
            <w:shd w:val="clear" w:color="auto" w:fill="F8F8F8"/>
          </w:tcPr>
          <w:p>
            <w:r>
              <w:rPr>
                <w:sz w:val="18"/>
              </w:rPr>
              <w:t>Etichette curate</w:t>
            </w:r>
          </w:p>
        </w:tc>
        <w:tc>
          <w:tcPr>
            <w:tcW w:type="dxa" w:w="6803"/>
          </w:tcPr>
          <w:p>
            <w:r>
              <w:rPr>
                <w:sz w:val="18"/>
              </w:rPr>
              <w:t>Acidi grassi saturi, Acidi grassi trans, Carboidrati semplici, Carboidrati complessi, Acidi grassi insaturi, aminoacidi, essenziali, proteine complete</w:t>
            </w:r>
          </w:p>
        </w:tc>
      </w:tr>
    </w:tbl>
    <w:p>
      <w:pPr>
        <w:spacing w:before="120"/>
        <w:ind w:left="283"/>
      </w:pPr>
      <w:r>
        <w:rPr>
          <w:b/>
        </w:rPr>
        <w:t xml:space="preserve">Testo di riferimento: </w:t>
      </w:r>
      <w:r>
        <w:rPr>
          <w:color w:val="444444"/>
          <w:sz w:val="18"/>
        </w:rPr>
        <w:t>**I carboidrati.** Sono la principale fonte di energia per il corpo, e in particolare per il cervello, che usa quasi esclusivamente glucosio come carburante. Si dividono in: - **Carboidrati semplici** (zuccheri): glucosio, fruttosio, saccarosio, lattosio. Si 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macronutrienti: cosa sono, dove si trovano, cosa fanno». Compose a single</w:t>
              <w:br/>
              <w:t>illustrative scene (not a diagram) where the abstract idea of «I macronutrienti: cosa sono, dove si trovano,</w:t>
              <w:br/>
              <w:t>cosa fanno» is shown through concrete objects and a human figure. Setting: a sunlit kitchen counter or a</w:t>
              <w:br/>
              <w:t>school canteen tray. Character: a young person reading a food label. Hero objects in the scene: a wooden</w:t>
              <w:br/>
              <w:t>cutting board with fresh vegetables (tomato, carrot, leaf of basil), a glass milk bottle, a loaf of bread, a</w:t>
              <w:br/>
              <w:t>packaged food container with a clear nutritional label panel visible, a small fridge thermometer. Add 7 small</w:t>
              <w:br/>
              <w:t>#F1F8E9 chips with #558B2F stroke positioned next to the scene's key elements, each chip containing a 1–3 word</w:t>
              <w:br/>
              <w:t>Italian label. Suggested labels: "Acidi grassi saturi", "Acidi grassi trans", "Carboidrati semplici",</w:t>
              <w:br/>
              <w:t>"Carboidrati complessi", "Acidi grassi insaturi", "aminoacidi", "essenziali", "proteine complete".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03 — I micronutrienti: piccole quantità, effetti enormi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micronutrienti: piccole quantità, effetti enormi»: cosa succede davvero.</w:t>
            </w:r>
          </w:p>
        </w:tc>
      </w:tr>
      <w:tr>
        <w:tc>
          <w:tcPr>
            <w:tcW w:type="dxa" w:w="2268"/>
            <w:shd w:val="clear" w:color="auto" w:fill="F8F8F8"/>
          </w:tcPr>
          <w:p>
            <w:r>
              <w:rPr>
                <w:sz w:val="18"/>
              </w:rPr>
              <w:t>Posizione</w:t>
            </w:r>
          </w:p>
        </w:tc>
        <w:tc>
          <w:tcPr>
            <w:tcW w:type="dxa" w:w="6803"/>
          </w:tcPr>
          <w:p>
            <w:r>
              <w:rPr>
                <w:sz w:val="18"/>
              </w:rPr>
              <w:t>Dopo la sezione «I micronutrienti: piccole quantità, effetti enormi»</w:t>
            </w:r>
          </w:p>
        </w:tc>
      </w:tr>
      <w:tr>
        <w:tc>
          <w:tcPr>
            <w:tcW w:type="dxa" w:w="2268"/>
            <w:shd w:val="clear" w:color="auto" w:fill="F8F8F8"/>
          </w:tcPr>
          <w:p>
            <w:r>
              <w:rPr>
                <w:sz w:val="18"/>
              </w:rPr>
              <w:t>Etichette curate</w:t>
            </w:r>
          </w:p>
        </w:tc>
        <w:tc>
          <w:tcPr>
            <w:tcW w:type="dxa" w:w="6803"/>
          </w:tcPr>
          <w:p>
            <w:r>
              <w:rPr>
                <w:sz w:val="18"/>
              </w:rPr>
              <w:t>Calcio, Ferro, Zinco, Iodio, Magnesio, Idrosolubili, Liposolubili</w:t>
            </w:r>
          </w:p>
        </w:tc>
      </w:tr>
    </w:tbl>
    <w:p>
      <w:pPr>
        <w:spacing w:before="120"/>
        <w:ind w:left="283"/>
      </w:pPr>
      <w:r>
        <w:rPr>
          <w:b/>
        </w:rPr>
        <w:t xml:space="preserve">Testo di riferimento: </w:t>
      </w:r>
      <w:r>
        <w:rPr>
          <w:color w:val="444444"/>
          <w:sz w:val="18"/>
        </w:rPr>
        <w:t>Se i macronutrienti sono i mattoni e il carburante del corpo, i micronutrienti sono i regolatori — le molecole che permettono a migliaia di reazioni biochimiche di avvenire correttamente. Ne bastano pochissimi (da microgrammi a milligrammi al giorno) ma la lor…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micronutrienti: piccole quantità, effetti enormi». Compose a single</w:t>
              <w:br/>
              <w:t>illustrative scene (not a diagram) where the abstract idea of «I micronutrienti: piccole quantità, effetti</w:t>
              <w:br/>
              <w:t>enormi»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7 small #F1F8E9</w:t>
              <w:br/>
              <w:t>chips with #558B2F stroke positioned next to the scene's key elements, each chip containing a 1–3 word Italian</w:t>
              <w:br/>
              <w:t>label. Suggested labels: "Calcio", "Ferro", "Zinco", "Iodio", "Magnesio", "Idrosolubili", "Liposolubili".</w:t>
              <w:br/>
              <w:t>Mood: warm, inviting, uncluttered. Style: flat vector editorial illustration, no photo-realism, no 3D</w:t>
              <w:br/>
              <w:t>rendering, clean modern infographic aesthetic. Background pure white (#FFFFFF). Color palette: primary #558B2F</w:t>
              <w:br/>
              <w:t>for accents/keylines, soft #F1F8E9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04 — La piramide alimentare: storia, versioni e critiche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piramide alimentare: storia, versioni e critiche»: cosa succede davvero.</w:t>
            </w:r>
          </w:p>
        </w:tc>
      </w:tr>
      <w:tr>
        <w:tc>
          <w:tcPr>
            <w:tcW w:type="dxa" w:w="2268"/>
            <w:shd w:val="clear" w:color="auto" w:fill="F8F8F8"/>
          </w:tcPr>
          <w:p>
            <w:r>
              <w:rPr>
                <w:sz w:val="18"/>
              </w:rPr>
              <w:t>Posizione</w:t>
            </w:r>
          </w:p>
        </w:tc>
        <w:tc>
          <w:tcPr>
            <w:tcW w:type="dxa" w:w="6803"/>
          </w:tcPr>
          <w:p>
            <w:r>
              <w:rPr>
                <w:sz w:val="18"/>
              </w:rPr>
              <w:t>Dopo la sezione «La piramide alimentare: storia, versioni e critiche»</w:t>
            </w:r>
          </w:p>
        </w:tc>
      </w:tr>
      <w:tr>
        <w:tc>
          <w:tcPr>
            <w:tcW w:type="dxa" w:w="2268"/>
            <w:shd w:val="clear" w:color="auto" w:fill="F8F8F8"/>
          </w:tcPr>
          <w:p>
            <w:r>
              <w:rPr>
                <w:sz w:val="18"/>
              </w:rPr>
              <w:t>Etichette curate</w:t>
            </w:r>
          </w:p>
        </w:tc>
        <w:tc>
          <w:tcPr>
            <w:tcW w:type="dxa" w:w="6803"/>
          </w:tcPr>
          <w:p>
            <w:r>
              <w:rPr>
                <w:sz w:val="18"/>
              </w:rPr>
              <w:t>piramide alimentare, piramide della dieta mediterranea, Base, Secondo livello, Terzo livello, Vertice, All'esterno della piramide</w:t>
            </w:r>
          </w:p>
        </w:tc>
      </w:tr>
    </w:tbl>
    <w:p>
      <w:pPr>
        <w:spacing w:before="120"/>
        <w:ind w:left="283"/>
      </w:pPr>
      <w:r>
        <w:rPr>
          <w:b/>
        </w:rPr>
        <w:t xml:space="preserve">Testo di riferimento: </w:t>
      </w:r>
      <w:r>
        <w:rPr>
          <w:color w:val="444444"/>
          <w:sz w:val="18"/>
        </w:rPr>
        <w:t>La **piramide alimentare** è uno strumento grafico inventato per comunicare visivamente i principi di una dieta equilibrata: gli alimenti alla base devono essere consumati più frequentemente; quelli al vertice solo occasionalmente. La prima piramide alimentare…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piramide alimentare: storia, versioni e critiche». Compose a single</w:t>
              <w:br/>
              <w:t>illustrative scene (not a diagram) where the abstract idea of «La piramide alimentare: storia, versioni e</w:t>
              <w:br/>
              <w:t>critiche»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7 small #F1F8E9</w:t>
              <w:br/>
              <w:t>chips with #558B2F stroke positioned next to the scene's key elements, each chip containing a 1–3 word Italian</w:t>
              <w:br/>
              <w:t>label. Suggested labels: "piramide alimentare", "piramide della dieta mediterranea", "Base", "Secondo</w:t>
              <w:br/>
              <w:t>livello", "Terzo livello", "Vertice", "All'esterno della piramide". Mood: warm, inviting, uncluttered. Style:</w:t>
              <w:br/>
              <w:t>flat vector editorial illustration, no photo-realism, no 3D rendering, clean modern infographic aesthetic.</w:t>
              <w:br/>
              <w:t>Background pure white (#FFFFFF). Color palette: primary #558B2F for accents/keylines, soft #F1F8E9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558B2F"/>
        </w:rPr>
        <w:t>Immagine 05 — La dieta mediterranea: patrimonio UNESCO e scienza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dieta mediterranea: patrimonio UNESCO e scienza»: cosa succede davvero.</w:t>
            </w:r>
          </w:p>
        </w:tc>
      </w:tr>
      <w:tr>
        <w:tc>
          <w:tcPr>
            <w:tcW w:type="dxa" w:w="2268"/>
            <w:shd w:val="clear" w:color="auto" w:fill="F8F8F8"/>
          </w:tcPr>
          <w:p>
            <w:r>
              <w:rPr>
                <w:sz w:val="18"/>
              </w:rPr>
              <w:t>Posizione</w:t>
            </w:r>
          </w:p>
        </w:tc>
        <w:tc>
          <w:tcPr>
            <w:tcW w:type="dxa" w:w="6803"/>
          </w:tcPr>
          <w:p>
            <w:r>
              <w:rPr>
                <w:sz w:val="18"/>
              </w:rPr>
              <w:t>Dopo la sezione «La dieta mediterranea: patrimonio UNESCO e scienza»</w:t>
            </w:r>
          </w:p>
        </w:tc>
      </w:tr>
      <w:tr>
        <w:tc>
          <w:tcPr>
            <w:tcW w:type="dxa" w:w="2268"/>
            <w:shd w:val="clear" w:color="auto" w:fill="F8F8F8"/>
          </w:tcPr>
          <w:p>
            <w:r>
              <w:rPr>
                <w:sz w:val="18"/>
              </w:rPr>
              <w:t>Etichette curate</w:t>
            </w:r>
          </w:p>
        </w:tc>
        <w:tc>
          <w:tcPr>
            <w:tcW w:type="dxa" w:w="6803"/>
          </w:tcPr>
          <w:p>
            <w:r>
              <w:rPr>
                <w:sz w:val="18"/>
              </w:rPr>
              <w:t>Studio PREDIMED, UNESCO, Patrimonio Culturale Immateriale, Dieta Mediterránea</w:t>
            </w:r>
          </w:p>
        </w:tc>
      </w:tr>
    </w:tbl>
    <w:p>
      <w:pPr>
        <w:spacing w:before="120"/>
        <w:ind w:left="283"/>
      </w:pPr>
      <w:r>
        <w:rPr>
          <w:b/>
        </w:rPr>
        <w:t xml:space="preserve">Testo di riferimento: </w:t>
      </w:r>
      <w:r>
        <w:rPr>
          <w:color w:val="444444"/>
          <w:sz w:val="18"/>
        </w:rPr>
        <w:t>Nel 2010 l'**UNESCO** ha iscritto la dieta mediterranea nella Lista del Patrimonio Culturale Immateriale dell'Umanità, riconoscendo che non è solo un regime alimentare ma un insieme di pratiche sociali e culturali: il mercato rionale, la coltivazione stagional…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dieta mediterranea: patrimonio UNESCO e scienza». Compose a single</w:t>
              <w:br/>
              <w:t>illustrative scene (not a diagram) where the abstract idea of «La dieta mediterranea: patrimonio UNESCO e</w:t>
              <w:br/>
              <w:t>scienza»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4 small #F1F8E9</w:t>
              <w:br/>
              <w:t>chips with #558B2F stroke positioned next to the scene's key elements, each chip containing a 1–3 word Italian</w:t>
              <w:br/>
              <w:t>label. Suggested labels: "Studio PREDIMED", "UNESCO", "Patrimonio Culturale Immateriale", "Dieta</w:t>
              <w:br/>
              <w:t>Mediterránea". Mood: warm, inviting, uncluttered. Style: flat vector editorial illustration, no photo-realism,</w:t>
              <w:br/>
              <w:t>no 3D rendering, clean modern infographic aesthetic. Background pure white (#FFFFFF). Color palette: primary</w:t>
              <w:br/>
              <w:t>#558B2F for accents/keylines, soft #F1F8E9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06 — Diete speciali: quando il cibo è anche medicina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«Diete speciali: quando il cibo è anche medicina»: cosa succede davvero.</w:t>
            </w:r>
          </w:p>
        </w:tc>
      </w:tr>
      <w:tr>
        <w:tc>
          <w:tcPr>
            <w:tcW w:type="dxa" w:w="2268"/>
            <w:shd w:val="clear" w:color="auto" w:fill="F8F8F8"/>
          </w:tcPr>
          <w:p>
            <w:r>
              <w:rPr>
                <w:sz w:val="18"/>
              </w:rPr>
              <w:t>Posizione</w:t>
            </w:r>
          </w:p>
        </w:tc>
        <w:tc>
          <w:tcPr>
            <w:tcW w:type="dxa" w:w="6803"/>
          </w:tcPr>
          <w:p>
            <w:r>
              <w:rPr>
                <w:sz w:val="18"/>
              </w:rPr>
              <w:t>Dopo la sezione «Diete speciali: quando il cibo è anche medicina»</w:t>
            </w:r>
          </w:p>
        </w:tc>
      </w:tr>
      <w:tr>
        <w:tc>
          <w:tcPr>
            <w:tcW w:type="dxa" w:w="2268"/>
            <w:shd w:val="clear" w:color="auto" w:fill="F8F8F8"/>
          </w:tcPr>
          <w:p>
            <w:r>
              <w:rPr>
                <w:sz w:val="18"/>
              </w:rPr>
              <w:t>Etichette curate</w:t>
            </w:r>
          </w:p>
        </w:tc>
        <w:tc>
          <w:tcPr>
            <w:tcW w:type="dxa" w:w="6803"/>
          </w:tcPr>
          <w:p>
            <w:r>
              <w:rPr>
                <w:sz w:val="18"/>
              </w:rPr>
              <w:t>Celiachia, glutine, Diabete mellito di tipo 2, Dieta vegana</w:t>
            </w:r>
          </w:p>
        </w:tc>
      </w:tr>
    </w:tbl>
    <w:p>
      <w:pPr>
        <w:spacing w:before="120"/>
        <w:ind w:left="283"/>
      </w:pPr>
      <w:r>
        <w:rPr>
          <w:b/>
        </w:rPr>
        <w:t xml:space="preserve">Testo di riferimento: </w:t>
      </w:r>
      <w:r>
        <w:rPr>
          <w:color w:val="444444"/>
          <w:sz w:val="18"/>
        </w:rPr>
        <w:t>Non tutti mangiano allo stesso modo per le stesse ragioni. Esistono condizioni mediche e scelte etiche che richiedono diete diverse. **Celiachia:** è un'intolleranza permanente al **glutine**, una proteina presente nel frumento, nell'orzo, nella segale e nel f…</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«Diete speciali: quando il cibo è anche medicina». Compose a single</w:t>
              <w:br/>
              <w:t>illustrative scene (not a diagram) where the abstract idea of «Diete speciali: quando il cibo è anche</w:t>
              <w:br/>
              <w:t>medicina»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4 small #F1F8E9</w:t>
              <w:br/>
              <w:t>chips with #558B2F stroke positioned next to the scene's key elements, each chip containing a 1–3 word Italian</w:t>
              <w:br/>
              <w:t>label. Suggested labels: "Celiachia", "glutine", "Diabete mellito di tipo 2", "Dieta vegana".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07 — Lo spreco alimentare: il problema più grande che quasi non vediamo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«Lo spreco alimentare: il problema più grande che quasi non vediamo»: cosa succede davvero.</w:t>
            </w:r>
          </w:p>
        </w:tc>
      </w:tr>
      <w:tr>
        <w:tc>
          <w:tcPr>
            <w:tcW w:type="dxa" w:w="2268"/>
            <w:shd w:val="clear" w:color="auto" w:fill="F8F8F8"/>
          </w:tcPr>
          <w:p>
            <w:r>
              <w:rPr>
                <w:sz w:val="18"/>
              </w:rPr>
              <w:t>Posizione</w:t>
            </w:r>
          </w:p>
        </w:tc>
        <w:tc>
          <w:tcPr>
            <w:tcW w:type="dxa" w:w="6803"/>
          </w:tcPr>
          <w:p>
            <w:r>
              <w:rPr>
                <w:sz w:val="18"/>
              </w:rPr>
              <w:t>Dopo la sezione «Lo spreco alimentare: il problema più grande che quasi non vediamo»</w:t>
            </w:r>
          </w:p>
        </w:tc>
      </w:tr>
      <w:tr>
        <w:tc>
          <w:tcPr>
            <w:tcW w:type="dxa" w:w="2268"/>
            <w:shd w:val="clear" w:color="auto" w:fill="F8F8F8"/>
          </w:tcPr>
          <w:p>
            <w:r>
              <w:rPr>
                <w:sz w:val="18"/>
              </w:rPr>
              <w:t>Etichette curate</w:t>
            </w:r>
          </w:p>
        </w:tc>
        <w:tc>
          <w:tcPr>
            <w:tcW w:type="dxa" w:w="6803"/>
          </w:tcPr>
          <w:p>
            <w:r>
              <w:rPr>
                <w:sz w:val="18"/>
              </w:rPr>
              <w:t>Paesi Bassi, spreco, alimentare, problema</w:t>
            </w:r>
          </w:p>
        </w:tc>
      </w:tr>
    </w:tbl>
    <w:p>
      <w:pPr>
        <w:spacing w:before="120"/>
        <w:ind w:left="283"/>
      </w:pPr>
      <w:r>
        <w:rPr>
          <w:b/>
        </w:rPr>
        <w:t xml:space="preserve">Testo di riferimento: </w:t>
      </w:r>
      <w:r>
        <w:rPr>
          <w:color w:val="444444"/>
          <w:sz w:val="18"/>
        </w:rPr>
        <w:t>Ogni anno nel mondo vengono prodotti circa 9 miliardi di tonnellate di cibo. Di questi, circa 2,5-3 miliardi di tonnellate — un terzo del totale — viene sprecato: perso lungo la filiera produttiva, invenduto, buttato dai consumatori prima di essere mangiato. 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«Lo spreco alimentare: il problema più grande che quasi non vediamo». Compose</w:t>
              <w:br/>
              <w:t>a single illustrative scene (not a diagram) where the abstract idea of «Lo spreco alimentare: il problema più</w:t>
              <w:br/>
              <w:t>grande che quasi non vediamo» is shown through concrete objects and a human figure. Setting: a sunlit kitchen</w:t>
              <w:br/>
              <w:t>counter or a school canteen tray. Character: a young person reading a food label. Hero objects in the scene: a</w:t>
              <w:br/>
              <w:t>wooden cutting board with fresh vegetables (tomato, carrot, leaf of basil), a glass milk bottle, a loaf of</w:t>
              <w:br/>
              <w:t>bread, a packaged food container with a clear nutritional label panel visible, a small fridge thermometer. Add</w:t>
              <w:br/>
              <w:t>4 small #F1F8E9 chips with #558B2F stroke positioned next to the scene's key elements, each chip containing a</w:t>
              <w:br/>
              <w:t>1–3 word Italian label. Suggested labels: "Paesi Bassi", "spreco", "alimentare", "problema".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08 — Come si leggono i valori nutrizionali per fare scelte informate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leggono i valori nutrizionali per fare scelte informate»: cosa succede davvero.</w:t>
            </w:r>
          </w:p>
        </w:tc>
      </w:tr>
      <w:tr>
        <w:tc>
          <w:tcPr>
            <w:tcW w:type="dxa" w:w="2268"/>
            <w:shd w:val="clear" w:color="auto" w:fill="F8F8F8"/>
          </w:tcPr>
          <w:p>
            <w:r>
              <w:rPr>
                <w:sz w:val="18"/>
              </w:rPr>
              <w:t>Posizione</w:t>
            </w:r>
          </w:p>
        </w:tc>
        <w:tc>
          <w:tcPr>
            <w:tcW w:type="dxa" w:w="6803"/>
          </w:tcPr>
          <w:p>
            <w:r>
              <w:rPr>
                <w:sz w:val="18"/>
              </w:rPr>
              <w:t>Dopo la sezione «Come si leggono i valori nutrizionali per fare scelte informate»</w:t>
            </w:r>
          </w:p>
        </w:tc>
      </w:tr>
      <w:tr>
        <w:tc>
          <w:tcPr>
            <w:tcW w:type="dxa" w:w="2268"/>
            <w:shd w:val="clear" w:color="auto" w:fill="F8F8F8"/>
          </w:tcPr>
          <w:p>
            <w:r>
              <w:rPr>
                <w:sz w:val="18"/>
              </w:rPr>
              <w:t>Etichette curate</w:t>
            </w:r>
          </w:p>
        </w:tc>
        <w:tc>
          <w:tcPr>
            <w:tcW w:type="dxa" w:w="6803"/>
          </w:tcPr>
          <w:p>
            <w:r>
              <w:rPr>
                <w:sz w:val="18"/>
              </w:rPr>
              <w:t>tabella dei valori nutrizionali, alfabetizzazione nutrizionale, microbioma intestinale</w:t>
            </w:r>
          </w:p>
        </w:tc>
      </w:tr>
    </w:tbl>
    <w:p>
      <w:pPr>
        <w:spacing w:before="120"/>
        <w:ind w:left="283"/>
      </w:pPr>
      <w:r>
        <w:rPr>
          <w:b/>
        </w:rPr>
        <w:t xml:space="preserve">Testo di riferimento: </w:t>
      </w:r>
      <w:r>
        <w:rPr>
          <w:color w:val="444444"/>
          <w:sz w:val="18"/>
        </w:rPr>
        <w:t>Tornando all'etichetta (che hai già esplorato in MC-ALI-2-02): la **tabella dei valori nutrizionali** è il tuo strumento per confrontare prodotti diversi in modo oggettivo. In Europa, la dichiarazione nutrizionale deve indicare obbligatoriamente energia, grass…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leggono i valori nutrizionali per fare scelte informate». Compose a</w:t>
              <w:br/>
              <w:t>single illustrative scene (not a diagram) where the abstract idea of «Come si leggono i valori nutrizionali</w:t>
              <w:br/>
              <w:t>per fare scelte informate» is shown through concrete objects and a human figure. Setting: a sunlit kitchen</w:t>
              <w:br/>
              <w:t>counter or a school canteen tray. Character: a young person reading a food label. Hero objects in the scene: a</w:t>
              <w:br/>
              <w:t>wooden cutting board with fresh vegetables (tomato, carrot, leaf of basil), a glass milk bottle, a loaf of</w:t>
              <w:br/>
              <w:t>bread, a packaged food container with a clear nutritional label panel visible, a small fridge thermometer. Add</w:t>
              <w:br/>
              <w:t>4 small #F1F8E9 chips with #558B2F stroke positioned next to the scene's key elements, each chip containing a</w:t>
              <w:br/>
              <w:t>1–3 word Italian label. Suggested labels: "tabella dei valori nutrizionali", "alfabetizzazione nutrizionale",</w:t>
              <w:br/>
              <w:t>"microbioma intestinale". Mood: warm, inviting, uncluttered.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r>
        <w:br w:type="page"/>
      </w:r>
    </w:p>
    <w:p>
      <w:pPr>
        <w:pStyle w:val="Heading1"/>
      </w:pPr>
      <w:r>
        <w:rPr>
          <w:color w:val="558B2F"/>
        </w:rPr>
        <w:t>MC-ALI-2-04 — Come arriva il cibo nel tuo piatto? La filiera alimentare globale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Alimentazione</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#558B2F</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558B2F"/>
        </w:rPr>
        <w:t>Immagine 01 — Il cibo non appare per magia: ha una storia.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cibo non appare per magia: ha una storia.»: cosa succede davvero.</w:t>
            </w:r>
          </w:p>
        </w:tc>
      </w:tr>
      <w:tr>
        <w:tc>
          <w:tcPr>
            <w:tcW w:type="dxa" w:w="2268"/>
            <w:shd w:val="clear" w:color="auto" w:fill="F8F8F8"/>
          </w:tcPr>
          <w:p>
            <w:r>
              <w:rPr>
                <w:sz w:val="18"/>
              </w:rPr>
              <w:t>Posizione</w:t>
            </w:r>
          </w:p>
        </w:tc>
        <w:tc>
          <w:tcPr>
            <w:tcW w:type="dxa" w:w="6803"/>
          </w:tcPr>
          <w:p>
            <w:r>
              <w:rPr>
                <w:sz w:val="18"/>
              </w:rPr>
              <w:t>Dopo la sezione «Il cibo non appare per magia: ha una storia.»</w:t>
            </w:r>
          </w:p>
        </w:tc>
      </w:tr>
      <w:tr>
        <w:tc>
          <w:tcPr>
            <w:tcW w:type="dxa" w:w="2268"/>
            <w:shd w:val="clear" w:color="auto" w:fill="F8F8F8"/>
          </w:tcPr>
          <w:p>
            <w:r>
              <w:rPr>
                <w:sz w:val="18"/>
              </w:rPr>
              <w:t>Etichette curate</w:t>
            </w:r>
          </w:p>
        </w:tc>
        <w:tc>
          <w:tcPr>
            <w:tcW w:type="dxa" w:w="6803"/>
          </w:tcPr>
          <w:p>
            <w:r>
              <w:rPr>
                <w:sz w:val="18"/>
              </w:rPr>
              <w:t>filiera alimentare, filo, cibo, appare, magia, storia</w:t>
            </w:r>
          </w:p>
        </w:tc>
      </w:tr>
    </w:tbl>
    <w:p>
      <w:pPr>
        <w:spacing w:before="120"/>
        <w:ind w:left="283"/>
      </w:pPr>
      <w:r>
        <w:rPr>
          <w:b/>
        </w:rPr>
        <w:t xml:space="preserve">Testo di riferimento: </w:t>
      </w:r>
      <w:r>
        <w:rPr>
          <w:color w:val="444444"/>
          <w:sz w:val="18"/>
        </w:rPr>
        <w:t>Prima di arrivare nel tuo piatto, ogni alimento ha percorso un cammino lungo — a volte lunghissimo. Ha cambiato forma, cambiato contenitore, cambiato temperatura, cambiato proprietario. Ha attraversato fabbriche, magazzini, porti e supermercati. Ha coinvolto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cibo non appare per magia: ha una storia.». Compose a single illustrative</w:t>
              <w:br/>
              <w:t>scene (not a diagram) where the abstract idea of «Il cibo non appare per magia: ha una storia.» is shown</w:t>
              <w:br/>
              <w:t>through concrete objects and a human figure. Setting: a sunlit kitchen counter or a school canteen tray.</w:t>
              <w:br/>
              <w:t>Character: a young person reading a food label. Hero objects in the scene: a wooden cutting board with fresh</w:t>
              <w:br/>
              <w:t>vegetables (tomato, carrot, leaf of basil), a glass milk bottle, a loaf of bread, a packaged food container</w:t>
              <w:br/>
              <w:t>with a clear nutritional label panel visible, a small fridge thermometer. Add 6 small #F1F8E9 chips with</w:t>
              <w:br/>
              <w:t>#558B2F stroke positioned next to the scene's key elements, each chip containing a 1–3 word Italian label.</w:t>
              <w:br/>
              <w:t>Suggested labels: "filiera alimentare", "filo", "cibo", "appare", "magia", "storia". Mood: warm, inviting,</w:t>
              <w:br/>
              <w:t>uncluttered. Style: flat vector editorial illustration, no photo-realism, no 3D rendering, clean modern</w:t>
              <w:br/>
              <w:t>infographic aesthetic. Background pure white (#FFFFFF). Color palette: primary #558B2F for accents/keylines,</w:t>
              <w:br/>
              <w:t>soft #F1F8E9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558B2F"/>
        </w:rPr>
        <w:t>Immagine 02 — Gli attori della filiera: chi c'è lungo il filo?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«Gli attori della filiera: chi c'è lungo il filo?».</w:t>
            </w:r>
          </w:p>
        </w:tc>
      </w:tr>
      <w:tr>
        <w:tc>
          <w:tcPr>
            <w:tcW w:type="dxa" w:w="2268"/>
            <w:shd w:val="clear" w:color="auto" w:fill="F8F8F8"/>
          </w:tcPr>
          <w:p>
            <w:r>
              <w:rPr>
                <w:sz w:val="18"/>
              </w:rPr>
              <w:t>Posizione</w:t>
            </w:r>
          </w:p>
        </w:tc>
        <w:tc>
          <w:tcPr>
            <w:tcW w:type="dxa" w:w="6803"/>
          </w:tcPr>
          <w:p>
            <w:r>
              <w:rPr>
                <w:sz w:val="18"/>
              </w:rPr>
              <w:t>Dopo la sezione «Gli attori della filiera: chi c'è lungo il filo?»</w:t>
            </w:r>
          </w:p>
        </w:tc>
      </w:tr>
      <w:tr>
        <w:tc>
          <w:tcPr>
            <w:tcW w:type="dxa" w:w="2268"/>
            <w:shd w:val="clear" w:color="auto" w:fill="F8F8F8"/>
          </w:tcPr>
          <w:p>
            <w:r>
              <w:rPr>
                <w:sz w:val="18"/>
              </w:rPr>
              <w:t>Etichette curate</w:t>
            </w:r>
          </w:p>
        </w:tc>
        <w:tc>
          <w:tcPr>
            <w:tcW w:type="dxa" w:w="6803"/>
          </w:tcPr>
          <w:p>
            <w:r>
              <w:rPr>
                <w:sz w:val="18"/>
              </w:rPr>
              <w:t>1. Il produttore primario…, 2. Il trasformatore: l'industria…, 3. Il distributore: la logistica…, trasformazione alimentare, Conservazione, Aggiunta di valore, Standardizzazione, distributore</w:t>
            </w:r>
          </w:p>
        </w:tc>
      </w:tr>
    </w:tbl>
    <w:p>
      <w:pPr>
        <w:spacing w:before="80"/>
      </w:pPr>
      <w:r>
        <w:rPr>
          <w:i/>
          <w:color w:val="666666"/>
          <w:sz w:val="18"/>
        </w:rPr>
        <w:t>Sotto-sezioni interne: 1. Il produttore primario: agricoltore o allevatore · 2. Il trasformatore: l'industria alimentare · 3. Il distributore: la logistica del cibo</w:t>
      </w:r>
    </w:p>
    <w:p>
      <w:pPr>
        <w:spacing w:before="120"/>
        <w:ind w:left="283"/>
      </w:pPr>
      <w:r>
        <w:rPr>
          <w:b/>
        </w:rPr>
        <w:t xml:space="preserve">Testo di riferimento: </w:t>
      </w:r>
      <w:r>
        <w:rPr>
          <w:color w:val="444444"/>
          <w:sz w:val="18"/>
        </w:rPr>
        <w:t>Una filiera alimentare tipica ha cinque categorie principali di attori. Ogni attore svolge un ruolo specifico e aggiunge valore — o costi — al prodotto finale. --- #### 1. Il produttore primario: agricoltore o allevatore Tutto inizia qui. Il produttore primari…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«Gli attori della filiera: chi c'è lungo il filo?». Draw 7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"1. Il produttore primario…", "2. Il</w:t>
              <w:br/>
              <w:t>trasformatore: l'industria…", "3. Il distributore: la logistica…", "trasformazione alimentare",</w:t>
              <w:br/>
              <w:t>"Conservazione", "Aggiunta di valore", "Standardizzazione", "distributore". Node fill: #F1F8E9 with #558B2F</w:t>
              <w:br/>
              <w:t>2px stroke; first/last node may be filled #558B2F with white text. Arrows between nodes are #558B2F, sharp</w:t>
              <w:br/>
              <w:t>triangular heads. Visual vocabulary of this Italian middle-school topic «Come arriva il cibo nel tuo piatto?</w:t>
              <w:br/>
              <w:t>La filiera alimentare globale»: include subtle iconography drawn from a wooden cutting board with fresh</w:t>
              <w:br/>
              <w:t>vegetables (tomato, carrot, leaf of basil), a glass milk bottle, a loaf of bread, a packaged food container</w:t>
              <w:br/>
              <w:t>with a clear nutritional label panel visible, a small fridge thermometer. Include 1–2 contextual scene</w:t>
              <w:br/>
              <w:t>fragments in the background corners (very low opacity) from this list: a wooden cutting board with fresh</w:t>
              <w:br/>
              <w:t>vegetables (tomato, carrot, leaf of basil), a glass milk bottle, a loaf of bread, a packaged food container</w:t>
              <w:br/>
              <w:t>with a clear nutritional label panel visible, a small fridge thermometer. Composition: balanced, no overlap.</w:t>
              <w:br/>
              <w:t>Format 1400×700. Style: flat vector editorial illustration, no photo-realism, no 3D rendering, clean modern</w:t>
              <w:br/>
              <w:t>infographic aesthetic. Background pure white (#FFFFFF). Color palette: primary #558B2F for accents/keylines,</w:t>
              <w:br/>
              <w:t>soft #F1F8E9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w:t>
            </w:r>
          </w:p>
        </w:tc>
      </w:tr>
    </w:tbl>
    <w:p>
      <w:pPr>
        <w:pBdr>
          <w:bottom w:val="single" w:sz="8" w:space="1" w:color="999999"/>
        </w:pBdr>
        <w:spacing w:after="120"/>
      </w:pPr>
    </w:p>
    <w:p>
      <w:pPr>
        <w:pStyle w:val="Heading2"/>
      </w:pPr>
      <w:r>
        <w:rPr>
          <w:color w:val="558B2F"/>
        </w:rPr>
        <w:t>Immagine 03 — La catena del freddo: cosa succede se si spezza?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«La catena del freddo: cosa succede se si spezza?».</w:t>
            </w:r>
          </w:p>
        </w:tc>
      </w:tr>
      <w:tr>
        <w:tc>
          <w:tcPr>
            <w:tcW w:type="dxa" w:w="2268"/>
            <w:shd w:val="clear" w:color="auto" w:fill="F8F8F8"/>
          </w:tcPr>
          <w:p>
            <w:r>
              <w:rPr>
                <w:sz w:val="18"/>
              </w:rPr>
              <w:t>Posizione</w:t>
            </w:r>
          </w:p>
        </w:tc>
        <w:tc>
          <w:tcPr>
            <w:tcW w:type="dxa" w:w="6803"/>
          </w:tcPr>
          <w:p>
            <w:r>
              <w:rPr>
                <w:sz w:val="18"/>
              </w:rPr>
              <w:t>Dopo la sezione «La catena del freddo: cosa succede se si spezza?»</w:t>
            </w:r>
          </w:p>
        </w:tc>
      </w:tr>
      <w:tr>
        <w:tc>
          <w:tcPr>
            <w:tcW w:type="dxa" w:w="2268"/>
            <w:shd w:val="clear" w:color="auto" w:fill="F8F8F8"/>
          </w:tcPr>
          <w:p>
            <w:r>
              <w:rPr>
                <w:sz w:val="18"/>
              </w:rPr>
              <w:t>Etichette curate</w:t>
            </w:r>
          </w:p>
        </w:tc>
        <w:tc>
          <w:tcPr>
            <w:tcW w:type="dxa" w:w="6803"/>
          </w:tcPr>
          <w:p>
            <w:r>
              <w:rPr>
                <w:sz w:val="18"/>
              </w:rPr>
              <w:t>4. Il dettagliante: il punto di…, 5. Il consumatore: tu, catena del freddo, ipermercato, negozio di vicinato, e-commerce alimentare</w:t>
            </w:r>
          </w:p>
        </w:tc>
      </w:tr>
    </w:tbl>
    <w:p>
      <w:pPr>
        <w:spacing w:before="80"/>
      </w:pPr>
      <w:r>
        <w:rPr>
          <w:i/>
          <w:color w:val="666666"/>
          <w:sz w:val="18"/>
        </w:rPr>
        <w:t>Sotto-sezioni interne: 4. Il dettagliante: il punto di vendita · 5. Il consumatore: tu</w:t>
      </w:r>
    </w:p>
    <w:p>
      <w:pPr>
        <w:spacing w:before="120"/>
        <w:ind w:left="283"/>
      </w:pPr>
      <w:r>
        <w:rPr>
          <w:b/>
        </w:rPr>
        <w:t xml:space="preserve">Testo di riferimento: </w:t>
      </w:r>
      <w:r>
        <w:rPr>
          <w:color w:val="444444"/>
          <w:sz w:val="18"/>
        </w:rPr>
        <w:t>Pensa a un vasetto di yogurt. Viene prodotto in uno stabilimento a 4°C. Viene caricato su un camion frigorifero a 4°C. Arriva in un magazzino refrigerato a 4°C. Viene messo nel banco frigo del supermercato a 4°C. Lo compri, lo metti in borsa, lo porti a casa,…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«La catena del freddo: cosa succede se si spezza?». Draw 6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"4. Il dettagliante: il punto di…", "5.</w:t>
              <w:br/>
              <w:t>Il consumatore: tu", "catena del freddo", "ipermercato", "negozio di vicinato", "e-commerce alimentare". Node</w:t>
              <w:br/>
              <w:t>fill: #F1F8E9 with #558B2F 2px stroke; first/last node may be filled #558B2F with white text. Arrows between</w:t>
              <w:br/>
              <w:t>nodes are #558B2F, sharp triangular heads. Visual vocabulary of this Italian middle-school topic «Come arriva</w:t>
              <w:br/>
              <w:t>il cibo nel tuo piatto? La filiera alimentare globale»: include subtle iconography drawn from a wooden cutting</w:t>
              <w:br/>
              <w:t>board with fresh vegetables (tomato, carrot, leaf of basil), a glass milk bottle, a loaf of bread, a packaged</w:t>
              <w:br/>
              <w:t>food container with a clear nutritional label panel visible, a small fridge thermometer. Include 1–2</w:t>
              <w:br/>
              <w:t>contextual scene fragments in the background corners (very low opacity) from this list: a wooden cutting board</w:t>
              <w:br/>
              <w:t>with fresh vegetables (tomato, carrot, leaf of basil), a glass milk bottle, a loaf of bread, a packaged food</w:t>
              <w:br/>
              <w:t>container with a clear nutritional label panel visible, a small fridge thermometer. Composition: balanced, no</w:t>
              <w:br/>
              <w:t>overlap. Format 1400×700.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w:t>
            </w:r>
          </w:p>
        </w:tc>
      </w:tr>
    </w:tbl>
    <w:p>
      <w:pPr>
        <w:pBdr>
          <w:bottom w:val="single" w:sz="8" w:space="1" w:color="999999"/>
        </w:pBdr>
        <w:spacing w:after="120"/>
      </w:pPr>
    </w:p>
    <w:p>
      <w:pPr>
        <w:pStyle w:val="Heading2"/>
      </w:pPr>
      <w:r>
        <w:rPr>
          <w:color w:val="558B2F"/>
        </w:rPr>
        <w:t>Immagine 04 — Food miles: quanto cammina il tuo cibo?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«Food miles: quanto cammina il tuo cibo?»: cosa succede davvero.</w:t>
            </w:r>
          </w:p>
        </w:tc>
      </w:tr>
      <w:tr>
        <w:tc>
          <w:tcPr>
            <w:tcW w:type="dxa" w:w="2268"/>
            <w:shd w:val="clear" w:color="auto" w:fill="F8F8F8"/>
          </w:tcPr>
          <w:p>
            <w:r>
              <w:rPr>
                <w:sz w:val="18"/>
              </w:rPr>
              <w:t>Posizione</w:t>
            </w:r>
          </w:p>
        </w:tc>
        <w:tc>
          <w:tcPr>
            <w:tcW w:type="dxa" w:w="6803"/>
          </w:tcPr>
          <w:p>
            <w:r>
              <w:rPr>
                <w:sz w:val="18"/>
              </w:rPr>
              <w:t>Dopo la sezione «Food miles: quanto cammina il tuo cibo?»</w:t>
            </w:r>
          </w:p>
        </w:tc>
      </w:tr>
      <w:tr>
        <w:tc>
          <w:tcPr>
            <w:tcW w:type="dxa" w:w="2268"/>
            <w:shd w:val="clear" w:color="auto" w:fill="F8F8F8"/>
          </w:tcPr>
          <w:p>
            <w:r>
              <w:rPr>
                <w:sz w:val="18"/>
              </w:rPr>
              <w:t>Etichette curate</w:t>
            </w:r>
          </w:p>
        </w:tc>
        <w:tc>
          <w:tcPr>
            <w:tcW w:type="dxa" w:w="6803"/>
          </w:tcPr>
          <w:p>
            <w:r>
              <w:rPr>
                <w:sz w:val="18"/>
              </w:rPr>
              <w:t>Food miles, mezzo di trasporto, miglia del cibo</w:t>
            </w:r>
          </w:p>
        </w:tc>
      </w:tr>
    </w:tbl>
    <w:p>
      <w:pPr>
        <w:spacing w:before="120"/>
        <w:ind w:left="283"/>
      </w:pPr>
      <w:r>
        <w:rPr>
          <w:b/>
        </w:rPr>
        <w:t xml:space="preserve">Testo di riferimento: </w:t>
      </w:r>
      <w:r>
        <w:rPr>
          <w:color w:val="444444"/>
          <w:sz w:val="18"/>
        </w:rPr>
        <w:t>**Food miles** (letteralmente *miglia del cibo*) è il termine usato per indicare la distanza che un alimento percorre dalla produzione al consumo. È una misura dell'impatto ambientale del trasporto alimentare. Alcuni dati concreti: - I fagiolini freschi vendut…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«Food miles: quanto cammina il tuo cibo?». Compose a single illustrative</w:t>
              <w:br/>
              <w:t>scene (not a diagram) where the abstract idea of «Food miles: quanto cammina il tuo cibo?» is shown through</w:t>
              <w:br/>
              <w:t>concrete objects and a human figure. Setting: a sunlit kitchen counter or a school canteen tray. Character: a</w:t>
              <w:br/>
              <w:t>young person reading a food label. Hero objects in the scene: a wooden cutting board with fresh vegetables</w:t>
              <w:br/>
              <w:t>(tomato, carrot, leaf of basil), a glass milk bottle, a loaf of bread, a packaged food container with a clear</w:t>
              <w:br/>
              <w:t>nutritional label panel visible, a small fridge thermometer. Add 4 small #F1F8E9 chips with #558B2F stroke</w:t>
              <w:br/>
              <w:t>positioned next to the scene's key elements, each chip containing a 1–3 word Italian label. Suggested labels:</w:t>
              <w:br/>
              <w:t>"Food miles", "mezzo di trasporto", "miglia del cibo". Mood: warm, inviting, uncluttered. Style: flat vector</w:t>
              <w:br/>
              <w:t>editorial illustration, no photo-realism, no 3D rendering, clean modern infographic aesthetic. Background pure</w:t>
              <w:br/>
              <w:t>white (#FFFFFF). Color palette: primary #558B2F for accents/keylines, soft #F1F8E9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558B2F"/>
        </w:rPr>
        <w:t>Immagine 05 — Filiera lunga vs. filiera corta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«Filiera lunga vs. filiera corta».</w:t>
            </w:r>
          </w:p>
        </w:tc>
      </w:tr>
      <w:tr>
        <w:tc>
          <w:tcPr>
            <w:tcW w:type="dxa" w:w="2268"/>
            <w:shd w:val="clear" w:color="auto" w:fill="F8F8F8"/>
          </w:tcPr>
          <w:p>
            <w:r>
              <w:rPr>
                <w:sz w:val="18"/>
              </w:rPr>
              <w:t>Posizione</w:t>
            </w:r>
          </w:p>
        </w:tc>
        <w:tc>
          <w:tcPr>
            <w:tcW w:type="dxa" w:w="6803"/>
          </w:tcPr>
          <w:p>
            <w:r>
              <w:rPr>
                <w:sz w:val="18"/>
              </w:rPr>
              <w:t>Dopo la sezione «Filiera lunga vs. filiera corta»</w:t>
            </w:r>
          </w:p>
        </w:tc>
      </w:tr>
      <w:tr>
        <w:tc>
          <w:tcPr>
            <w:tcW w:type="dxa" w:w="2268"/>
            <w:shd w:val="clear" w:color="auto" w:fill="F8F8F8"/>
          </w:tcPr>
          <w:p>
            <w:r>
              <w:rPr>
                <w:sz w:val="18"/>
              </w:rPr>
              <w:t>Etichette curate</w:t>
            </w:r>
          </w:p>
        </w:tc>
        <w:tc>
          <w:tcPr>
            <w:tcW w:type="dxa" w:w="6803"/>
          </w:tcPr>
          <w:p>
            <w:r>
              <w:rPr>
                <w:sz w:val="18"/>
              </w:rPr>
              <w:t>filiera corta, Vendita diretta in azienda agricola, Mercati contadini, GAS, CSA, Km0</w:t>
            </w:r>
          </w:p>
        </w:tc>
      </w:tr>
    </w:tbl>
    <w:p>
      <w:pPr>
        <w:spacing w:before="120"/>
        <w:ind w:left="283"/>
      </w:pPr>
      <w:r>
        <w:rPr>
          <w:b/>
        </w:rPr>
        <w:t xml:space="preserve">Testo di riferimento: </w:t>
      </w:r>
      <w:r>
        <w:rPr>
          <w:color w:val="444444"/>
          <w:sz w:val="18"/>
        </w:rPr>
        <w:t>Esiste una alternativa alla filiera globale: la **filiera corta**. La filiera corta è quella in cui il numero di intermediari tra produttore e consumatore è ridotto al minimo — idealmente zero o uno. I modelli più diffusi sono: - **Vendita diretta in azienda 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«Filiera lunga vs. filiera corta». Two equal columns</w:t>
              <w:br/>
              <w:t>separated by a thin #558B2F vertical divider. Each column has: a header strip in #558B2F with a single-word</w:t>
              <w:br/>
              <w:t>Italian label on top; a large central icon representing one of the two contrasted things (drawn from real</w:t>
              <w:br/>
              <w:t>objects in a wooden cutting board with fresh vegetables (tomato, carrot, leaf of basil), a glass milk bottle,</w:t>
              <w:br/>
              <w:t>a loaf of bread, a packaged food container with a clear nutritional label panel visible, a small fridge</w:t>
              <w:br/>
              <w:t>thermometer); 3–4 small comparison rows beneath, each row being [tiny attribute icon] + [1–3 word Italian</w:t>
              <w:br/>
              <w:t>label]. Suggested labels to distribute between the two columns: "filiera corta", "Vendita diretta in azienda</w:t>
              <w:br/>
              <w:t>agricola", "Mercati contadini", "GAS", "CSA", "Km0". At the bottom, a thin summary band in #F1F8E9 with one</w:t>
              <w:br/>
              <w:t>short take-away sentence in Italian (max 8 words). Visual vocabulary of this Italian middle-school topic «Come</w:t>
              <w:br/>
              <w:t>arriva il cibo nel tuo piatto? La filiera alimentare globale»: include subtle iconography drawn from a wooden</w:t>
              <w:br/>
              <w:t>cutting board with fresh vegetables (tomato, carrot, leaf of basil), a glass milk bottle, a loaf of bread, a</w:t>
              <w:br/>
              <w:t>packaged food container with a clear nutritional label panel visible, a small fridge thermometer. Format</w:t>
              <w:br/>
              <w:t>1400×700. Style: flat vector editorial illustration, no photo-realism, no 3D rendering, clean modern</w:t>
              <w:br/>
              <w:t>infographic aesthetic. Background pure white (#FFFFFF). Color palette: primary #558B2F for accents/keylines,</w:t>
              <w:br/>
              <w:t>soft #F1F8E9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w:t>
            </w:r>
          </w:p>
        </w:tc>
      </w:tr>
    </w:tbl>
    <w:p>
      <w:pPr>
        <w:pBdr>
          <w:bottom w:val="single" w:sz="8" w:space="1" w:color="999999"/>
        </w:pBdr>
        <w:spacing w:after="120"/>
      </w:pPr>
    </w:p>
    <w:p>
      <w:pPr>
        <w:pStyle w:val="Heading2"/>
      </w:pPr>
      <w:r>
        <w:rPr>
          <w:color w:val="558B2F"/>
        </w:rPr>
        <w:t>Immagine 06 — Il commercio equo e solidale: quando la filiera globale è anche giusta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«Il commercio equo e solidale: quando la filiera globale è anche giusta».</w:t>
            </w:r>
          </w:p>
        </w:tc>
      </w:tr>
      <w:tr>
        <w:tc>
          <w:tcPr>
            <w:tcW w:type="dxa" w:w="2268"/>
            <w:shd w:val="clear" w:color="auto" w:fill="F8F8F8"/>
          </w:tcPr>
          <w:p>
            <w:r>
              <w:rPr>
                <w:sz w:val="18"/>
              </w:rPr>
              <w:t>Posizione</w:t>
            </w:r>
          </w:p>
        </w:tc>
        <w:tc>
          <w:tcPr>
            <w:tcW w:type="dxa" w:w="6803"/>
          </w:tcPr>
          <w:p>
            <w:r>
              <w:rPr>
                <w:sz w:val="18"/>
              </w:rPr>
              <w:t>Dopo la sezione «Il commercio equo e solidale: quando la filiera globale è anche giusta»</w:t>
            </w:r>
          </w:p>
        </w:tc>
      </w:tr>
      <w:tr>
        <w:tc>
          <w:tcPr>
            <w:tcW w:type="dxa" w:w="2268"/>
            <w:shd w:val="clear" w:color="auto" w:fill="F8F8F8"/>
          </w:tcPr>
          <w:p>
            <w:r>
              <w:rPr>
                <w:sz w:val="18"/>
              </w:rPr>
              <w:t>Etichette curate</w:t>
            </w:r>
          </w:p>
        </w:tc>
        <w:tc>
          <w:tcPr>
            <w:tcW w:type="dxa" w:w="6803"/>
          </w:tcPr>
          <w:p>
            <w:r>
              <w:rPr>
                <w:sz w:val="18"/>
              </w:rPr>
              <w:t>Standard di lavoro dignitosi, commercio equo e solidale, prezzo minimo garantito, premio sociale, Pratiche agricole sostenibili, fair trade</w:t>
            </w:r>
          </w:p>
        </w:tc>
      </w:tr>
    </w:tbl>
    <w:p>
      <w:pPr>
        <w:spacing w:before="120"/>
        <w:ind w:left="283"/>
      </w:pPr>
      <w:r>
        <w:rPr>
          <w:b/>
        </w:rPr>
        <w:t xml:space="preserve">Testo di riferimento: </w:t>
      </w:r>
      <w:r>
        <w:rPr>
          <w:color w:val="444444"/>
          <w:sz w:val="18"/>
        </w:rPr>
        <w:t>Non tutta la filiera globale è uguale. Il **commercio equo e solidale** (in inglese: *fair trade*) è un sistema di certificazione e commercio che garantisce: - Un **prezzo minimo garantito** all'agricoltore, indipendente dalle fluttuazioni del mercato. - Un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«Il commercio equo e solidale: quando la filiera globale è anche</w:t>
              <w:br/>
              <w:t>giusta». Draw 6 sequential rounded-rectangle nodes connected left-to-right (or top-to-bottom if the topic</w:t>
              <w:br/>
              <w:t>implies a closed loop — in which case curve the last arrow back to the first). Each node has a small</w:t>
              <w:br/>
              <w:t>contextual icon on the left and a 1–3 word Italian label on the right. Use these step labels in order:</w:t>
              <w:br/>
              <w:t>"Standard di lavoro dignitosi", "commercio equo e solidale", "prezzo minimo garantito", "premio sociale",</w:t>
              <w:br/>
              <w:t>"Pratiche agricole sostenibili", "fair trade". Node fill: #F1F8E9 with #558B2F 2px stroke; first/last node may</w:t>
              <w:br/>
              <w:t>be filled #558B2F with white text. Arrows between nodes are #558B2F, sharp triangular heads. Visual vocabulary</w:t>
              <w:br/>
              <w:t>of this Italian middle-school topic «Come arriva il cibo nel tuo piatto? La filiera alimentare globale»:</w:t>
              <w:br/>
              <w:t>include subtle iconography drawn from a wooden cutting board with fresh vegetables (tomato, carrot, leaf of</w:t>
              <w:br/>
              <w:t>basil), a glass milk bottle, a loaf of bread, a packaged food container with a clear nutritional label panel</w:t>
              <w:br/>
              <w:t>visible, a small fridge thermometer. Include 1–2 contextual scene fragments in the background corners (very</w:t>
              <w:br/>
              <w:t>low opacity) from this list: a wooden cutting board with fresh vegetables (tomato, carrot, leaf of basil), a</w:t>
              <w:br/>
              <w:t>glass milk bottle, a loaf of bread, a packaged food container with a clear nutritional label panel visible, a</w:t>
              <w:br/>
              <w:t>small fridge thermometer. Composition: balanced, no overlap. Format 1400×700. Style: flat vector editorial</w:t>
              <w:br/>
              <w:t>illustration, no photo-realism, no 3D rendering, clean modern infographic aesthetic. Background pure white</w:t>
              <w:br/>
              <w:t>(#FFFFFF). Color palette: primary #558B2F for accents/keylines, soft #F1F8E9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w:t>
            </w:r>
          </w:p>
        </w:tc>
      </w:tr>
    </w:tbl>
    <w:p>
      <w:pPr>
        <w:pBdr>
          <w:bottom w:val="single" w:sz="8" w:space="1" w:color="999999"/>
        </w:pBdr>
        <w:spacing w:after="120"/>
      </w:pPr>
    </w:p>
    <w:p>
      <w:pPr>
        <w:pStyle w:val="Heading2"/>
      </w:pPr>
      <w:r>
        <w:rPr>
          <w:color w:val="558B2F"/>
        </w:rPr>
        <w:t>Immagine 07 — L'import-export alimentare italiano: un caso studio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«L'import-export alimentare italiano: un caso studio».</w:t>
            </w:r>
          </w:p>
        </w:tc>
      </w:tr>
      <w:tr>
        <w:tc>
          <w:tcPr>
            <w:tcW w:type="dxa" w:w="2268"/>
            <w:shd w:val="clear" w:color="auto" w:fill="F8F8F8"/>
          </w:tcPr>
          <w:p>
            <w:r>
              <w:rPr>
                <w:sz w:val="18"/>
              </w:rPr>
              <w:t>Posizione</w:t>
            </w:r>
          </w:p>
        </w:tc>
        <w:tc>
          <w:tcPr>
            <w:tcW w:type="dxa" w:w="6803"/>
          </w:tcPr>
          <w:p>
            <w:r>
              <w:rPr>
                <w:sz w:val="18"/>
              </w:rPr>
              <w:t>Dopo la sezione «L'import-export alimentare italiano: un caso studio»</w:t>
            </w:r>
          </w:p>
        </w:tc>
      </w:tr>
      <w:tr>
        <w:tc>
          <w:tcPr>
            <w:tcW w:type="dxa" w:w="2268"/>
            <w:shd w:val="clear" w:color="auto" w:fill="F8F8F8"/>
          </w:tcPr>
          <w:p>
            <w:r>
              <w:rPr>
                <w:sz w:val="18"/>
              </w:rPr>
              <w:t>Etichette curate</w:t>
            </w:r>
          </w:p>
        </w:tc>
        <w:tc>
          <w:tcPr>
            <w:tcW w:type="dxa" w:w="6803"/>
          </w:tcPr>
          <w:p>
            <w:r>
              <w:rPr>
                <w:sz w:val="18"/>
              </w:rPr>
              <w:t>Parmigiano Reggiano, Grana Padano, San Daniele</w:t>
            </w:r>
          </w:p>
        </w:tc>
      </w:tr>
    </w:tbl>
    <w:p>
      <w:pPr>
        <w:spacing w:before="120"/>
        <w:ind w:left="283"/>
      </w:pPr>
      <w:r>
        <w:rPr>
          <w:b/>
        </w:rPr>
        <w:t xml:space="preserve">Testo di riferimento: </w:t>
      </w:r>
      <w:r>
        <w:rPr>
          <w:color w:val="444444"/>
          <w:sz w:val="18"/>
        </w:rPr>
        <w:t>L'Italia è un gigante dell'export alimentare, ma anche un grande importatore. **Cosa esporta l'Italia:** pasta (prima al mondo per export), vino (secondo esportatore mondiale), olio d'oliva, formaggi (Parmigiano Reggiano, Grana Padano, Pecorino), salumi (Prosc…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«L'import-export alimentare italiano: un caso</w:t>
              <w:br/>
              <w:t>studio». Compose a single coherent scene (no diagrams, no boxes) showing the case in action. Use the scene</w:t>
              <w:br/>
              <w:t>setting: a sunlit kitchen counter or a school canteen tray. Include a young person reading a food label.</w:t>
              <w:br/>
              <w:t>Foreground objects drawn from: a wooden cutting board with fresh vegetables (tomato, carrot, leaf of basil), a</w:t>
              <w:br/>
              <w:t>glass milk bottle, a loaf of bread, a packaged food container with a clear nutritional label panel visible, a</w:t>
              <w:br/>
              <w:t>small fridge thermometer. Lightly annotate 4 key elements of the scene with small #558B2F-stroked chips on</w:t>
              <w:br/>
              <w:t>#F1F8E9 background, each containing a 1–3 word Italian label, connected to the element by a thin leader line.</w:t>
              <w:br/>
              <w:t>Suggested annotation labels: "Parmigiano Reggiano", "Grana Padano", "San Daniele". Mood: warm and narrative;</w:t>
              <w:br/>
              <w:t>the scene should feel like a non-fiction editorial spread for young readers, with slight depth via two-tone</w:t>
              <w:br/>
              <w:t>layering (still flat vector, no gradients). Style: flat vector editorial illustration, no photo-realism, no 3D</w:t>
              <w:br/>
              <w:t>rendering, clean modern infographic aesthetic. Background pure white (#FFFFFF). Color palette: primary #558B2F</w:t>
              <w:br/>
              <w:t>for accents/keylines, soft #F1F8E9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08 — Caso studio: traccia il viaggio di una banana dall'Ecuador a Milano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traccia il viaggio di una banana dall'Ecuador a Milano».</w:t>
            </w:r>
          </w:p>
        </w:tc>
      </w:tr>
      <w:tr>
        <w:tc>
          <w:tcPr>
            <w:tcW w:type="dxa" w:w="2268"/>
            <w:shd w:val="clear" w:color="auto" w:fill="F8F8F8"/>
          </w:tcPr>
          <w:p>
            <w:r>
              <w:rPr>
                <w:sz w:val="18"/>
              </w:rPr>
              <w:t>Posizione</w:t>
            </w:r>
          </w:p>
        </w:tc>
        <w:tc>
          <w:tcPr>
            <w:tcW w:type="dxa" w:w="6803"/>
          </w:tcPr>
          <w:p>
            <w:r>
              <w:rPr>
                <w:sz w:val="18"/>
              </w:rPr>
              <w:t>Dopo la sezione «Caso studio: traccia il viaggio di una banana dall'Ecuador a Milano»</w:t>
            </w:r>
          </w:p>
        </w:tc>
      </w:tr>
      <w:tr>
        <w:tc>
          <w:tcPr>
            <w:tcW w:type="dxa" w:w="2268"/>
            <w:shd w:val="clear" w:color="auto" w:fill="F8F8F8"/>
          </w:tcPr>
          <w:p>
            <w:r>
              <w:rPr>
                <w:sz w:val="18"/>
              </w:rPr>
              <w:t>Etichette curate</w:t>
            </w:r>
          </w:p>
        </w:tc>
        <w:tc>
          <w:tcPr>
            <w:tcW w:type="dxa" w:w="6803"/>
          </w:tcPr>
          <w:p>
            <w:r>
              <w:rPr>
                <w:sz w:val="18"/>
              </w:rPr>
              <w:t>camere di maturazione, Porto di Guayaquil, Ecuador., Porto di Genova, Italia., Supermercato di un quartiere di…, food miles</w:t>
            </w:r>
          </w:p>
        </w:tc>
      </w:tr>
    </w:tbl>
    <w:p>
      <w:pPr>
        <w:spacing w:before="120"/>
        <w:ind w:left="283"/>
      </w:pPr>
      <w:r>
        <w:rPr>
          <w:b/>
        </w:rPr>
        <w:t xml:space="preserve">Testo di riferimento: </w:t>
      </w:r>
      <w:r>
        <w:rPr>
          <w:color w:val="444444"/>
          <w:sz w:val="18"/>
        </w:rPr>
        <w:t>**Mese di settembre. Piantagione di banane, provincia di Los Ríos, Ecuador.** Una banana viene raccolta verde da un lavoratore agricolo che guadagna circa 12-15 dollari al giorno. La banana e le sue sorelle vengono tagliate dalla pianta, lavate, selezionate pe…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traccia il viaggio di una banana</w:t>
              <w:br/>
              <w:t>dall'Ecuador a Milano». Compose a single coherent scene (no diagrams, no boxes) showing the case in action.</w:t>
              <w:br/>
              <w:t>Use the scene setting: a sunlit kitchen counter or a school canteen tray. Include a young person reading a</w:t>
              <w:br/>
              <w:t>food label. Foreground objects drawn from: a wooden cutting board with fresh vegetables (tomato, carrot, leaf</w:t>
              <w:br/>
              <w:t>of basil), a glass milk bottle, a loaf of bread, a packaged food container with a clear nutritional label</w:t>
              <w:br/>
              <w:t>panel visible, a small fridge thermometer. Lightly annotate 5 key elements of the scene with small</w:t>
              <w:br/>
              <w:t>#558B2F-stroked chips on #F1F8E9 background, each containing a 1–3 word Italian label, connected to the</w:t>
              <w:br/>
              <w:t>element by a thin leader line. Suggested annotation labels: "camere di maturazione", "Porto di Guayaquil,</w:t>
              <w:br/>
              <w:t>Ecuador.", "Porto di Genova, Italia.", "Supermercato di un quartiere di…", "food miles". Mood: warm and</w:t>
              <w:br/>
              <w:t>narrative; the scene should feel like a non-fiction editorial spread for young readers, with slight depth via</w:t>
              <w:br/>
              <w:t>two-tone layering (still flat vector, no gradients).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r>
        <w:br w:type="page"/>
      </w:r>
    </w:p>
    <w:p>
      <w:pPr>
        <w:pStyle w:val="Heading1"/>
      </w:pPr>
      <w:r>
        <w:rPr>
          <w:color w:val="558B2F"/>
        </w:rPr>
        <w:t>MC-ALI-2-05 — Cosa avvolge il tuo cibo? Packaging alimentare e sostenibilità</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Alimentazione</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#558B2F</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558B2F"/>
        </w:rPr>
        <w:t>Immagine 01 — L'imballaggio non è solo una scatola: ha cinque funzioni precise.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«L'imballaggio non è solo una scatola: ha cinque funzioni precise.»: cosa succede davvero.</w:t>
            </w:r>
          </w:p>
        </w:tc>
      </w:tr>
      <w:tr>
        <w:tc>
          <w:tcPr>
            <w:tcW w:type="dxa" w:w="2268"/>
            <w:shd w:val="clear" w:color="auto" w:fill="F8F8F8"/>
          </w:tcPr>
          <w:p>
            <w:r>
              <w:rPr>
                <w:sz w:val="18"/>
              </w:rPr>
              <w:t>Posizione</w:t>
            </w:r>
          </w:p>
        </w:tc>
        <w:tc>
          <w:tcPr>
            <w:tcW w:type="dxa" w:w="6803"/>
          </w:tcPr>
          <w:p>
            <w:r>
              <w:rPr>
                <w:sz w:val="18"/>
              </w:rPr>
              <w:t>Dopo la sezione «L'imballaggio non è solo una scatola: ha cinque funzioni precise.»</w:t>
            </w:r>
          </w:p>
        </w:tc>
      </w:tr>
      <w:tr>
        <w:tc>
          <w:tcPr>
            <w:tcW w:type="dxa" w:w="2268"/>
            <w:shd w:val="clear" w:color="auto" w:fill="F8F8F8"/>
          </w:tcPr>
          <w:p>
            <w:r>
              <w:rPr>
                <w:sz w:val="18"/>
              </w:rPr>
              <w:t>Etichette curate</w:t>
            </w:r>
          </w:p>
        </w:tc>
        <w:tc>
          <w:tcPr>
            <w:tcW w:type="dxa" w:w="6803"/>
          </w:tcPr>
          <w:p>
            <w:r>
              <w:rPr>
                <w:sz w:val="18"/>
              </w:rPr>
              <w:t>Funzione 1: Protezione meccanica, Funzione 2: Conservazione e barriera, Funzione 3: Informazione e…, Funzione 4: Marketing e…, Funzione 5: Facilitazione della…, packaging alimentare, barriera</w:t>
            </w:r>
          </w:p>
        </w:tc>
      </w:tr>
    </w:tbl>
    <w:p>
      <w:pPr>
        <w:spacing w:before="80"/>
      </w:pPr>
      <w:r>
        <w:rPr>
          <w:i/>
          <w:color w:val="666666"/>
          <w:sz w:val="18"/>
        </w:rPr>
        <w:t>Sotto-sezioni interne: Funzione 1: Protezione meccanica · Funzione 2: Conservazione e barriera · Funzione 3: Informazione e identificazione · Funzione 4: Marketing e comunicazione · Funzione 5: Facilitazione della distribuzione</w:t>
      </w:r>
    </w:p>
    <w:p>
      <w:pPr>
        <w:spacing w:before="120"/>
        <w:ind w:left="283"/>
      </w:pPr>
      <w:r>
        <w:rPr>
          <w:b/>
        </w:rPr>
        <w:t xml:space="preserve">Testo di riferimento: </w:t>
      </w:r>
      <w:r>
        <w:rPr>
          <w:color w:val="444444"/>
          <w:sz w:val="18"/>
        </w:rPr>
        <w:t>Guarda un pacchetto di pasta sullo scaffale del supermercato. Sembra una cosa semplice: cartone con la foto di un piatto di tagliatelle. Ma quell'imballaggio sta facendo almeno cinque cose contemporaneamente. Toglilo e la pasta non può esistere su quello scaff…</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«L'imballaggio non è solo una scatola: ha cinque funzioni precise.». Compose</w:t>
              <w:br/>
              <w:t>a single illustrative scene (not a diagram) where the abstract idea of «L'imballaggio non è solo una scatola:</w:t>
              <w:br/>
              <w:t>ha cinque funzioni precise.» is shown through concrete objects and a human figure. Setting: a sunlit kitchen</w:t>
              <w:br/>
              <w:t>counter or a school canteen tray. Character: a young person reading a food label. Hero objects in the scene: a</w:t>
              <w:br/>
              <w:t>wooden cutting board with fresh vegetables (tomato, carrot, leaf of basil), a glass milk bottle, a loaf of</w:t>
              <w:br/>
              <w:t>bread, a packaged food container with a clear nutritional label panel visible, a small fridge thermometer. Add</w:t>
              <w:br/>
              <w:t>7 small #F1F8E9 chips with #558B2F stroke positioned next to the scene's key elements, each chip containing a</w:t>
              <w:br/>
              <w:t>1–3 word Italian label. Suggested labels: "Funzione 1: Protezione meccanica", "Funzione 2: Conservazione e</w:t>
              <w:br/>
              <w:t>barriera", "Funzione 3: Informazione e…", "Funzione 4: Marketing e…", "Funzione 5: Facilitazione della…",</w:t>
              <w:br/>
              <w:t>"packaging alimentare", "barriera". Mood: warm, inviting, uncluttered. Style: flat vector editorial</w:t>
              <w:br/>
              <w:t>illustration, no photo-realism, no 3D rendering, clean modern infographic aesthetic. Background pure white</w:t>
              <w:br/>
              <w:t>(#FFFFFF). Color palette: primary #558B2F for accents/keylines, soft #F1F8E9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558B2F"/>
        </w:rPr>
        <w:t>Immagine 02 — I materiali del packaging: pregi e problemi ambientali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materiali del packaging: pregi e problemi ambientali»: cosa succede davvero.</w:t>
            </w:r>
          </w:p>
        </w:tc>
      </w:tr>
      <w:tr>
        <w:tc>
          <w:tcPr>
            <w:tcW w:type="dxa" w:w="2268"/>
            <w:shd w:val="clear" w:color="auto" w:fill="F8F8F8"/>
          </w:tcPr>
          <w:p>
            <w:r>
              <w:rPr>
                <w:sz w:val="18"/>
              </w:rPr>
              <w:t>Posizione</w:t>
            </w:r>
          </w:p>
        </w:tc>
        <w:tc>
          <w:tcPr>
            <w:tcW w:type="dxa" w:w="6803"/>
          </w:tcPr>
          <w:p>
            <w:r>
              <w:rPr>
                <w:sz w:val="18"/>
              </w:rPr>
              <w:t>Dopo la sezione «I materiali del packaging: pregi e problemi ambientali»</w:t>
            </w:r>
          </w:p>
        </w:tc>
      </w:tr>
      <w:tr>
        <w:tc>
          <w:tcPr>
            <w:tcW w:type="dxa" w:w="2268"/>
            <w:shd w:val="clear" w:color="auto" w:fill="F8F8F8"/>
          </w:tcPr>
          <w:p>
            <w:r>
              <w:rPr>
                <w:sz w:val="18"/>
              </w:rPr>
              <w:t>Etichette curate</w:t>
            </w:r>
          </w:p>
        </w:tc>
        <w:tc>
          <w:tcPr>
            <w:tcW w:type="dxa" w:w="6803"/>
          </w:tcPr>
          <w:p>
            <w:r>
              <w:rPr>
                <w:sz w:val="18"/>
              </w:rPr>
              <w:t>Plastica, Vetro, Metallo, Carta e cartone, PET, HDPE, Film multistrato</w:t>
            </w:r>
          </w:p>
        </w:tc>
      </w:tr>
    </w:tbl>
    <w:p>
      <w:pPr>
        <w:spacing w:before="80"/>
      </w:pPr>
      <w:r>
        <w:rPr>
          <w:i/>
          <w:color w:val="666666"/>
          <w:sz w:val="18"/>
        </w:rPr>
        <w:t>Sotto-sezioni interne: Plastica · Vetro · Metallo (acciaio e alluminio) · Carta e cartone</w:t>
      </w:r>
    </w:p>
    <w:p>
      <w:pPr>
        <w:spacing w:before="120"/>
        <w:ind w:left="283"/>
      </w:pPr>
      <w:r>
        <w:rPr>
          <w:b/>
        </w:rPr>
        <w:t xml:space="preserve">Testo di riferimento: </w:t>
      </w:r>
      <w:r>
        <w:rPr>
          <w:color w:val="444444"/>
          <w:sz w:val="18"/>
        </w:rPr>
        <w:t>Non esiste un materiale di packaging ideale: ogni scelta ha vantaggi tecnici e svantaggi ambientali che devono essere valutati insieme. --- #### Plastica La plastica è il materiale di packaging più usato al mondo per il cibo. I motivi sono evidenti: è leggeris…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materiali del packaging: pregi e problemi ambientali». Compose a single</w:t>
              <w:br/>
              <w:t>illustrative scene (not a diagram) where the abstract idea of «I materiali del packaging: pregi e problemi</w:t>
              <w:br/>
              <w:t>ambientali» is shown through concrete objects and a human figure. Setting: a sunlit kitchen counter or a</w:t>
              <w:br/>
              <w:t>school canteen tray. Character: a young person reading a food label. Hero objects in the scene: a wooden</w:t>
              <w:br/>
              <w:t>cutting board with fresh vegetables (tomato, carrot, leaf of basil), a glass milk bottle, a loaf of bread, a</w:t>
              <w:br/>
              <w:t>packaged food container with a clear nutritional label panel visible, a small fridge thermometer. Add 7 small</w:t>
              <w:br/>
              <w:t>#F1F8E9 chips with #558B2F stroke positioned next to the scene's key elements, each chip containing a 1–3 word</w:t>
              <w:br/>
              <w:t>Italian label. Suggested labels: "Plastica", "Vetro", "Metallo", "Carta e cartone", "PET", "HDPE", "Film</w:t>
              <w:br/>
              <w:t>multistrato". Mood: warm, inviting, uncluttered. Style: flat vector editorial illustration, no photo-realism,</w:t>
              <w:br/>
              <w:t>no 3D rendering, clean modern infographic aesthetic. Background pure white (#FFFFFF). Color palette: primary</w:t>
              <w:br/>
              <w:t>#558B2F for accents/keylines, soft #F1F8E9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03 — L'over-packaging: quando l'imballaggio è il problema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«L'over-packaging: quando l'imballaggio è il problema»: cosa succede davvero.</w:t>
            </w:r>
          </w:p>
        </w:tc>
      </w:tr>
      <w:tr>
        <w:tc>
          <w:tcPr>
            <w:tcW w:type="dxa" w:w="2268"/>
            <w:shd w:val="clear" w:color="auto" w:fill="F8F8F8"/>
          </w:tcPr>
          <w:p>
            <w:r>
              <w:rPr>
                <w:sz w:val="18"/>
              </w:rPr>
              <w:t>Posizione</w:t>
            </w:r>
          </w:p>
        </w:tc>
        <w:tc>
          <w:tcPr>
            <w:tcW w:type="dxa" w:w="6803"/>
          </w:tcPr>
          <w:p>
            <w:r>
              <w:rPr>
                <w:sz w:val="18"/>
              </w:rPr>
              <w:t>Dopo la sezione «L'over-packaging: quando l'imballaggio è il problema»</w:t>
            </w:r>
          </w:p>
        </w:tc>
      </w:tr>
      <w:tr>
        <w:tc>
          <w:tcPr>
            <w:tcW w:type="dxa" w:w="2268"/>
            <w:shd w:val="clear" w:color="auto" w:fill="F8F8F8"/>
          </w:tcPr>
          <w:p>
            <w:r>
              <w:rPr>
                <w:sz w:val="18"/>
              </w:rPr>
              <w:t>Etichette curate</w:t>
            </w:r>
          </w:p>
        </w:tc>
        <w:tc>
          <w:tcPr>
            <w:tcW w:type="dxa" w:w="6803"/>
          </w:tcPr>
          <w:p>
            <w:r>
              <w:rPr>
                <w:sz w:val="18"/>
              </w:rPr>
              <w:t>Over-packaging, imballaggio eccessivo, over, packaging, imballaggio, problema</w:t>
            </w:r>
          </w:p>
        </w:tc>
      </w:tr>
    </w:tbl>
    <w:p>
      <w:pPr>
        <w:spacing w:before="120"/>
        <w:ind w:left="283"/>
      </w:pPr>
      <w:r>
        <w:rPr>
          <w:b/>
        </w:rPr>
        <w:t xml:space="preserve">Testo di riferimento: </w:t>
      </w:r>
      <w:r>
        <w:rPr>
          <w:color w:val="444444"/>
          <w:sz w:val="18"/>
        </w:rPr>
        <w:t>**Over-packaging** (letteralmente *imballaggio eccessivo*) è il termine per descrivere imballaggi sproporzionati rispetto alle reali necessità di protezione, conservazione o trasporto del prodotto. Esempi reali e documentati: - Singoli cucchiai di plastica ven…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«L'over-packaging: quando l'imballaggio è il problema». Compose a single</w:t>
              <w:br/>
              <w:t>illustrative scene (not a diagram) where the abstract idea of «L'over-packaging: quando l'imballaggio è il</w:t>
              <w:br/>
              <w:t>problema»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"Over-packaging", "imballaggio eccessivo", "over", "packaging", "imballaggio",</w:t>
              <w:br/>
              <w:t>"problema". Mood: warm, inviting, uncluttered. Style: flat vector editorial illustration, no photo-realism, no</w:t>
              <w:br/>
              <w:t>3D rendering, clean modern infographic aesthetic. Background pure white (#FFFFFF). Color palette: primary</w:t>
              <w:br/>
              <w:t>#558B2F for accents/keylines, soft #F1F8E9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04 — Packaging sostenibile: le alternative esistono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«Packaging sostenibile: le alternative esistono»: cosa succede davvero.</w:t>
            </w:r>
          </w:p>
        </w:tc>
      </w:tr>
      <w:tr>
        <w:tc>
          <w:tcPr>
            <w:tcW w:type="dxa" w:w="2268"/>
            <w:shd w:val="clear" w:color="auto" w:fill="F8F8F8"/>
          </w:tcPr>
          <w:p>
            <w:r>
              <w:rPr>
                <w:sz w:val="18"/>
              </w:rPr>
              <w:t>Posizione</w:t>
            </w:r>
          </w:p>
        </w:tc>
        <w:tc>
          <w:tcPr>
            <w:tcW w:type="dxa" w:w="6803"/>
          </w:tcPr>
          <w:p>
            <w:r>
              <w:rPr>
                <w:sz w:val="18"/>
              </w:rPr>
              <w:t>Dopo la sezione «Packaging sostenibile: le alternative esistono»</w:t>
            </w:r>
          </w:p>
        </w:tc>
      </w:tr>
      <w:tr>
        <w:tc>
          <w:tcPr>
            <w:tcW w:type="dxa" w:w="2268"/>
            <w:shd w:val="clear" w:color="auto" w:fill="F8F8F8"/>
          </w:tcPr>
          <w:p>
            <w:r>
              <w:rPr>
                <w:sz w:val="18"/>
              </w:rPr>
              <w:t>Etichette curate</w:t>
            </w:r>
          </w:p>
        </w:tc>
        <w:tc>
          <w:tcPr>
            <w:tcW w:type="dxa" w:w="6803"/>
          </w:tcPr>
          <w:p>
            <w:r>
              <w:rPr>
                <w:sz w:val="18"/>
              </w:rPr>
              <w:t>Bioplastiche, Packaging edibile, Packaging da materiali riciclati, Packaging riutilizzabile, Biodegradabili e compostabili, Non biodegradabili ma bio-based, Pfand</w:t>
            </w:r>
          </w:p>
        </w:tc>
      </w:tr>
    </w:tbl>
    <w:p>
      <w:pPr>
        <w:spacing w:before="120"/>
        <w:ind w:left="283"/>
      </w:pPr>
      <w:r>
        <w:rPr>
          <w:b/>
        </w:rPr>
        <w:t xml:space="preserve">Testo di riferimento: </w:t>
      </w:r>
      <w:r>
        <w:rPr>
          <w:color w:val="444444"/>
          <w:sz w:val="18"/>
        </w:rPr>
        <w:t>Il settore del packaging sta cercando soluzioni più sostenibili. Alcune sono già disponibili e in commercio oggi. **Bioplastiche:** plastiche prodotte da materiali rinnovabili (mais, canna da zucchero, amido di patata) invece che dal petrolio. Le bioplastiche…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«Packaging sostenibile: le alternative esistono». Compose a single</w:t>
              <w:br/>
              <w:t>illustrative scene (not a diagram) where the abstract idea of «Packaging sostenibile: le alternative esistono»</w:t>
              <w:br/>
              <w:t>is shown through concrete objects and a human figure. Setting: a sunlit kitchen counter or a school canteen</w:t>
              <w:br/>
              <w:t>tray. Character: a young person reading a food label. Hero objects in the scene: a wooden cutting board with</w:t>
              <w:br/>
              <w:t>fresh vegetables (tomato, carrot, leaf of basil), a glass milk bottle, a loaf of bread, a packaged food</w:t>
              <w:br/>
              <w:t>container with a clear nutritional label panel visible, a small fridge thermometer. Add 7 small #F1F8E9 chips</w:t>
              <w:br/>
              <w:t>with #558B2F stroke positioned next to the scene's key elements, each chip containing a 1–3 word Italian</w:t>
              <w:br/>
              <w:t>label. Suggested labels: "Bioplastiche", "Packaging edibile", "Packaging da materiali riciclati", "Packaging</w:t>
              <w:br/>
              <w:t>riutilizzabile", "Biodegradabili e compostabili", "Non biodegradabili ma bio-based", "Pfand". Mood: warm,</w:t>
              <w:br/>
              <w:t>inviting, uncluttered. Style: flat vector editorial illustration, no photo-realism, no 3D rendering, clean</w:t>
              <w:br/>
              <w:t>modern infographic aesthetic. Background pure white (#FFFFFF). Color palette: primary #558B2F for</w:t>
              <w:br/>
              <w:t>accents/keylines, soft #F1F8E9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05 — I simboli sul packaging: cosa significano davvero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simboli sul packaging: cosa significano davvero»: cosa succede davvero.</w:t>
            </w:r>
          </w:p>
        </w:tc>
      </w:tr>
      <w:tr>
        <w:tc>
          <w:tcPr>
            <w:tcW w:type="dxa" w:w="2268"/>
            <w:shd w:val="clear" w:color="auto" w:fill="F8F8F8"/>
          </w:tcPr>
          <w:p>
            <w:r>
              <w:rPr>
                <w:sz w:val="18"/>
              </w:rPr>
              <w:t>Posizione</w:t>
            </w:r>
          </w:p>
        </w:tc>
        <w:tc>
          <w:tcPr>
            <w:tcW w:type="dxa" w:w="6803"/>
          </w:tcPr>
          <w:p>
            <w:r>
              <w:rPr>
                <w:sz w:val="18"/>
              </w:rPr>
              <w:t>Dopo la sezione «I simboli sul packaging: cosa significano davvero»</w:t>
            </w:r>
          </w:p>
        </w:tc>
      </w:tr>
      <w:tr>
        <w:tc>
          <w:tcPr>
            <w:tcW w:type="dxa" w:w="2268"/>
            <w:shd w:val="clear" w:color="auto" w:fill="F8F8F8"/>
          </w:tcPr>
          <w:p>
            <w:r>
              <w:rPr>
                <w:sz w:val="18"/>
              </w:rPr>
              <w:t>Etichette curate</w:t>
            </w:r>
          </w:p>
        </w:tc>
        <w:tc>
          <w:tcPr>
            <w:tcW w:type="dxa" w:w="6803"/>
          </w:tcPr>
          <w:p>
            <w:r>
              <w:rPr>
                <w:sz w:val="18"/>
              </w:rPr>
              <w:t>Mobius Loop, Forest Stewardship Council, simboli, packaging, significano, davvero</w:t>
            </w:r>
          </w:p>
        </w:tc>
      </w:tr>
    </w:tbl>
    <w:p>
      <w:pPr>
        <w:spacing w:before="120"/>
        <w:ind w:left="283"/>
      </w:pPr>
      <w:r>
        <w:rPr>
          <w:b/>
        </w:rPr>
        <w:t xml:space="preserve">Testo di riferimento: </w:t>
      </w:r>
      <w:r>
        <w:rPr>
          <w:color w:val="444444"/>
          <w:sz w:val="18"/>
        </w:rPr>
        <w:t>Il packaging è coperto di simboli e loghi. Alcuni sono obbligatori per legge, altri sono marchi volontari. Sapere cosa significano ti permette di fare scelte più informate. | Simbolo | Nome | Significato reale | |---------|------|-------------------| | ♻️ con…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simboli sul packaging: cosa significano davvero». Compose a single</w:t>
              <w:br/>
              <w:t>illustrative scene (not a diagram) where the abstract idea of «I simboli sul packaging: cosa significano</w:t>
              <w:br/>
              <w:t>davvero»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"Mobius Loop", "Forest Stewardship Council", "simboli", "packaging", "significano",</w:t>
              <w:br/>
              <w:t>"davvero". Mood: warm, inviting, uncluttered. Style: flat vector editorial illustration, no photo-realism, no</w:t>
              <w:br/>
              <w:t>3D rendering, clean modern infographic aesthetic. Background pure white (#FFFFFF). Color palette: primary</w:t>
              <w:br/>
              <w:t>#558B2F for accents/keylines, soft #F1F8E9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06 — Packaging intelligente: il futuro è già in commercio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«Packaging intelligente: il futuro è già in commercio»: cosa succede davvero.</w:t>
            </w:r>
          </w:p>
        </w:tc>
      </w:tr>
      <w:tr>
        <w:tc>
          <w:tcPr>
            <w:tcW w:type="dxa" w:w="2268"/>
            <w:shd w:val="clear" w:color="auto" w:fill="F8F8F8"/>
          </w:tcPr>
          <w:p>
            <w:r>
              <w:rPr>
                <w:sz w:val="18"/>
              </w:rPr>
              <w:t>Posizione</w:t>
            </w:r>
          </w:p>
        </w:tc>
        <w:tc>
          <w:tcPr>
            <w:tcW w:type="dxa" w:w="6803"/>
          </w:tcPr>
          <w:p>
            <w:r>
              <w:rPr>
                <w:sz w:val="18"/>
              </w:rPr>
              <w:t>Dopo la sezione «Packaging intelligente: il futuro è già in commercio»</w:t>
            </w:r>
          </w:p>
        </w:tc>
      </w:tr>
      <w:tr>
        <w:tc>
          <w:tcPr>
            <w:tcW w:type="dxa" w:w="2268"/>
            <w:shd w:val="clear" w:color="auto" w:fill="F8F8F8"/>
          </w:tcPr>
          <w:p>
            <w:r>
              <w:rPr>
                <w:sz w:val="18"/>
              </w:rPr>
              <w:t>Etichette curate</w:t>
            </w:r>
          </w:p>
        </w:tc>
        <w:tc>
          <w:tcPr>
            <w:tcW w:type="dxa" w:w="6803"/>
          </w:tcPr>
          <w:p>
            <w:r>
              <w:rPr>
                <w:sz w:val="18"/>
              </w:rPr>
              <w:t>packaging intelligente, Indicatori di freschezza, Etichette RFID, QR code dinamici, Imballaggi antimicrobici, smart packaging</w:t>
            </w:r>
          </w:p>
        </w:tc>
      </w:tr>
    </w:tbl>
    <w:p>
      <w:pPr>
        <w:spacing w:before="120"/>
        <w:ind w:left="283"/>
      </w:pPr>
      <w:r>
        <w:rPr>
          <w:b/>
        </w:rPr>
        <w:t xml:space="preserve">Testo di riferimento: </w:t>
      </w:r>
      <w:r>
        <w:rPr>
          <w:color w:val="444444"/>
          <w:sz w:val="18"/>
        </w:rPr>
        <w:t>Il **packaging intelligente** (o *smart packaging*) usa tecnologie integrate nell'imballaggio per aggiungere funzioni oltre alla protezione e all'informazione. **Indicatori di freschezza:** sensori chimici o biologici inseriti nell'imballaggio che cambiano col…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«Packaging intelligente: il futuro è già in commercio». Compose a single</w:t>
              <w:br/>
              <w:t>illustrative scene (not a diagram) where the abstract idea of «Packaging intelligente: il futuro è già in</w:t>
              <w:br/>
              <w:t>commercio»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"packaging intelligente", "Indicatori di freschezza", "Etichette RFID", "QR code</w:t>
              <w:br/>
              <w:t>dinamici", "Imballaggi antimicrobici", "smart packaging". Mood: warm, inviting, uncluttered. Style: flat</w:t>
              <w:br/>
              <w:t>vector editorial illustration, no photo-realism, no 3D rendering, clean modern infographic aesthetic.</w:t>
              <w:br/>
              <w:t>Background pure white (#FFFFFF). Color palette: primary #558B2F for accents/keylines, soft #F1F8E9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r>
        <w:br w:type="page"/>
      </w:r>
    </w:p>
    <w:p>
      <w:pPr>
        <w:pStyle w:val="Heading1"/>
      </w:pPr>
      <w:r>
        <w:rPr>
          <w:color w:val="558B2F"/>
        </w:rPr>
        <w:t>MC-ALI-2-06 — Come nutriremo 10 miliardi di persone? Innovazione alimentare e nuove tecnologie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Alimentazione</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#558B2F</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558B2F"/>
        </w:rPr>
        <w:t>Immagine 01 — La tecnologia al servizio del cibo: non è una novità.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tecnologia al servizio del cibo: non è una novità.»: cosa succede davvero.</w:t>
            </w:r>
          </w:p>
        </w:tc>
      </w:tr>
      <w:tr>
        <w:tc>
          <w:tcPr>
            <w:tcW w:type="dxa" w:w="2268"/>
            <w:shd w:val="clear" w:color="auto" w:fill="F8F8F8"/>
          </w:tcPr>
          <w:p>
            <w:r>
              <w:rPr>
                <w:sz w:val="18"/>
              </w:rPr>
              <w:t>Posizione</w:t>
            </w:r>
          </w:p>
        </w:tc>
        <w:tc>
          <w:tcPr>
            <w:tcW w:type="dxa" w:w="6803"/>
          </w:tcPr>
          <w:p>
            <w:r>
              <w:rPr>
                <w:sz w:val="18"/>
              </w:rPr>
              <w:t>Dopo la sezione «La tecnologia al servizio del cibo: non è una novità.»</w:t>
            </w:r>
          </w:p>
        </w:tc>
      </w:tr>
      <w:tr>
        <w:tc>
          <w:tcPr>
            <w:tcW w:type="dxa" w:w="2268"/>
            <w:shd w:val="clear" w:color="auto" w:fill="F8F8F8"/>
          </w:tcPr>
          <w:p>
            <w:r>
              <w:rPr>
                <w:sz w:val="18"/>
              </w:rPr>
              <w:t>Etichette curate</w:t>
            </w:r>
          </w:p>
        </w:tc>
        <w:tc>
          <w:tcPr>
            <w:tcW w:type="dxa" w:w="6803"/>
          </w:tcPr>
          <w:p>
            <w:r>
              <w:rPr>
                <w:sz w:val="18"/>
              </w:rPr>
              <w:t>fermentazione, pastorizzazione, inscatolamento, Louis Pasteur, Nicolas Appert, Napoleone Bonaparte</w:t>
            </w:r>
          </w:p>
        </w:tc>
      </w:tr>
    </w:tbl>
    <w:p>
      <w:pPr>
        <w:spacing w:before="120"/>
        <w:ind w:left="283"/>
      </w:pPr>
      <w:r>
        <w:rPr>
          <w:b/>
        </w:rPr>
        <w:t xml:space="preserve">Testo di riferimento: </w:t>
      </w:r>
      <w:r>
        <w:rPr>
          <w:color w:val="444444"/>
          <w:sz w:val="18"/>
        </w:rPr>
        <w:t>Prima di parlare di droni e carne in vitro, è importante capire una cosa fondamentale: la tecnologia alimentare non nasce oggi. L'essere umano ha sempre usato la tecnologia per produrre, conservare e trasformare il cibo. La **fermentazione** — trasformare zucc…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tecnologia al servizio del cibo: non è una novità.». Compose a single</w:t>
              <w:br/>
              <w:t>illustrative scene (not a diagram) where the abstract idea of «La tecnologia al servizio del cibo: non è una</w:t>
              <w:br/>
              <w:t>novità.»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"fermentazione", "pastorizzazione", "inscatolamento", "Louis Pasteur", "Nicolas</w:t>
              <w:br/>
              <w:t>Appert", "Napoleone Bonaparte". Mood: warm, inviting, uncluttered. Style: flat vector editorial illustration,</w:t>
              <w:br/>
              <w:t>no 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558B2F"/>
        </w:rPr>
        <w:t>Immagine 02 — Tecnologia 1: Agricoltura di precisione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1: Agricoltura di precisione»: cosa succede davvero.</w:t>
            </w:r>
          </w:p>
        </w:tc>
      </w:tr>
      <w:tr>
        <w:tc>
          <w:tcPr>
            <w:tcW w:type="dxa" w:w="2268"/>
            <w:shd w:val="clear" w:color="auto" w:fill="F8F8F8"/>
          </w:tcPr>
          <w:p>
            <w:r>
              <w:rPr>
                <w:sz w:val="18"/>
              </w:rPr>
              <w:t>Posizione</w:t>
            </w:r>
          </w:p>
        </w:tc>
        <w:tc>
          <w:tcPr>
            <w:tcW w:type="dxa" w:w="6803"/>
          </w:tcPr>
          <w:p>
            <w:r>
              <w:rPr>
                <w:sz w:val="18"/>
              </w:rPr>
              <w:t>Dopo la sezione «Tecnologia 1: Agricoltura di precisione»</w:t>
            </w:r>
          </w:p>
        </w:tc>
      </w:tr>
      <w:tr>
        <w:tc>
          <w:tcPr>
            <w:tcW w:type="dxa" w:w="2268"/>
            <w:shd w:val="clear" w:color="auto" w:fill="F8F8F8"/>
          </w:tcPr>
          <w:p>
            <w:r>
              <w:rPr>
                <w:sz w:val="18"/>
              </w:rPr>
              <w:t>Etichette curate</w:t>
            </w:r>
          </w:p>
        </w:tc>
        <w:tc>
          <w:tcPr>
            <w:tcW w:type="dxa" w:w="6803"/>
          </w:tcPr>
          <w:p>
            <w:r>
              <w:rPr>
                <w:sz w:val="18"/>
              </w:rPr>
              <w:t>agricoltura tradizionale, agricoltura di precisione, Sensori nel suolo, Droni agricoli, Irrigazione a goccia intelligente</w:t>
            </w:r>
          </w:p>
        </w:tc>
      </w:tr>
    </w:tbl>
    <w:p>
      <w:pPr>
        <w:spacing w:before="120"/>
        <w:ind w:left="283"/>
      </w:pPr>
      <w:r>
        <w:rPr>
          <w:b/>
        </w:rPr>
        <w:t xml:space="preserve">Testo di riferimento: </w:t>
      </w:r>
      <w:r>
        <w:rPr>
          <w:color w:val="444444"/>
          <w:sz w:val="18"/>
        </w:rPr>
        <w:t>L'**agricoltura tradizionale** tratta un campo come un'unità uniforme: si semina tutto il campo nello stesso modo, si irriga tutto il campo allo stesso modo, si spargono fertilizzanti e pesticidi su tutto il campo allo stesso modo. Questo approccio è inefficie…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1: Agricoltura di precisione». Compose a single illustrative</w:t>
              <w:br/>
              <w:t>scene (not a diagram) where the abstract idea of «Tecnologia 1: Agricoltura di precisione» is shown through</w:t>
              <w:br/>
              <w:t>concrete objects and a human figure. Setting: a sunlit kitchen counter or a school canteen tray. Character: a</w:t>
              <w:br/>
              <w:t>young person reading a food label. Hero objects in the scene: a wooden cutting board with fresh vegetables</w:t>
              <w:br/>
              <w:t>(tomato, carrot, leaf of basil), a glass milk bottle, a loaf of bread, a packaged food container with a clear</w:t>
              <w:br/>
              <w:t>nutritional label panel visible, a small fridge thermometer. Add 5 small #F1F8E9 chips with #558B2F stroke</w:t>
              <w:br/>
              <w:t>positioned next to the scene's key elements, each chip containing a 1–3 word Italian label. Suggested labels:</w:t>
              <w:br/>
              <w:t>"agricoltura tradizionale", "agricoltura di precisione", "Sensori nel suolo", "Droni agricoli", "Irrigazione a</w:t>
              <w:br/>
              <w:t>goccia intelligente". Mood: warm, inviting, uncluttered.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558B2F"/>
        </w:rPr>
        <w:t>Immagine 03 — Tecnologia 2: Vertical farming e agricoltura indoor</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2: Vertical farming e agricoltura indoor»: cosa succede davvero.</w:t>
            </w:r>
          </w:p>
        </w:tc>
      </w:tr>
      <w:tr>
        <w:tc>
          <w:tcPr>
            <w:tcW w:type="dxa" w:w="2268"/>
            <w:shd w:val="clear" w:color="auto" w:fill="F8F8F8"/>
          </w:tcPr>
          <w:p>
            <w:r>
              <w:rPr>
                <w:sz w:val="18"/>
              </w:rPr>
              <w:t>Posizione</w:t>
            </w:r>
          </w:p>
        </w:tc>
        <w:tc>
          <w:tcPr>
            <w:tcW w:type="dxa" w:w="6803"/>
          </w:tcPr>
          <w:p>
            <w:r>
              <w:rPr>
                <w:sz w:val="18"/>
              </w:rPr>
              <w:t>Dopo la sezione «Tecnologia 2: Vertical farming e agricoltura indoor»</w:t>
            </w:r>
          </w:p>
        </w:tc>
      </w:tr>
      <w:tr>
        <w:tc>
          <w:tcPr>
            <w:tcW w:type="dxa" w:w="2268"/>
            <w:shd w:val="clear" w:color="auto" w:fill="F8F8F8"/>
          </w:tcPr>
          <w:p>
            <w:r>
              <w:rPr>
                <w:sz w:val="18"/>
              </w:rPr>
              <w:t>Etichette curate</w:t>
            </w:r>
          </w:p>
        </w:tc>
        <w:tc>
          <w:tcPr>
            <w:tcW w:type="dxa" w:w="6803"/>
          </w:tcPr>
          <w:p>
            <w:r>
              <w:rPr>
                <w:sz w:val="18"/>
              </w:rPr>
              <w:t>vertical farming, Tecnologia, Vertical, farming, agricoltura, indoor</w:t>
            </w:r>
          </w:p>
        </w:tc>
      </w:tr>
    </w:tbl>
    <w:p>
      <w:pPr>
        <w:spacing w:before="120"/>
        <w:ind w:left="283"/>
      </w:pPr>
      <w:r>
        <w:rPr>
          <w:b/>
        </w:rPr>
        <w:t xml:space="preserve">Testo di riferimento: </w:t>
      </w:r>
      <w:r>
        <w:rPr>
          <w:color w:val="444444"/>
          <w:sz w:val="18"/>
        </w:rPr>
        <w:t>La **vertical farming** (coltivazione verticale) è l'idea di coltivare piante non in campi orizzontali ma in edifici, su scaffalature verticali a più piani, con luce artificiale a LED, acqua ricircolata, temperatura e umidità controllate. Come funziona: le pia…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2: Vertical farming e agricoltura indoor». Compose a single</w:t>
              <w:br/>
              <w:t>illustrative scene (not a diagram) where the abstract idea of «Tecnologia 2: Vertical farming e agricoltura</w:t>
              <w:br/>
              <w:t>indoor» is shown through concrete objects and a human figure. Setting: a sunlit kitchen counter or a school</w:t>
              <w:br/>
              <w:t>canteen tray. Character: a young person reading a food label. Hero objects in the scene: a wooden cutting</w:t>
              <w:br/>
              <w:t>board with fresh vegetables (tomato, carrot, leaf of basil), a glass milk bottle, a loaf of bread, a packaged</w:t>
              <w:br/>
              <w:t>food container with a clear nutritional label panel visible, a small fridge thermometer. Add 6 small #F1F8E9</w:t>
              <w:br/>
              <w:t>chips with #558B2F stroke positioned next to the scene's key elements, each chip containing a 1–3 word Italian</w:t>
              <w:br/>
              <w:t>label. Suggested labels: "vertical farming", "Tecnologia", "Vertical", "farming", "agricoltura", "indoor".</w:t>
              <w:br/>
              <w:t>Mood: warm, inviting, uncluttered. Style: flat vector editorial illustration, no photo-realism, no 3D</w:t>
              <w:br/>
              <w:t>rendering, clean modern infographic aesthetic. Background pure white (#FFFFFF). Color palette: primary #558B2F</w:t>
              <w:br/>
              <w:t>for accents/keylines, soft #F1F8E9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558B2F"/>
        </w:rPr>
        <w:t>Immagine 04 — Tecnologia 3: La fermentazione moderna — da vecchia tecnica a biotecnologia avanzata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3: La fermentazione moderna — da vecchia tecnica a biotecnologia avanzata»: cosa succede davvero.</w:t>
            </w:r>
          </w:p>
        </w:tc>
      </w:tr>
      <w:tr>
        <w:tc>
          <w:tcPr>
            <w:tcW w:type="dxa" w:w="2268"/>
            <w:shd w:val="clear" w:color="auto" w:fill="F8F8F8"/>
          </w:tcPr>
          <w:p>
            <w:r>
              <w:rPr>
                <w:sz w:val="18"/>
              </w:rPr>
              <w:t>Posizione</w:t>
            </w:r>
          </w:p>
        </w:tc>
        <w:tc>
          <w:tcPr>
            <w:tcW w:type="dxa" w:w="6803"/>
          </w:tcPr>
          <w:p>
            <w:r>
              <w:rPr>
                <w:sz w:val="18"/>
              </w:rPr>
              <w:t>Dopo la sezione «Tecnologia 3: La fermentazione moderna — da vecchia tecnica a biotecnologia avanzata»</w:t>
            </w:r>
          </w:p>
        </w:tc>
      </w:tr>
      <w:tr>
        <w:tc>
          <w:tcPr>
            <w:tcW w:type="dxa" w:w="2268"/>
            <w:shd w:val="clear" w:color="auto" w:fill="F8F8F8"/>
          </w:tcPr>
          <w:p>
            <w:r>
              <w:rPr>
                <w:sz w:val="18"/>
              </w:rPr>
              <w:t>Etichette curate</w:t>
            </w:r>
          </w:p>
        </w:tc>
        <w:tc>
          <w:tcPr>
            <w:tcW w:type="dxa" w:w="6803"/>
          </w:tcPr>
          <w:p>
            <w:r>
              <w:rPr>
                <w:sz w:val="18"/>
              </w:rPr>
              <w:t>fermentazione moderna, Proteine vegetali fermentate, Enzimi per la produzione alimentare, Coloranti e aromi naturali, bioreattori, Lactobacillus, Saccharomyces cerevisiae, Fusarium venenatum</w:t>
            </w:r>
          </w:p>
        </w:tc>
      </w:tr>
    </w:tbl>
    <w:p>
      <w:pPr>
        <w:spacing w:before="120"/>
        <w:ind w:left="283"/>
      </w:pPr>
      <w:r>
        <w:rPr>
          <w:b/>
        </w:rPr>
        <w:t xml:space="preserve">Testo di riferimento: </w:t>
      </w:r>
      <w:r>
        <w:rPr>
          <w:color w:val="444444"/>
          <w:sz w:val="18"/>
        </w:rPr>
        <w:t>La fermentazione tradizionale usa lieviti e batteri per trasformare ingredienti semplici in prodotti complessi: i batteri *Lactobacillus* trasformano il latte in yogurt; il lievito *Saccharomyces cerevisiae* trasforma gli zuccheri dell'uva in alcol nel vino. 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3: La fermentazione moderna — da vecchia tecnica a biotecnologia</w:t>
              <w:br/>
              <w:t>avanzata». Compose a single illustrative scene (not a diagram) where the abstract idea of «Tecnologia 3: La</w:t>
              <w:br/>
              <w:t>fermentazione moderna — da vecchia tecnica a biotecnologia avanzata» is shown through concrete objects and a</w:t>
              <w:br/>
              <w:t>human figure. Setting: a sunlit kitchen counter or a school canteen tray. Character: a young person reading a</w:t>
              <w:br/>
              <w:t>food label. Hero objects in the scene: a wooden cutting board with fresh vegetables (tomato, carrot, leaf of</w:t>
              <w:br/>
              <w:t>basil), a glass milk bottle, a loaf of bread, a packaged food container with a clear nutritional label panel</w:t>
              <w:br/>
              <w:t>visible, a small fridge thermometer. Add 7 small #F1F8E9 chips with #558B2F stroke positioned next to the</w:t>
              <w:br/>
              <w:t>scene's key elements, each chip containing a 1–3 word Italian label. Suggested labels: "fermentazione</w:t>
              <w:br/>
              <w:t>moderna", "Proteine vegetali fermentate", "Enzimi per la produzione alimentare", "Coloranti e aromi naturali",</w:t>
              <w:br/>
              <w:t>"bioreattori", "Lactobacillus", "Saccharomyces cerevisiae", "Fusarium venenatum". Mood: warm, inviting,</w:t>
              <w:br/>
              <w:t>uncluttered. Style: flat vector editorial illustration, no photo-realism, no 3D rendering, clean modern</w:t>
              <w:br/>
              <w:t>infographic aesthetic. Background pure white (#FFFFFF). Color palette: primary #558B2F for accents/keylines,</w:t>
              <w:br/>
              <w:t>soft #F1F8E9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558B2F"/>
        </w:rPr>
        <w:t>Immagine 05 — Tecnologia 4: La carne coltivata (cell-cultivated meat)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4: La carne coltivata (cell-cultivated meat)»: cosa succede davvero.</w:t>
            </w:r>
          </w:p>
        </w:tc>
      </w:tr>
      <w:tr>
        <w:tc>
          <w:tcPr>
            <w:tcW w:type="dxa" w:w="2268"/>
            <w:shd w:val="clear" w:color="auto" w:fill="F8F8F8"/>
          </w:tcPr>
          <w:p>
            <w:r>
              <w:rPr>
                <w:sz w:val="18"/>
              </w:rPr>
              <w:t>Posizione</w:t>
            </w:r>
          </w:p>
        </w:tc>
        <w:tc>
          <w:tcPr>
            <w:tcW w:type="dxa" w:w="6803"/>
          </w:tcPr>
          <w:p>
            <w:r>
              <w:rPr>
                <w:sz w:val="18"/>
              </w:rPr>
              <w:t>Dopo la sezione «Tecnologia 4: La carne coltivata (cell-cultivated meat)»</w:t>
            </w:r>
          </w:p>
        </w:tc>
      </w:tr>
      <w:tr>
        <w:tc>
          <w:tcPr>
            <w:tcW w:type="dxa" w:w="2268"/>
            <w:shd w:val="clear" w:color="auto" w:fill="F8F8F8"/>
          </w:tcPr>
          <w:p>
            <w:r>
              <w:rPr>
                <w:sz w:val="18"/>
              </w:rPr>
              <w:t>Etichette curate</w:t>
            </w:r>
          </w:p>
        </w:tc>
        <w:tc>
          <w:tcPr>
            <w:tcW w:type="dxa" w:w="6803"/>
          </w:tcPr>
          <w:p>
            <w:r>
              <w:rPr>
                <w:sz w:val="18"/>
              </w:rPr>
              <w:t>Come funziona, Stato attuale, L'impatto potenziale, Attenzione ai titoli…</w:t>
            </w:r>
          </w:p>
        </w:tc>
      </w:tr>
    </w:tbl>
    <w:p>
      <w:pPr>
        <w:spacing w:before="120"/>
        <w:ind w:left="283"/>
      </w:pPr>
      <w:r>
        <w:rPr>
          <w:b/>
        </w:rPr>
        <w:t xml:space="preserve">Testo di riferimento: </w:t>
      </w:r>
      <w:r>
        <w:rPr>
          <w:color w:val="444444"/>
          <w:sz w:val="18"/>
        </w:rPr>
        <w:t>Questa è probabilmente la tecnologia alimentare più controversa e discussa degli ultimi anni. **Come funziona:** Si preleva una piccola quantità di cellule muscolari da un animale (tramite una biopsia non dolorosa). Le cellule vengono messe in un bioreattore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4: La carne coltivata (cell-cultivated meat)». Compose a single</w:t>
              <w:br/>
              <w:t>illustrative scene (not a diagram) where the abstract idea of «Tecnologia 4: La carne coltivata</w:t>
              <w:br/>
              <w:t>(cell-cultivated meat)» is shown through concrete objects and a human figure. Setting: a sunlit kitchen</w:t>
              <w:br/>
              <w:t>counter or a school canteen tray. Character: a young person reading a food label. Hero objects in the scene: a</w:t>
              <w:br/>
              <w:t>wooden cutting board with fresh vegetables (tomato, carrot, leaf of basil), a glass milk bottle, a loaf of</w:t>
              <w:br/>
              <w:t>bread, a packaged food container with a clear nutritional label panel visible, a small fridge thermometer. Add</w:t>
              <w:br/>
              <w:t>4 small #F1F8E9 chips with #558B2F stroke positioned next to the scene's key elements, each chip containing a</w:t>
              <w:br/>
              <w:t>1–3 word Italian label. Suggested labels: "Come funziona", "Stato attuale", "L'impatto potenziale",</w:t>
              <w:br/>
              <w:t>"Attenzione ai titoli…". Mood: warm, inviting, uncluttered. Style: flat vector editorial illustration, no</w:t>
              <w:br/>
              <w:t>photo-realism, no 3D rendering, clean modern infographic aesthetic. Background pure white (#FFFFFF). Color</w:t>
              <w:br/>
              <w:t>palette: primary #558B2F for accents/keylines, soft #F1F8E9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558B2F"/>
        </w:rPr>
        <w:t>Immagine 06 — Tecnologia 5: Insetti come fonte proteica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5: Insetti come fonte proteica»: cosa succede davvero.</w:t>
            </w:r>
          </w:p>
        </w:tc>
      </w:tr>
      <w:tr>
        <w:tc>
          <w:tcPr>
            <w:tcW w:type="dxa" w:w="2268"/>
            <w:shd w:val="clear" w:color="auto" w:fill="F8F8F8"/>
          </w:tcPr>
          <w:p>
            <w:r>
              <w:rPr>
                <w:sz w:val="18"/>
              </w:rPr>
              <w:t>Posizione</w:t>
            </w:r>
          </w:p>
        </w:tc>
        <w:tc>
          <w:tcPr>
            <w:tcW w:type="dxa" w:w="6803"/>
          </w:tcPr>
          <w:p>
            <w:r>
              <w:rPr>
                <w:sz w:val="18"/>
              </w:rPr>
              <w:t>Dopo la sezione «Tecnologia 5: Insetti come fonte proteica»</w:t>
            </w:r>
          </w:p>
        </w:tc>
      </w:tr>
      <w:tr>
        <w:tc>
          <w:tcPr>
            <w:tcW w:type="dxa" w:w="2268"/>
            <w:shd w:val="clear" w:color="auto" w:fill="F8F8F8"/>
          </w:tcPr>
          <w:p>
            <w:r>
              <w:rPr>
                <w:sz w:val="18"/>
              </w:rPr>
              <w:t>Etichette curate</w:t>
            </w:r>
          </w:p>
        </w:tc>
        <w:tc>
          <w:tcPr>
            <w:tcW w:type="dxa" w:w="6803"/>
          </w:tcPr>
          <w:p>
            <w:r>
              <w:rPr>
                <w:sz w:val="18"/>
              </w:rPr>
              <w:t>Stato attuale in Europa, Barriera culturale, Acheta domesticus, Tenebrio molitor, Locusta migratoria, Alphitobius diaperinus</w:t>
            </w:r>
          </w:p>
        </w:tc>
      </w:tr>
    </w:tbl>
    <w:p>
      <w:pPr>
        <w:spacing w:before="120"/>
        <w:ind w:left="283"/>
      </w:pPr>
      <w:r>
        <w:rPr>
          <w:b/>
        </w:rPr>
        <w:t xml:space="preserve">Testo di riferimento: </w:t>
      </w:r>
      <w:r>
        <w:rPr>
          <w:color w:val="444444"/>
          <w:sz w:val="18"/>
        </w:rPr>
        <w:t>Questa è la tecnologia più facile da capire biologicamente — ed è già in commercio in Italia e in Europa. **Perché gli insetti?** - Convertono il cibo in proteine in modo molto più efficiente degli animali tradizionali: per produrre 1 kg di proteine di grillo…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5: Insetti come fonte proteica». Compose a single illustrative</w:t>
              <w:br/>
              <w:t>scene (not a diagram) where the abstract idea of «Tecnologia 5: Insetti come fonte proteica» is shown through</w:t>
              <w:br/>
              <w:t>concrete objects and a human figure. Setting: a sunlit kitchen counter or a school canteen tray. Character: a</w:t>
              <w:br/>
              <w:t>young person reading a food label. Hero objects in the scene: a wooden cutting board with fresh vegetables</w:t>
              <w:br/>
              <w:t>(tomato, carrot, leaf of basil), a glass milk bottle, a loaf of bread, a packaged food container with a clear</w:t>
              <w:br/>
              <w:t>nutritional label panel visible, a small fridge thermometer. Add 6 small #F1F8E9 chips with #558B2F stroke</w:t>
              <w:br/>
              <w:t>positioned next to the scene's key elements, each chip containing a 1–3 word Italian label. Suggested labels:</w:t>
              <w:br/>
              <w:t>"Stato attuale in Europa", "Barriera culturale", "Acheta domesticus", "Tenebrio molitor", "Locusta</w:t>
              <w:br/>
              <w:t>migratoria", "Alphitobius diaperinus". Mood: warm, inviting, uncluttered. Style: flat vector editorial</w:t>
              <w:br/>
              <w:t>illustration, no photo-realism, no 3D rendering, clean modern infographic aesthetic. Background pure white</w:t>
              <w:br/>
              <w:t>(#FFFFFF). Color palette: primary #558B2F for accents/keylines, soft #F1F8E9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558B2F"/>
        </w:rPr>
        <w:t>Immagine 07 — Tecnologia 6: La stampa 3D alimentare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6: La stampa 3D alimentare»: cosa succede davvero.</w:t>
            </w:r>
          </w:p>
        </w:tc>
      </w:tr>
      <w:tr>
        <w:tc>
          <w:tcPr>
            <w:tcW w:type="dxa" w:w="2268"/>
            <w:shd w:val="clear" w:color="auto" w:fill="F8F8F8"/>
          </w:tcPr>
          <w:p>
            <w:r>
              <w:rPr>
                <w:sz w:val="18"/>
              </w:rPr>
              <w:t>Posizione</w:t>
            </w:r>
          </w:p>
        </w:tc>
        <w:tc>
          <w:tcPr>
            <w:tcW w:type="dxa" w:w="6803"/>
          </w:tcPr>
          <w:p>
            <w:r>
              <w:rPr>
                <w:sz w:val="18"/>
              </w:rPr>
              <w:t>Dopo la sezione «Tecnologia 6: La stampa 3D alimentare»</w:t>
            </w:r>
          </w:p>
        </w:tc>
      </w:tr>
      <w:tr>
        <w:tc>
          <w:tcPr>
            <w:tcW w:type="dxa" w:w="2268"/>
            <w:shd w:val="clear" w:color="auto" w:fill="F8F8F8"/>
          </w:tcPr>
          <w:p>
            <w:r>
              <w:rPr>
                <w:sz w:val="18"/>
              </w:rPr>
              <w:t>Etichette curate</w:t>
            </w:r>
          </w:p>
        </w:tc>
        <w:tc>
          <w:tcPr>
            <w:tcW w:type="dxa" w:w="6803"/>
          </w:tcPr>
          <w:p>
            <w:r>
              <w:rPr>
                <w:sz w:val="18"/>
              </w:rPr>
              <w:t>stampa 3D alimentare, Applicazioni già in uso, Settore ospedaliero, Alta gastronomia, Personalizzazione nutrizionale, Stato attuale</w:t>
            </w:r>
          </w:p>
        </w:tc>
      </w:tr>
    </w:tbl>
    <w:p>
      <w:pPr>
        <w:spacing w:before="120"/>
        <w:ind w:left="283"/>
      </w:pPr>
      <w:r>
        <w:rPr>
          <w:b/>
        </w:rPr>
        <w:t xml:space="preserve">Testo di riferimento: </w:t>
      </w:r>
      <w:r>
        <w:rPr>
          <w:color w:val="444444"/>
          <w:sz w:val="18"/>
        </w:rPr>
        <w:t>La **stampa 3D alimentare** usa lo stesso principio della stampa 3D tradizionale (depositare materiale strato per strato seguendo un modello digitale), ma con materiali alimentari: cioccolato fuso, pasta di cereali, purea di verdure, impasto di carne, gel prot…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6: La stampa 3D alimentare». Compose a single illustrative scene</w:t>
              <w:br/>
              <w:t>(not a diagram) where the abstract idea of «Tecnologia 6: La stampa 3D alimentare» is shown through concrete</w:t>
              <w:br/>
              <w:t>objects and a human figure. Setting: a sunlit kitchen counter or a school canteen tray. Character: a young</w:t>
              <w:br/>
              <w:t>person reading a food label. Hero objects in the scene: a wooden cutting board with fresh vegetables (tomato,</w:t>
              <w:br/>
              <w:t>carrot, leaf of basil), a glass milk bottle, a loaf of bread, a packaged food container with a clear</w:t>
              <w:br/>
              <w:t>nutritional label panel visible, a small fridge thermometer. Add 6 small #F1F8E9 chips with #558B2F stroke</w:t>
              <w:br/>
              <w:t>positioned next to the scene's key elements, each chip containing a 1–3 word Italian label. Suggested labels:</w:t>
              <w:br/>
              <w:t>"stampa 3D alimentare", "Applicazioni già in uso", "Settore ospedaliero", "Alta gastronomia",</w:t>
              <w:br/>
              <w:t>"Personalizzazione nutrizionale", "Stato attuale". Mood: warm, inviting, uncluttered. Style: flat vector</w:t>
              <w:br/>
              <w:t>editorial illustration, no photo-realism, no 3D rendering, clean modern infographic aesthetic. Background pure</w:t>
              <w:br/>
              <w:t>white (#FFFFFF). Color palette: primary #558B2F for accents/keylines, soft #F1F8E9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558B2F"/>
        </w:rPr>
        <w:t>Immagine 08 — Tecnologia 7: Tracciabilità digitale — QR code e blockchain</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«Tecnologia 7: Tracciabilità digitale — QR code e blockchain»: cosa succede davvero.</w:t>
            </w:r>
          </w:p>
        </w:tc>
      </w:tr>
      <w:tr>
        <w:tc>
          <w:tcPr>
            <w:tcW w:type="dxa" w:w="2268"/>
            <w:shd w:val="clear" w:color="auto" w:fill="F8F8F8"/>
          </w:tcPr>
          <w:p>
            <w:r>
              <w:rPr>
                <w:sz w:val="18"/>
              </w:rPr>
              <w:t>Posizione</w:t>
            </w:r>
          </w:p>
        </w:tc>
        <w:tc>
          <w:tcPr>
            <w:tcW w:type="dxa" w:w="6803"/>
          </w:tcPr>
          <w:p>
            <w:r>
              <w:rPr>
                <w:sz w:val="18"/>
              </w:rPr>
              <w:t>Dopo la sezione «Tecnologia 7: Tracciabilità digitale — QR code e blockchain»</w:t>
            </w:r>
          </w:p>
        </w:tc>
      </w:tr>
      <w:tr>
        <w:tc>
          <w:tcPr>
            <w:tcW w:type="dxa" w:w="2268"/>
            <w:shd w:val="clear" w:color="auto" w:fill="F8F8F8"/>
          </w:tcPr>
          <w:p>
            <w:r>
              <w:rPr>
                <w:sz w:val="18"/>
              </w:rPr>
              <w:t>Etichette curate</w:t>
            </w:r>
          </w:p>
        </w:tc>
        <w:tc>
          <w:tcPr>
            <w:tcW w:type="dxa" w:w="6803"/>
          </w:tcPr>
          <w:p>
            <w:r>
              <w:rPr>
                <w:sz w:val="18"/>
              </w:rPr>
              <w:t>blockchain, Fonte: FAO, IPCC, WRI — dati…, Saccharomyces cerevisiae, Lactobacillus bulgaricus, Streptococcus thermophilus</w:t>
            </w:r>
          </w:p>
        </w:tc>
      </w:tr>
    </w:tbl>
    <w:p>
      <w:pPr>
        <w:spacing w:before="120"/>
        <w:ind w:left="283"/>
      </w:pPr>
      <w:r>
        <w:rPr>
          <w:b/>
        </w:rPr>
        <w:t xml:space="preserve">Testo di riferimento: </w:t>
      </w:r>
      <w:r>
        <w:rPr>
          <w:color w:val="444444"/>
          <w:sz w:val="18"/>
        </w:rPr>
        <w:t>Come fai a sapere davvero da dove viene il cibo che mangi? Un QR code sul packaging di una confezione di pomodori può rimandare a una pagina web che mostra: nome dell'agricoltore, indirizzo dell'azienda agricola, data di raccolta, trattamenti fitosanitari usat…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«Tecnologia 7: Tracciabilità digitale — QR code e blockchain». Compose a</w:t>
              <w:br/>
              <w:t>single illustrative scene (not a diagram) where the abstract idea of «Tecnologia 7: Tracciabilità digitale —</w:t>
              <w:br/>
              <w:t>QR code e blockchain» is shown through concrete objects and a human figure. Setting: a sunlit kitchen counter</w:t>
              <w:br/>
              <w:t>or a school canteen tray. Character: a young person reading a food label. Hero objects in the scene: a wooden</w:t>
              <w:br/>
              <w:t>cutting board with fresh vegetables (tomato, carrot, leaf of basil), a glass milk bottle, a loaf of bread, a</w:t>
              <w:br/>
              <w:t>packaged food container with a clear nutritional label panel visible, a small fridge thermometer. Add 5 small</w:t>
              <w:br/>
              <w:t>#F1F8E9 chips with #558B2F stroke positioned next to the scene's key elements, each chip containing a 1–3 word</w:t>
              <w:br/>
              <w:t>Italian label. Suggested labels: "blockchain", "Fonte: FAO, IPCC, WRI — dati…", "Saccharomyces cerevisiae",</w:t>
              <w:br/>
              <w:t>"Lactobacillus bulgaricus", "Streptococcus thermophilus". Mood: warm, inviting, uncluttered. Style: flat</w:t>
              <w:br/>
              <w:t>vector editorial illustration, no photo-realism, no 3D rendering, clean modern infographic aesthetic.</w:t>
              <w:br/>
              <w:t>Background pure white (#FFFFFF). Color palette: primary #558B2F for accents/keylines, soft #F1F8E9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r>
        <w:br w:type="page"/>
      </w:r>
    </w:p>
    <w:p>
      <w:pPr>
        <w:pStyle w:val="Heading1"/>
      </w:pPr>
      <w:r>
        <w:rPr>
          <w:color w:val="00695C"/>
        </w:rPr>
        <w:t>MC-AMB-2-01 — Come fa un edificio a reggere il proprio peso?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Abitazione · Città · Territorio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#00695C</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00695C"/>
        </w:rPr>
        <w:t>Immagine 01 — Ogni edificio è una macchina per sopportare forze.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«Ogni edificio è una macchina per sopportare forze.»: cosa succede davvero.</w:t>
            </w:r>
          </w:p>
        </w:tc>
      </w:tr>
      <w:tr>
        <w:tc>
          <w:tcPr>
            <w:tcW w:type="dxa" w:w="2268"/>
            <w:shd w:val="clear" w:color="auto" w:fill="F8F8F8"/>
          </w:tcPr>
          <w:p>
            <w:r>
              <w:rPr>
                <w:sz w:val="18"/>
              </w:rPr>
              <w:t>Posizione</w:t>
            </w:r>
          </w:p>
        </w:tc>
        <w:tc>
          <w:tcPr>
            <w:tcW w:type="dxa" w:w="6803"/>
          </w:tcPr>
          <w:p>
            <w:r>
              <w:rPr>
                <w:sz w:val="18"/>
              </w:rPr>
              <w:t>Dopo la sezione «Ogni edificio è una macchina per sopportare forze.»</w:t>
            </w:r>
          </w:p>
        </w:tc>
      </w:tr>
      <w:tr>
        <w:tc>
          <w:tcPr>
            <w:tcW w:type="dxa" w:w="2268"/>
            <w:shd w:val="clear" w:color="auto" w:fill="F8F8F8"/>
          </w:tcPr>
          <w:p>
            <w:r>
              <w:rPr>
                <w:sz w:val="18"/>
              </w:rPr>
              <w:t>Etichette curate</w:t>
            </w:r>
          </w:p>
        </w:tc>
        <w:tc>
          <w:tcPr>
            <w:tcW w:type="dxa" w:w="6803"/>
          </w:tcPr>
          <w:p>
            <w:r>
              <w:rPr>
                <w:sz w:val="18"/>
              </w:rPr>
              <w:t>edificio, macchina, sopportare, forze</w:t>
            </w:r>
          </w:p>
        </w:tc>
      </w:tr>
    </w:tbl>
    <w:p>
      <w:pPr>
        <w:spacing w:before="120"/>
        <w:ind w:left="283"/>
      </w:pPr>
      <w:r>
        <w:rPr>
          <w:b/>
        </w:rPr>
        <w:t xml:space="preserve">Testo di riferimento: </w:t>
      </w:r>
      <w:r>
        <w:rPr>
          <w:color w:val="444444"/>
          <w:sz w:val="18"/>
        </w:rPr>
        <w:t>Guarda il soffitto sopra di te. Adesso immagina di togliere le pareti. Cosa succederebbe? Il soffitto cadrebbe. Ecco il problema fondamentale di ogni costruzione: come impedire alla struttura di cedere sotto il proprio peso e sotto i carichi che sopporta. Un 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«Ogni edificio è una macchina per sopportare forze.». Compose a single</w:t>
              <w:br/>
              <w:t>illustrative scene (not a diagram) where the abstract idea of «Ogni edificio è una macchina per sopportare</w:t>
              <w:br/>
              <w:t>forze.»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4 small #E0F2F1 chips with #00695C stroke</w:t>
              <w:br/>
              <w:t>positioned next to the scene's key elements, each chip containing a 1–3 word Italian label. Suggested labels:</w:t>
              <w:br/>
              <w:t>"edificio", "macchina", "sopportare", "forze". Mood: warm, inviting, uncluttered.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95C"/>
        </w:rPr>
        <w:t>Immagine 02 — Le quattro forze che agiscono sulle strutture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quattro forze che agiscono sulle strutture»: cosa succede davvero.</w:t>
            </w:r>
          </w:p>
        </w:tc>
      </w:tr>
      <w:tr>
        <w:tc>
          <w:tcPr>
            <w:tcW w:type="dxa" w:w="2268"/>
            <w:shd w:val="clear" w:color="auto" w:fill="F8F8F8"/>
          </w:tcPr>
          <w:p>
            <w:r>
              <w:rPr>
                <w:sz w:val="18"/>
              </w:rPr>
              <w:t>Posizione</w:t>
            </w:r>
          </w:p>
        </w:tc>
        <w:tc>
          <w:tcPr>
            <w:tcW w:type="dxa" w:w="6803"/>
          </w:tcPr>
          <w:p>
            <w:r>
              <w:rPr>
                <w:sz w:val="18"/>
              </w:rPr>
              <w:t>Dopo la sezione «Le quattro forze che agiscono sulle strutture»</w:t>
            </w:r>
          </w:p>
        </w:tc>
      </w:tr>
      <w:tr>
        <w:tc>
          <w:tcPr>
            <w:tcW w:type="dxa" w:w="2268"/>
            <w:shd w:val="clear" w:color="auto" w:fill="F8F8F8"/>
          </w:tcPr>
          <w:p>
            <w:r>
              <w:rPr>
                <w:sz w:val="18"/>
              </w:rPr>
              <w:t>Etichette curate</w:t>
            </w:r>
          </w:p>
        </w:tc>
        <w:tc>
          <w:tcPr>
            <w:tcW w:type="dxa" w:w="6803"/>
          </w:tcPr>
          <w:p>
            <w:r>
              <w:rPr>
                <w:sz w:val="18"/>
              </w:rPr>
              <w:t>Compressione — la forza che…, Trazione — la forza che tira, Flessione — la forza che piega, Taglio — la forza che scorre, flessione, cemento armato</w:t>
            </w:r>
          </w:p>
        </w:tc>
      </w:tr>
    </w:tbl>
    <w:p>
      <w:pPr>
        <w:spacing w:before="80"/>
      </w:pPr>
      <w:r>
        <w:rPr>
          <w:i/>
          <w:color w:val="666666"/>
          <w:sz w:val="18"/>
        </w:rPr>
        <w:t>Sotto-sezioni interne: Compressione — la forza che schiaccia · Trazione — la forza che tira · Flessione — la forza che piega · Taglio — la forza che scorre</w:t>
      </w:r>
    </w:p>
    <w:p>
      <w:pPr>
        <w:spacing w:before="120"/>
        <w:ind w:left="283"/>
      </w:pPr>
      <w:r>
        <w:rPr>
          <w:b/>
        </w:rPr>
        <w:t xml:space="preserve">Testo di riferimento: </w:t>
      </w:r>
      <w:r>
        <w:rPr>
          <w:color w:val="444444"/>
          <w:sz w:val="18"/>
        </w:rPr>
        <w:t>Prima di capire come si costruisce, devi capire cosa si combatte. Sulle strutture agiscono quattro tipi di forza interna. --- #### Compressione — la forza che schiaccia La compressione si genera quando un elemento strutturale viene spinto da due parti opposte…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quattro forze che agiscono sulle strutture». Compose a single</w:t>
              <w:br/>
              <w:t>illustrative scene (not a diagram) where the abstract idea of «Le quattro forze che agiscono sulle strutture»</w:t>
              <w:br/>
              <w:t>is shown through concrete objects and a human figure. Setting: a neighborhood street with low buildings and</w:t>
              <w:br/>
              <w:t>trees. Character: an architect figure standing next to a 3D foam model of a small building. Hero objects in</w:t>
              <w:br/>
              <w:t>the scene: a small house cross-section with windows facing south, a compass-rose with sun trajectories drawn</w:t>
              <w:br/>
              <w:t>for summer and winter, red and blue thermal-flow arrows through a wall, a green-roof slice with vegetation, a</w:t>
              <w:br/>
              <w:t>row of solar panels on a tilted roof. Add 6 small #E0F2F1 chips with #00695C stroke positioned next to the</w:t>
              <w:br/>
              <w:t>scene's key elements, each chip containing a 1–3 word Italian label. Suggested labels: "Compressione — la</w:t>
              <w:br/>
              <w:t>forza che…", "Trazione — la forza che tira", "Flessione — la forza che piega", "Taglio — la forza che scorre",</w:t>
              <w:br/>
              <w:t>"flessione", "cemento armato". Mood: warm, inviting, uncluttered. Style: flat vector editorial illustration,</w:t>
              <w:br/>
              <w:t>no 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03 — I sistemi strutturali principali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«I sistemi strutturali principali».</w:t>
            </w:r>
          </w:p>
        </w:tc>
      </w:tr>
      <w:tr>
        <w:tc>
          <w:tcPr>
            <w:tcW w:type="dxa" w:w="2268"/>
            <w:shd w:val="clear" w:color="auto" w:fill="F8F8F8"/>
          </w:tcPr>
          <w:p>
            <w:r>
              <w:rPr>
                <w:sz w:val="18"/>
              </w:rPr>
              <w:t>Posizione</w:t>
            </w:r>
          </w:p>
        </w:tc>
        <w:tc>
          <w:tcPr>
            <w:tcW w:type="dxa" w:w="6803"/>
          </w:tcPr>
          <w:p>
            <w:r>
              <w:rPr>
                <w:sz w:val="18"/>
              </w:rPr>
              <w:t>Dopo la sezione «I sistemi strutturali principali»</w:t>
            </w:r>
          </w:p>
        </w:tc>
      </w:tr>
      <w:tr>
        <w:tc>
          <w:tcPr>
            <w:tcW w:type="dxa" w:w="2268"/>
            <w:shd w:val="clear" w:color="auto" w:fill="F8F8F8"/>
          </w:tcPr>
          <w:p>
            <w:r>
              <w:rPr>
                <w:sz w:val="18"/>
              </w:rPr>
              <w:t>Etichette curate</w:t>
            </w:r>
          </w:p>
        </w:tc>
        <w:tc>
          <w:tcPr>
            <w:tcW w:type="dxa" w:w="6803"/>
          </w:tcPr>
          <w:p>
            <w:r>
              <w:rPr>
                <w:sz w:val="18"/>
              </w:rPr>
              <w:t>Il muro portante, Il telaio in cemento armato, La struttura in acciaio, La struttura in legno lamellare, telaio in cemento armato, laterizio, resistenza elevatissima a parità di…, velocità di montaggio</w:t>
            </w:r>
          </w:p>
        </w:tc>
      </w:tr>
    </w:tbl>
    <w:p>
      <w:pPr>
        <w:spacing w:before="80"/>
      </w:pPr>
      <w:r>
        <w:rPr>
          <w:i/>
          <w:color w:val="666666"/>
          <w:sz w:val="18"/>
        </w:rPr>
        <w:t>Sotto-sezioni interne: Il muro portante · Il telaio in cemento armato · La struttura in acciaio · La struttura in legno lamellare</w:t>
      </w:r>
    </w:p>
    <w:p>
      <w:pPr>
        <w:spacing w:before="120"/>
        <w:ind w:left="283"/>
      </w:pPr>
      <w:r>
        <w:rPr>
          <w:b/>
        </w:rPr>
        <w:t xml:space="preserve">Testo di riferimento: </w:t>
      </w:r>
      <w:r>
        <w:rPr>
          <w:color w:val="444444"/>
          <w:sz w:val="18"/>
        </w:rPr>
        <w:t>Combinando in modi diversi la gestione di queste quattro forze, gli ingegneri hanno sviluppato nel tempo diversi sistemi strutturali. Ognuno ha punti di forza, limiti e contesti d'uso preferenziali. --- #### Il muro portante Il sistema strutturale più antico:…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«I sistemi strutturali principali». A single root node at the</w:t>
              <w:br/>
              <w:t>top in #00695C with a short Italian label (≤2 words capturing the category being classified). Below, 7 branch</w:t>
              <w:br/>
              <w:t>nodes fan out, each as a #E0F2F1-filled rounded rectangle with #00695C stroke, containing a small icon + 1–3</w:t>
              <w:br/>
              <w:t>word Italian label. Use these branch labels: "Il muro portante", "Il telaio in cemento armato", "La struttura</w:t>
              <w:br/>
              <w:t>in acciaio", "La struttura in legno lamellare", "telaio in cemento armato", "laterizio", "resistenza</w:t>
              <w:br/>
              <w:t>elevatissima a parità di…", "velocità di montaggio". Connection lines are clean #00695C curves tapering from</w:t>
              <w:br/>
              <w:t>root to branches. For each branch, draw a tiny distinguishing pictogram inspired by: a small house</w:t>
              <w:br/>
              <w:t>cross-section with windows facing south, a compass-rose with sun trajectories drawn for summer and winter, red</w:t>
              <w:br/>
              <w:t>and blue thermal-flow arrows through a wall, a green-roof slice with vegetation, a row of solar panels on a</w:t>
              <w:br/>
              <w:t>tilted roof. Visual vocabulary of this Italian middle-school topic «Come fa un edificio a reggere il proprio</w:t>
              <w:br/>
              <w:t>peso?»: include subtle iconography drawn from a small house cross-section with windows facing south, a</w:t>
              <w:br/>
              <w:t>compass-rose with sun trajectories drawn for summer and winter, red and blue thermal-flow arrows through a</w:t>
              <w:br/>
              <w:t>wall, a green-roof slice with vegetation, a row of solar panels on a tilted roof. Composition: balanced tree,</w:t>
              <w:br/>
              <w:t>ample whitespace, no text crowding. Format 1200×800.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pPr>
        <w:pStyle w:val="Heading2"/>
      </w:pPr>
      <w:r>
        <w:rPr>
          <w:color w:val="00695C"/>
        </w:rPr>
        <w:t>Immagine 04 — Le fondazioni — il collegamento con il suolo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fondazioni — il collegamento con il suolo»: cosa succede davvero.</w:t>
            </w:r>
          </w:p>
        </w:tc>
      </w:tr>
      <w:tr>
        <w:tc>
          <w:tcPr>
            <w:tcW w:type="dxa" w:w="2268"/>
            <w:shd w:val="clear" w:color="auto" w:fill="F8F8F8"/>
          </w:tcPr>
          <w:p>
            <w:r>
              <w:rPr>
                <w:sz w:val="18"/>
              </w:rPr>
              <w:t>Posizione</w:t>
            </w:r>
          </w:p>
        </w:tc>
        <w:tc>
          <w:tcPr>
            <w:tcW w:type="dxa" w:w="6803"/>
          </w:tcPr>
          <w:p>
            <w:r>
              <w:rPr>
                <w:sz w:val="18"/>
              </w:rPr>
              <w:t>Dopo la sezione «Le fondazioni — il collegamento con il suolo»</w:t>
            </w:r>
          </w:p>
        </w:tc>
      </w:tr>
      <w:tr>
        <w:tc>
          <w:tcPr>
            <w:tcW w:type="dxa" w:w="2268"/>
            <w:shd w:val="clear" w:color="auto" w:fill="F8F8F8"/>
          </w:tcPr>
          <w:p>
            <w:r>
              <w:rPr>
                <w:sz w:val="18"/>
              </w:rPr>
              <w:t>Etichette curate</w:t>
            </w:r>
          </w:p>
        </w:tc>
        <w:tc>
          <w:tcPr>
            <w:tcW w:type="dxa" w:w="6803"/>
          </w:tcPr>
          <w:p>
            <w:r>
              <w:rPr>
                <w:sz w:val="18"/>
              </w:rPr>
              <w:t>Fondazioni superficiali, Fondazioni profonde, pali di fondazione, Platea di fondazione, Plinti isolati</w:t>
            </w:r>
          </w:p>
        </w:tc>
      </w:tr>
    </w:tbl>
    <w:p>
      <w:pPr>
        <w:spacing w:before="80"/>
      </w:pPr>
      <w:r>
        <w:rPr>
          <w:i/>
          <w:color w:val="666666"/>
          <w:sz w:val="18"/>
        </w:rPr>
        <w:t>Sotto-sezioni interne: Fondazioni superficiali · Fondazioni profonde</w:t>
      </w:r>
    </w:p>
    <w:p>
      <w:pPr>
        <w:spacing w:before="120"/>
        <w:ind w:left="283"/>
      </w:pPr>
      <w:r>
        <w:rPr>
          <w:b/>
        </w:rPr>
        <w:t xml:space="preserve">Testo di riferimento: </w:t>
      </w:r>
      <w:r>
        <w:rPr>
          <w:color w:val="444444"/>
          <w:sz w:val="18"/>
        </w:rPr>
        <w:t>Una struttura è robusta quanto le sue fondazioni. Le fondazioni trasferiscono tutti i carichi dell'edificio — peso proprio, carichi dei piani, neve, vento, traffico — al suolo sottostante. Se il suolo non regge, l'edificio si inclina, si crepa, o peggio collas…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fondazioni — il collegamento con il suolo». Compose a single illustrative</w:t>
              <w:br/>
              <w:t>scene (not a diagram) where the abstract idea of «Le fondazioni — il collegamento con il suolo» is shown</w:t>
              <w:br/>
              <w:t>through concrete objects and a human figure. Setting: a neighborhood street with low buildings and trees.</w:t>
              <w:br/>
              <w:t>Character: an architect figure standing next to a 3D foam model of a small building. Hero objects in the</w:t>
              <w:br/>
              <w:t>scene: a small house cross-section with windows facing south, a compass-rose with sun trajectories drawn for</w:t>
              <w:br/>
              <w:t>summer and winter, red and blue thermal-flow arrows through a wall, a green-roof slice with vegetation, a row</w:t>
              <w:br/>
              <w:t>of solar panels on a tilted roof. Add 5 small #E0F2F1 chips with #00695C stroke positioned next to the scene's</w:t>
              <w:br/>
              <w:t>key elements, each chip containing a 1–3 word Italian label. Suggested labels: "Fondazioni superficiali",</w:t>
              <w:br/>
              <w:t>"Fondazioni profonde", "pali di fondazione", "Platea di fondazione", "Plinti isolati".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05 — Materiali da costruzione — dalle origini ai nuovi materiali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Timeline storica</w:t>
            </w:r>
          </w:p>
        </w:tc>
      </w:tr>
      <w:tr>
        <w:tc>
          <w:tcPr>
            <w:tcW w:type="dxa" w:w="2268"/>
            <w:shd w:val="clear" w:color="auto" w:fill="F8F8F8"/>
          </w:tcPr>
          <w:p>
            <w:r>
              <w:rPr>
                <w:sz w:val="18"/>
              </w:rPr>
              <w:t>Formato</w:t>
            </w:r>
          </w:p>
        </w:tc>
        <w:tc>
          <w:tcPr>
            <w:tcW w:type="dxa" w:w="6803"/>
          </w:tcPr>
          <w:p>
            <w:r>
              <w:rPr>
                <w:sz w:val="18"/>
              </w:rPr>
              <w:t>PNG 1400×600</w:t>
            </w:r>
          </w:p>
        </w:tc>
      </w:tr>
      <w:tr>
        <w:tc>
          <w:tcPr>
            <w:tcW w:type="dxa" w:w="2268"/>
            <w:shd w:val="clear" w:color="auto" w:fill="F8F8F8"/>
          </w:tcPr>
          <w:p>
            <w:r>
              <w:rPr>
                <w:sz w:val="18"/>
              </w:rPr>
              <w:t>Legenda</w:t>
            </w:r>
          </w:p>
        </w:tc>
        <w:tc>
          <w:tcPr>
            <w:tcW w:type="dxa" w:w="6803"/>
          </w:tcPr>
          <w:p>
            <w:r>
              <w:rPr>
                <w:sz w:val="18"/>
              </w:rPr>
              <w:t>Nel tempo: come si è evoluto «Materiali da costruzione — dalle origini ai nuovi materiali».</w:t>
            </w:r>
          </w:p>
        </w:tc>
      </w:tr>
      <w:tr>
        <w:tc>
          <w:tcPr>
            <w:tcW w:type="dxa" w:w="2268"/>
            <w:shd w:val="clear" w:color="auto" w:fill="F8F8F8"/>
          </w:tcPr>
          <w:p>
            <w:r>
              <w:rPr>
                <w:sz w:val="18"/>
              </w:rPr>
              <w:t>Posizione</w:t>
            </w:r>
          </w:p>
        </w:tc>
        <w:tc>
          <w:tcPr>
            <w:tcW w:type="dxa" w:w="6803"/>
          </w:tcPr>
          <w:p>
            <w:r>
              <w:rPr>
                <w:sz w:val="18"/>
              </w:rPr>
              <w:t>Dopo la sezione «Materiali da costruzione — dalle origini ai nuovi materiali»</w:t>
            </w:r>
          </w:p>
        </w:tc>
      </w:tr>
      <w:tr>
        <w:tc>
          <w:tcPr>
            <w:tcW w:type="dxa" w:w="2268"/>
            <w:shd w:val="clear" w:color="auto" w:fill="F8F8F8"/>
          </w:tcPr>
          <w:p>
            <w:r>
              <w:rPr>
                <w:sz w:val="18"/>
              </w:rPr>
              <w:t>Etichette curate</w:t>
            </w:r>
          </w:p>
        </w:tc>
        <w:tc>
          <w:tcPr>
            <w:tcW w:type="dxa" w:w="6803"/>
          </w:tcPr>
          <w:p>
            <w:r>
              <w:rPr>
                <w:sz w:val="18"/>
              </w:rPr>
              <w:t>Mattoni e laterizio, Isolamento termico e acustico, Inerzia termica, Durabilità, laterizio, Resistenza alla compressione alta, Isolamento termico buono, cemento Portland</w:t>
            </w:r>
          </w:p>
        </w:tc>
      </w:tr>
    </w:tbl>
    <w:p>
      <w:pPr>
        <w:spacing w:before="80"/>
      </w:pPr>
      <w:r>
        <w:rPr>
          <w:i/>
          <w:color w:val="666666"/>
          <w:sz w:val="18"/>
        </w:rPr>
        <w:t>Sotto-sezioni interne: Mattoni e laterizio · Isolamento termico e acustico</w:t>
      </w:r>
    </w:p>
    <w:p>
      <w:pPr>
        <w:spacing w:before="120"/>
        <w:ind w:left="283"/>
      </w:pPr>
      <w:r>
        <w:rPr>
          <w:b/>
        </w:rPr>
        <w:t xml:space="preserve">Testo di riferimento: </w:t>
      </w:r>
      <w:r>
        <w:rPr>
          <w:color w:val="444444"/>
          <w:sz w:val="18"/>
        </w:rPr>
        <w:t>La storia dell'edilizia è anche una storia di materiali. Ogni epoca ha usato i materiali disponibili localmente, adattando la forma strutturale alle loro proprietà. --- #### Mattoni e laterizio Il **laterizio** (dal latino *later*, mattone) è uno dei materiali…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Horizontal historical timeline illustration about «Materiali da costruzione — dalle origini ai nuovi</w:t>
              <w:br/>
              <w:t>materiali». A single straight timeline bar runs left-to-right across the lower third of the canvas, drawn in</w:t>
              <w:br/>
              <w:t>#00695C with white inner highlight and tick marks. Place 7 event dots (filled white with #00695C 3px stroke)</w:t>
              <w:br/>
              <w:t>at irregular but balanced intervals along the bar. Above each dot, a short bold YEAR or DATE in #00695C; below</w:t>
              <w:br/>
              <w:t>each dot, a 1–3 word Italian label and a tiny pictogram icon evoking that event. Use these event labels in</w:t>
              <w:br/>
              <w:t>order: "Mattoni e laterizio", "Isolamento termico e acustico", "Inerzia termica", "Durabilità", "laterizio",</w:t>
              <w:br/>
              <w:t>"Resistenza alla compressione alta", "Isolamento termico buono", "cemento Portland". For each event, draw a</w:t>
              <w:br/>
              <w:t>small contextual icon: tools, machines, people, vehicles, or objects appropriate to the era. Visual vocabulary</w:t>
              <w:br/>
              <w:t>of this Italian middle-school topic «Come fa un edificio a reggere il proprio peso?»: include subtle</w:t>
              <w:br/>
              <w:t>iconography drawn from a small house cross-section with windows facing south, a compass-rose with sun</w:t>
              <w:br/>
              <w:t>trajectories drawn for summer and winter, red and blue thermal-flow arrows through a wall, a green-roof slice</w:t>
              <w:br/>
              <w:t>with vegetation, a row of solar panels on a tilted roof. Composition: clean and airy, generous padding. Format</w:t>
              <w:br/>
              <w:t>1400×600.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w:t>
            </w:r>
          </w:p>
        </w:tc>
      </w:tr>
    </w:tbl>
    <w:p>
      <w:pPr>
        <w:pBdr>
          <w:bottom w:val="single" w:sz="8" w:space="1" w:color="999999"/>
        </w:pBdr>
        <w:spacing w:after="120"/>
      </w:pPr>
    </w:p>
    <w:p>
      <w:pPr>
        <w:pStyle w:val="Heading2"/>
      </w:pPr>
      <w:r>
        <w:rPr>
          <w:color w:val="00695C"/>
        </w:rPr>
        <w:t>Immagine 06 — Strutture antisismiche — come un edificio sopravvive a un terremoto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«Strutture antisismiche — come un edificio sopravvive a un terremoto»: cosa succede davvero.</w:t>
            </w:r>
          </w:p>
        </w:tc>
      </w:tr>
      <w:tr>
        <w:tc>
          <w:tcPr>
            <w:tcW w:type="dxa" w:w="2268"/>
            <w:shd w:val="clear" w:color="auto" w:fill="F8F8F8"/>
          </w:tcPr>
          <w:p>
            <w:r>
              <w:rPr>
                <w:sz w:val="18"/>
              </w:rPr>
              <w:t>Posizione</w:t>
            </w:r>
          </w:p>
        </w:tc>
        <w:tc>
          <w:tcPr>
            <w:tcW w:type="dxa" w:w="6803"/>
          </w:tcPr>
          <w:p>
            <w:r>
              <w:rPr>
                <w:sz w:val="18"/>
              </w:rPr>
              <w:t>Dopo la sezione «Strutture antisismiche — come un edificio sopravvive a un terremoto»</w:t>
            </w:r>
          </w:p>
        </w:tc>
      </w:tr>
      <w:tr>
        <w:tc>
          <w:tcPr>
            <w:tcW w:type="dxa" w:w="2268"/>
            <w:shd w:val="clear" w:color="auto" w:fill="F8F8F8"/>
          </w:tcPr>
          <w:p>
            <w:r>
              <w:rPr>
                <w:sz w:val="18"/>
              </w:rPr>
              <w:t>Etichette curate</w:t>
            </w:r>
          </w:p>
        </w:tc>
        <w:tc>
          <w:tcPr>
            <w:tcW w:type="dxa" w:w="6803"/>
          </w:tcPr>
          <w:p>
            <w:r>
              <w:rPr>
                <w:sz w:val="18"/>
              </w:rPr>
              <w:t>Base isolante…, Controventi e nodi rigidi, Dissipatori sismici, isolamento alla base, isolatori sismici, Controventi, Nodi rigidi, dissipatori</w:t>
            </w:r>
          </w:p>
        </w:tc>
      </w:tr>
    </w:tbl>
    <w:p>
      <w:pPr>
        <w:spacing w:before="80"/>
      </w:pPr>
      <w:r>
        <w:rPr>
          <w:i/>
          <w:color w:val="666666"/>
          <w:sz w:val="18"/>
        </w:rPr>
        <w:t>Sotto-sezioni interne: Base isolante (isolamento sismico alla base) · Controventi e nodi rigidi · Dissipatori sismici</w:t>
      </w:r>
    </w:p>
    <w:p>
      <w:pPr>
        <w:spacing w:before="120"/>
        <w:ind w:left="283"/>
      </w:pPr>
      <w:r>
        <w:rPr>
          <w:b/>
        </w:rPr>
        <w:t xml:space="preserve">Testo di riferimento: </w:t>
      </w:r>
      <w:r>
        <w:rPr>
          <w:color w:val="444444"/>
          <w:sz w:val="18"/>
        </w:rPr>
        <w:t>L'Italia è uno dei Paesi a più alto rischio sismico d'Europa: circa il 44% del territorio è classificato in zona sismica 1 o 2 (rischio alto o medio-alto). Il terremoto dell'Aquila (2009, Mw 6.3), quello dell'Emilia (2012, Mw 5.9 + 5.8), quello di Amatrice (20…</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«Strutture antisismiche — come un edificio sopravvive a un terremoto».</w:t>
              <w:br/>
              <w:t>Compose a single illustrative scene (not a diagram) where the abstract idea of «Strutture antisismiche — come</w:t>
              <w:br/>
              <w:t>un edificio sopravvive a un terremoto» is shown through concrete objects and a human figure. Setting: a</w:t>
              <w:br/>
              <w:t>neighborhood street with low buildings and trees. Character: an architect figure standing next to a 3D foam</w:t>
              <w:br/>
              <w:t>model of a small building. Hero objects in the scene: a small house cross-section with windows facing south, a</w:t>
              <w:br/>
              <w:t>compass-rose with sun trajectories drawn for summer and winter, red and blue thermal-flow arrows through a</w:t>
              <w:br/>
              <w:t>wall, a green-roof slice with vegetation, a row of solar panels on a tilted roof. Add 7 small #E0F2F1 chips</w:t>
              <w:br/>
              <w:t>with #00695C stroke positioned next to the scene's key elements, each chip containing a 1–3 word Italian</w:t>
              <w:br/>
              <w:t>label. Suggested labels: "Base isolante…", "Controventi e nodi rigidi", "Dissipatori sismici", "isolamento</w:t>
              <w:br/>
              <w:t>alla base", "isolatori sismici", "Controventi", "Nodi rigidi", "dissipatori".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07 — Evoluzione storica — dalla capanna al grattacielo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Timeline storica</w:t>
            </w:r>
          </w:p>
        </w:tc>
      </w:tr>
      <w:tr>
        <w:tc>
          <w:tcPr>
            <w:tcW w:type="dxa" w:w="2268"/>
            <w:shd w:val="clear" w:color="auto" w:fill="F8F8F8"/>
          </w:tcPr>
          <w:p>
            <w:r>
              <w:rPr>
                <w:sz w:val="18"/>
              </w:rPr>
              <w:t>Formato</w:t>
            </w:r>
          </w:p>
        </w:tc>
        <w:tc>
          <w:tcPr>
            <w:tcW w:type="dxa" w:w="6803"/>
          </w:tcPr>
          <w:p>
            <w:r>
              <w:rPr>
                <w:sz w:val="18"/>
              </w:rPr>
              <w:t>PNG 1400×600</w:t>
            </w:r>
          </w:p>
        </w:tc>
      </w:tr>
      <w:tr>
        <w:tc>
          <w:tcPr>
            <w:tcW w:type="dxa" w:w="2268"/>
            <w:shd w:val="clear" w:color="auto" w:fill="F8F8F8"/>
          </w:tcPr>
          <w:p>
            <w:r>
              <w:rPr>
                <w:sz w:val="18"/>
              </w:rPr>
              <w:t>Legenda</w:t>
            </w:r>
          </w:p>
        </w:tc>
        <w:tc>
          <w:tcPr>
            <w:tcW w:type="dxa" w:w="6803"/>
          </w:tcPr>
          <w:p>
            <w:r>
              <w:rPr>
                <w:sz w:val="18"/>
              </w:rPr>
              <w:t>Nel tempo: come si è evoluto «Evoluzione storica — dalla capanna al grattacielo».</w:t>
            </w:r>
          </w:p>
        </w:tc>
      </w:tr>
      <w:tr>
        <w:tc>
          <w:tcPr>
            <w:tcW w:type="dxa" w:w="2268"/>
            <w:shd w:val="clear" w:color="auto" w:fill="F8F8F8"/>
          </w:tcPr>
          <w:p>
            <w:r>
              <w:rPr>
                <w:sz w:val="18"/>
              </w:rPr>
              <w:t>Posizione</w:t>
            </w:r>
          </w:p>
        </w:tc>
        <w:tc>
          <w:tcPr>
            <w:tcW w:type="dxa" w:w="6803"/>
          </w:tcPr>
          <w:p>
            <w:r>
              <w:rPr>
                <w:sz w:val="18"/>
              </w:rPr>
              <w:t>Dopo la sezione «Evoluzione storica — dalla capanna al grattacielo»</w:t>
            </w:r>
          </w:p>
        </w:tc>
      </w:tr>
      <w:tr>
        <w:tc>
          <w:tcPr>
            <w:tcW w:type="dxa" w:w="2268"/>
            <w:shd w:val="clear" w:color="auto" w:fill="F8F8F8"/>
          </w:tcPr>
          <w:p>
            <w:r>
              <w:rPr>
                <w:sz w:val="18"/>
              </w:rPr>
              <w:t>Etichette curate</w:t>
            </w:r>
          </w:p>
        </w:tc>
        <w:tc>
          <w:tcPr>
            <w:tcW w:type="dxa" w:w="6803"/>
          </w:tcPr>
          <w:p>
            <w:r>
              <w:rPr>
                <w:sz w:val="18"/>
              </w:rPr>
              <w:t>Preistoria, Civiltà egizia e mesopotamica, Roma antica, arco e la volta in mattoni, Medioevo, Rivoluzione industriale, XX secolo, XXI secolo</w:t>
            </w:r>
          </w:p>
        </w:tc>
      </w:tr>
    </w:tbl>
    <w:p>
      <w:pPr>
        <w:spacing w:before="120"/>
        <w:ind w:left="283"/>
      </w:pPr>
      <w:r>
        <w:rPr>
          <w:b/>
        </w:rPr>
        <w:t xml:space="preserve">Testo di riferimento: </w:t>
      </w:r>
      <w:r>
        <w:rPr>
          <w:color w:val="444444"/>
          <w:sz w:val="18"/>
        </w:rPr>
        <w:t>L'evoluzione delle strutture edilizie segue la disponibilità di nuovi materiali e nuove tecnologie di produzione. **Preistoria:** capanne di legno, argilla, paglia. Struttura portante in legno; riempimento in argilla. L'arco e la volta non esistono ancora.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Horizontal historical timeline illustration about «Evoluzione storica — dalla capanna al grattacielo». A</w:t>
              <w:br/>
              <w:t>single straight timeline bar runs left-to-right across the lower third of the canvas, drawn in #00695C with</w:t>
              <w:br/>
              <w:t>white inner highlight and tick marks. Place 7 event dots (filled white with #00695C 3px stroke) at irregular</w:t>
              <w:br/>
              <w:t>but balanced intervals along the bar. Above each dot, a short bold YEAR or DATE in #00695C; below each dot, a</w:t>
              <w:br/>
              <w:t>1–3 word Italian label and a tiny pictogram icon evoking that event. Use these event labels in order:</w:t>
              <w:br/>
              <w:t>"Preistoria", "Civiltà egizia e mesopotamica", "Roma antica", "arco e la volta in mattoni", "Medioevo",</w:t>
              <w:br/>
              <w:t>"Rivoluzione industriale", "XX secolo", "XXI secolo". For each event, draw a small contextual icon: tools,</w:t>
              <w:br/>
              <w:t>machines, people, vehicles, or objects appropriate to the era. Visual vocabulary of this Italian middle-school</w:t>
              <w:br/>
              <w:t>topic «Come fa un edificio a reggere il proprio peso?»: include subtle iconography drawn from a small house</w:t>
              <w:br/>
              <w:t>cross-section with windows facing south, a compass-rose with sun trajectories drawn for summer and winter, red</w:t>
              <w:br/>
              <w:t>and blue thermal-flow arrows through a wall, a green-roof slice with vegetation, a row of solar panels on a</w:t>
              <w:br/>
              <w:t>tilted roof. Composition: clean and airy, generous padding. Format 1400×600.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w:t>
            </w:r>
          </w:p>
        </w:tc>
      </w:tr>
    </w:tbl>
    <w:p>
      <w:pPr>
        <w:pBdr>
          <w:bottom w:val="single" w:sz="8" w:space="1" w:color="999999"/>
        </w:pBdr>
        <w:spacing w:after="120"/>
      </w:pPr>
    </w:p>
    <w:p>
      <w:r>
        <w:br w:type="page"/>
      </w:r>
    </w:p>
    <w:p>
      <w:pPr>
        <w:pStyle w:val="Heading1"/>
      </w:pPr>
      <w:r>
        <w:rPr>
          <w:color w:val="00695C"/>
        </w:rPr>
        <w:t>MC-AMB-2-02 — Come fa una casa a consumare (e sprecare) energia?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Abitazione · Città · Territorio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#00695C</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95C"/>
        </w:rPr>
        <w:t>Immagine 01 — Una casa non è solo muri e tetto. È un sistema di impianti.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«Una casa non è solo muri e tetto. È un sistema di impianti.»: cosa succede davvero.</w:t>
            </w:r>
          </w:p>
        </w:tc>
      </w:tr>
      <w:tr>
        <w:tc>
          <w:tcPr>
            <w:tcW w:type="dxa" w:w="2268"/>
            <w:shd w:val="clear" w:color="auto" w:fill="F8F8F8"/>
          </w:tcPr>
          <w:p>
            <w:r>
              <w:rPr>
                <w:sz w:val="18"/>
              </w:rPr>
              <w:t>Posizione</w:t>
            </w:r>
          </w:p>
        </w:tc>
        <w:tc>
          <w:tcPr>
            <w:tcW w:type="dxa" w:w="6803"/>
          </w:tcPr>
          <w:p>
            <w:r>
              <w:rPr>
                <w:sz w:val="18"/>
              </w:rPr>
              <w:t>Dopo la sezione «Una casa non è solo muri e tetto. È un sistema di impianti.»</w:t>
            </w:r>
          </w:p>
        </w:tc>
      </w:tr>
      <w:tr>
        <w:tc>
          <w:tcPr>
            <w:tcW w:type="dxa" w:w="2268"/>
            <w:shd w:val="clear" w:color="auto" w:fill="F8F8F8"/>
          </w:tcPr>
          <w:p>
            <w:r>
              <w:rPr>
                <w:sz w:val="18"/>
              </w:rPr>
              <w:t>Etichette curate</w:t>
            </w:r>
          </w:p>
        </w:tc>
        <w:tc>
          <w:tcPr>
            <w:tcW w:type="dxa" w:w="6803"/>
          </w:tcPr>
          <w:p>
            <w:r>
              <w:rPr>
                <w:sz w:val="18"/>
              </w:rPr>
              <w:t>muri, tetto, sistema, impianti</w:t>
            </w:r>
          </w:p>
        </w:tc>
      </w:tr>
    </w:tbl>
    <w:p>
      <w:pPr>
        <w:spacing w:before="120"/>
        <w:ind w:left="283"/>
      </w:pPr>
      <w:r>
        <w:rPr>
          <w:b/>
        </w:rPr>
        <w:t xml:space="preserve">Testo di riferimento: </w:t>
      </w:r>
      <w:r>
        <w:rPr>
          <w:color w:val="444444"/>
          <w:sz w:val="18"/>
        </w:rPr>
        <w:t>Quando entri in una casa e accendi la luce, apri il rubinetto, alzi il termostato o accendi la caldaia, stai usando uno dei sistemi di impianti che ogni abitazione moderna possiede. Questi impianti sono invisibili — nascosti nelle pareti, nel pavimento, nel 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«Una casa non è solo muri e tetto. È un sistema di impianti.». Compose a</w:t>
              <w:br/>
              <w:t>single illustrative scene (not a diagram) where the abstract idea of «Una casa non è solo muri e tetto. È un</w:t>
              <w:br/>
              <w:t>sistema di impianti.» is shown through concrete objects and a human figure. Setting: a neighborhood street</w:t>
              <w:br/>
              <w:t>with low buildings and trees. Character: an architect figure standing next to a 3D foam model of a small</w:t>
              <w:br/>
              <w:t>building. Hero objects in the scene: a small house cross-section with windows facing south, a compass-rose</w:t>
              <w:br/>
              <w:t>with sun trajectories drawn for summer and winter, red and blue thermal-flow arrows through a wall, a</w:t>
              <w:br/>
              <w:t>green-roof slice with vegetation, a row of solar panels on a tilted roof. Add 4 small #E0F2F1 chips with</w:t>
              <w:br/>
              <w:t>#00695C stroke positioned next to the scene's key elements, each chip containing a 1–3 word Italian label.</w:t>
              <w:br/>
              <w:t>Suggested labels: "muri", "tetto", "sistema", "impianti". Mood: warm, inviting, uncluttered. Style: flat</w:t>
              <w:br/>
              <w:t>vector editorial illustration, no photo-realism, no 3D rendering, clean modern infographic aesthetic.</w:t>
              <w:br/>
              <w:t>Background pure white (#FFFFFF). Color palette: primary #00695C for accents/keylines, soft #E0F2F1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00695C"/>
        </w:rPr>
        <w:t>Immagine 02 — L'impianto elettrico — dal palo dell'ENEL alla presa della tua stanza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«L'impianto elettrico — dal palo dell'ENEL alla presa della tua stanza»: cosa succede davvero.</w:t>
            </w:r>
          </w:p>
        </w:tc>
      </w:tr>
      <w:tr>
        <w:tc>
          <w:tcPr>
            <w:tcW w:type="dxa" w:w="2268"/>
            <w:shd w:val="clear" w:color="auto" w:fill="F8F8F8"/>
          </w:tcPr>
          <w:p>
            <w:r>
              <w:rPr>
                <w:sz w:val="18"/>
              </w:rPr>
              <w:t>Posizione</w:t>
            </w:r>
          </w:p>
        </w:tc>
        <w:tc>
          <w:tcPr>
            <w:tcW w:type="dxa" w:w="6803"/>
          </w:tcPr>
          <w:p>
            <w:r>
              <w:rPr>
                <w:sz w:val="18"/>
              </w:rPr>
              <w:t>Dopo la sezione «L'impianto elettrico — dal palo dell'ENEL alla presa della tua stanza»</w:t>
            </w:r>
          </w:p>
        </w:tc>
      </w:tr>
      <w:tr>
        <w:tc>
          <w:tcPr>
            <w:tcW w:type="dxa" w:w="2268"/>
            <w:shd w:val="clear" w:color="auto" w:fill="F8F8F8"/>
          </w:tcPr>
          <w:p>
            <w:r>
              <w:rPr>
                <w:sz w:val="18"/>
              </w:rPr>
              <w:t>Etichette curate</w:t>
            </w:r>
          </w:p>
        </w:tc>
        <w:tc>
          <w:tcPr>
            <w:tcW w:type="dxa" w:w="6803"/>
          </w:tcPr>
          <w:p>
            <w:r>
              <w:rPr>
                <w:sz w:val="18"/>
              </w:rPr>
              <w:t>circuiti, cabine primarie, cabine secondarie, quadro elettrico generale, reti di trasmissione, Dal contatore al quadro generale, contatore, Interruttori magnetotermici</w:t>
            </w:r>
          </w:p>
        </w:tc>
      </w:tr>
    </w:tbl>
    <w:p>
      <w:pPr>
        <w:spacing w:before="120"/>
        <w:ind w:left="283"/>
      </w:pPr>
      <w:r>
        <w:rPr>
          <w:b/>
        </w:rPr>
        <w:t xml:space="preserve">Testo di riferimento: </w:t>
      </w:r>
      <w:r>
        <w:rPr>
          <w:color w:val="444444"/>
          <w:sz w:val="18"/>
        </w:rPr>
        <w:t>L'energia elettrica percorre un lungo cammino prima di arrivare alla presa dove carichi il tuo telefono. --- **Dalla centrale alla cabina di trasformazione** L'energia elettrica viene prodotta nelle centrali (termoelettriche, idroelettriche, fotovoltaiche, eol…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«L'impianto elettrico — dal palo dell'ENEL alla presa della tua stanza».</w:t>
              <w:br/>
              <w:t>Compose a single illustrative scene (not a diagram) where the abstract idea of «L'impianto elettrico — dal</w:t>
              <w:br/>
              <w:t>palo dell'ENEL alla presa della tua stanza» is shown through concrete objects and a human figure. Setting: a</w:t>
              <w:br/>
              <w:t>neighborhood street with low buildings and trees. Character: an architect figure standing next to a 3D foam</w:t>
              <w:br/>
              <w:t>model of a small building. Hero objects in the scene: a small house cross-section with windows facing south, a</w:t>
              <w:br/>
              <w:t>compass-rose with sun trajectories drawn for summer and winter, red and blue thermal-flow arrows through a</w:t>
              <w:br/>
              <w:t>wall, a green-roof slice with vegetation, a row of solar panels on a tilted roof. Add 7 small #E0F2F1 chips</w:t>
              <w:br/>
              <w:t>with #00695C stroke positioned next to the scene's key elements, each chip containing a 1–3 word Italian</w:t>
              <w:br/>
              <w:t>label. Suggested labels: "circuiti", "cabine primarie", "cabine secondarie", "quadro elettrico generale",</w:t>
              <w:br/>
              <w:t>"reti di trasmissione", "Dal contatore al quadro generale", "contatore", "Interruttori magnetotermici". Mood:</w:t>
              <w:br/>
              <w:t>warm, inviting, uncluttered. Style: flat vector editorial illustration, no photo-realism, no 3D rendering,</w:t>
              <w:br/>
              <w:t>clean modern infographic aesthetic. Background pure white (#FFFFFF). Color palette: primary #00695C for</w:t>
              <w:br/>
              <w:t>accents/keylines, soft #E0F2F1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03 — L'impianto idraulico — dall'acquedotto allo scarico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«L'impianto idraulico — dall'acquedotto allo scarico»: cosa succede davvero.</w:t>
            </w:r>
          </w:p>
        </w:tc>
      </w:tr>
      <w:tr>
        <w:tc>
          <w:tcPr>
            <w:tcW w:type="dxa" w:w="2268"/>
            <w:shd w:val="clear" w:color="auto" w:fill="F8F8F8"/>
          </w:tcPr>
          <w:p>
            <w:r>
              <w:rPr>
                <w:sz w:val="18"/>
              </w:rPr>
              <w:t>Posizione</w:t>
            </w:r>
          </w:p>
        </w:tc>
        <w:tc>
          <w:tcPr>
            <w:tcW w:type="dxa" w:w="6803"/>
          </w:tcPr>
          <w:p>
            <w:r>
              <w:rPr>
                <w:sz w:val="18"/>
              </w:rPr>
              <w:t>Dopo la sezione «L'impianto idraulico — dall'acquedotto allo scarico»</w:t>
            </w:r>
          </w:p>
        </w:tc>
      </w:tr>
      <w:tr>
        <w:tc>
          <w:tcPr>
            <w:tcW w:type="dxa" w:w="2268"/>
            <w:shd w:val="clear" w:color="auto" w:fill="F8F8F8"/>
          </w:tcPr>
          <w:p>
            <w:r>
              <w:rPr>
                <w:sz w:val="18"/>
              </w:rPr>
              <w:t>Etichette curate</w:t>
            </w:r>
          </w:p>
        </w:tc>
        <w:tc>
          <w:tcPr>
            <w:tcW w:type="dxa" w:w="6803"/>
          </w:tcPr>
          <w:p>
            <w:r>
              <w:rPr>
                <w:sz w:val="18"/>
              </w:rPr>
              <w:t>captazione, potabilizzazione, boiler elettrico, scaldabagno a gas, distribuzione, contatore idrico, Tubazioni di distribuzione, Rame</w:t>
            </w:r>
          </w:p>
        </w:tc>
      </w:tr>
    </w:tbl>
    <w:p>
      <w:pPr>
        <w:spacing w:before="120"/>
        <w:ind w:left="283"/>
      </w:pPr>
      <w:r>
        <w:rPr>
          <w:b/>
        </w:rPr>
        <w:t xml:space="preserve">Testo di riferimento: </w:t>
      </w:r>
      <w:r>
        <w:rPr>
          <w:color w:val="444444"/>
          <w:sz w:val="18"/>
        </w:rPr>
        <w:t>L'acqua che esce dal tuo rubinetto ha percorso decine di chilometri e attraversato sistemi di trattamento sofisticati prima di arrivare a te. --- **Il percorso dell'acqua potabile** La filiera dell'acqua potabile parte dalla **captazione** (sorgenti, pozzi, 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«L'impianto idraulico — dall'acquedotto allo scarico». Compose a single</w:t>
              <w:br/>
              <w:t>illustrative scene (not a diagram) where the abstract idea of «L'impianto idraulico — dall'acquedotto allo</w:t>
              <w:br/>
              <w:t>scarico»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7 small #E0F2F1 chips with #00695C stroke</w:t>
              <w:br/>
              <w:t>positioned next to the scene's key elements, each chip containing a 1–3 word Italian label. Suggested labels:</w:t>
              <w:br/>
              <w:t>"captazione", "potabilizzazione", "boiler elettrico", "scaldabagno a gas", "distribuzione", "contatore</w:t>
              <w:br/>
              <w:t>idrico", "Tubazioni di distribuzione", "Rame". Mood: warm, inviting, uncluttered.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95C"/>
        </w:rPr>
        <w:t>Immagine 04 — L'impianto del gas — dal metanodotto al fornello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«L'impianto del gas — dal metanodotto al fornello»: cosa succede davvero.</w:t>
            </w:r>
          </w:p>
        </w:tc>
      </w:tr>
      <w:tr>
        <w:tc>
          <w:tcPr>
            <w:tcW w:type="dxa" w:w="2268"/>
            <w:shd w:val="clear" w:color="auto" w:fill="F8F8F8"/>
          </w:tcPr>
          <w:p>
            <w:r>
              <w:rPr>
                <w:sz w:val="18"/>
              </w:rPr>
              <w:t>Posizione</w:t>
            </w:r>
          </w:p>
        </w:tc>
        <w:tc>
          <w:tcPr>
            <w:tcW w:type="dxa" w:w="6803"/>
          </w:tcPr>
          <w:p>
            <w:r>
              <w:rPr>
                <w:sz w:val="18"/>
              </w:rPr>
              <w:t>Dopo la sezione «L'impianto del gas — dal metanodotto al fornello»</w:t>
            </w:r>
          </w:p>
        </w:tc>
      </w:tr>
      <w:tr>
        <w:tc>
          <w:tcPr>
            <w:tcW w:type="dxa" w:w="2268"/>
            <w:shd w:val="clear" w:color="auto" w:fill="F8F8F8"/>
          </w:tcPr>
          <w:p>
            <w:r>
              <w:rPr>
                <w:sz w:val="18"/>
              </w:rPr>
              <w:t>Etichette curate</w:t>
            </w:r>
          </w:p>
        </w:tc>
        <w:tc>
          <w:tcPr>
            <w:tcW w:type="dxa" w:w="6803"/>
          </w:tcPr>
          <w:p>
            <w:r>
              <w:rPr>
                <w:sz w:val="18"/>
              </w:rPr>
              <w:t>contatori del gas, Sicurezza gas, metri cubi, Utilizzi del gas in casa, Cucina, Caldaia per riscaldamento e acqua…</w:t>
            </w:r>
          </w:p>
        </w:tc>
      </w:tr>
    </w:tbl>
    <w:p>
      <w:pPr>
        <w:spacing w:before="120"/>
        <w:ind w:left="283"/>
      </w:pPr>
      <w:r>
        <w:rPr>
          <w:b/>
        </w:rPr>
        <w:t xml:space="preserve">Testo di riferimento: </w:t>
      </w:r>
      <w:r>
        <w:rPr>
          <w:color w:val="444444"/>
          <w:sz w:val="18"/>
        </w:rPr>
        <w:t>Il gas naturale (metano, CH₄) arriva alle abitazioni attraverso una rete di tubazioni interrate che parte dai gasdotti internazionali, attraversa le reti regionali e arriva ai **contatori del gas** di ogni abitazione. &gt; ⚠️ **Sicurezza gas:** il gas metano è in…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«L'impianto del gas — dal metanodotto al fornello». Compose a single</w:t>
              <w:br/>
              <w:t>illustrative scene (not a diagram) where the abstract idea of «L'impianto del gas — dal metanodotto al</w:t>
              <w:br/>
              <w:t>fornello»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6 small #E0F2F1 chips with #00695C stroke</w:t>
              <w:br/>
              <w:t>positioned next to the scene's key elements, each chip containing a 1–3 word Italian label. Suggested labels:</w:t>
              <w:br/>
              <w:t>"contatori del gas", "Sicurezza gas", "metri cubi", "Utilizzi del gas in casa", "Cucina", "Caldaia per</w:t>
              <w:br/>
              <w:t>riscaldamento e acqua…". Mood: warm, inviting, uncluttered.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05 — L'impianto di riscaldamento — dal termostato al radiatore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«L'impianto di riscaldamento — dal termostato al radiatore»: cosa succede davvero.</w:t>
            </w:r>
          </w:p>
        </w:tc>
      </w:tr>
      <w:tr>
        <w:tc>
          <w:tcPr>
            <w:tcW w:type="dxa" w:w="2268"/>
            <w:shd w:val="clear" w:color="auto" w:fill="F8F8F8"/>
          </w:tcPr>
          <w:p>
            <w:r>
              <w:rPr>
                <w:sz w:val="18"/>
              </w:rPr>
              <w:t>Posizione</w:t>
            </w:r>
          </w:p>
        </w:tc>
        <w:tc>
          <w:tcPr>
            <w:tcW w:type="dxa" w:w="6803"/>
          </w:tcPr>
          <w:p>
            <w:r>
              <w:rPr>
                <w:sz w:val="18"/>
              </w:rPr>
              <w:t>Dopo la sezione «L'impianto di riscaldamento — dal termostato al radiatore»</w:t>
            </w:r>
          </w:p>
        </w:tc>
      </w:tr>
      <w:tr>
        <w:tc>
          <w:tcPr>
            <w:tcW w:type="dxa" w:w="2268"/>
            <w:shd w:val="clear" w:color="auto" w:fill="F8F8F8"/>
          </w:tcPr>
          <w:p>
            <w:r>
              <w:rPr>
                <w:sz w:val="18"/>
              </w:rPr>
              <w:t>Etichette curate</w:t>
            </w:r>
          </w:p>
        </w:tc>
        <w:tc>
          <w:tcPr>
            <w:tcW w:type="dxa" w:w="6803"/>
          </w:tcPr>
          <w:p>
            <w:r>
              <w:rPr>
                <w:sz w:val="18"/>
              </w:rPr>
              <w:t>COP, pompa di calore, caldaia, radiatori, termostato, Valvole termostatiche, Confronto di costo, Condizionamento estivo</w:t>
            </w:r>
          </w:p>
        </w:tc>
      </w:tr>
    </w:tbl>
    <w:p>
      <w:pPr>
        <w:spacing w:before="120"/>
        <w:ind w:left="283"/>
      </w:pPr>
      <w:r>
        <w:rPr>
          <w:b/>
        </w:rPr>
        <w:t xml:space="preserve">Testo di riferimento: </w:t>
      </w:r>
      <w:r>
        <w:rPr>
          <w:color w:val="444444"/>
          <w:sz w:val="18"/>
        </w:rPr>
        <w:t>Il riscaldamento domestico consuma il 60-70% dell'energia totale di una famiglia italiana. Capire come funziona è fondamentale per capire dove vanno i soldi della bolletta. --- **Radiatori a acqua calda (sistema idronico)** Il sistema più diffuso in Italia: la…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«L'impianto di riscaldamento — dal termostato al radiatore». Compose a single</w:t>
              <w:br/>
              <w:t>illustrative scene (not a diagram) where the abstract idea of «L'impianto di riscaldamento — dal termostato al</w:t>
              <w:br/>
              <w:t>radiatore»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7 small #E0F2F1 chips with #00695C stroke</w:t>
              <w:br/>
              <w:t>positioned next to the scene's key elements, each chip containing a 1–3 word Italian label. Suggested labels:</w:t>
              <w:br/>
              <w:t>"COP", "pompa di calore", "caldaia", "radiatori", "termostato", "Valvole termostatiche", "Confronto di costo",</w:t>
              <w:br/>
              <w:t>"Condizionamento estivo". Mood: warm, inviting, uncluttered.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06 — Il fotovoltaico domestico — produrre energia dal tetto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fotovoltaico domestico — produrre energia dal tetto»: cosa succede davvero.</w:t>
            </w:r>
          </w:p>
        </w:tc>
      </w:tr>
      <w:tr>
        <w:tc>
          <w:tcPr>
            <w:tcW w:type="dxa" w:w="2268"/>
            <w:shd w:val="clear" w:color="auto" w:fill="F8F8F8"/>
          </w:tcPr>
          <w:p>
            <w:r>
              <w:rPr>
                <w:sz w:val="18"/>
              </w:rPr>
              <w:t>Posizione</w:t>
            </w:r>
          </w:p>
        </w:tc>
        <w:tc>
          <w:tcPr>
            <w:tcW w:type="dxa" w:w="6803"/>
          </w:tcPr>
          <w:p>
            <w:r>
              <w:rPr>
                <w:sz w:val="18"/>
              </w:rPr>
              <w:t>Dopo la sezione «Il fotovoltaico domestico — produrre energia dal tetto»</w:t>
            </w:r>
          </w:p>
        </w:tc>
      </w:tr>
      <w:tr>
        <w:tc>
          <w:tcPr>
            <w:tcW w:type="dxa" w:w="2268"/>
            <w:shd w:val="clear" w:color="auto" w:fill="F8F8F8"/>
          </w:tcPr>
          <w:p>
            <w:r>
              <w:rPr>
                <w:sz w:val="18"/>
              </w:rPr>
              <w:t>Etichette curate</w:t>
            </w:r>
          </w:p>
        </w:tc>
        <w:tc>
          <w:tcPr>
            <w:tcW w:type="dxa" w:w="6803"/>
          </w:tcPr>
          <w:p>
            <w:r>
              <w:rPr>
                <w:sz w:val="18"/>
              </w:rPr>
              <w:t>payback period, sistema fotovoltaico domestico, 6-10 pannelli fotovoltaici, inverter, contatore bidirezionale, Autoconsumo e incentivi, Autoconsumo istantaneo, Immissione in rete</w:t>
            </w:r>
          </w:p>
        </w:tc>
      </w:tr>
    </w:tbl>
    <w:p>
      <w:pPr>
        <w:spacing w:before="120"/>
        <w:ind w:left="283"/>
      </w:pPr>
      <w:r>
        <w:rPr>
          <w:b/>
        </w:rPr>
        <w:t xml:space="preserve">Testo di riferimento: </w:t>
      </w:r>
      <w:r>
        <w:rPr>
          <w:color w:val="444444"/>
          <w:sz w:val="18"/>
        </w:rPr>
        <w:t>Il **sistema fotovoltaico domestico** converte la luce del sole in elettricità. Un impianto tipico per una famiglia di 4 persone ha: - **6-10 pannelli fotovoltaici**, ciascuno da 400-500 W di picco (Wp), per una potenza totale di 3-5 kWp (kilowatt di picco).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fotovoltaico domestico — produrre energia dal tetto». Compose a single</w:t>
              <w:br/>
              <w:t>illustrative scene (not a diagram) where the abstract idea of «Il fotovoltaico domestico — produrre energia</w:t>
              <w:br/>
              <w:t>dal tetto»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7 small #E0F2F1 chips with #00695C stroke</w:t>
              <w:br/>
              <w:t>positioned next to the scene's key elements, each chip containing a 1–3 word Italian label. Suggested labels:</w:t>
              <w:br/>
              <w:t>"payback period", "sistema fotovoltaico domestico", "6-10 pannelli fotovoltaici", "inverter", "contatore</w:t>
              <w:br/>
              <w:t>bidirezionale", "Autoconsumo e incentivi", "Autoconsumo istantaneo", "Immissione in rete". Mood: warm,</w:t>
              <w:br/>
              <w:t>inviting, uncluttered. Style: flat vector editorial illustration, no photo-realism, no 3D rendering, clean</w:t>
              <w:br/>
              <w:t>modern infographic aesthetic. Background pure white (#FFFFFF). Color palette: primary #00695C for</w:t>
              <w:br/>
              <w:t>accents/keylines, soft #E0F2F1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07 — Le classi energetiche degli edifici — dalla G alla A4</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classi energetiche degli edifici — dalla G alla A4»: cosa succede davvero.</w:t>
            </w:r>
          </w:p>
        </w:tc>
      </w:tr>
      <w:tr>
        <w:tc>
          <w:tcPr>
            <w:tcW w:type="dxa" w:w="2268"/>
            <w:shd w:val="clear" w:color="auto" w:fill="F8F8F8"/>
          </w:tcPr>
          <w:p>
            <w:r>
              <w:rPr>
                <w:sz w:val="18"/>
              </w:rPr>
              <w:t>Posizione</w:t>
            </w:r>
          </w:p>
        </w:tc>
        <w:tc>
          <w:tcPr>
            <w:tcW w:type="dxa" w:w="6803"/>
          </w:tcPr>
          <w:p>
            <w:r>
              <w:rPr>
                <w:sz w:val="18"/>
              </w:rPr>
              <w:t>Dopo la sezione «Le classi energetiche degli edifici — dalla G alla A4»</w:t>
            </w:r>
          </w:p>
        </w:tc>
      </w:tr>
      <w:tr>
        <w:tc>
          <w:tcPr>
            <w:tcW w:type="dxa" w:w="2268"/>
            <w:shd w:val="clear" w:color="auto" w:fill="F8F8F8"/>
          </w:tcPr>
          <w:p>
            <w:r>
              <w:rPr>
                <w:sz w:val="18"/>
              </w:rPr>
              <w:t>Etichette curate</w:t>
            </w:r>
          </w:p>
        </w:tc>
        <w:tc>
          <w:tcPr>
            <w:tcW w:type="dxa" w:w="6803"/>
          </w:tcPr>
          <w:p>
            <w:r>
              <w:rPr>
                <w:sz w:val="18"/>
              </w:rPr>
              <w:t>Regolamento Europeo EPBD, 7 volte più energia, anni 2000, anni '90, anni '80, anni '70, anni '60, Prestazione Energetica</w:t>
            </w:r>
          </w:p>
        </w:tc>
      </w:tr>
    </w:tbl>
    <w:p>
      <w:pPr>
        <w:spacing w:before="120"/>
        <w:ind w:left="283"/>
      </w:pPr>
      <w:r>
        <w:rPr>
          <w:b/>
        </w:rPr>
        <w:t xml:space="preserve">Testo di riferimento: </w:t>
      </w:r>
      <w:r>
        <w:rPr>
          <w:color w:val="444444"/>
          <w:sz w:val="18"/>
        </w:rPr>
        <w:t>Non tutti gli edifici consumano la stessa energia. Per orientarsi, dal 2021 in Italia si usa l'**APE (Attestato di Prestazione Energetica)**, obbligatorio per vendere o affittare un immobile. L'APE classifica gli edifici in scale da **G** (la peggiore) a **A4*…</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classi energetiche degli edifici — dalla G alla A4». Compose a single</w:t>
              <w:br/>
              <w:t>illustrative scene (not a diagram) where the abstract idea of «Le classi energetiche degli edifici — dalla G</w:t>
              <w:br/>
              <w:t>alla A4»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7 small #E0F2F1 chips with #00695C stroke</w:t>
              <w:br/>
              <w:t>positioned next to the scene's key elements, each chip containing a 1–3 word Italian label. Suggested labels:</w:t>
              <w:br/>
              <w:t>"Regolamento Europeo EPBD", "7 volte più energia", "anni 2000", "anni '90", "anni '80", "anni '70", "anni</w:t>
              <w:br/>
              <w:t>'60", "Prestazione Energetica". Mood: warm, inviting, uncluttered. Style: flat vector editorial illustration,</w:t>
              <w:br/>
              <w:t>no 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08 — Come si legge una bolletta elettrica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legge una bolletta elettrica»: cosa succede davvero.</w:t>
            </w:r>
          </w:p>
        </w:tc>
      </w:tr>
      <w:tr>
        <w:tc>
          <w:tcPr>
            <w:tcW w:type="dxa" w:w="2268"/>
            <w:shd w:val="clear" w:color="auto" w:fill="F8F8F8"/>
          </w:tcPr>
          <w:p>
            <w:r>
              <w:rPr>
                <w:sz w:val="18"/>
              </w:rPr>
              <w:t>Posizione</w:t>
            </w:r>
          </w:p>
        </w:tc>
        <w:tc>
          <w:tcPr>
            <w:tcW w:type="dxa" w:w="6803"/>
          </w:tcPr>
          <w:p>
            <w:r>
              <w:rPr>
                <w:sz w:val="18"/>
              </w:rPr>
              <w:t>Dopo la sezione «Come si legge una bolletta elettrica»</w:t>
            </w:r>
          </w:p>
        </w:tc>
      </w:tr>
      <w:tr>
        <w:tc>
          <w:tcPr>
            <w:tcW w:type="dxa" w:w="2268"/>
            <w:shd w:val="clear" w:color="auto" w:fill="F8F8F8"/>
          </w:tcPr>
          <w:p>
            <w:r>
              <w:rPr>
                <w:sz w:val="18"/>
              </w:rPr>
              <w:t>Etichette curate</w:t>
            </w:r>
          </w:p>
        </w:tc>
        <w:tc>
          <w:tcPr>
            <w:tcW w:type="dxa" w:w="6803"/>
          </w:tcPr>
          <w:p>
            <w:r>
              <w:rPr>
                <w:sz w:val="18"/>
              </w:rPr>
              <w:t>Quota energia, Quota potenza, Quota trasporto e distribuzione, Oneri di sistema, Imposte, Quante famiglie italiane pagano…</w:t>
            </w:r>
          </w:p>
        </w:tc>
      </w:tr>
    </w:tbl>
    <w:p>
      <w:pPr>
        <w:spacing w:before="120"/>
        <w:ind w:left="283"/>
      </w:pPr>
      <w:r>
        <w:rPr>
          <w:b/>
        </w:rPr>
        <w:t xml:space="preserve">Testo di riferimento: </w:t>
      </w:r>
      <w:r>
        <w:rPr>
          <w:color w:val="444444"/>
          <w:sz w:val="18"/>
        </w:rPr>
        <w:t>La bolletta elettrica è il documento che ti dice quanta energia hai consumato e quanto paghi. Saperla leggere è una competenza pratica concreta. **Le voci principali:** **Quota energia:** il costo dell'energia consumata in kWh. È la voce principale. **Quota po…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legge una bolletta elettrica». Compose a single illustrative scene</w:t>
              <w:br/>
              <w:t>(not a diagram) where the abstract idea of «Come si legge una bolletta elettrica» is shown through concrete</w:t>
              <w:br/>
              <w:t>objects and a human figure. Setting: a neighborhood street with low buildings and trees. Character: an</w:t>
              <w:br/>
              <w:t>architect figure standing next to a 3D foam model of a small building. Hero objects in the scene: a small</w:t>
              <w:br/>
              <w:t>house cross-section with windows facing south, a compass-rose with sun trajectories drawn for summer and</w:t>
              <w:br/>
              <w:t>winter, red and blue thermal-flow arrows through a wall, a green-roof slice with vegetation, a row of solar</w:t>
              <w:br/>
              <w:t>panels on a tilted roof. Add 6 small #E0F2F1 chips with #00695C stroke positioned next to the scene's key</w:t>
              <w:br/>
              <w:t>elements, each chip containing a 1–3 word Italian label. Suggested labels: "Quota energia", "Quota potenza",</w:t>
              <w:br/>
              <w:t>"Quota trasporto e distribuzione", "Oneri di sistema", "Imposte", "Quante famiglie italiane pagano…". Mood:</w:t>
              <w:br/>
              <w:t>warm, inviting, uncluttered. Style: flat vector editorial illustration, no photo-realism, no 3D rendering,</w:t>
              <w:br/>
              <w:t>clean modern infographic aesthetic. Background pure white (#FFFFFF). Color palette: primary #00695C for</w:t>
              <w:br/>
              <w:t>accents/keylines, soft #E0F2F1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r>
        <w:br w:type="page"/>
      </w:r>
    </w:p>
    <w:p>
      <w:pPr>
        <w:pStyle w:val="Heading1"/>
      </w:pPr>
      <w:r>
        <w:rPr>
          <w:color w:val="00695C"/>
        </w:rPr>
        <w:t>MC-AMB-2-03 — Chi decide come è fatta la città in cui vivi?</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Abitazione · Città · Territorio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#00695C</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95C"/>
        </w:rPr>
        <w:t>Immagine 01 — Una città non si forma per caso. È il risultato di scelte.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«Una città non si forma per caso. È il risultato di scelte.»: cosa succede davvero.</w:t>
            </w:r>
          </w:p>
        </w:tc>
      </w:tr>
      <w:tr>
        <w:tc>
          <w:tcPr>
            <w:tcW w:type="dxa" w:w="2268"/>
            <w:shd w:val="clear" w:color="auto" w:fill="F8F8F8"/>
          </w:tcPr>
          <w:p>
            <w:r>
              <w:rPr>
                <w:sz w:val="18"/>
              </w:rPr>
              <w:t>Posizione</w:t>
            </w:r>
          </w:p>
        </w:tc>
        <w:tc>
          <w:tcPr>
            <w:tcW w:type="dxa" w:w="6803"/>
          </w:tcPr>
          <w:p>
            <w:r>
              <w:rPr>
                <w:sz w:val="18"/>
              </w:rPr>
              <w:t>Dopo la sezione «Una città non si forma per caso. È il risultato di scelte.»</w:t>
            </w:r>
          </w:p>
        </w:tc>
      </w:tr>
      <w:tr>
        <w:tc>
          <w:tcPr>
            <w:tcW w:type="dxa" w:w="2268"/>
            <w:shd w:val="clear" w:color="auto" w:fill="F8F8F8"/>
          </w:tcPr>
          <w:p>
            <w:r>
              <w:rPr>
                <w:sz w:val="18"/>
              </w:rPr>
              <w:t>Etichette curate</w:t>
            </w:r>
          </w:p>
        </w:tc>
        <w:tc>
          <w:tcPr>
            <w:tcW w:type="dxa" w:w="6803"/>
          </w:tcPr>
          <w:p>
            <w:r>
              <w:rPr>
                <w:sz w:val="18"/>
              </w:rPr>
              <w:t>pianificazione urbanistica, città, forma, risultato, scelte</w:t>
            </w:r>
          </w:p>
        </w:tc>
      </w:tr>
    </w:tbl>
    <w:p>
      <w:pPr>
        <w:spacing w:before="120"/>
        <w:ind w:left="283"/>
      </w:pPr>
      <w:r>
        <w:rPr>
          <w:b/>
        </w:rPr>
        <w:t xml:space="preserve">Testo di riferimento: </w:t>
      </w:r>
      <w:r>
        <w:rPr>
          <w:color w:val="444444"/>
          <w:sz w:val="18"/>
        </w:rPr>
        <w:t>Ogni città — grande o piccola, moderna o antica — è il risultato di decisioni prese da persone: amministratori, ingegneri, architetti, imprenditori, cittadini. Alcune di queste decisioni risalgono a secoli fa; altre vengono prese ogni anno dai Comuni italiani.…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«Una città non si forma per caso. È il risultato di scelte.». Compose a</w:t>
              <w:br/>
              <w:t>single illustrative scene (not a diagram) where the abstract idea of «Una città non si forma per caso. È il</w:t>
              <w:br/>
              <w:t>risultato di scelte.» is shown through concrete objects and a human figure. Setting: a neighborhood street</w:t>
              <w:br/>
              <w:t>with low buildings and trees. Character: an architect figure standing next to a 3D foam model of a small</w:t>
              <w:br/>
              <w:t>building. Hero objects in the scene: a small house cross-section with windows facing south, a compass-rose</w:t>
              <w:br/>
              <w:t>with sun trajectories drawn for summer and winter, red and blue thermal-flow arrows through a wall, a</w:t>
              <w:br/>
              <w:t>green-roof slice with vegetation, a row of solar panels on a tilted roof. Add 5 small #E0F2F1 chips with</w:t>
              <w:br/>
              <w:t>#00695C stroke positioned next to the scene's key elements, each chip containing a 1–3 word Italian label.</w:t>
              <w:br/>
              <w:t>Suggested labels: "pianificazione urbanistica", "città", "forma", "risultato", "scelte".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02 — Da dove nasce una città — dalla storia alla metropoli moderna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 dove nasce una città — dalla storia alla metropoli moderna»: cosa succede davvero.</w:t>
            </w:r>
          </w:p>
        </w:tc>
      </w:tr>
      <w:tr>
        <w:tc>
          <w:tcPr>
            <w:tcW w:type="dxa" w:w="2268"/>
            <w:shd w:val="clear" w:color="auto" w:fill="F8F8F8"/>
          </w:tcPr>
          <w:p>
            <w:r>
              <w:rPr>
                <w:sz w:val="18"/>
              </w:rPr>
              <w:t>Posizione</w:t>
            </w:r>
          </w:p>
        </w:tc>
        <w:tc>
          <w:tcPr>
            <w:tcW w:type="dxa" w:w="6803"/>
          </w:tcPr>
          <w:p>
            <w:r>
              <w:rPr>
                <w:sz w:val="18"/>
              </w:rPr>
              <w:t>Dopo la sezione «Da dove nasce una città — dalla storia alla metropoli moderna»</w:t>
            </w:r>
          </w:p>
        </w:tc>
      </w:tr>
      <w:tr>
        <w:tc>
          <w:tcPr>
            <w:tcW w:type="dxa" w:w="2268"/>
            <w:shd w:val="clear" w:color="auto" w:fill="F8F8F8"/>
          </w:tcPr>
          <w:p>
            <w:r>
              <w:rPr>
                <w:sz w:val="18"/>
              </w:rPr>
              <w:t>Etichette curate</w:t>
            </w:r>
          </w:p>
        </w:tc>
        <w:tc>
          <w:tcPr>
            <w:tcW w:type="dxa" w:w="6803"/>
          </w:tcPr>
          <w:p>
            <w:r>
              <w:rPr>
                <w:sz w:val="18"/>
              </w:rPr>
              <w:t>L'accampamento romano — la griglia…, La città medievale — crescita…, La città moderna — zoning e piano…, cardo, decumano, foro, zoning, Legge Urbanistica del 1942</w:t>
            </w:r>
          </w:p>
        </w:tc>
      </w:tr>
    </w:tbl>
    <w:p>
      <w:pPr>
        <w:spacing w:before="80"/>
      </w:pPr>
      <w:r>
        <w:rPr>
          <w:i/>
          <w:color w:val="666666"/>
          <w:sz w:val="18"/>
        </w:rPr>
        <w:t>Sotto-sezioni interne: L'accampamento romano — la griglia ortogonale · La città medievale — crescita organica attorno al castello · La rivoluzione industriale — esplosione demografica e primo piano regolatore · La città moderna — zoning e piano regolatore</w:t>
      </w:r>
    </w:p>
    <w:p>
      <w:pPr>
        <w:spacing w:before="120"/>
        <w:ind w:left="283"/>
      </w:pPr>
      <w:r>
        <w:rPr>
          <w:b/>
        </w:rPr>
        <w:t xml:space="preserve">Testo di riferimento: </w:t>
      </w:r>
      <w:r>
        <w:rPr>
          <w:color w:val="444444"/>
          <w:sz w:val="18"/>
        </w:rPr>
        <w:t>Prima di studiare come si pianifica una città oggi, è utile capire come le città sono nate e si sono trasformate nel corso dei secoli. --- #### L'accampamento romano — la griglia ortogonale Il modello urbano romano è uno dei più influenti della storia. Quando…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 dove nasce una città — dalla storia alla metropoli moderna». Compose a</w:t>
              <w:br/>
              <w:t>single illustrative scene (not a diagram) where the abstract idea of «Da dove nasce una città — dalla storia</w:t>
              <w:br/>
              <w:t>alla metropoli moderna» is shown through concrete objects and a human figure. Setting: a neighborhood street</w:t>
              <w:br/>
              <w:t>with low buildings and trees. Character: an architect figure standing next to a 3D foam model of a small</w:t>
              <w:br/>
              <w:t>building. Hero objects in the scene: a small house cross-section with windows facing south, a compass-rose</w:t>
              <w:br/>
              <w:t>with sun trajectories drawn for summer and winter, red and blue thermal-flow arrows through a wall, a</w:t>
              <w:br/>
              <w:t>green-roof slice with vegetation, a row of solar panels on a tilted roof. Add 7 small #E0F2F1 chips with</w:t>
              <w:br/>
              <w:t>#00695C stroke positioned next to the scene's key elements, each chip containing a 1–3 word Italian label.</w:t>
              <w:br/>
              <w:t>Suggested labels: "L'accampamento romano — la griglia…", "La città medievale — crescita…", "La città moderna —</w:t>
              <w:br/>
              <w:t>zoning e piano…", "cardo", "decumano", "foro", "zoning", "Legge Urbanistica del 1942".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03 — Il Piano Regolatore — cos'è, chi lo fa, cosa stabilisce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«Il Piano Regolatore — cos'è, chi lo fa, cosa stabilisce».</w:t>
            </w:r>
          </w:p>
        </w:tc>
      </w:tr>
      <w:tr>
        <w:tc>
          <w:tcPr>
            <w:tcW w:type="dxa" w:w="2268"/>
            <w:shd w:val="clear" w:color="auto" w:fill="F8F8F8"/>
          </w:tcPr>
          <w:p>
            <w:r>
              <w:rPr>
                <w:sz w:val="18"/>
              </w:rPr>
              <w:t>Posizione</w:t>
            </w:r>
          </w:p>
        </w:tc>
        <w:tc>
          <w:tcPr>
            <w:tcW w:type="dxa" w:w="6803"/>
          </w:tcPr>
          <w:p>
            <w:r>
              <w:rPr>
                <w:sz w:val="18"/>
              </w:rPr>
              <w:t>Dopo la sezione «Il Piano Regolatore — cos'è, chi lo fa, cosa stabilisce»</w:t>
            </w:r>
          </w:p>
        </w:tc>
      </w:tr>
      <w:tr>
        <w:tc>
          <w:tcPr>
            <w:tcW w:type="dxa" w:w="2268"/>
            <w:shd w:val="clear" w:color="auto" w:fill="F8F8F8"/>
          </w:tcPr>
          <w:p>
            <w:r>
              <w:rPr>
                <w:sz w:val="18"/>
              </w:rPr>
              <w:t>Etichette curate</w:t>
            </w:r>
          </w:p>
        </w:tc>
        <w:tc>
          <w:tcPr>
            <w:tcW w:type="dxa" w:w="6803"/>
          </w:tcPr>
          <w:p>
            <w:r>
              <w:rPr>
                <w:sz w:val="18"/>
              </w:rPr>
              <w:t>Consiglio Comunale, Piano Regolatore Generale, Piano di Governo del Territorio, Piano Strutturale, Regione, processi partecipativi, Zonizzazione, Zone residenziali</w:t>
            </w:r>
          </w:p>
        </w:tc>
      </w:tr>
    </w:tbl>
    <w:p>
      <w:pPr>
        <w:spacing w:before="120"/>
        <w:ind w:left="283"/>
      </w:pPr>
      <w:r>
        <w:rPr>
          <w:b/>
        </w:rPr>
        <w:t xml:space="preserve">Testo di riferimento: </w:t>
      </w:r>
      <w:r>
        <w:rPr>
          <w:color w:val="444444"/>
          <w:sz w:val="18"/>
        </w:rPr>
        <w:t>Il **Piano Regolatore Generale (PRG)** — oggi spesso denominato **Piano di Governo del Territorio (PGT)** o **Piano Strutturale (PS)** a seconda della regione — è il documento tecnico-giuridico che stabilisce come può essere usato ogni metro quadro del territo…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«Il Piano Regolatore — cos'è, chi lo fa, cosa stabilisce». A clear central</w:t>
              <w:br/>
              <w:t>concept node (rounded square, #00695C filled, white short Italian label of max 2 words) surrounded by 7</w:t>
              <w:br/>
              <w:t>satellite chips in #E0F2F1/#00695C-stroke, each holding a 1–3 word Italian label and a small relevant</w:t>
              <w:br/>
              <w:t>pictogram. Use these satellite labels: "Consiglio Comunale", "Piano Regolatore Generale", "Piano di Governo</w:t>
              <w:br/>
              <w:t>del Territorio", "Piano Strutturale", "Regione", "processi partecipativi", "Zonizzazione", "Zone</w:t>
              <w:br/>
              <w:t>residenziali". Connections are short straight or gently curved #00695C lines, optionally with a single</w:t>
              <w:br/>
              <w:t>verb-label in Italian on the line (e.g. «richiede», «produce», «misura»). In the bottom-left corner, place a</w:t>
              <w:br/>
              <w:t>low-opacity scene fragment drawn from: a small house cross-section with windows facing south, a compass-rose</w:t>
              <w:br/>
              <w:t>with sun trajectories drawn for summer and winter, red and blue thermal-flow arrows through a wall, a</w:t>
              <w:br/>
              <w:t>green-roof slice with vegetation, a row of solar panels on a tilted roof.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1200×700.</w:t>
            </w:r>
          </w:p>
        </w:tc>
      </w:tr>
    </w:tbl>
    <w:p>
      <w:pPr>
        <w:pBdr>
          <w:bottom w:val="single" w:sz="8" w:space="1" w:color="999999"/>
        </w:pBdr>
        <w:spacing w:after="120"/>
      </w:pPr>
    </w:p>
    <w:p>
      <w:pPr>
        <w:pStyle w:val="Heading2"/>
      </w:pPr>
      <w:r>
        <w:rPr>
          <w:color w:val="00695C"/>
        </w:rPr>
        <w:t>Immagine 04 — Le infrastrutture urbane — la rete invisibile che fa funzionare la città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infrastrutture urbane — la rete invisibile che fa funzionare la città»: cosa succede davvero.</w:t>
            </w:r>
          </w:p>
        </w:tc>
      </w:tr>
      <w:tr>
        <w:tc>
          <w:tcPr>
            <w:tcW w:type="dxa" w:w="2268"/>
            <w:shd w:val="clear" w:color="auto" w:fill="F8F8F8"/>
          </w:tcPr>
          <w:p>
            <w:r>
              <w:rPr>
                <w:sz w:val="18"/>
              </w:rPr>
              <w:t>Posizione</w:t>
            </w:r>
          </w:p>
        </w:tc>
        <w:tc>
          <w:tcPr>
            <w:tcW w:type="dxa" w:w="6803"/>
          </w:tcPr>
          <w:p>
            <w:r>
              <w:rPr>
                <w:sz w:val="18"/>
              </w:rPr>
              <w:t>Dopo la sezione «Le infrastrutture urbane — la rete invisibile che fa funzionare la città»</w:t>
            </w:r>
          </w:p>
        </w:tc>
      </w:tr>
      <w:tr>
        <w:tc>
          <w:tcPr>
            <w:tcW w:type="dxa" w:w="2268"/>
            <w:shd w:val="clear" w:color="auto" w:fill="F8F8F8"/>
          </w:tcPr>
          <w:p>
            <w:r>
              <w:rPr>
                <w:sz w:val="18"/>
              </w:rPr>
              <w:t>Etichette curate</w:t>
            </w:r>
          </w:p>
        </w:tc>
        <w:tc>
          <w:tcPr>
            <w:tcW w:type="dxa" w:w="6803"/>
          </w:tcPr>
          <w:p>
            <w:r>
              <w:rPr>
                <w:sz w:val="18"/>
              </w:rPr>
              <w:t>Rete stradale e mobilità, Strade urbane principali, Strade di distribuzione, Strade locali, Zone a traffico limitato, Piste ciclabili, Rete fognaria, impianti di depurazione</w:t>
            </w:r>
          </w:p>
        </w:tc>
      </w:tr>
    </w:tbl>
    <w:p>
      <w:pPr>
        <w:spacing w:before="120"/>
        <w:ind w:left="283"/>
      </w:pPr>
      <w:r>
        <w:rPr>
          <w:b/>
        </w:rPr>
        <w:t xml:space="preserve">Testo di riferimento: </w:t>
      </w:r>
      <w:r>
        <w:rPr>
          <w:color w:val="444444"/>
          <w:sz w:val="18"/>
        </w:rPr>
        <w:t>Una città moderna è un sistema di reti sovrapposte. Le strade sono solo la rete più visibile; sotto, sopra e accanto ci sono molte altre infrastrutture senza le quali la vita urbana sarebbe impossibile. --- **Rete stradale e mobilità** Le strade si classifican…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infrastrutture urbane — la rete invisibile che fa funzionare la città».</w:t>
              <w:br/>
              <w:t>Compose a single illustrative scene (not a diagram) where the abstract idea of «Le infrastrutture urbane — la</w:t>
              <w:br/>
              <w:t>rete invisibile che fa funzionare la città» is shown through concrete objects and a human figure. Setting: a</w:t>
              <w:br/>
              <w:t>neighborhood street with low buildings and trees. Character: an architect figure standing next to a 3D foam</w:t>
              <w:br/>
              <w:t>model of a small building. Hero objects in the scene: a small house cross-section with windows facing south, a</w:t>
              <w:br/>
              <w:t>compass-rose with sun trajectories drawn for summer and winter, red and blue thermal-flow arrows through a</w:t>
              <w:br/>
              <w:t>wall, a green-roof slice with vegetation, a row of solar panels on a tilted roof. Add 7 small #E0F2F1 chips</w:t>
              <w:br/>
              <w:t>with #00695C stroke positioned next to the scene's key elements, each chip containing a 1–3 word Italian</w:t>
              <w:br/>
              <w:t>label. Suggested labels: "Rete stradale e mobilità", "Strade urbane principali", "Strade di distribuzione",</w:t>
              <w:br/>
              <w:t>"Strade locali", "Zone a traffico limitato", "Piste ciclabili", "Rete fognaria", "impianti di depurazione".</w:t>
              <w:br/>
              <w:t>Mood: warm, inviting, uncluttered. Style: flat vector editorial illustration, no photo-realism, no 3D</w:t>
              <w:br/>
              <w:t>rendering, clean modern infographic aesthetic. Background pure white (#FFFFFF). Color palette: primary #00695C</w:t>
              <w:br/>
              <w:t>for accents/keylines, soft #E0F2F1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05 — La mobilità urbana — chi occupa lo spazio della città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mobilità urbana — chi occupa lo spazio della città»: cosa succede davvero.</w:t>
            </w:r>
          </w:p>
        </w:tc>
      </w:tr>
      <w:tr>
        <w:tc>
          <w:tcPr>
            <w:tcW w:type="dxa" w:w="2268"/>
            <w:shd w:val="clear" w:color="auto" w:fill="F8F8F8"/>
          </w:tcPr>
          <w:p>
            <w:r>
              <w:rPr>
                <w:sz w:val="18"/>
              </w:rPr>
              <w:t>Posizione</w:t>
            </w:r>
          </w:p>
        </w:tc>
        <w:tc>
          <w:tcPr>
            <w:tcW w:type="dxa" w:w="6803"/>
          </w:tcPr>
          <w:p>
            <w:r>
              <w:rPr>
                <w:sz w:val="18"/>
              </w:rPr>
              <w:t>Dopo la sezione «La mobilità urbana — chi occupa lo spazio della città»</w:t>
            </w:r>
          </w:p>
        </w:tc>
      </w:tr>
      <w:tr>
        <w:tc>
          <w:tcPr>
            <w:tcW w:type="dxa" w:w="2268"/>
            <w:shd w:val="clear" w:color="auto" w:fill="F8F8F8"/>
          </w:tcPr>
          <w:p>
            <w:r>
              <w:rPr>
                <w:sz w:val="18"/>
              </w:rPr>
              <w:t>Etichette curate</w:t>
            </w:r>
          </w:p>
        </w:tc>
        <w:tc>
          <w:tcPr>
            <w:tcW w:type="dxa" w:w="6803"/>
          </w:tcPr>
          <w:p>
            <w:r>
              <w:rPr>
                <w:sz w:val="18"/>
              </w:rPr>
              <w:t>sprawl urbano, consumo di suolo, to sprawl, Los Angeles, Istituto Superiore</w:t>
            </w:r>
          </w:p>
        </w:tc>
      </w:tr>
    </w:tbl>
    <w:p>
      <w:pPr>
        <w:spacing w:before="120"/>
        <w:ind w:left="283"/>
      </w:pPr>
      <w:r>
        <w:rPr>
          <w:b/>
        </w:rPr>
        <w:t xml:space="preserve">Testo di riferimento: </w:t>
      </w:r>
      <w:r>
        <w:rPr>
          <w:color w:val="444444"/>
          <w:sz w:val="18"/>
        </w:rPr>
        <w:t>Il modo in cui le persone si spostano nella città è uno dei temi più complessi della pianificazione urbana — e uno di quelli con le conseguenze più visibili sulla qualità della vita. --- **Il confronto dello spazio occupato per passeggero** | Mezzo di trasport…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mobilità urbana — chi occupa lo spazio della città». Compose a single</w:t>
              <w:br/>
              <w:t>illustrative scene (not a diagram) where the abstract idea of «La mobilità urbana — chi occupa lo spazio della</w:t>
              <w:br/>
              <w:t>città» is shown through concrete objects and a human figure. Setting: a neighborhood street with low buildings</w:t>
              <w:br/>
              <w:t>and trees. Character: an architect figure standing next to a 3D foam model of a small building. Hero objects</w:t>
              <w:br/>
              <w:t>in the scene: a small house cross-section with windows facing south, a compass-rose with sun trajectories</w:t>
              <w:br/>
              <w:t>drawn for summer and winter, red and blue thermal-flow arrows through a wall, a green-roof slice with</w:t>
              <w:br/>
              <w:t>vegetation, a row of solar panels on a tilted roof. Add 5 small #E0F2F1 chips with #00695C stroke positioned</w:t>
              <w:br/>
              <w:t>next to the scene's key elements, each chip containing a 1–3 word Italian label. Suggested labels: "sprawl</w:t>
              <w:br/>
              <w:t>urbano", "consumo di suolo", "to sprawl", "Los Angeles", "Istituto Superiore".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06 — Come si decide dove mettere i servizi urbani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decide dove mettere i servizi urbani»: cosa succede davvero.</w:t>
            </w:r>
          </w:p>
        </w:tc>
      </w:tr>
      <w:tr>
        <w:tc>
          <w:tcPr>
            <w:tcW w:type="dxa" w:w="2268"/>
            <w:shd w:val="clear" w:color="auto" w:fill="F8F8F8"/>
          </w:tcPr>
          <w:p>
            <w:r>
              <w:rPr>
                <w:sz w:val="18"/>
              </w:rPr>
              <w:t>Posizione</w:t>
            </w:r>
          </w:p>
        </w:tc>
        <w:tc>
          <w:tcPr>
            <w:tcW w:type="dxa" w:w="6803"/>
          </w:tcPr>
          <w:p>
            <w:r>
              <w:rPr>
                <w:sz w:val="18"/>
              </w:rPr>
              <w:t>Dopo la sezione «Come si decide dove mettere i servizi urbani»</w:t>
            </w:r>
          </w:p>
        </w:tc>
      </w:tr>
      <w:tr>
        <w:tc>
          <w:tcPr>
            <w:tcW w:type="dxa" w:w="2268"/>
            <w:shd w:val="clear" w:color="auto" w:fill="F8F8F8"/>
          </w:tcPr>
          <w:p>
            <w:r>
              <w:rPr>
                <w:sz w:val="18"/>
              </w:rPr>
              <w:t>Etichette curate</w:t>
            </w:r>
          </w:p>
        </w:tc>
        <w:tc>
          <w:tcPr>
            <w:tcW w:type="dxa" w:w="6803"/>
          </w:tcPr>
          <w:p>
            <w:r>
              <w:rPr>
                <w:sz w:val="18"/>
              </w:rPr>
              <w:t>servizi pubblici, accessibili, Standard urbanistici, 9 m²/abitante, 2,5 m²/abitante, 4,5 m²/abitante, 2 m²/abitante, Totale minimo: 18 m²/abitante</w:t>
            </w:r>
          </w:p>
        </w:tc>
      </w:tr>
    </w:tbl>
    <w:p>
      <w:pPr>
        <w:spacing w:before="120"/>
        <w:ind w:left="283"/>
      </w:pPr>
      <w:r>
        <w:rPr>
          <w:b/>
        </w:rPr>
        <w:t xml:space="preserve">Testo di riferimento: </w:t>
      </w:r>
      <w:r>
        <w:rPr>
          <w:color w:val="444444"/>
          <w:sz w:val="18"/>
        </w:rPr>
        <w:t>I **servizi pubblici** — scuole, ospedali, biblioteche, parchi, impianti sportivi, uffici comunali — devono essere distribuiti sul territorio in modo che siano **accessibili** al maggior numero possibile di abitanti. --- **Standard urbanistici** La legge itali…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decide dove mettere i servizi urbani». Compose a single illustrative</w:t>
              <w:br/>
              <w:t>scene (not a diagram) where the abstract idea of «Come si decide dove mettere i servizi urbani» is shown</w:t>
              <w:br/>
              <w:t>through concrete objects and a human figure. Setting: a neighborhood street with low buildings and trees.</w:t>
              <w:br/>
              <w:t>Character: an architect figure standing next to a 3D foam model of a small building. Hero objects in the</w:t>
              <w:br/>
              <w:t>scene: a small house cross-section with windows facing south, a compass-rose with sun trajectories drawn for</w:t>
              <w:br/>
              <w:t>summer and winter, red and blue thermal-flow arrows through a wall, a green-roof slice with vegetation, a row</w:t>
              <w:br/>
              <w:t>of solar panels on a tilted roof. Add 7 small #E0F2F1 chips with #00695C stroke positioned next to the scene's</w:t>
              <w:br/>
              <w:t>key elements, each chip containing a 1–3 word Italian label. Suggested labels: "servizi pubblici",</w:t>
              <w:br/>
              <w:t>"accessibili", "Standard urbanistici", "9 m²/abitante", "2,5 m²/abitante", "4,5 m²/abitante", "2 m²/abitante",</w:t>
              <w:br/>
              <w:t>"Totale minimo: 18 m²/abitante". Mood: warm, inviting, uncluttered. Style: flat vector editorial illustration,</w:t>
              <w:br/>
              <w:t>no 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07 — Riqualificazione urbana — quando la città si trasforma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«Riqualificazione urbana — quando la città si trasforma»: cosa succede davvero.</w:t>
            </w:r>
          </w:p>
        </w:tc>
      </w:tr>
      <w:tr>
        <w:tc>
          <w:tcPr>
            <w:tcW w:type="dxa" w:w="2268"/>
            <w:shd w:val="clear" w:color="auto" w:fill="F8F8F8"/>
          </w:tcPr>
          <w:p>
            <w:r>
              <w:rPr>
                <w:sz w:val="18"/>
              </w:rPr>
              <w:t>Posizione</w:t>
            </w:r>
          </w:p>
        </w:tc>
        <w:tc>
          <w:tcPr>
            <w:tcW w:type="dxa" w:w="6803"/>
          </w:tcPr>
          <w:p>
            <w:r>
              <w:rPr>
                <w:sz w:val="18"/>
              </w:rPr>
              <w:t>Dopo la sezione «Riqualificazione urbana — quando la città si trasforma»</w:t>
            </w:r>
          </w:p>
        </w:tc>
      </w:tr>
      <w:tr>
        <w:tc>
          <w:tcPr>
            <w:tcW w:type="dxa" w:w="2268"/>
            <w:shd w:val="clear" w:color="auto" w:fill="F8F8F8"/>
          </w:tcPr>
          <w:p>
            <w:r>
              <w:rPr>
                <w:sz w:val="18"/>
              </w:rPr>
              <w:t>Etichette curate</w:t>
            </w:r>
          </w:p>
        </w:tc>
        <w:tc>
          <w:tcPr>
            <w:tcW w:type="dxa" w:w="6803"/>
          </w:tcPr>
          <w:p>
            <w:r>
              <w:rPr>
                <w:sz w:val="18"/>
              </w:rPr>
              <w:t>interventi di riqualificazione…, shrinking city, Biblioteca degli Alberi, Bosco Verticale, gentrificazione, Legge 167/1962</w:t>
            </w:r>
          </w:p>
        </w:tc>
      </w:tr>
    </w:tbl>
    <w:p>
      <w:pPr>
        <w:spacing w:before="120"/>
        <w:ind w:left="283"/>
      </w:pPr>
      <w:r>
        <w:rPr>
          <w:b/>
        </w:rPr>
        <w:t xml:space="preserve">Testo di riferimento: </w:t>
      </w:r>
      <w:r>
        <w:rPr>
          <w:color w:val="444444"/>
          <w:sz w:val="18"/>
        </w:rPr>
        <w:t>Non tutte le città crescono. Molte città italiane, specialmente al Sud e nelle aree interne, stanno perdendo abitanti. I quartieri si svuotano, gli edifici si degradano, i servizi chiudono. Questo fenomeno si chiama **shrinking city** (città che si restringe).…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«Riqualificazione urbana — quando la città si trasforma». Compose a single</w:t>
              <w:br/>
              <w:t>illustrative scene (not a diagram) where the abstract idea of «Riqualificazione urbana — quando la città si</w:t>
              <w:br/>
              <w:t>trasforma»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6 small #E0F2F1 chips with #00695C stroke</w:t>
              <w:br/>
              <w:t>positioned next to the scene's key elements, each chip containing a 1–3 word Italian label. Suggested labels:</w:t>
              <w:br/>
              <w:t>"interventi di riqualificazione…", "shrinking city", "Biblioteca degli Alberi", "Bosco Verticale",</w:t>
              <w:br/>
              <w:t>"gentrificazione", "Legge 167/1962". Mood: warm, inviting, uncluttered.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95C"/>
        </w:rPr>
        <w:t>Immagine 08 — Caso studio — Bologna vs Los Angeles: compatta vs sprawl</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«Caso studio — Bologna vs Los Angeles: compatta vs sprawl».</w:t>
            </w:r>
          </w:p>
        </w:tc>
      </w:tr>
      <w:tr>
        <w:tc>
          <w:tcPr>
            <w:tcW w:type="dxa" w:w="2268"/>
            <w:shd w:val="clear" w:color="auto" w:fill="F8F8F8"/>
          </w:tcPr>
          <w:p>
            <w:r>
              <w:rPr>
                <w:sz w:val="18"/>
              </w:rPr>
              <w:t>Posizione</w:t>
            </w:r>
          </w:p>
        </w:tc>
        <w:tc>
          <w:tcPr>
            <w:tcW w:type="dxa" w:w="6803"/>
          </w:tcPr>
          <w:p>
            <w:r>
              <w:rPr>
                <w:sz w:val="18"/>
              </w:rPr>
              <w:t>Dopo la sezione «Caso studio — Bologna vs Los Angeles: compatta vs sprawl»</w:t>
            </w:r>
          </w:p>
        </w:tc>
      </w:tr>
      <w:tr>
        <w:tc>
          <w:tcPr>
            <w:tcW w:type="dxa" w:w="2268"/>
            <w:shd w:val="clear" w:color="auto" w:fill="F8F8F8"/>
          </w:tcPr>
          <w:p>
            <w:r>
              <w:rPr>
                <w:sz w:val="18"/>
              </w:rPr>
              <w:t>Etichette curate</w:t>
            </w:r>
          </w:p>
        </w:tc>
        <w:tc>
          <w:tcPr>
            <w:tcW w:type="dxa" w:w="6803"/>
          </w:tcPr>
          <w:p>
            <w:r>
              <w:rPr>
                <w:sz w:val="18"/>
              </w:rPr>
              <w:t>indotto demand, Los Angeles, Perché Bologna, Perché Los Angeles, Box Geo, Pianura Padana, Via Appia, Via Emilia</w:t>
            </w:r>
          </w:p>
        </w:tc>
      </w:tr>
    </w:tbl>
    <w:p>
      <w:pPr>
        <w:spacing w:before="120"/>
        <w:ind w:left="283"/>
      </w:pPr>
      <w:r>
        <w:rPr>
          <w:b/>
        </w:rPr>
        <w:t xml:space="preserve">Testo di riferimento: </w:t>
      </w:r>
      <w:r>
        <w:rPr>
          <w:color w:val="444444"/>
          <w:sz w:val="18"/>
        </w:rPr>
        <w:t>Confrontare due città con circa lo stesso numero di abitanti ma modelli urbani opposti rivela come le scelte di pianificazione cambino tutto. --- | Caratteristica | Bologna (400.000 ab.) | Los Angeles (400.000 ab. centro; 4 milioni area metropolitana) |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«Caso studio — Bologna vs Los Angeles: compatta vs</w:t>
              <w:br/>
              <w:t>sprawl». Two equal columns separated by a thin #00695C vertical divider. Each column has: a header strip in</w:t>
              <w:br/>
              <w:t>#00695C with a single-word Italian label on top; a large central icon representing one of the two contrasted</w:t>
              <w:br/>
              <w:t>things (drawn from real objects in a small house cross-section with windows facing south, a compass-rose with</w:t>
              <w:br/>
              <w:t>sun trajectories drawn for summer and winter, red and blue thermal-flow arrows through a wall, a green-roof</w:t>
              <w:br/>
              <w:t>slice with vegetation, a row of solar panels on a tilted roof); 3–4 small comparison rows beneath, each row</w:t>
              <w:br/>
              <w:t>being [tiny attribute icon] + [1–3 word Italian label]. Suggested labels to distribute between the two</w:t>
              <w:br/>
              <w:t>columns: "indotto demand", "Los Angeles", "Perché Bologna", "Perché Los Angeles", "Box Geo", "Pianura Padana",</w:t>
              <w:br/>
              <w:t>"Via Appia", "Via Emilia". At the bottom, a thin summary band in #E0F2F1 with one short take-away sentence in</w:t>
              <w:br/>
              <w:t>Italian (max 8 words). Visual vocabulary of this Italian middle-school topic «Chi decide come è fatta la città</w:t>
              <w:br/>
              <w:t>in cui vivi?»: include subtle iconography drawn from a small house cross-section with windows facing south, a</w:t>
              <w:br/>
              <w:t>compass-rose with sun trajectories drawn for summer and winter, red and blue thermal-flow arrows through a</w:t>
              <w:br/>
              <w:t>wall, a green-roof slice with vegetation, a row of solar panels on a tilted roof. Format 1400×700. Style: flat</w:t>
              <w:br/>
              <w:t>vector editorial illustration, no photo-realism, no 3D rendering, clean modern infographic aesthetic.</w:t>
              <w:br/>
              <w:t>Background pure white (#FFFFFF). Color palette: primary #00695C for accents/keylines, soft #E0F2F1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w:t>
            </w:r>
          </w:p>
        </w:tc>
      </w:tr>
    </w:tbl>
    <w:p>
      <w:pPr>
        <w:pBdr>
          <w:bottom w:val="single" w:sz="8" w:space="1" w:color="999999"/>
        </w:pBdr>
        <w:spacing w:after="120"/>
      </w:pPr>
    </w:p>
    <w:p>
      <w:r>
        <w:br w:type="page"/>
      </w:r>
    </w:p>
    <w:p>
      <w:pPr>
        <w:pStyle w:val="Heading1"/>
      </w:pPr>
      <w:r>
        <w:rPr>
          <w:color w:val="00695C"/>
        </w:rPr>
        <w:t>MC-AMB-2-04 — Come può un edificio scaldarsi da solo usando il sole?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Abitazione · Città · Territorio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#00695C</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00695C"/>
        </w:rPr>
        <w:t>Immagine 01 — Costruire con il clima, non contro di lui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«Costruire con il clima, non contro di lui».</w:t>
            </w:r>
          </w:p>
        </w:tc>
      </w:tr>
      <w:tr>
        <w:tc>
          <w:tcPr>
            <w:tcW w:type="dxa" w:w="2268"/>
            <w:shd w:val="clear" w:color="auto" w:fill="F8F8F8"/>
          </w:tcPr>
          <w:p>
            <w:r>
              <w:rPr>
                <w:sz w:val="18"/>
              </w:rPr>
              <w:t>Posizione</w:t>
            </w:r>
          </w:p>
        </w:tc>
        <w:tc>
          <w:tcPr>
            <w:tcW w:type="dxa" w:w="6803"/>
          </w:tcPr>
          <w:p>
            <w:r>
              <w:rPr>
                <w:sz w:val="18"/>
              </w:rPr>
              <w:t>Dopo la sezione «Costruire con il clima, non contro di lui»</w:t>
            </w:r>
          </w:p>
        </w:tc>
      </w:tr>
      <w:tr>
        <w:tc>
          <w:tcPr>
            <w:tcW w:type="dxa" w:w="2268"/>
            <w:shd w:val="clear" w:color="auto" w:fill="F8F8F8"/>
          </w:tcPr>
          <w:p>
            <w:r>
              <w:rPr>
                <w:sz w:val="18"/>
              </w:rPr>
              <w:t>Etichette curate</w:t>
            </w:r>
          </w:p>
        </w:tc>
        <w:tc>
          <w:tcPr>
            <w:tcW w:type="dxa" w:w="6803"/>
          </w:tcPr>
          <w:p>
            <w:r>
              <w:rPr>
                <w:sz w:val="18"/>
              </w:rPr>
              <w:t>39% delle emissioni globali di CO₂, architettura bioclimatica, ignorando</w:t>
            </w:r>
          </w:p>
        </w:tc>
      </w:tr>
    </w:tbl>
    <w:p>
      <w:pPr>
        <w:spacing w:before="120"/>
        <w:ind w:left="283"/>
      </w:pPr>
      <w:r>
        <w:rPr>
          <w:b/>
        </w:rPr>
        <w:t xml:space="preserve">Testo di riferimento: </w:t>
      </w:r>
      <w:r>
        <w:rPr>
          <w:color w:val="444444"/>
          <w:sz w:val="18"/>
        </w:rPr>
        <w:t>Ogni edificio interagisce con il clima che lo circonda. Il problema è che la maggior parte degli edifici costruiti negli ultimi sessant'anni in Italia sono stati progettati *ignorando* questa interazione — poi compensata con caldaie potenti d'inverno e condizi…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«Costruire con il clima, non contro di lui». Two equal</w:t>
              <w:br/>
              <w:t>columns separated by a thin #00695C vertical divider. Each column has: a header strip in #00695C with a</w:t>
              <w:br/>
              <w:t>single-word Italian label on top; a large central icon representing one of the two contrasted things (drawn</w:t>
              <w:br/>
              <w:t>from real objects in a small house cross-section with windows facing south, a compass-rose with sun</w:t>
              <w:br/>
              <w:t>trajectories drawn for summer and winter, red and blue thermal-flow arrows through a wall, a green-roof slice</w:t>
              <w:br/>
              <w:t>with vegetation, a row of solar panels on a tilted roof); 3–4 small comparison rows beneath, each row being</w:t>
              <w:br/>
              <w:t>[tiny attribute icon] + [1–3 word Italian label]. Suggested labels to distribute between the two columns: "39%</w:t>
              <w:br/>
              <w:t>delle emissioni globali di CO₂", "architettura bioclimatica", "ignorando". At the bottom, a thin summary band</w:t>
              <w:br/>
              <w:t>in #E0F2F1 with one short take-away sentence in Italian (max 8 words). Visual vocabulary of this Italian</w:t>
              <w:br/>
              <w:t>middle-school topic «Come può un edificio scaldarsi da solo usando il sole?»: include subtle iconography drawn</w:t>
              <w:br/>
              <w:t>from a small house cross-section with windows facing south, a compass-rose with sun trajectories drawn for</w:t>
              <w:br/>
              <w:t>summer and winter, red and blue thermal-flow arrows through a wall, a green-roof slice with vegetation, a row</w:t>
              <w:br/>
              <w:t>of solar panels on a tilted roof. Format 1400×700.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pPr>
        <w:pStyle w:val="Heading2"/>
      </w:pPr>
      <w:r>
        <w:rPr>
          <w:color w:val="00695C"/>
        </w:rPr>
        <w:t>Immagine 02 — L'orientamento solare: perché le finestre a sud non sono casuali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«L'orientamento solare: perché le finestre a sud non sono casuali»: cosa succede davvero.</w:t>
            </w:r>
          </w:p>
        </w:tc>
      </w:tr>
      <w:tr>
        <w:tc>
          <w:tcPr>
            <w:tcW w:type="dxa" w:w="2268"/>
            <w:shd w:val="clear" w:color="auto" w:fill="F8F8F8"/>
          </w:tcPr>
          <w:p>
            <w:r>
              <w:rPr>
                <w:sz w:val="18"/>
              </w:rPr>
              <w:t>Posizione</w:t>
            </w:r>
          </w:p>
        </w:tc>
        <w:tc>
          <w:tcPr>
            <w:tcW w:type="dxa" w:w="6803"/>
          </w:tcPr>
          <w:p>
            <w:r>
              <w:rPr>
                <w:sz w:val="18"/>
              </w:rPr>
              <w:t>Dopo la sezione «L'orientamento solare: perché le finestre a sud non sono casuali»</w:t>
            </w:r>
          </w:p>
        </w:tc>
      </w:tr>
      <w:tr>
        <w:tc>
          <w:tcPr>
            <w:tcW w:type="dxa" w:w="2268"/>
            <w:shd w:val="clear" w:color="auto" w:fill="F8F8F8"/>
          </w:tcPr>
          <w:p>
            <w:r>
              <w:rPr>
                <w:sz w:val="18"/>
              </w:rPr>
              <w:t>Etichette curate</w:t>
            </w:r>
          </w:p>
        </w:tc>
        <w:tc>
          <w:tcPr>
            <w:tcW w:type="dxa" w:w="6803"/>
          </w:tcPr>
          <w:p>
            <w:r>
              <w:rPr>
                <w:sz w:val="18"/>
              </w:rPr>
              <w:t>sud, nord, est, ovest, Prova pratica</w:t>
            </w:r>
          </w:p>
        </w:tc>
      </w:tr>
    </w:tbl>
    <w:p>
      <w:pPr>
        <w:spacing w:before="120"/>
        <w:ind w:left="283"/>
      </w:pPr>
      <w:r>
        <w:rPr>
          <w:b/>
        </w:rPr>
        <w:t xml:space="preserve">Testo di riferimento: </w:t>
      </w:r>
      <w:r>
        <w:rPr>
          <w:color w:val="444444"/>
          <w:sz w:val="18"/>
        </w:rPr>
        <w:t>In Italia (e in tutto l'emisfero nord), il sole si muove sempre nell'emisfero sud del cielo. In inverno è basso sull'orizzonte e ruota da sud-est a sud-ovest. In estate è alto e descrive un arco molto più ampio, passando quasi sopra di noi. Questa geometria so…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«L'orientamento solare: perché le finestre a sud non sono casuali». Compose a</w:t>
              <w:br/>
              <w:t>single illustrative scene (not a diagram) where the abstract idea of «L'orientamento solare: perché le</w:t>
              <w:br/>
              <w:t>finestre a sud non sono casuali» is shown through concrete objects and a human figure. Setting: a neighborhood</w:t>
              <w:br/>
              <w:t>street with low buildings and trees. Character: an architect figure standing next to a 3D foam model of a</w:t>
              <w:br/>
              <w:t>small building. Hero objects in the scene: a small house cross-section with windows facing south, a</w:t>
              <w:br/>
              <w:t>compass-rose with sun trajectories drawn for summer and winter, red and blue thermal-flow arrows through a</w:t>
              <w:br/>
              <w:t>wall, a green-roof slice with vegetation, a row of solar panels on a tilted roof. Add 5 small #E0F2F1 chips</w:t>
              <w:br/>
              <w:t>with #00695C stroke positioned next to the scene's key elements, each chip containing a 1–3 word Italian</w:t>
              <w:br/>
              <w:t>label. Suggested labels: "sud", "nord", "est", "ovest", "Prova pratica". Mood: warm, inviting, uncluttered.</w:t>
              <w:br/>
              <w:t>Style: flat vector editorial illustration, no photo-realism, no 3D rendering, clean modern infographic</w:t>
              <w:br/>
              <w:t>aesthetic. Background pure white (#FFFFFF). Color palette: primary #00695C for accents/keylines, soft #E0F2F1</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pPr>
        <w:pStyle w:val="Heading2"/>
      </w:pPr>
      <w:r>
        <w:rPr>
          <w:color w:val="00695C"/>
        </w:rPr>
        <w:t>Immagine 03 — L'angolo del sole: estate contro inverno — perché le falde del tetto hanno quell'inclinazione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«L'angolo del sole: estate contro inverno — perché le falde del tetto hanno quell'inclinazione».</w:t>
            </w:r>
          </w:p>
        </w:tc>
      </w:tr>
      <w:tr>
        <w:tc>
          <w:tcPr>
            <w:tcW w:type="dxa" w:w="2268"/>
            <w:shd w:val="clear" w:color="auto" w:fill="F8F8F8"/>
          </w:tcPr>
          <w:p>
            <w:r>
              <w:rPr>
                <w:sz w:val="18"/>
              </w:rPr>
              <w:t>Posizione</w:t>
            </w:r>
          </w:p>
        </w:tc>
        <w:tc>
          <w:tcPr>
            <w:tcW w:type="dxa" w:w="6803"/>
          </w:tcPr>
          <w:p>
            <w:r>
              <w:rPr>
                <w:sz w:val="18"/>
              </w:rPr>
              <w:t>Dopo la sezione «L'angolo del sole: estate contro inverno — perché le falde del tetto hanno quell'inclinazione»</w:t>
            </w:r>
          </w:p>
        </w:tc>
      </w:tr>
      <w:tr>
        <w:tc>
          <w:tcPr>
            <w:tcW w:type="dxa" w:w="2268"/>
            <w:shd w:val="clear" w:color="auto" w:fill="F8F8F8"/>
          </w:tcPr>
          <w:p>
            <w:r>
              <w:rPr>
                <w:sz w:val="18"/>
              </w:rPr>
              <w:t>Etichette curate</w:t>
            </w:r>
          </w:p>
        </w:tc>
        <w:tc>
          <w:tcPr>
            <w:tcW w:type="dxa" w:w="6803"/>
          </w:tcPr>
          <w:p>
            <w:r>
              <w:rPr>
                <w:sz w:val="18"/>
              </w:rPr>
              <w:t>Bloccare il sole estivo, Lasciare entrare il sole invernale, angolo, sole, estate, contro, inverno, perché</w:t>
            </w:r>
          </w:p>
        </w:tc>
      </w:tr>
    </w:tbl>
    <w:p>
      <w:pPr>
        <w:spacing w:before="120"/>
        <w:ind w:left="283"/>
      </w:pPr>
      <w:r>
        <w:rPr>
          <w:b/>
        </w:rPr>
        <w:t xml:space="preserve">Testo di riferimento: </w:t>
      </w:r>
      <w:r>
        <w:rPr>
          <w:color w:val="444444"/>
          <w:sz w:val="18"/>
        </w:rPr>
        <w:t>La differenza di angolo solare tra estate e inverno è enorme. Ecco i dati per una città italiana media come Roma (latitudine 42° Nord): | Stagione | Altezza del sole a mezzogiorno | |----------|-------------------------------| | Solstizio d'estate (21 giugno)…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«L'angolo del sole: estate contro inverno — perché le</w:t>
              <w:br/>
              <w:t>falde del tetto hanno quell'inclinazione». Two equal columns separated by a thin #00695C vertical divider.</w:t>
              <w:br/>
              <w:t>Each column has: a header strip in #00695C with a single-word Italian label on top; a large central icon</w:t>
              <w:br/>
              <w:t>representing one of the two contrasted things (drawn from real objects in a small house cross-section with</w:t>
              <w:br/>
              <w:t>windows facing south, a compass-rose with sun trajectories drawn for summer and winter, red and blue</w:t>
              <w:br/>
              <w:t>thermal-flow arrows through a wall, a green-roof slice with vegetation, a row of solar panels on a tilted</w:t>
              <w:br/>
              <w:t>roof); 3–4 small comparison rows beneath, each row being [tiny attribute icon] + [1–3 word Italian label].</w:t>
              <w:br/>
              <w:t>Suggested labels to distribute between the two columns: "Bloccare il sole estivo", "Lasciare entrare il sole</w:t>
              <w:br/>
              <w:t>invernale", "angolo", "sole", "estate", "contro", "inverno", "perché". At the bottom, a thin summary band in</w:t>
              <w:br/>
              <w:t>#E0F2F1 with one short take-away sentence in Italian (max 8 words). Visual vocabulary of this Italian</w:t>
              <w:br/>
              <w:t>middle-school topic «Come può un edificio scaldarsi da solo usando il sole?»: include subtle iconography drawn</w:t>
              <w:br/>
              <w:t>from a small house cross-section with windows facing south, a compass-rose with sun trajectories drawn for</w:t>
              <w:br/>
              <w:t>summer and winter, red and blue thermal-flow arrows through a wall, a green-roof slice with vegetation, a row</w:t>
              <w:br/>
              <w:t>of solar panels on a tilted roof. Format 1400×700.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pPr>
        <w:pStyle w:val="Heading2"/>
      </w:pPr>
      <w:r>
        <w:rPr>
          <w:color w:val="00695C"/>
        </w:rPr>
        <w:t>Immagine 04 — La massa termica: il muro che accumula calore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«La massa termica: il muro che accumula calore».</w:t>
            </w:r>
          </w:p>
        </w:tc>
      </w:tr>
      <w:tr>
        <w:tc>
          <w:tcPr>
            <w:tcW w:type="dxa" w:w="2268"/>
            <w:shd w:val="clear" w:color="auto" w:fill="F8F8F8"/>
          </w:tcPr>
          <w:p>
            <w:r>
              <w:rPr>
                <w:sz w:val="18"/>
              </w:rPr>
              <w:t>Posizione</w:t>
            </w:r>
          </w:p>
        </w:tc>
        <w:tc>
          <w:tcPr>
            <w:tcW w:type="dxa" w:w="6803"/>
          </w:tcPr>
          <w:p>
            <w:r>
              <w:rPr>
                <w:sz w:val="18"/>
              </w:rPr>
              <w:t>Dopo la sezione «La massa termica: il muro che accumula calore»</w:t>
            </w:r>
          </w:p>
        </w:tc>
      </w:tr>
      <w:tr>
        <w:tc>
          <w:tcPr>
            <w:tcW w:type="dxa" w:w="2268"/>
            <w:shd w:val="clear" w:color="auto" w:fill="F8F8F8"/>
          </w:tcPr>
          <w:p>
            <w:r>
              <w:rPr>
                <w:sz w:val="18"/>
              </w:rPr>
              <w:t>Etichette curate</w:t>
            </w:r>
          </w:p>
        </w:tc>
        <w:tc>
          <w:tcPr>
            <w:tcW w:type="dxa" w:w="6803"/>
          </w:tcPr>
          <w:p>
            <w:r>
              <w:rPr>
                <w:sz w:val="18"/>
              </w:rPr>
              <w:t>massa termica, sfasamento termico, massa, termica, muro, accumula, calore</w:t>
            </w:r>
          </w:p>
        </w:tc>
      </w:tr>
    </w:tbl>
    <w:p>
      <w:pPr>
        <w:spacing w:before="120"/>
        <w:ind w:left="283"/>
      </w:pPr>
      <w:r>
        <w:rPr>
          <w:b/>
        </w:rPr>
        <w:t xml:space="preserve">Testo di riferimento: </w:t>
      </w:r>
      <w:r>
        <w:rPr>
          <w:color w:val="444444"/>
          <w:sz w:val="18"/>
        </w:rPr>
        <w:t>Non tutti i materiali si comportano allo stesso modo quando vengono riscaldati. Alcuni, come il polistirolo, trasmettono il calore quasi istantaneamente — sono buoni isolanti ma "non ricordano" il calore. Altri, come il mattone o la pietra, accumulano calore 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«La massa termica: il muro che accumula calore». Draw a single hero</w:t>
              <w:br/>
              <w:t>object at the center, technically accurate but stylized as flat vector. The hero object is one of these (pick</w:t>
              <w:br/>
              <w:t>the one most relevant to «La massa termica: il muro che accumula calore»): a small house cross-section with</w:t>
              <w:br/>
              <w:t>windows facing south, a compass-rose with sun trajectories drawn for summer and winter, red and blue</w:t>
              <w:br/>
              <w:t>thermal-flow arrows through a wall, a green-roof slice with vegetation, a row of solar panels on a tilted</w:t>
              <w:br/>
              <w:t>roof. Draw 7 call-out lines radiating from specific points on the hero object to small labelled chips placed</w:t>
              <w:br/>
              <w:t>around the perimeter. Each chip = [icon] + [1–3 word Italian label]. Use these component labels: "massa</w:t>
              <w:br/>
              <w:t>termica", "sfasamento termico", "massa", "termica", "muro", "accumula", "calore". Call-out lines are thin</w:t>
              <w:br/>
              <w:t>#00695C with a small filled dot at the object-end and a chip at the label-end. Chips are #E0F2F1 rounded</w:t>
              <w:br/>
              <w:t>rectangles with #00695C stroke. Visual vocabulary of this Italian middle-school topic «Come può un edificio</w:t>
              <w:br/>
              <w:t>scaldarsi da solo usando il sole?»: include subtle iconography drawn from a small house cross-section with</w:t>
              <w:br/>
              <w:t>windows facing south, a compass-rose with sun trajectories drawn for summer and winter, red and blue</w:t>
              <w:br/>
              <w:t>thermal-flow arrows through a wall, a green-roof slice with vegetation, a row of solar panels on a tilted</w:t>
              <w:br/>
              <w:t>roof. Composition: hero object dominates 60% of canvas; chips arranged in a balanced ring. Format 1400×800.</w:t>
              <w:br/>
              <w:t>Style: flat vector editorial illustration, no photo-realism, no 3D rendering, clean modern infographic</w:t>
              <w:br/>
              <w:t>aesthetic. Background pure white (#FFFFFF). Color palette: primary #00695C for accents/keylines, soft #E0F2F1</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r>
          </w:p>
        </w:tc>
      </w:tr>
    </w:tbl>
    <w:p>
      <w:pPr>
        <w:pBdr>
          <w:bottom w:val="single" w:sz="8" w:space="1" w:color="999999"/>
        </w:pBdr>
        <w:spacing w:after="120"/>
      </w:pPr>
    </w:p>
    <w:p>
      <w:pPr>
        <w:pStyle w:val="Heading2"/>
      </w:pPr>
      <w:r>
        <w:rPr>
          <w:color w:val="00695C"/>
        </w:rPr>
        <w:t>Immagine 05 — L'isolamento termico: la trasmittanza U e i ponti termici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«L'isolamento termico: la trasmittanza U e i ponti termici»: cosa succede davvero.</w:t>
            </w:r>
          </w:p>
        </w:tc>
      </w:tr>
      <w:tr>
        <w:tc>
          <w:tcPr>
            <w:tcW w:type="dxa" w:w="2268"/>
            <w:shd w:val="clear" w:color="auto" w:fill="F8F8F8"/>
          </w:tcPr>
          <w:p>
            <w:r>
              <w:rPr>
                <w:sz w:val="18"/>
              </w:rPr>
              <w:t>Posizione</w:t>
            </w:r>
          </w:p>
        </w:tc>
        <w:tc>
          <w:tcPr>
            <w:tcW w:type="dxa" w:w="6803"/>
          </w:tcPr>
          <w:p>
            <w:r>
              <w:rPr>
                <w:sz w:val="18"/>
              </w:rPr>
              <w:t>Dopo la sezione «L'isolamento termico: la trasmittanza U e i ponti termici»</w:t>
            </w:r>
          </w:p>
        </w:tc>
      </w:tr>
      <w:tr>
        <w:tc>
          <w:tcPr>
            <w:tcW w:type="dxa" w:w="2268"/>
            <w:shd w:val="clear" w:color="auto" w:fill="F8F8F8"/>
          </w:tcPr>
          <w:p>
            <w:r>
              <w:rPr>
                <w:sz w:val="18"/>
              </w:rPr>
              <w:t>Etichette curate</w:t>
            </w:r>
          </w:p>
        </w:tc>
        <w:tc>
          <w:tcPr>
            <w:tcW w:type="dxa" w:w="6803"/>
          </w:tcPr>
          <w:p>
            <w:r>
              <w:rPr>
                <w:sz w:val="18"/>
              </w:rPr>
              <w:t>trasmittanza termica U, ponti termici, Casa Passiva</w:t>
            </w:r>
          </w:p>
        </w:tc>
      </w:tr>
    </w:tbl>
    <w:p>
      <w:pPr>
        <w:spacing w:before="120"/>
        <w:ind w:left="283"/>
      </w:pPr>
      <w:r>
        <w:rPr>
          <w:b/>
        </w:rPr>
        <w:t xml:space="preserve">Testo di riferimento: </w:t>
      </w:r>
      <w:r>
        <w:rPr>
          <w:color w:val="444444"/>
          <w:sz w:val="18"/>
        </w:rPr>
        <w:t>Se la massa termica è il "serbatoio", l'isolamento è il "coperchio che lo tiene chiuso". I due concetti lavorano insieme, non in alternativa. L'isolamento si misura con la **trasmittanza termica U** (in W/m²·K): indica quanti Watt di calore passano attraverso…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«L'isolamento termico: la trasmittanza U e i ponti termici». Compose a single</w:t>
              <w:br/>
              <w:t>illustrative scene (not a diagram) where the abstract idea of «L'isolamento termico: la trasmittanza U e i</w:t>
              <w:br/>
              <w:t>ponti termici»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4 small #E0F2F1 chips with #00695C stroke</w:t>
              <w:br/>
              <w:t>positioned next to the scene's key elements, each chip containing a 1–3 word Italian label. Suggested labels:</w:t>
              <w:br/>
              <w:t>"trasmittanza termica U", "ponti termici", "Casa Passiva". Mood: warm, inviting, uncluttered. Style: flat</w:t>
              <w:br/>
              <w:t>vector editorial illustration, no photo-realism, no 3D rendering, clean modern infographic aesthetic.</w:t>
              <w:br/>
              <w:t>Background pure white (#FFFFFF). Color palette: primary #00695C for accents/keylines, soft #E0F2F1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00695C"/>
        </w:rPr>
        <w:t>Immagine 06 — La ventilazione naturale: effetto camino e cross-ventilation</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ventilazione naturale: effetto camino e cross-ventilation»: cosa succede davvero.</w:t>
            </w:r>
          </w:p>
        </w:tc>
      </w:tr>
      <w:tr>
        <w:tc>
          <w:tcPr>
            <w:tcW w:type="dxa" w:w="2268"/>
            <w:shd w:val="clear" w:color="auto" w:fill="F8F8F8"/>
          </w:tcPr>
          <w:p>
            <w:r>
              <w:rPr>
                <w:sz w:val="18"/>
              </w:rPr>
              <w:t>Posizione</w:t>
            </w:r>
          </w:p>
        </w:tc>
        <w:tc>
          <w:tcPr>
            <w:tcW w:type="dxa" w:w="6803"/>
          </w:tcPr>
          <w:p>
            <w:r>
              <w:rPr>
                <w:sz w:val="18"/>
              </w:rPr>
              <w:t>Dopo la sezione «La ventilazione naturale: effetto camino e cross-ventilation»</w:t>
            </w:r>
          </w:p>
        </w:tc>
      </w:tr>
      <w:tr>
        <w:tc>
          <w:tcPr>
            <w:tcW w:type="dxa" w:w="2268"/>
            <w:shd w:val="clear" w:color="auto" w:fill="F8F8F8"/>
          </w:tcPr>
          <w:p>
            <w:r>
              <w:rPr>
                <w:sz w:val="18"/>
              </w:rPr>
              <w:t>Etichette curate</w:t>
            </w:r>
          </w:p>
        </w:tc>
        <w:tc>
          <w:tcPr>
            <w:tcW w:type="dxa" w:w="6803"/>
          </w:tcPr>
          <w:p>
            <w:r>
              <w:rPr>
                <w:sz w:val="18"/>
              </w:rPr>
              <w:t>L'effetto camino, Piccolo test, ventilazione, naturale, effetto, camino, cross, ventilation</w:t>
            </w:r>
          </w:p>
        </w:tc>
      </w:tr>
    </w:tbl>
    <w:p>
      <w:pPr>
        <w:spacing w:before="120"/>
        <w:ind w:left="283"/>
      </w:pPr>
      <w:r>
        <w:rPr>
          <w:b/>
        </w:rPr>
        <w:t xml:space="preserve">Testo di riferimento: </w:t>
      </w:r>
      <w:r>
        <w:rPr>
          <w:color w:val="444444"/>
          <w:sz w:val="18"/>
        </w:rPr>
        <w:t>In estate, il problema principale non è riscaldarsi ma raffrescarsi — possibilmente senza aria condizionata, che consuma molta energia e produce calore. L'architettura bioclimatica usa due principi fisici per ottenere ventilazione naturale. **L'effetto camino:…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ventilazione naturale: effetto camino e cross-ventilation». Compose a</w:t>
              <w:br/>
              <w:t>single illustrative scene (not a diagram) where the abstract idea of «La ventilazione naturale: effetto camino</w:t>
              <w:br/>
              <w:t>e cross-ventilation» is shown through concrete objects and a human figure. Setting: a neighborhood street with</w:t>
              <w:br/>
              <w:t>low buildings and trees. Character: an architect figure standing next to a 3D foam model of a small building.</w:t>
              <w:br/>
              <w:t>Hero objects in the scene: a small house cross-section with windows facing south, a compass-rose with sun</w:t>
              <w:br/>
              <w:t>trajectories drawn for summer and winter, red and blue thermal-flow arrows through a wall, a green-roof slice</w:t>
              <w:br/>
              <w:t>with vegetation, a row of solar panels on a tilted roof. Add 7 small #E0F2F1 chips with #00695C stroke</w:t>
              <w:br/>
              <w:t>positioned next to the scene's key elements, each chip containing a 1–3 word Italian label. Suggested labels:</w:t>
              <w:br/>
              <w:t>"L'effetto camino", "Piccolo test", "ventilazione", "naturale", "effetto", "camino", "cross", "ventilation".</w:t>
              <w:br/>
              <w:t>Mood: warm, inviting, uncluttered. Style: flat vector editorial illustration, no photo-realism, no 3D</w:t>
              <w:br/>
              <w:t>rendering, clean modern infographic aesthetic. Background pure white (#FFFFFF). Color palette: primary #00695C</w:t>
              <w:br/>
              <w:t>for accents/keylines, soft #E0F2F1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07 — Tetti verdi e facciate verdi: verde che costruisce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«Tetti verdi e facciate verdi: verde che costruisce»: cosa succede davvero.</w:t>
            </w:r>
          </w:p>
        </w:tc>
      </w:tr>
      <w:tr>
        <w:tc>
          <w:tcPr>
            <w:tcW w:type="dxa" w:w="2268"/>
            <w:shd w:val="clear" w:color="auto" w:fill="F8F8F8"/>
          </w:tcPr>
          <w:p>
            <w:r>
              <w:rPr>
                <w:sz w:val="18"/>
              </w:rPr>
              <w:t>Posizione</w:t>
            </w:r>
          </w:p>
        </w:tc>
        <w:tc>
          <w:tcPr>
            <w:tcW w:type="dxa" w:w="6803"/>
          </w:tcPr>
          <w:p>
            <w:r>
              <w:rPr>
                <w:sz w:val="18"/>
              </w:rPr>
              <w:t>Dopo la sezione «Tetti verdi e facciate verdi: verde che costruisce»</w:t>
            </w:r>
          </w:p>
        </w:tc>
      </w:tr>
      <w:tr>
        <w:tc>
          <w:tcPr>
            <w:tcW w:type="dxa" w:w="2268"/>
            <w:shd w:val="clear" w:color="auto" w:fill="F8F8F8"/>
          </w:tcPr>
          <w:p>
            <w:r>
              <w:rPr>
                <w:sz w:val="18"/>
              </w:rPr>
              <w:t>Etichette curate</w:t>
            </w:r>
          </w:p>
        </w:tc>
        <w:tc>
          <w:tcPr>
            <w:tcW w:type="dxa" w:w="6803"/>
          </w:tcPr>
          <w:p>
            <w:r>
              <w:rPr>
                <w:sz w:val="18"/>
              </w:rPr>
              <w:t>facciate verdi, Isolamento termico, Gestione delle acque piovane, Biodiversità urbana, Effetto isola di calore urbana, evapotraspirazione</w:t>
            </w:r>
          </w:p>
        </w:tc>
      </w:tr>
    </w:tbl>
    <w:p>
      <w:pPr>
        <w:spacing w:before="120"/>
        <w:ind w:left="283"/>
      </w:pPr>
      <w:r>
        <w:rPr>
          <w:b/>
        </w:rPr>
        <w:t xml:space="preserve">Testo di riferimento: </w:t>
      </w:r>
      <w:r>
        <w:rPr>
          <w:color w:val="444444"/>
          <w:sz w:val="18"/>
        </w:rPr>
        <w:t>Un tetto verde non è solo estetico. È un sistema tecnico che svolge almeno quattro funzioni simultanee: 1. **Isolamento termico:** lo strato di terra e vegetazione aggiunge massa termica e riduce gli scambi termici. D'estate, un tetto verde può essere 30-40°C…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«Tetti verdi e facciate verdi: verde che costruisce». Compose a single</w:t>
              <w:br/>
              <w:t>illustrative scene (not a diagram) where the abstract idea of «Tetti verdi e facciate verdi: verde che</w:t>
              <w:br/>
              <w:t>costruisce»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6 small #E0F2F1 chips with #00695C stroke</w:t>
              <w:br/>
              <w:t>positioned next to the scene's key elements, each chip containing a 1–3 word Italian label. Suggested labels:</w:t>
              <w:br/>
              <w:t>"facciate verdi", "Isolamento termico", "Gestione delle acque piovane", "Biodiversità urbana", "Effetto isola</w:t>
              <w:br/>
              <w:t>di calore urbana", "evapotraspirazione". Mood: warm, inviting, uncluttered.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95C"/>
        </w:rPr>
        <w:t>Immagine 08 — Lo scambio termico in tre modalità: conduzione, convezione, irraggiamento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«Lo scambio termico in tre modalità: conduzione, convezione, irraggiamento»: cosa succede davvero.</w:t>
            </w:r>
          </w:p>
        </w:tc>
      </w:tr>
      <w:tr>
        <w:tc>
          <w:tcPr>
            <w:tcW w:type="dxa" w:w="2268"/>
            <w:shd w:val="clear" w:color="auto" w:fill="F8F8F8"/>
          </w:tcPr>
          <w:p>
            <w:r>
              <w:rPr>
                <w:sz w:val="18"/>
              </w:rPr>
              <w:t>Posizione</w:t>
            </w:r>
          </w:p>
        </w:tc>
        <w:tc>
          <w:tcPr>
            <w:tcW w:type="dxa" w:w="6803"/>
          </w:tcPr>
          <w:p>
            <w:r>
              <w:rPr>
                <w:sz w:val="18"/>
              </w:rPr>
              <w:t>Dopo la sezione «Lo scambio termico in tre modalità: conduzione, convezione, irraggiamento»</w:t>
            </w:r>
          </w:p>
        </w:tc>
      </w:tr>
      <w:tr>
        <w:tc>
          <w:tcPr>
            <w:tcW w:type="dxa" w:w="2268"/>
            <w:shd w:val="clear" w:color="auto" w:fill="F8F8F8"/>
          </w:tcPr>
          <w:p>
            <w:r>
              <w:rPr>
                <w:sz w:val="18"/>
              </w:rPr>
              <w:t>Etichette curate</w:t>
            </w:r>
          </w:p>
        </w:tc>
        <w:tc>
          <w:tcPr>
            <w:tcW w:type="dxa" w:w="6803"/>
          </w:tcPr>
          <w:p>
            <w:r>
              <w:rPr>
                <w:sz w:val="18"/>
              </w:rPr>
              <w:t>Conduzione, Convezione, Irraggiamento, Attenzione al malinteso più comune</w:t>
            </w:r>
          </w:p>
        </w:tc>
      </w:tr>
    </w:tbl>
    <w:p>
      <w:pPr>
        <w:spacing w:before="120"/>
        <w:ind w:left="283"/>
      </w:pPr>
      <w:r>
        <w:rPr>
          <w:b/>
        </w:rPr>
        <w:t xml:space="preserve">Testo di riferimento: </w:t>
      </w:r>
      <w:r>
        <w:rPr>
          <w:color w:val="444444"/>
          <w:sz w:val="18"/>
        </w:rPr>
        <w:t>Per capire come funziona davvero l'isolamento, devi conoscere i tre modi in cui il calore si propaga. Sono tre fenomeni fisici diversi. **Conduzione:** il calore si trasferisce direttamente da molecola a molecola, attraverso la materia solida. I metalli conduc…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«Lo scambio termico in tre modalità: conduzione, convezione, irraggiamento».</w:t>
              <w:br/>
              <w:t>Compose a single illustrative scene (not a diagram) where the abstract idea of «Lo scambio termico in tre</w:t>
              <w:br/>
              <w:t>modalità: conduzione, convezione, irraggiamento» is shown through concrete objects and a human figure.</w:t>
              <w:br/>
              <w:t>Setting: a neighborhood street with low buildings and trees. Character: an architect figure standing next to a</w:t>
              <w:br/>
              <w:t>3D foam model of a small building. Hero objects in the scene: a small house cross-section with windows facing</w:t>
              <w:br/>
              <w:t>south, a compass-rose with sun trajectories drawn for summer and winter, red and blue thermal-flow arrows</w:t>
              <w:br/>
              <w:t>through a wall, a green-roof slice with vegetation, a row of solar panels on a tilted roof. Add 4 small</w:t>
              <w:br/>
              <w:t>#E0F2F1 chips with #00695C stroke positioned next to the scene's key elements, each chip containing a 1–3 word</w:t>
              <w:br/>
              <w:t>Italian label. Suggested labels: "Conduzione", "Convezione", "Irraggiamento", "Attenzione al malinteso più</w:t>
              <w:br/>
              <w:t>comune". Mood: warm, inviting, uncluttered. Style: flat vector editorial illustration, no photo-realism, no 3D</w:t>
              <w:br/>
              <w:t>rendering, clean modern infographic aesthetic. Background pure white (#FFFFFF). Color palette: primary #00695C</w:t>
              <w:br/>
              <w:t>for accents/keylines, soft #E0F2F1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09 — Le certificazioni energetiche: LEED, BREEAM e CasaClima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certificazioni energetiche: LEED, BREEAM e CasaClima»: cosa succede davvero.</w:t>
            </w:r>
          </w:p>
        </w:tc>
      </w:tr>
      <w:tr>
        <w:tc>
          <w:tcPr>
            <w:tcW w:type="dxa" w:w="2268"/>
            <w:shd w:val="clear" w:color="auto" w:fill="F8F8F8"/>
          </w:tcPr>
          <w:p>
            <w:r>
              <w:rPr>
                <w:sz w:val="18"/>
              </w:rPr>
              <w:t>Posizione</w:t>
            </w:r>
          </w:p>
        </w:tc>
        <w:tc>
          <w:tcPr>
            <w:tcW w:type="dxa" w:w="6803"/>
          </w:tcPr>
          <w:p>
            <w:r>
              <w:rPr>
                <w:sz w:val="18"/>
              </w:rPr>
              <w:t>Dopo la sezione «Le certificazioni energetiche: LEED, BREEAM e CasaClima»</w:t>
            </w:r>
          </w:p>
        </w:tc>
      </w:tr>
      <w:tr>
        <w:tc>
          <w:tcPr>
            <w:tcW w:type="dxa" w:w="2268"/>
            <w:shd w:val="clear" w:color="auto" w:fill="F8F8F8"/>
          </w:tcPr>
          <w:p>
            <w:r>
              <w:rPr>
                <w:sz w:val="18"/>
              </w:rPr>
              <w:t>Etichette curate</w:t>
            </w:r>
          </w:p>
        </w:tc>
        <w:tc>
          <w:tcPr>
            <w:tcW w:type="dxa" w:w="6803"/>
          </w:tcPr>
          <w:p>
            <w:r>
              <w:rPr>
                <w:sz w:val="18"/>
              </w:rPr>
              <w:t>CasaClima, LEED, BREEAM, CasaClima A</w:t>
            </w:r>
          </w:p>
        </w:tc>
      </w:tr>
    </w:tbl>
    <w:p>
      <w:pPr>
        <w:spacing w:before="120"/>
        <w:ind w:left="283"/>
      </w:pPr>
      <w:r>
        <w:rPr>
          <w:b/>
        </w:rPr>
        <w:t xml:space="preserve">Testo di riferimento: </w:t>
      </w:r>
      <w:r>
        <w:rPr>
          <w:color w:val="444444"/>
          <w:sz w:val="18"/>
        </w:rPr>
        <w:t>Come si misura la sostenibilità di un edificio? Esistono diversi sistemi di certificazione, ognuno con criteri e scale proprie. **CasaClima** (alto Adige, ora diffuso in tutta Italia): valuta il fabbisogno energetico per riscaldamento in kWh/m²·anno. Le classi…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certificazioni energetiche: LEED, BREEAM e CasaClima». Compose a single</w:t>
              <w:br/>
              <w:t>illustrative scene (not a diagram) where the abstract idea of «Le certificazioni energetiche: LEED, BREEAM e</w:t>
              <w:br/>
              <w:t>CasaClima»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4 small #E0F2F1 chips with #00695C stroke</w:t>
              <w:br/>
              <w:t>positioned next to the scene's key elements, each chip containing a 1–3 word Italian label. Suggested labels:</w:t>
              <w:br/>
              <w:t>"CasaClima", "LEED", "BREEAM", "CasaClima A". Mood: warm, inviting, uncluttered.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95C"/>
        </w:rPr>
        <w:t>Immagine 10 — Caso studio: la scuola Copernico di Torino — CasaClima A4 nel 2018</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la scuola Copernico di Torino — CasaClima A4 nel 2018».</w:t>
            </w:r>
          </w:p>
        </w:tc>
      </w:tr>
      <w:tr>
        <w:tc>
          <w:tcPr>
            <w:tcW w:type="dxa" w:w="2268"/>
            <w:shd w:val="clear" w:color="auto" w:fill="F8F8F8"/>
          </w:tcPr>
          <w:p>
            <w:r>
              <w:rPr>
                <w:sz w:val="18"/>
              </w:rPr>
              <w:t>Posizione</w:t>
            </w:r>
          </w:p>
        </w:tc>
        <w:tc>
          <w:tcPr>
            <w:tcW w:type="dxa" w:w="6803"/>
          </w:tcPr>
          <w:p>
            <w:r>
              <w:rPr>
                <w:sz w:val="18"/>
              </w:rPr>
              <w:t>Dopo la sezione «Caso studio: la scuola Copernico di Torino — CasaClima A4 nel 2018»</w:t>
            </w:r>
          </w:p>
        </w:tc>
      </w:tr>
      <w:tr>
        <w:tc>
          <w:tcPr>
            <w:tcW w:type="dxa" w:w="2268"/>
            <w:shd w:val="clear" w:color="auto" w:fill="F8F8F8"/>
          </w:tcPr>
          <w:p>
            <w:r>
              <w:rPr>
                <w:sz w:val="18"/>
              </w:rPr>
              <w:t>Etichette curate</w:t>
            </w:r>
          </w:p>
        </w:tc>
        <w:tc>
          <w:tcPr>
            <w:tcW w:type="dxa" w:w="6803"/>
          </w:tcPr>
          <w:p>
            <w:r>
              <w:rPr>
                <w:sz w:val="18"/>
              </w:rPr>
              <w:t>anni '60, scuola, Copernico, Torino, CasaClima</w:t>
            </w:r>
          </w:p>
        </w:tc>
      </w:tr>
    </w:tbl>
    <w:p>
      <w:pPr>
        <w:spacing w:before="120"/>
        <w:ind w:left="283"/>
      </w:pPr>
      <w:r>
        <w:rPr>
          <w:b/>
        </w:rPr>
        <w:t xml:space="preserve">Testo di riferimento: </w:t>
      </w:r>
      <w:r>
        <w:rPr>
          <w:color w:val="444444"/>
          <w:sz w:val="18"/>
        </w:rPr>
        <w:t>Nel 2018, la scuola secondaria Copernico di Torino ha completato una ristrutturazione bioclimatica profonda. L'edificio risaliva agli anni '60 e consumava circa 180 kWh/m²·anno — una classe G, la peggiore. Cosa hanno fatto: - Cappotto esterno di 16 cm di fibra…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la scuola Copernico di Torino —</w:t>
              <w:br/>
              <w:t>CasaClima A4 nel 2018». Compose a single coherent scene (no diagrams, no boxes) showing the case in action.</w:t>
              <w:br/>
              <w:t>Use the scene setting: a neighborhood street with low buildings and trees. Include an architect figure</w:t>
              <w:br/>
              <w:t>standing next to a 3D foam model of a small building. Foreground objects drawn from: a small house</w:t>
              <w:br/>
              <w:t>cross-section with windows facing south, a compass-rose with sun trajectories drawn for summer and winter, red</w:t>
              <w:br/>
              <w:t>and blue thermal-flow arrows through a wall, a green-roof slice with vegetation, a row of solar panels on a</w:t>
              <w:br/>
              <w:t>tilted roof. Lightly annotate 5 key elements of the scene with small #00695C-stroked chips on #E0F2F1</w:t>
              <w:br/>
              <w:t>background, each containing a 1–3 word Italian label, connected to the element by a thin leader line.</w:t>
              <w:br/>
              <w:t>Suggested annotation labels: "anni '60", "scuola", "Copernico", "Torino", "CasaClima". Mood: warm and</w:t>
              <w:br/>
              <w:t>narrative; the scene should feel like a non-fiction editorial spread for young readers, with slight depth via</w:t>
              <w:br/>
              <w:t>two-tone layering (still flat vector, no gradients).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r>
        <w:br w:type="page"/>
      </w:r>
    </w:p>
    <w:p>
      <w:pPr>
        <w:pStyle w:val="Heading1"/>
      </w:pPr>
      <w:r>
        <w:rPr>
          <w:color w:val="00695C"/>
        </w:rPr>
        <w:t>MC-AMB-2-05 — Da dove viene l'acqua che esce dal tuo rubinetto?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Abitazione · Città · Territorio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#00695C</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95C"/>
        </w:rPr>
        <w:t>Immagine 01 — L'acqua ha due cicli: uno naturale, uno artificiale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«L'acqua ha due cicli: uno naturale, uno artificiale»: cosa succede davvero.</w:t>
            </w:r>
          </w:p>
        </w:tc>
      </w:tr>
      <w:tr>
        <w:tc>
          <w:tcPr>
            <w:tcW w:type="dxa" w:w="2268"/>
            <w:shd w:val="clear" w:color="auto" w:fill="F8F8F8"/>
          </w:tcPr>
          <w:p>
            <w:r>
              <w:rPr>
                <w:sz w:val="18"/>
              </w:rPr>
              <w:t>Posizione</w:t>
            </w:r>
          </w:p>
        </w:tc>
        <w:tc>
          <w:tcPr>
            <w:tcW w:type="dxa" w:w="6803"/>
          </w:tcPr>
          <w:p>
            <w:r>
              <w:rPr>
                <w:sz w:val="18"/>
              </w:rPr>
              <w:t>Dopo la sezione «L'acqua ha due cicli: uno naturale, uno artificiale»</w:t>
            </w:r>
          </w:p>
        </w:tc>
      </w:tr>
      <w:tr>
        <w:tc>
          <w:tcPr>
            <w:tcW w:type="dxa" w:w="2268"/>
            <w:shd w:val="clear" w:color="auto" w:fill="F8F8F8"/>
          </w:tcPr>
          <w:p>
            <w:r>
              <w:rPr>
                <w:sz w:val="18"/>
              </w:rPr>
              <w:t>Etichette curate</w:t>
            </w:r>
          </w:p>
        </w:tc>
        <w:tc>
          <w:tcPr>
            <w:tcW w:type="dxa" w:w="6803"/>
          </w:tcPr>
          <w:p>
            <w:r>
              <w:rPr>
                <w:sz w:val="18"/>
              </w:rPr>
              <w:t>naturale, artificiale, acqua, cicli</w:t>
            </w:r>
          </w:p>
        </w:tc>
      </w:tr>
    </w:tbl>
    <w:p>
      <w:pPr>
        <w:spacing w:before="120"/>
        <w:ind w:left="283"/>
      </w:pPr>
      <w:r>
        <w:rPr>
          <w:b/>
        </w:rPr>
        <w:t xml:space="preserve">Testo di riferimento: </w:t>
      </w:r>
      <w:r>
        <w:rPr>
          <w:color w:val="444444"/>
          <w:sz w:val="18"/>
        </w:rPr>
        <w:t>L'acqua sulla Terra si muove in un ciclo continuo: evapora dagli oceani e dalle superfici d'acqua dolce, forma nuvole, precipita come pioggia o neve, si infiltra nel suolo o scorre in superficie verso fiumi e laghi, si accumula in falde sotterranee, e infine 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«L'acqua ha due cicli: uno naturale, uno artificiale». Compose a single</w:t>
              <w:br/>
              <w:t>illustrative scene (not a diagram) where the abstract idea of «L'acqua ha due cicli: uno naturale, uno</w:t>
              <w:br/>
              <w:t>artificiale»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4 small #E0F2F1 chips with #00695C stroke</w:t>
              <w:br/>
              <w:t>positioned next to the scene's key elements, each chip containing a 1–3 word Italian label. Suggested labels:</w:t>
              <w:br/>
              <w:t>"naturale", "artificiale", "acqua", "cicli". Mood: warm, inviting, uncluttered. Style: flat vector editorial</w:t>
              <w:br/>
              <w:t>illustration, no photo-realism, no 3D rendering, clean modern infographic aesthetic. Background pure white</w:t>
              <w:br/>
              <w:t>(#FFFFFF). Color palette: primary #00695C for accents/keylines, soft #E0F2F1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95C"/>
        </w:rPr>
        <w:t>Immagine 02 — Il ciclo artificiale dell'acqua in sei fasi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«Il ciclo artificiale dell'acqua in sei fasi».</w:t>
            </w:r>
          </w:p>
        </w:tc>
      </w:tr>
      <w:tr>
        <w:tc>
          <w:tcPr>
            <w:tcW w:type="dxa" w:w="2268"/>
            <w:shd w:val="clear" w:color="auto" w:fill="F8F8F8"/>
          </w:tcPr>
          <w:p>
            <w:r>
              <w:rPr>
                <w:sz w:val="18"/>
              </w:rPr>
              <w:t>Posizione</w:t>
            </w:r>
          </w:p>
        </w:tc>
        <w:tc>
          <w:tcPr>
            <w:tcW w:type="dxa" w:w="6803"/>
          </w:tcPr>
          <w:p>
            <w:r>
              <w:rPr>
                <w:sz w:val="18"/>
              </w:rPr>
              <w:t>Dopo la sezione «Il ciclo artificiale dell'acqua in sei fasi»</w:t>
            </w:r>
          </w:p>
        </w:tc>
      </w:tr>
      <w:tr>
        <w:tc>
          <w:tcPr>
            <w:tcW w:type="dxa" w:w="2268"/>
            <w:shd w:val="clear" w:color="auto" w:fill="F8F8F8"/>
          </w:tcPr>
          <w:p>
            <w:r>
              <w:rPr>
                <w:sz w:val="18"/>
              </w:rPr>
              <w:t>Etichette curate</w:t>
            </w:r>
          </w:p>
        </w:tc>
        <w:tc>
          <w:tcPr>
            <w:tcW w:type="dxa" w:w="6803"/>
          </w:tcPr>
          <w:p>
            <w:r>
              <w:rPr>
                <w:sz w:val="18"/>
              </w:rPr>
              <w:t>Fase 1 — Captazione, Fase 2 — Potabilizzazione, Fase 3 — Distribuzione, Fase 4 — Uso, Fase 5 — Fognatura e raccolta, Fase 6 — Depurazione e restituzione</w:t>
            </w:r>
          </w:p>
        </w:tc>
      </w:tr>
    </w:tbl>
    <w:p>
      <w:pPr>
        <w:spacing w:before="120"/>
        <w:ind w:left="283"/>
      </w:pPr>
      <w:r>
        <w:rPr>
          <w:b/>
        </w:rPr>
        <w:t xml:space="preserve">Testo di riferimento: </w:t>
      </w:r>
      <w:r>
        <w:rPr>
          <w:color w:val="444444"/>
          <w:sz w:val="18"/>
        </w:rPr>
        <w:t>**Fase 1 — Captazione:** l'acqua viene prelevata da una fonte naturale (fiume, lago, falda sotterranea, sorgente). Non tutta l'acqua è ugualmente facile da captare: le acque superficiali (fiumi, laghi) sono più accessibili ma più contaminate; le acque sotterra…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«Il ciclo artificiale dell'acqua in sei fasi». Draw 6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"Fase 1 — Captazione", "Fase 2 —</w:t>
              <w:br/>
              <w:t>Potabilizzazione", "Fase 3 — Distribuzione", "Fase 4 — Uso", "Fase 5 — Fognatura e raccolta", "Fase 6 —</w:t>
              <w:br/>
              <w:t>Depurazione e restituzione". Node fill: #E0F2F1 with #00695C 2px stroke; first/last node may be filled #00695C</w:t>
              <w:br/>
              <w:t>with white text. Arrows between nodes are #00695C, sharp triangular heads. Visual vocabulary of this Italian</w:t>
              <w:br/>
              <w:t>middle-school topic «Da dove viene l'acqua che esce dal tuo rubinetto?»: include subtle iconography drawn from</w:t>
              <w:br/>
              <w:t>a small house cross-section with windows facing south, a compass-rose with sun trajectories drawn for summer</w:t>
              <w:br/>
              <w:t>and winter, red and blue thermal-flow arrows through a wall, a green-roof slice with vegetation, a row of</w:t>
              <w:br/>
              <w:t>solar panels on a tilted roof. Include 1–2 contextual scene fragments in the background corners (very low</w:t>
              <w:br/>
              <w:t>opacity) from this list: a small house cross-section with windows facing south, a compass-rose with sun</w:t>
              <w:br/>
              <w:t>trajectories drawn for summer and winter, red and blue thermal-flow arrows through a wall, a green-roof slice</w:t>
              <w:br/>
              <w:t>with vegetation, a row of solar panels on a tilted roof. Composition: balanced, no overlap. Format 1400×700.</w:t>
              <w:br/>
              <w:t>Style: flat vector editorial illustration, no photo-realism, no 3D rendering, clean modern infographic</w:t>
              <w:br/>
              <w:t>aesthetic. Background pure white (#FFFFFF). Color palette: primary #00695C for accents/keylines, soft #E0F2F1</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r>
          </w:p>
        </w:tc>
      </w:tr>
    </w:tbl>
    <w:p>
      <w:pPr>
        <w:pBdr>
          <w:bottom w:val="single" w:sz="8" w:space="1" w:color="999999"/>
        </w:pBdr>
        <w:spacing w:after="120"/>
      </w:pPr>
    </w:p>
    <w:p>
      <w:pPr>
        <w:pStyle w:val="Heading2"/>
      </w:pPr>
      <w:r>
        <w:rPr>
          <w:color w:val="00695C"/>
        </w:rPr>
        <w:t>Immagine 03 — L'acquedotto: pressione, perdite e il problema italiano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«L'acquedotto: pressione, perdite e il problema italiano»: cosa succede davvero.</w:t>
            </w:r>
          </w:p>
        </w:tc>
      </w:tr>
      <w:tr>
        <w:tc>
          <w:tcPr>
            <w:tcW w:type="dxa" w:w="2268"/>
            <w:shd w:val="clear" w:color="auto" w:fill="F8F8F8"/>
          </w:tcPr>
          <w:p>
            <w:r>
              <w:rPr>
                <w:sz w:val="18"/>
              </w:rPr>
              <w:t>Posizione</w:t>
            </w:r>
          </w:p>
        </w:tc>
        <w:tc>
          <w:tcPr>
            <w:tcW w:type="dxa" w:w="6803"/>
          </w:tcPr>
          <w:p>
            <w:r>
              <w:rPr>
                <w:sz w:val="18"/>
              </w:rPr>
              <w:t>Dopo la sezione «L'acquedotto: pressione, perdite e il problema italiano»</w:t>
            </w:r>
          </w:p>
        </w:tc>
      </w:tr>
      <w:tr>
        <w:tc>
          <w:tcPr>
            <w:tcW w:type="dxa" w:w="2268"/>
            <w:shd w:val="clear" w:color="auto" w:fill="F8F8F8"/>
          </w:tcPr>
          <w:p>
            <w:r>
              <w:rPr>
                <w:sz w:val="18"/>
              </w:rPr>
              <w:t>Etichette curate</w:t>
            </w:r>
          </w:p>
        </w:tc>
        <w:tc>
          <w:tcPr>
            <w:tcW w:type="dxa" w:w="6803"/>
          </w:tcPr>
          <w:p>
            <w:r>
              <w:rPr>
                <w:sz w:val="18"/>
              </w:rPr>
              <w:t>Serbatoi sopraelevati, Stazioni di pompaggio, Riduttori di pressione, perdite, 42% dell'acqua immessa in rete</w:t>
            </w:r>
          </w:p>
        </w:tc>
      </w:tr>
    </w:tbl>
    <w:p>
      <w:pPr>
        <w:spacing w:before="120"/>
        <w:ind w:left="283"/>
      </w:pPr>
      <w:r>
        <w:rPr>
          <w:b/>
        </w:rPr>
        <w:t xml:space="preserve">Testo di riferimento: </w:t>
      </w:r>
      <w:r>
        <w:rPr>
          <w:color w:val="444444"/>
          <w:sz w:val="18"/>
        </w:rPr>
        <w:t>L'acquedotto non è solo un tubo: è un sistema di ingegneria idraulica che deve mantenere una pressione costante in ogni punto della rete, 24 ore su 24, garantendo che l'acqua al sesto piano di un condominio abbia la stessa pressione di quella al piano terra. 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«L'acquedotto: pressione, perdite e il problema italiano». Compose a single</w:t>
              <w:br/>
              <w:t>illustrative scene (not a diagram) where the abstract idea of «L'acquedotto: pressione, perdite e il problema</w:t>
              <w:br/>
              <w:t>italiano»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5 small #E0F2F1 chips with #00695C stroke</w:t>
              <w:br/>
              <w:t>positioned next to the scene's key elements, each chip containing a 1–3 word Italian label. Suggested labels:</w:t>
              <w:br/>
              <w:t>"Serbatoi sopraelevati", "Stazioni di pompaggio", "Riduttori di pressione", "perdite", "42% dell'acqua immessa</w:t>
              <w:br/>
              <w:t>in rete". Mood: warm, inviting, uncluttered. Style: flat vector editorial illustration, no photo-realism, no</w:t>
              <w:br/>
              <w:t>3D rendering, clean modern infographic aesthetic. Background pure white (#FFFFFF). Color palette: primary</w:t>
              <w:br/>
              <w:t>#00695C for accents/keylines, soft #E0F2F1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04 — La potabilizzazione: cosa succede quando si clora l'acqua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potabilizzazione: cosa succede quando si clora l'acqua»: cosa succede davvero.</w:t>
            </w:r>
          </w:p>
        </w:tc>
      </w:tr>
      <w:tr>
        <w:tc>
          <w:tcPr>
            <w:tcW w:type="dxa" w:w="2268"/>
            <w:shd w:val="clear" w:color="auto" w:fill="F8F8F8"/>
          </w:tcPr>
          <w:p>
            <w:r>
              <w:rPr>
                <w:sz w:val="18"/>
              </w:rPr>
              <w:t>Posizione</w:t>
            </w:r>
          </w:p>
        </w:tc>
        <w:tc>
          <w:tcPr>
            <w:tcW w:type="dxa" w:w="6803"/>
          </w:tcPr>
          <w:p>
            <w:r>
              <w:rPr>
                <w:sz w:val="18"/>
              </w:rPr>
              <w:t>Dopo la sezione «La potabilizzazione: cosa succede quando si clora l'acqua»</w:t>
            </w:r>
          </w:p>
        </w:tc>
      </w:tr>
      <w:tr>
        <w:tc>
          <w:tcPr>
            <w:tcW w:type="dxa" w:w="2268"/>
            <w:shd w:val="clear" w:color="auto" w:fill="F8F8F8"/>
          </w:tcPr>
          <w:p>
            <w:r>
              <w:rPr>
                <w:sz w:val="18"/>
              </w:rPr>
              <w:t>Etichette curate</w:t>
            </w:r>
          </w:p>
        </w:tc>
        <w:tc>
          <w:tcPr>
            <w:tcW w:type="dxa" w:w="6803"/>
          </w:tcPr>
          <w:p>
            <w:r>
              <w:rPr>
                <w:sz w:val="18"/>
              </w:rPr>
              <w:t>cloramine, disinfezione con raggi UV, L'acqua del rubinetto è sicura?</w:t>
            </w:r>
          </w:p>
        </w:tc>
      </w:tr>
    </w:tbl>
    <w:p>
      <w:pPr>
        <w:spacing w:before="120"/>
        <w:ind w:left="283"/>
      </w:pPr>
      <w:r>
        <w:rPr>
          <w:b/>
        </w:rPr>
        <w:t xml:space="preserve">Testo di riferimento: </w:t>
      </w:r>
      <w:r>
        <w:rPr>
          <w:color w:val="444444"/>
          <w:sz w:val="18"/>
        </w:rPr>
        <w:t>La clorazione è il metodo di disinfezione più usato al mondo. Il cloro (solitamente aggiunto come ipoclorito di sodio, lo stesso principio attivo della candeggina ma a concentrazioni bassissime) reagisce con i microrganismi patogeni presenti nell'acqua, distru…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potabilizzazione: cosa succede quando si clora l'acqua». Compose a single</w:t>
              <w:br/>
              <w:t>illustrative scene (not a diagram) where the abstract idea of «La potabilizzazione: cosa succede quando si</w:t>
              <w:br/>
              <w:t>clora l'acqua»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4 small #E0F2F1 chips with #00695C stroke</w:t>
              <w:br/>
              <w:t>positioned next to the scene's key elements, each chip containing a 1–3 word Italian label. Suggested labels:</w:t>
              <w:br/>
              <w:t>"cloramine", "disinfezione con raggi UV", "L'acqua del rubinetto è sicura?".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05 — La gestione delle acque piovane: invarianza idraulica e pavimenti che assorbono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gestione delle acque piovane: invarianza idraulica e pavimenti che assorbono»: cosa succede davvero.</w:t>
            </w:r>
          </w:p>
        </w:tc>
      </w:tr>
      <w:tr>
        <w:tc>
          <w:tcPr>
            <w:tcW w:type="dxa" w:w="2268"/>
            <w:shd w:val="clear" w:color="auto" w:fill="F8F8F8"/>
          </w:tcPr>
          <w:p>
            <w:r>
              <w:rPr>
                <w:sz w:val="18"/>
              </w:rPr>
              <w:t>Posizione</w:t>
            </w:r>
          </w:p>
        </w:tc>
        <w:tc>
          <w:tcPr>
            <w:tcW w:type="dxa" w:w="6803"/>
          </w:tcPr>
          <w:p>
            <w:r>
              <w:rPr>
                <w:sz w:val="18"/>
              </w:rPr>
              <w:t>Dopo la sezione «La gestione delle acque piovane: invarianza idraulica e pavimenti che assorbono»</w:t>
            </w:r>
          </w:p>
        </w:tc>
      </w:tr>
      <w:tr>
        <w:tc>
          <w:tcPr>
            <w:tcW w:type="dxa" w:w="2268"/>
            <w:shd w:val="clear" w:color="auto" w:fill="F8F8F8"/>
          </w:tcPr>
          <w:p>
            <w:r>
              <w:rPr>
                <w:sz w:val="18"/>
              </w:rPr>
              <w:t>Etichette curate</w:t>
            </w:r>
          </w:p>
        </w:tc>
        <w:tc>
          <w:tcPr>
            <w:tcW w:type="dxa" w:w="6803"/>
          </w:tcPr>
          <w:p>
            <w:r>
              <w:rPr>
                <w:sz w:val="18"/>
              </w:rPr>
              <w:t>principio di invarianza idraulica, Pavimentazioni permeabili, Vasche di laminazione, Tetti verdi, Giardini della pioggia</w:t>
            </w:r>
          </w:p>
        </w:tc>
      </w:tr>
    </w:tbl>
    <w:p>
      <w:pPr>
        <w:spacing w:before="120"/>
        <w:ind w:left="283"/>
      </w:pPr>
      <w:r>
        <w:rPr>
          <w:b/>
        </w:rPr>
        <w:t xml:space="preserve">Testo di riferimento: </w:t>
      </w:r>
      <w:r>
        <w:rPr>
          <w:color w:val="444444"/>
          <w:sz w:val="18"/>
        </w:rPr>
        <w:t>Le città hanno un problema idraulico grave che peggiora ogni anno: il suolo impermeabilizzato. Quando piove su un prato, il 50-60% dell'acqua si infiltra nel terreno. Quando piove sull'asfalto di una città, praticamente il 100% scorre in superficie verso le fo…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gestione delle acque piovane: invarianza idraulica e pavimenti che</w:t>
              <w:br/>
              <w:t>assorbono». Compose a single illustrative scene (not a diagram) where the abstract idea of «La gestione delle</w:t>
              <w:br/>
              <w:t>acque piovane: invarianza idraulica e pavimenti che assorbono» is shown through concrete objects and a human</w:t>
              <w:br/>
              <w:t>figure. Setting: a neighborhood street with low buildings and trees. Character: an architect figure standing</w:t>
              <w:br/>
              <w:t>next to a 3D foam model of a small building. Hero objects in the scene: a small house cross-section with</w:t>
              <w:br/>
              <w:t>windows facing south, a compass-rose with sun trajectories drawn for summer and winter, red and blue</w:t>
              <w:br/>
              <w:t>thermal-flow arrows through a wall, a green-roof slice with vegetation, a row of solar panels on a tilted</w:t>
              <w:br/>
              <w:t>roof. Add 5 small #E0F2F1 chips with #00695C stroke positioned next to the scene's key elements, each chip</w:t>
              <w:br/>
              <w:t>containing a 1–3 word Italian label. Suggested labels: "principio di invarianza idraulica", "Pavimentazioni</w:t>
              <w:br/>
              <w:t>permeabili", "Vasche di laminazione", "Tetti verdi", "Giardini della pioggia".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06 — La scarsità idrica nel mondo e in Italia: dati reali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scarsità idrica nel mondo e in Italia: dati reali»: cosa succede davvero.</w:t>
            </w:r>
          </w:p>
        </w:tc>
      </w:tr>
      <w:tr>
        <w:tc>
          <w:tcPr>
            <w:tcW w:type="dxa" w:w="2268"/>
            <w:shd w:val="clear" w:color="auto" w:fill="F8F8F8"/>
          </w:tcPr>
          <w:p>
            <w:r>
              <w:rPr>
                <w:sz w:val="18"/>
              </w:rPr>
              <w:t>Posizione</w:t>
            </w:r>
          </w:p>
        </w:tc>
        <w:tc>
          <w:tcPr>
            <w:tcW w:type="dxa" w:w="6803"/>
          </w:tcPr>
          <w:p>
            <w:r>
              <w:rPr>
                <w:sz w:val="18"/>
              </w:rPr>
              <w:t>Dopo la sezione «La scarsità idrica nel mondo e in Italia: dati reali»</w:t>
            </w:r>
          </w:p>
        </w:tc>
      </w:tr>
      <w:tr>
        <w:tc>
          <w:tcPr>
            <w:tcW w:type="dxa" w:w="2268"/>
            <w:shd w:val="clear" w:color="auto" w:fill="F8F8F8"/>
          </w:tcPr>
          <w:p>
            <w:r>
              <w:rPr>
                <w:sz w:val="18"/>
              </w:rPr>
              <w:t>Etichette curate</w:t>
            </w:r>
          </w:p>
        </w:tc>
        <w:tc>
          <w:tcPr>
            <w:tcW w:type="dxa" w:w="6803"/>
          </w:tcPr>
          <w:p>
            <w:r>
              <w:rPr>
                <w:sz w:val="18"/>
              </w:rPr>
              <w:t>distribuzione temporale e spaziale, mancanza di infrastrutture, 2,2 miliardi di persone, 785 milioni, Medio Oriente, Nord Africa, Italia 2022 — la siccità del Po</w:t>
            </w:r>
          </w:p>
        </w:tc>
      </w:tr>
    </w:tbl>
    <w:p>
      <w:pPr>
        <w:spacing w:before="120"/>
        <w:ind w:left="283"/>
      </w:pPr>
      <w:r>
        <w:rPr>
          <w:b/>
        </w:rPr>
        <w:t xml:space="preserve">Testo di riferimento: </w:t>
      </w:r>
      <w:r>
        <w:rPr>
          <w:color w:val="444444"/>
          <w:sz w:val="18"/>
        </w:rPr>
        <w:t>L'acqua non è equamente distribuita. Ecco alcuni dati per renderti conto della scala del problema: - **2,2 miliardi di persone** nel mondo non hanno accesso ad acqua potabile sicura (dato OMS/UNICEF 2023). - **785 milioni** non hanno nemmeno un servizio elemen…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scarsità idrica nel mondo e in Italia: dati reali». Compose a single</w:t>
              <w:br/>
              <w:t>illustrative scene (not a diagram) where the abstract idea of «La scarsità idrica nel mondo e in Italia: dati</w:t>
              <w:br/>
              <w:t>reali» is shown through concrete objects and a human figure. Setting: a neighborhood street with low buildings</w:t>
              <w:br/>
              <w:t>and trees. Character: an architect figure standing next to a 3D foam model of a small building. Hero objects</w:t>
              <w:br/>
              <w:t>in the scene: a small house cross-section with windows facing south, a compass-rose with sun trajectories</w:t>
              <w:br/>
              <w:t>drawn for summer and winter, red and blue thermal-flow arrows through a wall, a green-roof slice with</w:t>
              <w:br/>
              <w:t>vegetation, a row of solar panels on a tilted roof. Add 7 small #E0F2F1 chips with #00695C stroke positioned</w:t>
              <w:br/>
              <w:t>next to the scene's key elements, each chip containing a 1–3 word Italian label. Suggested labels:</w:t>
              <w:br/>
              <w:t>"distribuzione temporale e spaziale", "mancanza di infrastrutture", "2,2 miliardi di persone", "785 milioni",</w:t>
              <w:br/>
              <w:t>"Medio Oriente", "Nord Africa", "Italia 2022 — la siccità del Po". Mood: warm, inviting, uncluttered. Style:</w:t>
              <w:br/>
              <w:t>flat vector editorial illustration, no photo-realism, no 3D rendering, clean modern infographic aesthetic.</w:t>
              <w:br/>
              <w:t>Background pure white (#FFFFFF). Color palette: primary #00695C for accents/keylines, soft #E0F2F1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00695C"/>
        </w:rPr>
        <w:t>Immagine 07 — L'impronta idrica: quanto "pesa" in acqua quello che compri e mangi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«L'impronta idrica: quanto "pesa" in acqua quello che compri e mangi»: cosa succede davvero.</w:t>
            </w:r>
          </w:p>
        </w:tc>
      </w:tr>
      <w:tr>
        <w:tc>
          <w:tcPr>
            <w:tcW w:type="dxa" w:w="2268"/>
            <w:shd w:val="clear" w:color="auto" w:fill="F8F8F8"/>
          </w:tcPr>
          <w:p>
            <w:r>
              <w:rPr>
                <w:sz w:val="18"/>
              </w:rPr>
              <w:t>Posizione</w:t>
            </w:r>
          </w:p>
        </w:tc>
        <w:tc>
          <w:tcPr>
            <w:tcW w:type="dxa" w:w="6803"/>
          </w:tcPr>
          <w:p>
            <w:r>
              <w:rPr>
                <w:sz w:val="18"/>
              </w:rPr>
              <w:t>Dopo la sezione «L'impronta idrica: quanto "pesa" in acqua quello che compri e mangi»</w:t>
            </w:r>
          </w:p>
        </w:tc>
      </w:tr>
      <w:tr>
        <w:tc>
          <w:tcPr>
            <w:tcW w:type="dxa" w:w="2268"/>
            <w:shd w:val="clear" w:color="auto" w:fill="F8F8F8"/>
          </w:tcPr>
          <w:p>
            <w:r>
              <w:rPr>
                <w:sz w:val="18"/>
              </w:rPr>
              <w:t>Etichette curate</w:t>
            </w:r>
          </w:p>
        </w:tc>
        <w:tc>
          <w:tcPr>
            <w:tcW w:type="dxa" w:w="6803"/>
          </w:tcPr>
          <w:p>
            <w:r>
              <w:rPr>
                <w:sz w:val="18"/>
              </w:rPr>
              <w:t>impronta idrica, Molti Paesi, impronta, idrica, quanto, pesa, acqua, compri</w:t>
            </w:r>
          </w:p>
        </w:tc>
      </w:tr>
    </w:tbl>
    <w:p>
      <w:pPr>
        <w:spacing w:before="120"/>
        <w:ind w:left="283"/>
      </w:pPr>
      <w:r>
        <w:rPr>
          <w:b/>
        </w:rPr>
        <w:t xml:space="preserve">Testo di riferimento: </w:t>
      </w:r>
      <w:r>
        <w:rPr>
          <w:color w:val="444444"/>
          <w:sz w:val="18"/>
        </w:rPr>
        <w:t>L'**impronta idrica** (water footprint) è la quantità totale di acqua dolce consumata per produrre un bene o un servizio, sommando l'acqua usata direttamente e quella "incorporata" in ogni fase della produzione. I numeri sorprendono quasi tutti la prima volta…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«L'impronta idrica: quanto "pesa" in acqua quello che compri e mangi».</w:t>
              <w:br/>
              <w:t>Compose a single illustrative scene (not a diagram) where the abstract idea of «L'impronta idrica: quanto</w:t>
              <w:br/>
              <w:t>"pesa" in acqua quello che compri e mangi» is shown through concrete objects and a human figure. Setting: a</w:t>
              <w:br/>
              <w:t>neighborhood street with low buildings and trees. Character: an architect figure standing next to a 3D foam</w:t>
              <w:br/>
              <w:t>model of a small building. Hero objects in the scene: a small house cross-section with windows facing south, a</w:t>
              <w:br/>
              <w:t>compass-rose with sun trajectories drawn for summer and winter, red and blue thermal-flow arrows through a</w:t>
              <w:br/>
              <w:t>wall, a green-roof slice with vegetation, a row of solar panels on a tilted roof. Add 7 small #E0F2F1 chips</w:t>
              <w:br/>
              <w:t>with #00695C stroke positioned next to the scene's key elements, each chip containing a 1–3 word Italian</w:t>
              <w:br/>
              <w:t>label. Suggested labels: "impronta idrica", "Molti Paesi", "impronta", "idrica", "quanto", "pesa", "acqua",</w:t>
              <w:br/>
              <w:t>"compri". Mood: warm, inviting, uncluttered. Style: flat vector editorial illustration, no photo-realism, no</w:t>
              <w:br/>
              <w:t>3D rendering, clean modern infographic aesthetic. Background pure white (#FFFFFF). Color palette: primary</w:t>
              <w:br/>
              <w:t>#00695C for accents/keylines, soft #E0F2F1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08 — Il depuratore: cosa succede all'acqua dopo il WC</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depuratore: cosa succede all'acqua dopo il WC»: cosa succede davvero.</w:t>
            </w:r>
          </w:p>
        </w:tc>
      </w:tr>
      <w:tr>
        <w:tc>
          <w:tcPr>
            <w:tcW w:type="dxa" w:w="2268"/>
            <w:shd w:val="clear" w:color="auto" w:fill="F8F8F8"/>
          </w:tcPr>
          <w:p>
            <w:r>
              <w:rPr>
                <w:sz w:val="18"/>
              </w:rPr>
              <w:t>Posizione</w:t>
            </w:r>
          </w:p>
        </w:tc>
        <w:tc>
          <w:tcPr>
            <w:tcW w:type="dxa" w:w="6803"/>
          </w:tcPr>
          <w:p>
            <w:r>
              <w:rPr>
                <w:sz w:val="18"/>
              </w:rPr>
              <w:t>Dopo la sezione «Il depuratore: cosa succede all'acqua dopo il WC»</w:t>
            </w:r>
          </w:p>
        </w:tc>
      </w:tr>
      <w:tr>
        <w:tc>
          <w:tcPr>
            <w:tcW w:type="dxa" w:w="2268"/>
            <w:shd w:val="clear" w:color="auto" w:fill="F8F8F8"/>
          </w:tcPr>
          <w:p>
            <w:r>
              <w:rPr>
                <w:sz w:val="18"/>
              </w:rPr>
              <w:t>Etichette curate</w:t>
            </w:r>
          </w:p>
        </w:tc>
        <w:tc>
          <w:tcPr>
            <w:tcW w:type="dxa" w:w="6803"/>
          </w:tcPr>
          <w:p>
            <w:r>
              <w:rPr>
                <w:sz w:val="18"/>
              </w:rPr>
              <w:t>Trattamento primario, Grigliatura, Dissabbiatura e disoleatura, Sedimentazione primaria, Trattamento secondario, Vasca di ossidazione, Sedimentazione secondaria, Filtrazione avanzata e disinfezione</w:t>
            </w:r>
          </w:p>
        </w:tc>
      </w:tr>
    </w:tbl>
    <w:p>
      <w:pPr>
        <w:spacing w:before="120"/>
        <w:ind w:left="283"/>
      </w:pPr>
      <w:r>
        <w:rPr>
          <w:b/>
        </w:rPr>
        <w:t xml:space="preserve">Testo di riferimento: </w:t>
      </w:r>
      <w:r>
        <w:rPr>
          <w:color w:val="444444"/>
          <w:sz w:val="18"/>
        </w:rPr>
        <w:t>Un impianto di depurazione moderno lavora in tre stadi. **Trattamento primario (fisico):** 1. **Grigliatura:** griglie di varie dimensioni rimuovono solidi grossolani (stracci, bottiglie, plastica). 2. **Dissabbiatura e disoleatura:** la velocità dell'acqua vi…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depuratore: cosa succede all'acqua dopo il WC». Compose a single</w:t>
              <w:br/>
              <w:t>illustrative scene (not a diagram) where the abstract idea of «Il depuratore: cosa succede all'acqua dopo il</w:t>
              <w:br/>
              <w:t>WC» is shown through concrete objects and a human figure. Setting: a neighborhood street with low buildings</w:t>
              <w:br/>
              <w:t>and trees. Character: an architect figure standing next to a 3D foam model of a small building. Hero objects</w:t>
              <w:br/>
              <w:t>in the scene: a small house cross-section with windows facing south, a compass-rose with sun trajectories</w:t>
              <w:br/>
              <w:t>drawn for summer and winter, red and blue thermal-flow arrows through a wall, a green-roof slice with</w:t>
              <w:br/>
              <w:t>vegetation, a row of solar panels on a tilted roof. Add 7 small #E0F2F1 chips with #00695C stroke positioned</w:t>
              <w:br/>
              <w:t>next to the scene's key elements, each chip containing a 1–3 word Italian label. Suggested labels:</w:t>
              <w:br/>
              <w:t>"Trattamento primario", "Grigliatura", "Dissabbiatura e disoleatura", "Sedimentazione primaria", "Trattamento</w:t>
              <w:br/>
              <w:t>secondario", "Vasca di ossidazione", "Sedimentazione secondaria", "Filtrazione avanzata e disinfezione". Mood:</w:t>
              <w:br/>
              <w:t>warm, inviting, uncluttered. Style: flat vector editorial illustration, no photo-realism, no 3D rendering,</w:t>
              <w:br/>
              <w:t>clean modern infographic aesthetic. Background pure white (#FFFFFF). Color palette: primary #00695C for</w:t>
              <w:br/>
              <w:t>accents/keylines, soft #E0F2F1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r>
        <w:br w:type="page"/>
      </w:r>
    </w:p>
    <w:p>
      <w:pPr>
        <w:pStyle w:val="Heading1"/>
      </w:pPr>
      <w:r>
        <w:rPr>
          <w:color w:val="00695C"/>
        </w:rPr>
        <w:t>MC-AMB-2-06 — Una città può essere intelligente? E intelligente per chi?</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Abitazione · Città · Territorio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#00695C</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95C"/>
        </w:rPr>
        <w:t>Immagine 01 — Una smart city non è un videogioco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«Una smart city non è un videogioco»: cosa succede davvero.</w:t>
            </w:r>
          </w:p>
        </w:tc>
      </w:tr>
      <w:tr>
        <w:tc>
          <w:tcPr>
            <w:tcW w:type="dxa" w:w="2268"/>
            <w:shd w:val="clear" w:color="auto" w:fill="F8F8F8"/>
          </w:tcPr>
          <w:p>
            <w:r>
              <w:rPr>
                <w:sz w:val="18"/>
              </w:rPr>
              <w:t>Posizione</w:t>
            </w:r>
          </w:p>
        </w:tc>
        <w:tc>
          <w:tcPr>
            <w:tcW w:type="dxa" w:w="6803"/>
          </w:tcPr>
          <w:p>
            <w:r>
              <w:rPr>
                <w:sz w:val="18"/>
              </w:rPr>
              <w:t>Dopo la sezione «Una smart city non è un videogioco»</w:t>
            </w:r>
          </w:p>
        </w:tc>
      </w:tr>
      <w:tr>
        <w:tc>
          <w:tcPr>
            <w:tcW w:type="dxa" w:w="2268"/>
            <w:shd w:val="clear" w:color="auto" w:fill="F8F8F8"/>
          </w:tcPr>
          <w:p>
            <w:r>
              <w:rPr>
                <w:sz w:val="18"/>
              </w:rPr>
              <w:t>Etichette curate</w:t>
            </w:r>
          </w:p>
        </w:tc>
        <w:tc>
          <w:tcPr>
            <w:tcW w:type="dxa" w:w="6803"/>
          </w:tcPr>
          <w:p>
            <w:r>
              <w:rPr>
                <w:sz w:val="18"/>
              </w:rPr>
              <w:t>scelta urbanistica e politica, smart, city, videogioco</w:t>
            </w:r>
          </w:p>
        </w:tc>
      </w:tr>
    </w:tbl>
    <w:p>
      <w:pPr>
        <w:spacing w:before="120"/>
        <w:ind w:left="283"/>
      </w:pPr>
      <w:r>
        <w:rPr>
          <w:b/>
        </w:rPr>
        <w:t xml:space="preserve">Testo di riferimento: </w:t>
      </w:r>
      <w:r>
        <w:rPr>
          <w:color w:val="444444"/>
          <w:sz w:val="18"/>
        </w:rPr>
        <w:t>Il termine "smart city" (città intelligente) è diventato così di moda da perdere quasi significato. Lo usano i marketing manager delle aziende tecnologiche per vendere prodotti. Lo usano i politici per promettere futuro. Lo usano i consulenti per giustificare…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«Una smart city non è un videogioco». Compose a single illustrative scene</w:t>
              <w:br/>
              <w:t>(not a diagram) where the abstract idea of «Una smart city non è un videogioco» is shown through concrete</w:t>
              <w:br/>
              <w:t>objects and a human figure. Setting: a neighborhood street with low buildings and trees. Character: an</w:t>
              <w:br/>
              <w:t>architect figure standing next to a 3D foam model of a small building. Hero objects in the scene: a small</w:t>
              <w:br/>
              <w:t>house cross-section with windows facing south, a compass-rose with sun trajectories drawn for summer and</w:t>
              <w:br/>
              <w:t>winter, red and blue thermal-flow arrows through a wall, a green-roof slice with vegetation, a row of solar</w:t>
              <w:br/>
              <w:t>panels on a tilted roof. Add 4 small #E0F2F1 chips with #00695C stroke positioned next to the scene's key</w:t>
              <w:br/>
              <w:t>elements, each chip containing a 1–3 word Italian label. Suggested labels: "scelta urbanistica e politica",</w:t>
              <w:br/>
              <w:t>"smart", "city", "videogioco". Mood: warm, inviting, uncluttered. Style: flat vector editorial illustration,</w:t>
              <w:br/>
              <w:t>no 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02 — I sensori urbani: cosa misurano e perché</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sensori urbani: cosa misurano e perché»: cosa succede davvero.</w:t>
            </w:r>
          </w:p>
        </w:tc>
      </w:tr>
      <w:tr>
        <w:tc>
          <w:tcPr>
            <w:tcW w:type="dxa" w:w="2268"/>
            <w:shd w:val="clear" w:color="auto" w:fill="F8F8F8"/>
          </w:tcPr>
          <w:p>
            <w:r>
              <w:rPr>
                <w:sz w:val="18"/>
              </w:rPr>
              <w:t>Posizione</w:t>
            </w:r>
          </w:p>
        </w:tc>
        <w:tc>
          <w:tcPr>
            <w:tcW w:type="dxa" w:w="6803"/>
          </w:tcPr>
          <w:p>
            <w:r>
              <w:rPr>
                <w:sz w:val="18"/>
              </w:rPr>
              <w:t>Dopo la sezione «I sensori urbani: cosa misurano e perché»</w:t>
            </w:r>
          </w:p>
        </w:tc>
      </w:tr>
      <w:tr>
        <w:tc>
          <w:tcPr>
            <w:tcW w:type="dxa" w:w="2268"/>
            <w:shd w:val="clear" w:color="auto" w:fill="F8F8F8"/>
          </w:tcPr>
          <w:p>
            <w:r>
              <w:rPr>
                <w:sz w:val="18"/>
              </w:rPr>
              <w:t>Etichette curate</w:t>
            </w:r>
          </w:p>
        </w:tc>
        <w:tc>
          <w:tcPr>
            <w:tcW w:type="dxa" w:w="6803"/>
          </w:tcPr>
          <w:p>
            <w:r>
              <w:rPr>
                <w:sz w:val="18"/>
              </w:rPr>
              <w:t>Sensori per il traffico, Spire induttive, Telecamere con computer vision, Sensori Bluetooth/Wi-Fi, Sensori per la qualità dell'aria, Sensori per l'illuminazione pubblica, Sensori per i rifiuti</w:t>
            </w:r>
          </w:p>
        </w:tc>
      </w:tr>
    </w:tbl>
    <w:p>
      <w:pPr>
        <w:spacing w:before="120"/>
        <w:ind w:left="283"/>
      </w:pPr>
      <w:r>
        <w:rPr>
          <w:b/>
        </w:rPr>
        <w:t xml:space="preserve">Testo di riferimento: </w:t>
      </w:r>
      <w:r>
        <w:rPr>
          <w:color w:val="444444"/>
          <w:sz w:val="18"/>
        </w:rPr>
        <w:t>Una smart city è pervasa di sensori — dispositivi che misurano grandezze fisiche e trasmettono i dati a sistemi centrali. Ecco i principali e cosa fanno: **Sensori per il traffico:** - **Spire induttive:** bobine di filo metallico nello strato superficiale del…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sensori urbani: cosa misurano e perché». Compose a single illustrative</w:t>
              <w:br/>
              <w:t>scene (not a diagram) where the abstract idea of «I sensori urbani: cosa misurano e perché» is shown through</w:t>
              <w:br/>
              <w:t>concrete objects and a human figure. Setting: a neighborhood street with low buildings and trees. Character:</w:t>
              <w:br/>
              <w:t>an architect figure standing next to a 3D foam model of a small building. Hero objects in the scene: a small</w:t>
              <w:br/>
              <w:t>house cross-section with windows facing south, a compass-rose with sun trajectories drawn for summer and</w:t>
              <w:br/>
              <w:t>winter, red and blue thermal-flow arrows through a wall, a green-roof slice with vegetation, a row of solar</w:t>
              <w:br/>
              <w:t>panels on a tilted roof. Add 7 small #E0F2F1 chips with #00695C stroke positioned next to the scene's key</w:t>
              <w:br/>
              <w:t>elements, each chip containing a 1–3 word Italian label. Suggested labels: "Sensori per il traffico", "Spire</w:t>
              <w:br/>
              <w:t>induttive", "Telecamere con computer vision", "Sensori Bluetooth/Wi-Fi", "Sensori per la qualità dell'aria",</w:t>
              <w:br/>
              <w:t>"Sensori per l'illuminazione pubblica", "Sensori per i rifiuti". Mood: warm, inviting, uncluttered. Style:</w:t>
              <w:br/>
              <w:t>flat vector editorial illustration, no photo-realism, no 3D rendering, clean modern infographic aesthetic.</w:t>
              <w:br/>
              <w:t>Background pure white (#FFFFFF). Color palette: primary #00695C for accents/keylines, soft #E0F2F1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00695C"/>
        </w:rPr>
        <w:t>Immagine 03 — Gli open data urbani: i dati che le città pubblicano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«Gli open data urbani: i dati che le città pubblicano»: cosa succede davvero.</w:t>
            </w:r>
          </w:p>
        </w:tc>
      </w:tr>
      <w:tr>
        <w:tc>
          <w:tcPr>
            <w:tcW w:type="dxa" w:w="2268"/>
            <w:shd w:val="clear" w:color="auto" w:fill="F8F8F8"/>
          </w:tcPr>
          <w:p>
            <w:r>
              <w:rPr>
                <w:sz w:val="18"/>
              </w:rPr>
              <w:t>Posizione</w:t>
            </w:r>
          </w:p>
        </w:tc>
        <w:tc>
          <w:tcPr>
            <w:tcW w:type="dxa" w:w="6803"/>
          </w:tcPr>
          <w:p>
            <w:r>
              <w:rPr>
                <w:sz w:val="18"/>
              </w:rPr>
              <w:t>Dopo la sezione «Gli open data urbani: i dati che le città pubblicano»</w:t>
            </w:r>
          </w:p>
        </w:tc>
      </w:tr>
      <w:tr>
        <w:tc>
          <w:tcPr>
            <w:tcW w:type="dxa" w:w="2268"/>
            <w:shd w:val="clear" w:color="auto" w:fill="F8F8F8"/>
          </w:tcPr>
          <w:p>
            <w:r>
              <w:rPr>
                <w:sz w:val="18"/>
              </w:rPr>
              <w:t>Etichette curate</w:t>
            </w:r>
          </w:p>
        </w:tc>
        <w:tc>
          <w:tcPr>
            <w:tcW w:type="dxa" w:w="6803"/>
          </w:tcPr>
          <w:p>
            <w:r>
              <w:rPr>
                <w:sz w:val="18"/>
              </w:rPr>
              <w:t>open data, trasparenza dei dati, Comune di Milano, Comune di Roma, dati.gov.it, data.europa.eu</w:t>
            </w:r>
          </w:p>
        </w:tc>
      </w:tr>
    </w:tbl>
    <w:p>
      <w:pPr>
        <w:spacing w:before="120"/>
        <w:ind w:left="283"/>
      </w:pPr>
      <w:r>
        <w:rPr>
          <w:b/>
        </w:rPr>
        <w:t xml:space="preserve">Testo di riferimento: </w:t>
      </w:r>
      <w:r>
        <w:rPr>
          <w:color w:val="444444"/>
          <w:sz w:val="18"/>
        </w:rPr>
        <w:t>Una componente spesso dimenticata della smart city è la **trasparenza dei dati**. Una città "smart" non è solo una città che raccoglie dati — è una città che condivide quei dati con i cittadini. Gli **open data** (dati aperti) sono dataset pubblicati dalle pub…</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«Gli open data urbani: i dati che le città pubblicano». Compose a single</w:t>
              <w:br/>
              <w:t>illustrative scene (not a diagram) where the abstract idea of «Gli open data urbani: i dati che le città</w:t>
              <w:br/>
              <w:t>pubblicano»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6 small #E0F2F1 chips with #00695C stroke</w:t>
              <w:br/>
              <w:t>positioned next to the scene's key elements, each chip containing a 1–3 word Italian label. Suggested labels:</w:t>
              <w:br/>
              <w:t>"open data", "trasparenza dei dati", "Comune di Milano", "Comune di Roma", "dati.gov.it", "data.europa.eu".</w:t>
              <w:br/>
              <w:t>Mood: warm, inviting, uncluttered. Style: flat vector editorial illustration, no photo-realism, no 3D</w:t>
              <w:br/>
              <w:t>rendering, clean modern infographic aesthetic. Background pure white (#FFFFFF). Color palette: primary #00695C</w:t>
              <w:br/>
              <w:t>for accents/keylines, soft #E0F2F1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04 — La partecipazione civica digitale: segnalare e decidere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partecipazione civica digitale: segnalare e decidere»: cosa succede davvero.</w:t>
            </w:r>
          </w:p>
        </w:tc>
      </w:tr>
      <w:tr>
        <w:tc>
          <w:tcPr>
            <w:tcW w:type="dxa" w:w="2268"/>
            <w:shd w:val="clear" w:color="auto" w:fill="F8F8F8"/>
          </w:tcPr>
          <w:p>
            <w:r>
              <w:rPr>
                <w:sz w:val="18"/>
              </w:rPr>
              <w:t>Posizione</w:t>
            </w:r>
          </w:p>
        </w:tc>
        <w:tc>
          <w:tcPr>
            <w:tcW w:type="dxa" w:w="6803"/>
          </w:tcPr>
          <w:p>
            <w:r>
              <w:rPr>
                <w:sz w:val="18"/>
              </w:rPr>
              <w:t>Dopo la sezione «La partecipazione civica digitale: segnalare e decidere»</w:t>
            </w:r>
          </w:p>
        </w:tc>
      </w:tr>
      <w:tr>
        <w:tc>
          <w:tcPr>
            <w:tcW w:type="dxa" w:w="2268"/>
            <w:shd w:val="clear" w:color="auto" w:fill="F8F8F8"/>
          </w:tcPr>
          <w:p>
            <w:r>
              <w:rPr>
                <w:sz w:val="18"/>
              </w:rPr>
              <w:t>Etichette curate</w:t>
            </w:r>
          </w:p>
        </w:tc>
        <w:tc>
          <w:tcPr>
            <w:tcW w:type="dxa" w:w="6803"/>
          </w:tcPr>
          <w:p>
            <w:r>
              <w:rPr>
                <w:sz w:val="18"/>
              </w:rPr>
              <w:t>partecipazione civica digitale, App per segnalare problemi, partecipazione, civica, digitale, segnalare, decidere</w:t>
            </w:r>
          </w:p>
        </w:tc>
      </w:tr>
    </w:tbl>
    <w:p>
      <w:pPr>
        <w:spacing w:before="120"/>
        <w:ind w:left="283"/>
      </w:pPr>
      <w:r>
        <w:rPr>
          <w:b/>
        </w:rPr>
        <w:t xml:space="preserve">Testo di riferimento: </w:t>
      </w:r>
      <w:r>
        <w:rPr>
          <w:color w:val="444444"/>
          <w:sz w:val="18"/>
        </w:rPr>
        <w:t>Una smart city non è solo fatta di sensori e algoritmi calati dall'alto. Le versioni più efficaci includono strumenti di **partecipazione civica digitale** — sistemi in cui i cittadini interagiscono attivamente con la gestione della città. **App per segnalare…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partecipazione civica digitale: segnalare e decidere». Compose a single</w:t>
              <w:br/>
              <w:t>illustrative scene (not a diagram) where the abstract idea of «La partecipazione civica digitale: segnalare e</w:t>
              <w:br/>
              <w:t>decidere» is shown through concrete objects and a human figure. Setting: a neighborhood street with low</w:t>
              <w:br/>
              <w:t>buildings and trees. Character: an architect figure standing next to a 3D foam model of a small building. Hero</w:t>
              <w:br/>
              <w:t>objects in the scene: a small house cross-section with windows facing south, a compass-rose with sun</w:t>
              <w:br/>
              <w:t>trajectories drawn for summer and winter, red and blue thermal-flow arrows through a wall, a green-roof slice</w:t>
              <w:br/>
              <w:t>with vegetation, a row of solar panels on a tilted roof. Add 7 small #E0F2F1 chips with #00695C stroke</w:t>
              <w:br/>
              <w:t>positioned next to the scene's key elements, each chip containing a 1–3 word Italian label. Suggested labels:</w:t>
              <w:br/>
              <w:t>"partecipazione civica digitale", "App per segnalare problemi", "partecipazione", "civica", "digitale",</w:t>
              <w:br/>
              <w:t>"segnalare", "decidere". Mood: warm, inviting, uncluttered.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05 — La mobilità condivisa: dati e impatto reale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mobilità condivisa: dati e impatto reale»: cosa succede davvero.</w:t>
            </w:r>
          </w:p>
        </w:tc>
      </w:tr>
      <w:tr>
        <w:tc>
          <w:tcPr>
            <w:tcW w:type="dxa" w:w="2268"/>
            <w:shd w:val="clear" w:color="auto" w:fill="F8F8F8"/>
          </w:tcPr>
          <w:p>
            <w:r>
              <w:rPr>
                <w:sz w:val="18"/>
              </w:rPr>
              <w:t>Posizione</w:t>
            </w:r>
          </w:p>
        </w:tc>
        <w:tc>
          <w:tcPr>
            <w:tcW w:type="dxa" w:w="6803"/>
          </w:tcPr>
          <w:p>
            <w:r>
              <w:rPr>
                <w:sz w:val="18"/>
              </w:rPr>
              <w:t>Dopo la sezione «La mobilità condivisa: dati e impatto reale»</w:t>
            </w:r>
          </w:p>
        </w:tc>
      </w:tr>
      <w:tr>
        <w:tc>
          <w:tcPr>
            <w:tcW w:type="dxa" w:w="2268"/>
            <w:shd w:val="clear" w:color="auto" w:fill="F8F8F8"/>
          </w:tcPr>
          <w:p>
            <w:r>
              <w:rPr>
                <w:sz w:val="18"/>
              </w:rPr>
              <w:t>Etichette curate</w:t>
            </w:r>
          </w:p>
        </w:tc>
        <w:tc>
          <w:tcPr>
            <w:tcW w:type="dxa" w:w="6803"/>
          </w:tcPr>
          <w:p>
            <w:r>
              <w:rPr>
                <w:sz w:val="18"/>
              </w:rPr>
              <w:t>Positivi, Negativi, aggiunto, sostituito</w:t>
            </w:r>
          </w:p>
        </w:tc>
      </w:tr>
    </w:tbl>
    <w:p>
      <w:pPr>
        <w:spacing w:before="120"/>
        <w:ind w:left="283"/>
      </w:pPr>
      <w:r>
        <w:rPr>
          <w:b/>
        </w:rPr>
        <w:t xml:space="preserve">Testo di riferimento: </w:t>
      </w:r>
      <w:r>
        <w:rPr>
          <w:color w:val="444444"/>
          <w:sz w:val="18"/>
        </w:rPr>
        <w:t>Il car sharing, il bike sharing e lo scooter sharing sono spesso citati come esempi di smart city. Funzionano raccogliendo dati in tempo reale (dove sono i veicoli, chi li usa, per quanto tempo, da dove a dove) e permettono di ottimizzare la flotta in base all…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mobilità condivisa: dati e impatto reale». Compose a single illustrative</w:t>
              <w:br/>
              <w:t>scene (not a diagram) where the abstract idea of «La mobilità condivisa: dati e impatto reale» is shown</w:t>
              <w:br/>
              <w:t>through concrete objects and a human figure. Setting: a neighborhood street with low buildings and trees.</w:t>
              <w:br/>
              <w:t>Character: an architect figure standing next to a 3D foam model of a small building. Hero objects in the</w:t>
              <w:br/>
              <w:t>scene: a small house cross-section with windows facing south, a compass-rose with sun trajectories drawn for</w:t>
              <w:br/>
              <w:t>summer and winter, red and blue thermal-flow arrows through a wall, a green-roof slice with vegetation, a row</w:t>
              <w:br/>
              <w:t>of solar panels on a tilted roof. Add 4 small #E0F2F1 chips with #00695C stroke positioned next to the scene's</w:t>
              <w:br/>
              <w:t>key elements, each chip containing a 1–3 word Italian label. Suggested labels: "Positivi", "Negativi",</w:t>
              <w:br/>
              <w:t>"aggiunto", "sostituito". Mood: warm, inviting, uncluttered. Style: flat vector editorial illustration, no</w:t>
              <w:br/>
              <w:t>photo-realism, no 3D rendering, clean modern infographic aesthetic. Background pure white (#FFFFFF). Color</w:t>
              <w:br/>
              <w:t>palette: primary #00695C for accents/keylines, soft #E0F2F1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95C"/>
        </w:rPr>
        <w:t>Immagine 06 — "Smartness" non è solo tecnologia: la lezione di Copenhagen</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«"Smartness" non è solo tecnologia: la lezione di Copenhagen»: cosa succede davvero.</w:t>
            </w:r>
          </w:p>
        </w:tc>
      </w:tr>
      <w:tr>
        <w:tc>
          <w:tcPr>
            <w:tcW w:type="dxa" w:w="2268"/>
            <w:shd w:val="clear" w:color="auto" w:fill="F8F8F8"/>
          </w:tcPr>
          <w:p>
            <w:r>
              <w:rPr>
                <w:sz w:val="18"/>
              </w:rPr>
              <w:t>Posizione</w:t>
            </w:r>
          </w:p>
        </w:tc>
        <w:tc>
          <w:tcPr>
            <w:tcW w:type="dxa" w:w="6803"/>
          </w:tcPr>
          <w:p>
            <w:r>
              <w:rPr>
                <w:sz w:val="18"/>
              </w:rPr>
              <w:t>Dopo la sezione «"Smartness" non è solo tecnologia: la lezione di Copenhagen»</w:t>
            </w:r>
          </w:p>
        </w:tc>
      </w:tr>
      <w:tr>
        <w:tc>
          <w:tcPr>
            <w:tcW w:type="dxa" w:w="2268"/>
            <w:shd w:val="clear" w:color="auto" w:fill="F8F8F8"/>
          </w:tcPr>
          <w:p>
            <w:r>
              <w:rPr>
                <w:sz w:val="18"/>
              </w:rPr>
              <w:t>Etichette curate</w:t>
            </w:r>
          </w:p>
        </w:tc>
        <w:tc>
          <w:tcPr>
            <w:tcW w:type="dxa" w:w="6803"/>
          </w:tcPr>
          <w:p>
            <w:r>
              <w:rPr>
                <w:sz w:val="18"/>
              </w:rPr>
              <w:t>33% degli spostamenti quotidiani, Smartness, tecnologia, lezione, Copenhagen</w:t>
            </w:r>
          </w:p>
        </w:tc>
      </w:tr>
    </w:tbl>
    <w:p>
      <w:pPr>
        <w:spacing w:before="120"/>
        <w:ind w:left="283"/>
      </w:pPr>
      <w:r>
        <w:rPr>
          <w:b/>
        </w:rPr>
        <w:t xml:space="preserve">Testo di riferimento: </w:t>
      </w:r>
      <w:r>
        <w:rPr>
          <w:color w:val="444444"/>
          <w:sz w:val="18"/>
        </w:rPr>
        <w:t>La città più "smart" d'Europa, per molti indicatori (qualità della vita, sostenibilità, mobilità), è Copenhagen. Non per i suoi sensori o le sue app — ma per la sua bici. Il **33% degli spostamenti quotidiani** a Copenhagen avviene in bicicletta. Non perché ci…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«"Smartness" non è solo tecnologia: la lezione di Copenhagen». Compose a</w:t>
              <w:br/>
              <w:t>single illustrative scene (not a diagram) where the abstract idea of «"Smartness" non è solo tecnologia: la</w:t>
              <w:br/>
              <w:t>lezione di Copenhagen» is shown through concrete objects and a human figure. Setting: a neighborhood street</w:t>
              <w:br/>
              <w:t>with low buildings and trees. Character: an architect figure standing next to a 3D foam model of a small</w:t>
              <w:br/>
              <w:t>building. Hero objects in the scene: a small house cross-section with windows facing south, a compass-rose</w:t>
              <w:br/>
              <w:t>with sun trajectories drawn for summer and winter, red and blue thermal-flow arrows through a wall, a</w:t>
              <w:br/>
              <w:t>green-roof slice with vegetation, a row of solar panels on a tilted roof. Add 5 small #E0F2F1 chips with</w:t>
              <w:br/>
              <w:t>#00695C stroke positioned next to the scene's key elements, each chip containing a 1–3 word Italian label.</w:t>
              <w:br/>
              <w:t>Suggested labels: "33% degli spostamenti quotidiani", "Smartness", "tecnologia", "lezione", "Copenhagen".</w:t>
              <w:br/>
              <w:t>Mood: warm, inviting, uncluttered. Style: flat vector editorial illustration, no photo-realism, no 3D</w:t>
              <w:br/>
              <w:t>rendering, clean modern infographic aesthetic. Background pure white (#FFFFFF). Color palette: primary #00695C</w:t>
              <w:br/>
              <w:t>for accents/keylines, soft #E0F2F1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95C"/>
        </w:rPr>
        <w:t>Immagine 07 — Esempi mondiali: Amsterdam, Barcellona, Songdo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«Esempi mondiali: Amsterdam, Barcellona, Songdo»: cosa succede davvero.</w:t>
            </w:r>
          </w:p>
        </w:tc>
      </w:tr>
      <w:tr>
        <w:tc>
          <w:tcPr>
            <w:tcW w:type="dxa" w:w="2268"/>
            <w:shd w:val="clear" w:color="auto" w:fill="F8F8F8"/>
          </w:tcPr>
          <w:p>
            <w:r>
              <w:rPr>
                <w:sz w:val="18"/>
              </w:rPr>
              <w:t>Posizione</w:t>
            </w:r>
          </w:p>
        </w:tc>
        <w:tc>
          <w:tcPr>
            <w:tcW w:type="dxa" w:w="6803"/>
          </w:tcPr>
          <w:p>
            <w:r>
              <w:rPr>
                <w:sz w:val="18"/>
              </w:rPr>
              <w:t>Dopo la sezione «Esempi mondiali: Amsterdam, Barcellona, Songdo»</w:t>
            </w:r>
          </w:p>
        </w:tc>
      </w:tr>
      <w:tr>
        <w:tc>
          <w:tcPr>
            <w:tcW w:type="dxa" w:w="2268"/>
            <w:shd w:val="clear" w:color="auto" w:fill="F8F8F8"/>
          </w:tcPr>
          <w:p>
            <w:r>
              <w:rPr>
                <w:sz w:val="18"/>
              </w:rPr>
              <w:t>Etichette curate</w:t>
            </w:r>
          </w:p>
        </w:tc>
        <w:tc>
          <w:tcPr>
            <w:tcW w:type="dxa" w:w="6803"/>
          </w:tcPr>
          <w:p>
            <w:r>
              <w:rPr>
                <w:sz w:val="18"/>
              </w:rPr>
              <w:t>Smart City, Amsterdam Smart City, Esempi, mondiali, Amsterdam, Barcellona, Songdo</w:t>
            </w:r>
          </w:p>
        </w:tc>
      </w:tr>
    </w:tbl>
    <w:p>
      <w:pPr>
        <w:spacing w:before="120"/>
        <w:ind w:left="283"/>
      </w:pPr>
      <w:r>
        <w:rPr>
          <w:b/>
        </w:rPr>
        <w:t xml:space="preserve">Testo di riferimento: </w:t>
      </w:r>
      <w:r>
        <w:rPr>
          <w:color w:val="444444"/>
          <w:sz w:val="18"/>
        </w:rPr>
        <w:t>**Amsterdam — Smart City come progetto partecipativo:** Amsterdam è la città che più ha evitato la trappola della smart city come prodotto venduto da grandi aziende. Il suo programma "Amsterdam Smart City" (dal 2009) è gestito da una fondazione no-profit e si…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«Esempi mondiali: Amsterdam, Barcellona, Songdo». Compose a single</w:t>
              <w:br/>
              <w:t>illustrative scene (not a diagram) where the abstract idea of «Esempi mondiali: Amsterdam, Barcellona, Songdo»</w:t>
              <w:br/>
              <w:t>is shown through concrete objects and a human figure. Setting: a neighborhood street with low buildings and</w:t>
              <w:br/>
              <w:t>trees. Character: an architect figure standing next to a 3D foam model of a small building. Hero objects in</w:t>
              <w:br/>
              <w:t>the scene: a small house cross-section with windows facing south, a compass-rose with sun trajectories drawn</w:t>
              <w:br/>
              <w:t>for summer and winter, red and blue thermal-flow arrows through a wall, a green-roof slice with vegetation, a</w:t>
              <w:br/>
              <w:t>row of solar panels on a tilted roof. Add 7 small #E0F2F1 chips with #00695C stroke positioned next to the</w:t>
              <w:br/>
              <w:t>scene's key elements, each chip containing a 1–3 word Italian label. Suggested labels: "Smart City",</w:t>
              <w:br/>
              <w:t>"Amsterdam Smart City", "Esempi", "mondiali", "Amsterdam", "Barcellona", "Songdo". Mood: warm, inviting,</w:t>
              <w:br/>
              <w:t>uncluttered. Style: flat vector editorial illustration, no photo-realism, no 3D rendering, clean modern</w:t>
              <w:br/>
              <w:t>infographic aesthetic. Background pure white (#FFFFFF). Color palette: primary #00695C for accents/keylines,</w:t>
              <w:br/>
              <w:t>soft #E0F2F1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95C"/>
        </w:rPr>
        <w:t>Immagine 08 — Caso studio: come Milano usa i dati del traffico per gestire le ZTL</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come Milano usa i dati del traffico per gestire le ZTL».</w:t>
            </w:r>
          </w:p>
        </w:tc>
      </w:tr>
      <w:tr>
        <w:tc>
          <w:tcPr>
            <w:tcW w:type="dxa" w:w="2268"/>
            <w:shd w:val="clear" w:color="auto" w:fill="F8F8F8"/>
          </w:tcPr>
          <w:p>
            <w:r>
              <w:rPr>
                <w:sz w:val="18"/>
              </w:rPr>
              <w:t>Posizione</w:t>
            </w:r>
          </w:p>
        </w:tc>
        <w:tc>
          <w:tcPr>
            <w:tcW w:type="dxa" w:w="6803"/>
          </w:tcPr>
          <w:p>
            <w:r>
              <w:rPr>
                <w:sz w:val="18"/>
              </w:rPr>
              <w:t>Dopo la sezione «Caso studio: come Milano usa i dati del traffico per gestire le ZTL»</w:t>
            </w:r>
          </w:p>
        </w:tc>
      </w:tr>
      <w:tr>
        <w:tc>
          <w:tcPr>
            <w:tcW w:type="dxa" w:w="2268"/>
            <w:shd w:val="clear" w:color="auto" w:fill="F8F8F8"/>
          </w:tcPr>
          <w:p>
            <w:r>
              <w:rPr>
                <w:sz w:val="18"/>
              </w:rPr>
              <w:t>Etichette curate</w:t>
            </w:r>
          </w:p>
        </w:tc>
        <w:tc>
          <w:tcPr>
            <w:tcW w:type="dxa" w:w="6803"/>
          </w:tcPr>
          <w:p>
            <w:r>
              <w:rPr>
                <w:sz w:val="18"/>
              </w:rPr>
              <w:t>Identificare in tempo reale, Analizzare i flussi, Calibrare le tariffe, Misurare l'impatto</w:t>
            </w:r>
          </w:p>
        </w:tc>
      </w:tr>
    </w:tbl>
    <w:p>
      <w:pPr>
        <w:spacing w:before="120"/>
        <w:ind w:left="283"/>
      </w:pPr>
      <w:r>
        <w:rPr>
          <w:b/>
        </w:rPr>
        <w:t xml:space="preserve">Testo di riferimento: </w:t>
      </w:r>
      <w:r>
        <w:rPr>
          <w:color w:val="444444"/>
          <w:sz w:val="18"/>
        </w:rPr>
        <w:t>Milano ha una delle Zone a Traffico Limitato più grandi d'Europa (Area B — 72 km² di superficie). Dal 2012 gestisce anche Area C (il centro storico, a pagamento). Entrambe usano telecamere con lettura automatica delle targhe ai varchi di accesso: ogni giorno v…</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come Milano usa i dati del</w:t>
              <w:br/>
              <w:t>traffico per gestire le ZTL». Compose a single coherent scene (no diagrams, no boxes) showing the case in</w:t>
              <w:br/>
              <w:t>action. Use the scene setting: a neighborhood street with low buildings and trees. Include an architect figure</w:t>
              <w:br/>
              <w:t>standing next to a 3D foam model of a small building. Foreground objects drawn from: a small house</w:t>
              <w:br/>
              <w:t>cross-section with windows facing south, a compass-rose with sun trajectories drawn for summer and winter, red</w:t>
              <w:br/>
              <w:t>and blue thermal-flow arrows through a wall, a green-roof slice with vegetation, a row of solar panels on a</w:t>
              <w:br/>
              <w:t>tilted roof. Lightly annotate 4 key elements of the scene with small #00695C-stroked chips on #E0F2F1</w:t>
              <w:br/>
              <w:t>background, each containing a 1–3 word Italian label, connected to the element by a thin leader line.</w:t>
              <w:br/>
              <w:t>Suggested annotation labels: "Identificare in tempo reale", "Analizzare i flussi", "Calibrare le tariffe",</w:t>
              <w:br/>
              <w:t>"Misurare l'impatto". Mood: warm and narrative; the scene should feel like a non-fiction editorial spread for</w:t>
              <w:br/>
              <w:t>young readers, with slight depth via two-tone layering (still flat vector, no gradients). Style: flat vector</w:t>
              <w:br/>
              <w:t>editorial illustration, no photo-realism, no 3D rendering, clean modern infographic aesthetic. Background pure</w:t>
              <w:br/>
              <w:t>white (#FFFFFF). Color palette: primary #00695C for accents/keylines, soft #E0F2F1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r>
        <w:br w:type="page"/>
      </w:r>
    </w:p>
    <w:p>
      <w:pPr>
        <w:pStyle w:val="Heading1"/>
      </w:pPr>
      <w:r>
        <w:rPr>
          <w:color w:val="283593"/>
        </w:rPr>
        <w:t>MC-COM-3-01 — Come arriva un messaggio dall'altra parte del mondo?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Comunicazioni e Trasporti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#283593</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283593"/>
        </w:rPr>
        <w:t>Immagine 01 — L'infrastruttura invisibile: come funziona la comunicazione a distanza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«L'infrastruttura invisibile: come funziona la comunicazione a distanza».</w:t>
            </w:r>
          </w:p>
        </w:tc>
      </w:tr>
      <w:tr>
        <w:tc>
          <w:tcPr>
            <w:tcW w:type="dxa" w:w="2268"/>
            <w:shd w:val="clear" w:color="auto" w:fill="F8F8F8"/>
          </w:tcPr>
          <w:p>
            <w:r>
              <w:rPr>
                <w:sz w:val="18"/>
              </w:rPr>
              <w:t>Posizione</w:t>
            </w:r>
          </w:p>
        </w:tc>
        <w:tc>
          <w:tcPr>
            <w:tcW w:type="dxa" w:w="6803"/>
          </w:tcPr>
          <w:p>
            <w:r>
              <w:rPr>
                <w:sz w:val="18"/>
              </w:rPr>
              <w:t>Dopo la sezione «L'infrastruttura invisibile: come funziona la comunicazione a distanza»</w:t>
            </w:r>
          </w:p>
        </w:tc>
      </w:tr>
      <w:tr>
        <w:tc>
          <w:tcPr>
            <w:tcW w:type="dxa" w:w="2268"/>
            <w:shd w:val="clear" w:color="auto" w:fill="F8F8F8"/>
          </w:tcPr>
          <w:p>
            <w:r>
              <w:rPr>
                <w:sz w:val="18"/>
              </w:rPr>
              <w:t>Etichette curate</w:t>
            </w:r>
          </w:p>
        </w:tc>
        <w:tc>
          <w:tcPr>
            <w:tcW w:type="dxa" w:w="6803"/>
          </w:tcPr>
          <w:p>
            <w:r>
              <w:rPr>
                <w:sz w:val="18"/>
              </w:rPr>
              <w:t>infrastruttura, invisibile, come, funziona, comunicazione, distanza</w:t>
            </w:r>
          </w:p>
        </w:tc>
      </w:tr>
    </w:tbl>
    <w:p>
      <w:pPr>
        <w:spacing w:before="120"/>
        <w:ind w:left="283"/>
      </w:pPr>
      <w:r>
        <w:rPr>
          <w:b/>
        </w:rPr>
        <w:t xml:space="preserve">Testo di riferimento: </w:t>
      </w:r>
      <w:r>
        <w:rPr>
          <w:color w:val="444444"/>
          <w:sz w:val="18"/>
        </w:rPr>
        <w:t>Ogni volta che mandi un messaggio, fai una videochiamata, guardi un video in streaming o cerchi qualcosa su Google, stai usando un'infrastruttura fisica che copre il pianeta intero. Non è magia — è ingegneria. E per capirla, devi partire dall'inizio: da come 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«L'infrastruttura invisibile: come funziona la comunicazione a</w:t>
              <w:br/>
              <w:t>distanza». Draw a single hero object at the center, technically accurate but stylized as flat vector. The hero</w:t>
              <w:br/>
              <w:t>object is one of these (pick the one most relevant to «L'infrastruttura invisibile: come funziona la</w:t>
              <w:br/>
              <w:t>comunicazione a distanza»): a satellite dish antenna, a coil of glowing fibre-optic cable, a smartphone</w:t>
              <w:br/>
              <w:t>displaying full signal bars, a high-speed train silhouette, a cargo container ship, a Wi-Fi router with</w:t>
              <w:br/>
              <w:t>concentric wave rings, a tall radio tower emitting curved waves. Draw 6 call-out lines radiating from specific</w:t>
              <w:br/>
              <w:t>points on the hero object to small labelled chips placed around the perimeter. Each chip = [icon] + [1–3 word</w:t>
              <w:br/>
              <w:t>Italian label]. Use these component labels: "infrastruttura", "invisibile", "come", "funziona",</w:t>
              <w:br/>
              <w:t>"comunicazione", "distanza". Call-out lines are thin #283593 with a small filled dot at the object-end and a</w:t>
              <w:br/>
              <w:t>chip at the label-end. Chips are #E8EAF6 rounded rectangles with #283593 stroke. Visual vocabulary of this</w:t>
              <w:br/>
              <w:t>Italian middle-school topic «Come arriva un messaggio dall'altra parte del mondo?»: include subtle iconography</w:t>
              <w:br/>
              <w:t>drawn from a satellite dish antenna, a coil of glowing fibre-optic cable, a smartphone displaying full signal</w:t>
              <w:br/>
              <w:t>bars, a high-speed train silhouette, a cargo container ship, a Wi-Fi router with concentric wave rings, a tall</w:t>
              <w:br/>
              <w:t>radio tower emitting curved waves. Composition: hero object dominates 60% of canvas; chips arranged in a</w:t>
              <w:br/>
              <w:t>balanced ring. Format 1400×800. Style: flat vector editorial illustration, no photo-realism, no 3D rendering,</w:t>
              <w:br/>
              <w:t>clean 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283593"/>
        </w:rPr>
        <w:t>Immagine 02 — Dal fuoco al fotone: una storia brevissima delle telecomunicazioni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«Dal fuoco al fotone: una storia brevissima delle telecomunicazioni»: cosa succede davvero.</w:t>
            </w:r>
          </w:p>
        </w:tc>
      </w:tr>
      <w:tr>
        <w:tc>
          <w:tcPr>
            <w:tcW w:type="dxa" w:w="2268"/>
            <w:shd w:val="clear" w:color="auto" w:fill="F8F8F8"/>
          </w:tcPr>
          <w:p>
            <w:r>
              <w:rPr>
                <w:sz w:val="18"/>
              </w:rPr>
              <w:t>Posizione</w:t>
            </w:r>
          </w:p>
        </w:tc>
        <w:tc>
          <w:tcPr>
            <w:tcW w:type="dxa" w:w="6803"/>
          </w:tcPr>
          <w:p>
            <w:r>
              <w:rPr>
                <w:sz w:val="18"/>
              </w:rPr>
              <w:t>Dopo la sezione «Dal fuoco al fotone: una storia brevissima delle telecomunicazioni»</w:t>
            </w:r>
          </w:p>
        </w:tc>
      </w:tr>
      <w:tr>
        <w:tc>
          <w:tcPr>
            <w:tcW w:type="dxa" w:w="2268"/>
            <w:shd w:val="clear" w:color="auto" w:fill="F8F8F8"/>
          </w:tcPr>
          <w:p>
            <w:r>
              <w:rPr>
                <w:sz w:val="18"/>
              </w:rPr>
              <w:t>Etichette curate</w:t>
            </w:r>
          </w:p>
        </w:tc>
        <w:tc>
          <w:tcPr>
            <w:tcW w:type="dxa" w:w="6803"/>
          </w:tcPr>
          <w:p>
            <w:r>
              <w:rPr>
                <w:sz w:val="18"/>
              </w:rPr>
              <w:t>telefono, telegrafo elettrico, anni 2000, anni 2010, Samuel Morse, Alexander Graham Bell, Guglielmo Marconi, Tim Berners</w:t>
            </w:r>
          </w:p>
        </w:tc>
      </w:tr>
    </w:tbl>
    <w:p>
      <w:pPr>
        <w:spacing w:before="120"/>
        <w:ind w:left="283"/>
      </w:pPr>
      <w:r>
        <w:rPr>
          <w:b/>
        </w:rPr>
        <w:t xml:space="preserve">Testo di riferimento: </w:t>
      </w:r>
      <w:r>
        <w:rPr>
          <w:color w:val="444444"/>
          <w:sz w:val="18"/>
        </w:rPr>
        <w:t>"Telecomunicazione" significa letteralmente comunicare a distanza. Gli esseri umani lo fanno da millenni: fuochi sui colli per segnalare attacchi, tamburi per trasmettere messaggi nelle foreste, torri di segnalazione lungo le coste. Ma la distanza percorribile…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«Dal fuoco al fotone: una storia brevissima delle telecomunicazioni». Compose</w:t>
              <w:br/>
              <w:t>a single illustrative scene (not a diagram) where the abstract idea of «Dal fuoco al fotone: una storia</w:t>
              <w:br/>
              <w:t>brevissima delle telecomunicazioni» is shown through concrete objects and a human figure. Setting: an</w:t>
              <w:br/>
              <w:t>aerial-view city skyline at dusk with transport corridors lit up. Character: a network technician with</w:t>
              <w:br/>
              <w:t>headphones at a small console. Hero objects in the scene: a satellite dish antenna, a coil of glowing</w:t>
              <w:br/>
              <w:t>fibre-optic cable, a smartphone displaying full signal bars, a high-speed train silhouette, a cargo container</w:t>
              <w:br/>
              <w:t>ship, a Wi-Fi router with concentric wave rings, a tall radio tower emitting curved waves. Add 7 small #E8EAF6</w:t>
              <w:br/>
              <w:t>chips with #283593 stroke positioned next to the scene's key elements, each chip containing a 1–3 word Italian</w:t>
              <w:br/>
              <w:t>label. Suggested labels: "telefono", "telegrafo elettrico", "anni 2000", "anni 2010", "Samuel Morse",</w:t>
              <w:br/>
              <w:t>"Alexander Graham Bell", "Guglielmo Marconi", "Tim Berners". Mood: warm, inviting, uncluttered. Style: flat</w:t>
              <w:br/>
              <w:t>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283593"/>
        </w:rPr>
        <w:t>Immagine 03 — Segnali analogici e digitali: la differenza che cambia tutto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«Segnali analogici e digitali: la differenza che cambia tutto».</w:t>
            </w:r>
          </w:p>
        </w:tc>
      </w:tr>
      <w:tr>
        <w:tc>
          <w:tcPr>
            <w:tcW w:type="dxa" w:w="2268"/>
            <w:shd w:val="clear" w:color="auto" w:fill="F8F8F8"/>
          </w:tcPr>
          <w:p>
            <w:r>
              <w:rPr>
                <w:sz w:val="18"/>
              </w:rPr>
              <w:t>Posizione</w:t>
            </w:r>
          </w:p>
        </w:tc>
        <w:tc>
          <w:tcPr>
            <w:tcW w:type="dxa" w:w="6803"/>
          </w:tcPr>
          <w:p>
            <w:r>
              <w:rPr>
                <w:sz w:val="18"/>
              </w:rPr>
              <w:t>Dopo la sezione «Segnali analogici e digitali: la differenza che cambia tutto»</w:t>
            </w:r>
          </w:p>
        </w:tc>
      </w:tr>
      <w:tr>
        <w:tc>
          <w:tcPr>
            <w:tcW w:type="dxa" w:w="2268"/>
            <w:shd w:val="clear" w:color="auto" w:fill="F8F8F8"/>
          </w:tcPr>
          <w:p>
            <w:r>
              <w:rPr>
                <w:sz w:val="18"/>
              </w:rPr>
              <w:t>Etichette curate</w:t>
            </w:r>
          </w:p>
        </w:tc>
        <w:tc>
          <w:tcPr>
            <w:tcW w:type="dxa" w:w="6803"/>
          </w:tcPr>
          <w:p>
            <w:r>
              <w:rPr>
                <w:sz w:val="18"/>
              </w:rPr>
              <w:t>segnale analogico, segnale digitale, digitalizzazione, Campionamento, Quantizzazione, copiato senza degrado, compresso, crittografato</w:t>
            </w:r>
          </w:p>
        </w:tc>
      </w:tr>
    </w:tbl>
    <w:p>
      <w:pPr>
        <w:spacing w:before="120"/>
        <w:ind w:left="283"/>
      </w:pPr>
      <w:r>
        <w:rPr>
          <w:b/>
        </w:rPr>
        <w:t xml:space="preserve">Testo di riferimento: </w:t>
      </w:r>
      <w:r>
        <w:rPr>
          <w:color w:val="444444"/>
          <w:sz w:val="18"/>
        </w:rPr>
        <w:t>Qualsiasi comunicazione trasmette informazione attraverso un segnale che varia nel tempo. Il problema fondamentale è distinguere due tipi di variazione. Un **segnale analogico** varia in modo continuo: ogni valore è possibile, senza interruzioni. La tua voce 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«Segnali analogici e digitali: la differenza che cambia</w:t>
              <w:br/>
              <w:t>tutto». Two equal columns separated by a thin #283593 vertical divider. Each column has: a header strip in</w:t>
              <w:br/>
              <w:t>#283593 with a single-word Italian label on top; a large central icon representing one of the two contrasted</w:t>
              <w:br/>
              <w:t>things (drawn from real objects in a satellite dish antenna, a coil of glowing fibre-optic cable, a smartphone</w:t>
              <w:br/>
              <w:t>displaying full signal bars, a high-speed train silhouette, a cargo container ship, a Wi-Fi router with</w:t>
              <w:br/>
              <w:t>concentric wave rings, a tall radio tower emitting curved waves); 3–4 small comparison rows beneath, each row</w:t>
              <w:br/>
              <w:t>being [tiny attribute icon] + [1–3 word Italian label]. Suggested labels to distribute between the two</w:t>
              <w:br/>
              <w:t>columns: "segnale analogico", "segnale digitale", "digitalizzazione", "Campionamento", "Quantizzazione",</w:t>
              <w:br/>
              <w:t>"copiato senza degrado", "compresso", "crittografato". At the bottom, a thin summary band in #E8EAF6 with one</w:t>
              <w:br/>
              <w:t>short take-away sentence in Italian (max 8 words). Visual vocabulary of this Italian middle-school topic «Come</w:t>
              <w:br/>
              <w:t>arriva un messaggio dall'altra parte del mondo?»: include subtle iconography drawn from a satellite dish</w:t>
              <w:br/>
              <w:t>antenna, a coil of glowing fibre-optic cable, a smartphone displaying full signal bars, a high-speed train</w:t>
              <w:br/>
              <w:t>silhouette, a cargo container ship, a Wi-Fi router with concentric wave rings, a tall radio tower emitting</w:t>
              <w:br/>
              <w:t>curved waves. Format 1400×700. Style: flat vector editorial illustration, no photo-realism, no 3D rendering,</w:t>
              <w:br/>
              <w:t>clean 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283593"/>
        </w:rPr>
        <w:t>Immagine 04 — Come viaggia il tuo messaggio: la trasmissione via cavo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viaggia il tuo messaggio: la trasmissione via cavo»: cosa succede davvero.</w:t>
            </w:r>
          </w:p>
        </w:tc>
      </w:tr>
      <w:tr>
        <w:tc>
          <w:tcPr>
            <w:tcW w:type="dxa" w:w="2268"/>
            <w:shd w:val="clear" w:color="auto" w:fill="F8F8F8"/>
          </w:tcPr>
          <w:p>
            <w:r>
              <w:rPr>
                <w:sz w:val="18"/>
              </w:rPr>
              <w:t>Posizione</w:t>
            </w:r>
          </w:p>
        </w:tc>
        <w:tc>
          <w:tcPr>
            <w:tcW w:type="dxa" w:w="6803"/>
          </w:tcPr>
          <w:p>
            <w:r>
              <w:rPr>
                <w:sz w:val="18"/>
              </w:rPr>
              <w:t>Dopo la sezione «Come viaggia il tuo messaggio: la trasmissione via cavo»</w:t>
            </w:r>
          </w:p>
        </w:tc>
      </w:tr>
      <w:tr>
        <w:tc>
          <w:tcPr>
            <w:tcW w:type="dxa" w:w="2268"/>
            <w:shd w:val="clear" w:color="auto" w:fill="F8F8F8"/>
          </w:tcPr>
          <w:p>
            <w:r>
              <w:rPr>
                <w:sz w:val="18"/>
              </w:rPr>
              <w:t>Etichette curate</w:t>
            </w:r>
          </w:p>
        </w:tc>
        <w:tc>
          <w:tcPr>
            <w:tcW w:type="dxa" w:w="6803"/>
          </w:tcPr>
          <w:p>
            <w:r>
              <w:rPr>
                <w:sz w:val="18"/>
              </w:rPr>
              <w:t>modem, attenua, impulsi di luce, 200.000 km/s</w:t>
            </w:r>
          </w:p>
        </w:tc>
      </w:tr>
    </w:tbl>
    <w:p>
      <w:pPr>
        <w:spacing w:before="120"/>
        <w:ind w:left="283"/>
      </w:pPr>
      <w:r>
        <w:rPr>
          <w:b/>
        </w:rPr>
        <w:t xml:space="preserve">Testo di riferimento: </w:t>
      </w:r>
      <w:r>
        <w:rPr>
          <w:color w:val="444444"/>
          <w:sz w:val="18"/>
        </w:rPr>
        <w:t>Quando mandi un messaggio, il segnale digitale deve fisicamente spostarsi da un posto all'altro. Ci sono due grandi famiglie di trasmissione: via cavo e via radio. **Il cavo in rame** è stato la tecnologia dominante per oltre un secolo. Il rame conduce bene 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viaggia il tuo messaggio: la trasmissione via cavo». Compose a single</w:t>
              <w:br/>
              <w:t>illustrative scene (not a diagram) where the abstract idea of «Come viaggia il tuo messaggio: la trasmissione</w:t>
              <w:br/>
              <w:t>via cavo»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4 small #E8EAF6 chips with #283593 stroke positioned next</w:t>
              <w:br/>
              <w:t>to the scene's key elements, each chip containing a 1–3 word Italian label. Suggested labels: "modem",</w:t>
              <w:br/>
              <w:t>"attenua", "impulsi di luce", "200.000 km/s". Mood: warm, inviting, uncluttered.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283593"/>
        </w:rPr>
        <w:t>Immagine 05 — Come viaggia il tuo messaggio: la trasmissione via radio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viaggia il tuo messaggio: la trasmissione via radio»: cosa succede davvero.</w:t>
            </w:r>
          </w:p>
        </w:tc>
      </w:tr>
      <w:tr>
        <w:tc>
          <w:tcPr>
            <w:tcW w:type="dxa" w:w="2268"/>
            <w:shd w:val="clear" w:color="auto" w:fill="F8F8F8"/>
          </w:tcPr>
          <w:p>
            <w:r>
              <w:rPr>
                <w:sz w:val="18"/>
              </w:rPr>
              <w:t>Posizione</w:t>
            </w:r>
          </w:p>
        </w:tc>
        <w:tc>
          <w:tcPr>
            <w:tcW w:type="dxa" w:w="6803"/>
          </w:tcPr>
          <w:p>
            <w:r>
              <w:rPr>
                <w:sz w:val="18"/>
              </w:rPr>
              <w:t>Dopo la sezione «Come viaggia il tuo messaggio: la trasmissione via radio»</w:t>
            </w:r>
          </w:p>
        </w:tc>
      </w:tr>
      <w:tr>
        <w:tc>
          <w:tcPr>
            <w:tcW w:type="dxa" w:w="2268"/>
            <w:shd w:val="clear" w:color="auto" w:fill="F8F8F8"/>
          </w:tcPr>
          <w:p>
            <w:r>
              <w:rPr>
                <w:sz w:val="18"/>
              </w:rPr>
              <w:t>Etichette curate</w:t>
            </w:r>
          </w:p>
        </w:tc>
        <w:tc>
          <w:tcPr>
            <w:tcW w:type="dxa" w:w="6803"/>
          </w:tcPr>
          <w:p>
            <w:r>
              <w:rPr>
                <w:sz w:val="18"/>
              </w:rPr>
              <w:t>latenza, frequenza, Modulazione AM e FM, AM, FM, Wi-Fi — due bande a confronto.</w:t>
            </w:r>
          </w:p>
        </w:tc>
      </w:tr>
    </w:tbl>
    <w:p>
      <w:pPr>
        <w:spacing w:before="120"/>
        <w:ind w:left="283"/>
      </w:pPr>
      <w:r>
        <w:rPr>
          <w:b/>
        </w:rPr>
        <w:t xml:space="preserve">Testo di riferimento: </w:t>
      </w:r>
      <w:r>
        <w:rPr>
          <w:color w:val="444444"/>
          <w:sz w:val="18"/>
        </w:rPr>
        <w:t>Le onde radio sono oscillazioni del campo elettromagnetico che si propagano nello spazio a velocità della luce. A differenza dei cavi, non richiedono un mezzo fisico: possono viaggiare nel vuoto. Le onde radio si distinguono per **frequenza** — il numero di os…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viaggia il tuo messaggio: la trasmissione via radio». Compose a single</w:t>
              <w:br/>
              <w:t>illustrative scene (not a diagram) where the abstract idea of «Come viaggia il tuo messaggio: la trasmissione</w:t>
              <w:br/>
              <w:t>via radio»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6 small #E8EAF6 chips with #283593 stroke positioned next</w:t>
              <w:br/>
              <w:t>to the scene's key elements, each chip containing a 1–3 word Italian label. Suggested labels: "latenza",</w:t>
              <w:br/>
              <w:t>"frequenza", "Modulazione AM e FM", "AM", "FM", "Wi-Fi — due bande a confronto.". Mood: warm, inviting,</w:t>
              <w:br/>
              <w:t>uncluttered. Style: flat vector editorial illustration, no photo-realism, no 3D rendering, clean modern</w:t>
              <w:br/>
              <w:t>infographic aesthetic. Background pure white (#FFFFFF). Color palette: primary #283593 for accents/keylines,</w:t>
              <w:br/>
              <w:t>soft #E8EAF6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283593"/>
        </w:rPr>
        <w:t>Immagine 06 — TCP/IP: la lingua di Internet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«TCP/IP: la lingua di Internet»: cosa succede davvero.</w:t>
            </w:r>
          </w:p>
        </w:tc>
      </w:tr>
      <w:tr>
        <w:tc>
          <w:tcPr>
            <w:tcW w:type="dxa" w:w="2268"/>
            <w:shd w:val="clear" w:color="auto" w:fill="F8F8F8"/>
          </w:tcPr>
          <w:p>
            <w:r>
              <w:rPr>
                <w:sz w:val="18"/>
              </w:rPr>
              <w:t>Posizione</w:t>
            </w:r>
          </w:p>
        </w:tc>
        <w:tc>
          <w:tcPr>
            <w:tcW w:type="dxa" w:w="6803"/>
          </w:tcPr>
          <w:p>
            <w:r>
              <w:rPr>
                <w:sz w:val="18"/>
              </w:rPr>
              <w:t>Dopo la sezione «TCP/IP: la lingua di Internet»</w:t>
            </w:r>
          </w:p>
        </w:tc>
      </w:tr>
      <w:tr>
        <w:tc>
          <w:tcPr>
            <w:tcW w:type="dxa" w:w="2268"/>
            <w:shd w:val="clear" w:color="auto" w:fill="F8F8F8"/>
          </w:tcPr>
          <w:p>
            <w:r>
              <w:rPr>
                <w:sz w:val="18"/>
              </w:rPr>
              <w:t>Etichette curate</w:t>
            </w:r>
          </w:p>
        </w:tc>
        <w:tc>
          <w:tcPr>
            <w:tcW w:type="dxa" w:w="6803"/>
          </w:tcPr>
          <w:p>
            <w:r>
              <w:rPr>
                <w:sz w:val="18"/>
              </w:rPr>
              <w:t>UDP, protocollo, TCP/IP, IP, indirizzo IP, pacchetti, IPv6, TCP</w:t>
            </w:r>
          </w:p>
        </w:tc>
      </w:tr>
    </w:tbl>
    <w:p>
      <w:pPr>
        <w:spacing w:before="120"/>
        <w:ind w:left="283"/>
      </w:pPr>
      <w:r>
        <w:rPr>
          <w:b/>
        </w:rPr>
        <w:t xml:space="preserve">Testo di riferimento: </w:t>
      </w:r>
      <w:r>
        <w:rPr>
          <w:color w:val="444444"/>
          <w:sz w:val="18"/>
        </w:rPr>
        <w:t>Internet non è una singola rete — è una rete di reti. Per far comunicare reti diverse (la rete scolastica, la rete del tuo operatore telefonico, la rete di Google), serve un linguaggio comune: il **protocollo**. Il protocollo fondamentale di Internet è **TCP/I…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«TCP/IP: la lingua di Internet». Compose a single illustrative scene (not a</w:t>
              <w:br/>
              <w:t>diagram) where the abstract idea of «TCP/IP: la lingua di Internet» is shown through concrete objects and a</w:t>
              <w:br/>
              <w:t>human figure. Setting: an aerial-view city skyline at dusk with transport corridors lit up. Character: a</w:t>
              <w:br/>
              <w:t>network technician with headphones at a small console. Hero objects in the scene: a satellite dish antenna, a</w:t>
              <w:br/>
              <w:t>coil of glowing fibre-optic cable, a smartphone displaying full signal bars, a high-speed train silhouette, a</w:t>
              <w:br/>
              <w:t>cargo container ship, a Wi-Fi router with concentric wave rings, a tall radio tower emitting curved waves. Add</w:t>
              <w:br/>
              <w:t>7 small #E8EAF6 chips with #283593 stroke positioned next to the scene's key elements, each chip containing a</w:t>
              <w:br/>
              <w:t>1–3 word Italian label. Suggested labels: "UDP", "protocollo", "TCP/IP", "IP", "indirizzo IP", "pacchetti",</w:t>
              <w:br/>
              <w:t>"IPv6", "TCP". Mood: warm, inviting, uncluttered. Style: flat vector editorial illustration, no photo-realism,</w:t>
              <w:br/>
              <w:t>no 3D rendering, clean modern infographic aesthetic. Background pure white (#FFFFFF). Color palette: primary</w:t>
              <w:br/>
              <w:t>#283593 for accents/keylines, soft #E8EAF6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07 — Router e switch: i vigili del traffico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«Router e switch: i vigili del traffico»: cosa succede davvero.</w:t>
            </w:r>
          </w:p>
        </w:tc>
      </w:tr>
      <w:tr>
        <w:tc>
          <w:tcPr>
            <w:tcW w:type="dxa" w:w="2268"/>
            <w:shd w:val="clear" w:color="auto" w:fill="F8F8F8"/>
          </w:tcPr>
          <w:p>
            <w:r>
              <w:rPr>
                <w:sz w:val="18"/>
              </w:rPr>
              <w:t>Posizione</w:t>
            </w:r>
          </w:p>
        </w:tc>
        <w:tc>
          <w:tcPr>
            <w:tcW w:type="dxa" w:w="6803"/>
          </w:tcPr>
          <w:p>
            <w:r>
              <w:rPr>
                <w:sz w:val="18"/>
              </w:rPr>
              <w:t>Dopo la sezione «Router e switch: i vigili del traffico»</w:t>
            </w:r>
          </w:p>
        </w:tc>
      </w:tr>
      <w:tr>
        <w:tc>
          <w:tcPr>
            <w:tcW w:type="dxa" w:w="2268"/>
            <w:shd w:val="clear" w:color="auto" w:fill="F8F8F8"/>
          </w:tcPr>
          <w:p>
            <w:r>
              <w:rPr>
                <w:sz w:val="18"/>
              </w:rPr>
              <w:t>Etichette curate</w:t>
            </w:r>
          </w:p>
        </w:tc>
        <w:tc>
          <w:tcPr>
            <w:tcW w:type="dxa" w:w="6803"/>
          </w:tcPr>
          <w:p>
            <w:r>
              <w:rPr>
                <w:sz w:val="18"/>
              </w:rPr>
              <w:t>Local Area Network, Wide Area Network, Router, switch, vigili, traffico</w:t>
            </w:r>
          </w:p>
        </w:tc>
      </w:tr>
    </w:tbl>
    <w:p>
      <w:pPr>
        <w:spacing w:before="120"/>
        <w:ind w:left="283"/>
      </w:pPr>
      <w:r>
        <w:rPr>
          <w:b/>
        </w:rPr>
        <w:t xml:space="preserve">Testo di riferimento: </w:t>
      </w:r>
      <w:r>
        <w:rPr>
          <w:color w:val="444444"/>
          <w:sz w:val="18"/>
        </w:rPr>
        <w:t>Una rete non è solo cavi e antenne: ha componenti fisici che gestiscono il traffico dei pacchetti. **Uno switch** collega dispositivi all'interno della stessa rete locale (LAN — Local Area Network). Riceve pacchetti e li instrada verso il dispositivo corretto…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«Router e switch: i vigili del traffico». Compose a single illustrative scene</w:t>
              <w:br/>
              <w:t>(not a diagram) where the abstract idea of «Router e switch: i vigili del traffico» is shown through concrete</w:t>
              <w:br/>
              <w:t>objects and a human figure. Setting: an aerial-view city skyline at dusk with transport corridors lit up.</w:t>
              <w:br/>
              <w:t>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6 small #E8EAF6 chips with #283593 stroke positioned next to the scene's key</w:t>
              <w:br/>
              <w:t>elements, each chip containing a 1–3 word Italian label. Suggested labels: "Local Area Network", "Wide Area</w:t>
              <w:br/>
              <w:t>Network", "Router", "switch", "vigili", "traffico". Mood: warm, inviting, uncluttered. Style: flat vector</w:t>
              <w:br/>
              <w:t>editorial illustration, no photo-realism, no 3D rendering, clean modern infographic aesthetic. Background pure</w:t>
              <w:br/>
              <w:t>white (#FFFFFF). Color palette: primary #283593 for accents/keylines, soft #E8EAF6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283593"/>
        </w:rPr>
        <w:t>Immagine 08 — DNS: la rubrica telefonica di Internet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«DNS: la rubrica telefonica di Internet»: cosa succede davvero.</w:t>
            </w:r>
          </w:p>
        </w:tc>
      </w:tr>
      <w:tr>
        <w:tc>
          <w:tcPr>
            <w:tcW w:type="dxa" w:w="2268"/>
            <w:shd w:val="clear" w:color="auto" w:fill="F8F8F8"/>
          </w:tcPr>
          <w:p>
            <w:r>
              <w:rPr>
                <w:sz w:val="18"/>
              </w:rPr>
              <w:t>Posizione</w:t>
            </w:r>
          </w:p>
        </w:tc>
        <w:tc>
          <w:tcPr>
            <w:tcW w:type="dxa" w:w="6803"/>
          </w:tcPr>
          <w:p>
            <w:r>
              <w:rPr>
                <w:sz w:val="18"/>
              </w:rPr>
              <w:t>Dopo la sezione «DNS: la rubrica telefonica di Internet»</w:t>
            </w:r>
          </w:p>
        </w:tc>
      </w:tr>
      <w:tr>
        <w:tc>
          <w:tcPr>
            <w:tcW w:type="dxa" w:w="2268"/>
            <w:shd w:val="clear" w:color="auto" w:fill="F8F8F8"/>
          </w:tcPr>
          <w:p>
            <w:r>
              <w:rPr>
                <w:sz w:val="18"/>
              </w:rPr>
              <w:t>Etichette curate</w:t>
            </w:r>
          </w:p>
        </w:tc>
        <w:tc>
          <w:tcPr>
            <w:tcW w:type="dxa" w:w="6803"/>
          </w:tcPr>
          <w:p>
            <w:r>
              <w:rPr>
                <w:sz w:val="18"/>
              </w:rPr>
              <w:t>DNS, DNS lookup, Domain Name System</w:t>
            </w:r>
          </w:p>
        </w:tc>
      </w:tr>
    </w:tbl>
    <w:p>
      <w:pPr>
        <w:spacing w:before="120"/>
        <w:ind w:left="283"/>
      </w:pPr>
      <w:r>
        <w:rPr>
          <w:b/>
        </w:rPr>
        <w:t xml:space="preserve">Testo di riferimento: </w:t>
      </w:r>
      <w:r>
        <w:rPr>
          <w:color w:val="444444"/>
          <w:sz w:val="18"/>
        </w:rPr>
        <w:t>Gli indirizzi IP sono numeri — difficili da ricordare. Nessuno di noi ricorda l'indirizzo IP di Google (142.250.180.4). Per questo esiste il **DNS (Domain Name System)**: un sistema distribuito che traduce nomi di dominio leggibili dall'uomo (come google.com)…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«DNS: la rubrica telefonica di Internet». Compose a single illustrative scene</w:t>
              <w:br/>
              <w:t>(not a diagram) where the abstract idea of «DNS: la rubrica telefonica di Internet» is shown through concrete</w:t>
              <w:br/>
              <w:t>objects and a human figure. Setting: an aerial-view city skyline at dusk with transport corridors lit up.</w:t>
              <w:br/>
              <w:t>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4 small #E8EAF6 chips with #283593 stroke positioned next to the scene's key</w:t>
              <w:br/>
              <w:t>elements, each chip containing a 1–3 word Italian label. Suggested labels: "DNS", "DNS lookup", "Domain Name</w:t>
              <w:br/>
              <w:t>System". Mood: warm, inviting, uncluttered. Style: flat vector editorial illustration, no photo-realism, no 3D</w:t>
              <w:br/>
              <w:t>rendering, clean modern infographic aesthetic. Background pure white (#FFFFFF). Color palette: primary #283593</w:t>
              <w:br/>
              <w:t>for accents/keylines, soft #E8EAF6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09 — Sicurezza delle reti: firewall e VPN</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«Sicurezza delle reti: firewall e VPN»: cosa succede davvero.</w:t>
            </w:r>
          </w:p>
        </w:tc>
      </w:tr>
      <w:tr>
        <w:tc>
          <w:tcPr>
            <w:tcW w:type="dxa" w:w="2268"/>
            <w:shd w:val="clear" w:color="auto" w:fill="F8F8F8"/>
          </w:tcPr>
          <w:p>
            <w:r>
              <w:rPr>
                <w:sz w:val="18"/>
              </w:rPr>
              <w:t>Posizione</w:t>
            </w:r>
          </w:p>
        </w:tc>
        <w:tc>
          <w:tcPr>
            <w:tcW w:type="dxa" w:w="6803"/>
          </w:tcPr>
          <w:p>
            <w:r>
              <w:rPr>
                <w:sz w:val="18"/>
              </w:rPr>
              <w:t>Dopo la sezione «Sicurezza delle reti: firewall e VPN»</w:t>
            </w:r>
          </w:p>
        </w:tc>
      </w:tr>
      <w:tr>
        <w:tc>
          <w:tcPr>
            <w:tcW w:type="dxa" w:w="2268"/>
            <w:shd w:val="clear" w:color="auto" w:fill="F8F8F8"/>
          </w:tcPr>
          <w:p>
            <w:r>
              <w:rPr>
                <w:sz w:val="18"/>
              </w:rPr>
              <w:t>Etichette curate</w:t>
            </w:r>
          </w:p>
        </w:tc>
        <w:tc>
          <w:tcPr>
            <w:tcW w:type="dxa" w:w="6803"/>
          </w:tcPr>
          <w:p>
            <w:r>
              <w:rPr>
                <w:sz w:val="18"/>
              </w:rPr>
              <w:t>tunnel cifrato, Privacy, Accesso remoto sicuro, Attenzione al malinteso comune.</w:t>
            </w:r>
          </w:p>
        </w:tc>
      </w:tr>
    </w:tbl>
    <w:p>
      <w:pPr>
        <w:spacing w:before="120"/>
        <w:ind w:left="283"/>
      </w:pPr>
      <w:r>
        <w:rPr>
          <w:b/>
        </w:rPr>
        <w:t xml:space="preserve">Testo di riferimento: </w:t>
      </w:r>
      <w:r>
        <w:rPr>
          <w:color w:val="444444"/>
          <w:sz w:val="18"/>
        </w:rPr>
        <w:t>Una rete aperta al mondo è esposta ad attacchi. Per proteggerla esistono due strumenti fondamentali. **Il firewall** è un sistema (hardware o software) che filtra il traffico in entrata e uscita da una rete secondo regole predefinite. La scuola usa un firewall…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«Sicurezza delle reti: firewall e VPN». Compose a single illustrative scene</w:t>
              <w:br/>
              <w:t>(not a diagram) where the abstract idea of «Sicurezza delle reti: firewall e VPN» is shown through concrete</w:t>
              <w:br/>
              <w:t>objects and a human figure. Setting: an aerial-view city skyline at dusk with transport corridors lit up.</w:t>
              <w:br/>
              <w:t>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4 small #E8EAF6 chips with #283593 stroke positioned next to the scene's key</w:t>
              <w:br/>
              <w:t>elements, each chip containing a 1–3 word Italian label. Suggested labels: "tunnel cifrato", "Privacy",</w:t>
              <w:br/>
              <w:t>"Accesso remoto sicuro", "Attenzione al malinteso comune.". Mood: warm, inviting, uncluttered. Style: flat</w:t>
              <w:br/>
              <w:t>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283593"/>
        </w:rPr>
        <w:t>Immagine 10 — Caso studio: i cavi sottomarini — cosa succederebbe se venissero tagliati?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i cavi sottomarini — cosa succederebbe se venissero tagliati?».</w:t>
            </w:r>
          </w:p>
        </w:tc>
      </w:tr>
      <w:tr>
        <w:tc>
          <w:tcPr>
            <w:tcW w:type="dxa" w:w="2268"/>
            <w:shd w:val="clear" w:color="auto" w:fill="F8F8F8"/>
          </w:tcPr>
          <w:p>
            <w:r>
              <w:rPr>
                <w:sz w:val="18"/>
              </w:rPr>
              <w:t>Posizione</w:t>
            </w:r>
          </w:p>
        </w:tc>
        <w:tc>
          <w:tcPr>
            <w:tcW w:type="dxa" w:w="6803"/>
          </w:tcPr>
          <w:p>
            <w:r>
              <w:rPr>
                <w:sz w:val="18"/>
              </w:rPr>
              <w:t>Dopo la sezione «Caso studio: i cavi sottomarini — cosa succederebbe se venissero tagliati?»</w:t>
            </w:r>
          </w:p>
        </w:tc>
      </w:tr>
      <w:tr>
        <w:tc>
          <w:tcPr>
            <w:tcW w:type="dxa" w:w="2268"/>
            <w:shd w:val="clear" w:color="auto" w:fill="F8F8F8"/>
          </w:tcPr>
          <w:p>
            <w:r>
              <w:rPr>
                <w:sz w:val="18"/>
              </w:rPr>
              <w:t>Etichette curate</w:t>
            </w:r>
          </w:p>
        </w:tc>
        <w:tc>
          <w:tcPr>
            <w:tcW w:type="dxa" w:w="6803"/>
          </w:tcPr>
          <w:p>
            <w:r>
              <w:rPr>
                <w:sz w:val="18"/>
              </w:rPr>
              <w:t>Collegamento Geo., Hunga Tonga, Mar Baltico, Collegamento Geo, Nord America</w:t>
            </w:r>
          </w:p>
        </w:tc>
      </w:tr>
    </w:tbl>
    <w:p>
      <w:pPr>
        <w:spacing w:before="120"/>
        <w:ind w:left="283"/>
      </w:pPr>
      <w:r>
        <w:rPr>
          <w:b/>
        </w:rPr>
        <w:t xml:space="preserve">Testo di riferimento: </w:t>
      </w:r>
      <w:r>
        <w:rPr>
          <w:color w:val="444444"/>
          <w:sz w:val="18"/>
        </w:rPr>
        <w:t>Abbiamo detto che il 95% del traffico Internet globale viaggia su cavi sottomarini. Questo significa che sono l'infrastruttura critica più importante del pianeta — e una delle meno protette. Nel 2022, durante l'eruzione del vulcano Hunga Tonga–Hunga Ha'apai 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i cavi sottomarini — cosa</w:t>
              <w:br/>
              <w:t>succederebbe se venissero tagliati?». Compose a single coherent scene (no diagrams, no boxes) showing the case</w:t>
              <w:br/>
              <w:t>in action. Use the scene setting: an aerial-view city skyline at dusk with transport corridors lit up. Include</w:t>
              <w:br/>
              <w:t>a network technician with headphones at a small console. Foreground objects drawn from: a satellite dish</w:t>
              <w:br/>
              <w:t>antenna, a coil of glowing fibre-optic cable, a smartphone displaying full signal bars, a high-speed train</w:t>
              <w:br/>
              <w:t>silhouette, a cargo container ship, a Wi-Fi router with concentric wave rings, a tall radio tower emitting</w:t>
              <w:br/>
              <w:t>curved waves. Lightly annotate 5 key elements of the scene with small #283593-stroked chips on #E8EAF6</w:t>
              <w:br/>
              <w:t>background, each containing a 1–3 word Italian label, connected to the element by a thin leader line.</w:t>
              <w:br/>
              <w:t>Suggested annotation labels: "Collegamento Geo.", "Hunga Tonga", "Mar Baltico", "Collegamento Geo", "Nord</w:t>
              <w:br/>
              <w:t>America". Mood: warm and narrative; the scene should feel like a non-fiction editorial spread for young</w:t>
              <w:br/>
              <w:t>readers, with slight depth via two-tone layering (still flat vector, no gradients). Style: flat vector</w:t>
              <w:br/>
              <w:t>editorial illustration, no photo-realism, no 3D rendering, clean modern infographic aesthetic. Background pure</w:t>
              <w:br/>
              <w:t>white (#FFFFFF). Color palette: primary #283593 for accents/keylines, soft #E8EAF6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r>
        <w:br w:type="page"/>
      </w:r>
    </w:p>
    <w:p>
      <w:pPr>
        <w:pStyle w:val="Heading1"/>
      </w:pPr>
      <w:r>
        <w:rPr>
          <w:color w:val="283593"/>
        </w:rPr>
        <w:t>MC-COM-3-02 — Cosa significa produrre un contenuto digitale responsabile?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Comunicazioni e Trasporti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#283593</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283593"/>
        </w:rPr>
        <w:t>Immagine 01 — I contenuti digitali: da cosa sono fatti e come funzionano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«I contenuti digitali: da cosa sono fatti e come funzionano».</w:t>
            </w:r>
          </w:p>
        </w:tc>
      </w:tr>
      <w:tr>
        <w:tc>
          <w:tcPr>
            <w:tcW w:type="dxa" w:w="2268"/>
            <w:shd w:val="clear" w:color="auto" w:fill="F8F8F8"/>
          </w:tcPr>
          <w:p>
            <w:r>
              <w:rPr>
                <w:sz w:val="18"/>
              </w:rPr>
              <w:t>Posizione</w:t>
            </w:r>
          </w:p>
        </w:tc>
        <w:tc>
          <w:tcPr>
            <w:tcW w:type="dxa" w:w="6803"/>
          </w:tcPr>
          <w:p>
            <w:r>
              <w:rPr>
                <w:sz w:val="18"/>
              </w:rPr>
              <w:t>Dopo la sezione «I contenuti digitali: da cosa sono fatti e come funzionano»</w:t>
            </w:r>
          </w:p>
        </w:tc>
      </w:tr>
      <w:tr>
        <w:tc>
          <w:tcPr>
            <w:tcW w:type="dxa" w:w="2268"/>
            <w:shd w:val="clear" w:color="auto" w:fill="F8F8F8"/>
          </w:tcPr>
          <w:p>
            <w:r>
              <w:rPr>
                <w:sz w:val="18"/>
              </w:rPr>
              <w:t>Etichette curate</w:t>
            </w:r>
          </w:p>
        </w:tc>
        <w:tc>
          <w:tcPr>
            <w:tcW w:type="dxa" w:w="6803"/>
          </w:tcPr>
          <w:p>
            <w:r>
              <w:rPr>
                <w:sz w:val="18"/>
              </w:rPr>
              <w:t>contenuti, digitali, sono, fatti, come, funzionano</w:t>
            </w:r>
          </w:p>
        </w:tc>
      </w:tr>
    </w:tbl>
    <w:p>
      <w:pPr>
        <w:spacing w:before="120"/>
        <w:ind w:left="283"/>
      </w:pPr>
      <w:r>
        <w:rPr>
          <w:b/>
        </w:rPr>
        <w:t xml:space="preserve">Testo di riferimento: </w:t>
      </w:r>
      <w:r>
        <w:rPr>
          <w:color w:val="444444"/>
          <w:sz w:val="18"/>
        </w:rPr>
        <w:t>Ogni cosa che vedi online è un contenuto digitale: un testo, una foto, un video, un audio, un'animazione, un modello 3D, un'esperienza in realtà aumentata. Tutti questi tipi di contenuto hanno due caratteristiche in comune: sono codificati in bit (0 e 1) e pos…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«I contenuti digitali: da cosa sono fatti e come funzionano». Draw a</w:t>
              <w:br/>
              <w:t>single hero object at the center, technically accurate but stylized as flat vector. The hero object is one of</w:t>
              <w:br/>
              <w:t>these (pick the one most relevant to «I contenuti digitali: da cosa sono fatti e come funzionano»): a</w:t>
              <w:br/>
              <w:t>satellite dish antenna, a coil of glowing fibre-optic cable, a smartphone displaying full signal bars, a</w:t>
              <w:br/>
              <w:t>high-speed train silhouette, a cargo container ship, a Wi-Fi router with concentric wave rings, a tall radio</w:t>
              <w:br/>
              <w:t>tower emitting curved waves. Draw 6 call-out lines radiating from specific points on the hero object to small</w:t>
              <w:br/>
              <w:t>labelled chips placed around the perimeter. Each chip = [icon] + [1–3 word Italian label]. Use these component</w:t>
              <w:br/>
              <w:t>labels: "contenuti", "digitali", "sono", "fatti", "come", "funzionano". Call-out lines are thin #283593 with a</w:t>
              <w:br/>
              <w:t>small filled dot at the object-end and a chip at the label-end. Chips are #E8EAF6 rounded rectangles with</w:t>
              <w:br/>
              <w:t>#283593 stroke. Visual vocabulary of this Italian middle-school topic «Cosa significa produrre un contenuto</w:t>
              <w:br/>
              <w:t>digitale responsabile?»: include subtle iconography drawn from a satellite dish antenna, a coil of glowing</w:t>
              <w:br/>
              <w:t>fibre-optic cable, a smartphone displaying full signal bars, a high-speed train silhouette, a cargo container</w:t>
              <w:br/>
              <w:t>ship, a Wi-Fi router with concentric wave rings, a tall radio tower emitting curved waves. Composition: hero</w:t>
              <w:br/>
              <w:t>object dominates 60% of canvas; chips arranged in a balanced ring. Format 1400×800. Style: flat vector</w:t>
              <w:br/>
              <w:t>editorial illustration, no photo-realism, no 3D rendering, clean modern infographic aesthetic. Background pure</w:t>
              <w:br/>
              <w:t>white (#FFFFFF). Color palette: primary #283593 for accents/keylines, soft #E8EAF6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w:t>
            </w:r>
          </w:p>
        </w:tc>
      </w:tr>
    </w:tbl>
    <w:p>
      <w:pPr>
        <w:pBdr>
          <w:bottom w:val="single" w:sz="8" w:space="1" w:color="999999"/>
        </w:pBdr>
        <w:spacing w:after="120"/>
      </w:pPr>
    </w:p>
    <w:p>
      <w:pPr>
        <w:pStyle w:val="Heading2"/>
      </w:pPr>
      <w:r>
        <w:rPr>
          <w:color w:val="283593"/>
        </w:rPr>
        <w:t>Immagine 02 — Tipi di contenuti digitali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«Tipi di contenuti digitali».</w:t>
            </w:r>
          </w:p>
        </w:tc>
      </w:tr>
      <w:tr>
        <w:tc>
          <w:tcPr>
            <w:tcW w:type="dxa" w:w="2268"/>
            <w:shd w:val="clear" w:color="auto" w:fill="F8F8F8"/>
          </w:tcPr>
          <w:p>
            <w:r>
              <w:rPr>
                <w:sz w:val="18"/>
              </w:rPr>
              <w:t>Posizione</w:t>
            </w:r>
          </w:p>
        </w:tc>
        <w:tc>
          <w:tcPr>
            <w:tcW w:type="dxa" w:w="6803"/>
          </w:tcPr>
          <w:p>
            <w:r>
              <w:rPr>
                <w:sz w:val="18"/>
              </w:rPr>
              <w:t>Dopo la sezione «Tipi di contenuti digitali»</w:t>
            </w:r>
          </w:p>
        </w:tc>
      </w:tr>
      <w:tr>
        <w:tc>
          <w:tcPr>
            <w:tcW w:type="dxa" w:w="2268"/>
            <w:shd w:val="clear" w:color="auto" w:fill="F8F8F8"/>
          </w:tcPr>
          <w:p>
            <w:r>
              <w:rPr>
                <w:sz w:val="18"/>
              </w:rPr>
              <w:t>Etichette curate</w:t>
            </w:r>
          </w:p>
        </w:tc>
        <w:tc>
          <w:tcPr>
            <w:tcW w:type="dxa" w:w="6803"/>
          </w:tcPr>
          <w:p>
            <w:r>
              <w:rPr>
                <w:sz w:val="18"/>
              </w:rPr>
              <w:t>Testo, Immagine, Audio, Video, 3D, AR/VR</w:t>
            </w:r>
          </w:p>
        </w:tc>
      </w:tr>
    </w:tbl>
    <w:p>
      <w:pPr>
        <w:spacing w:before="120"/>
        <w:ind w:left="283"/>
      </w:pPr>
      <w:r>
        <w:rPr>
          <w:b/>
        </w:rPr>
        <w:t xml:space="preserve">Testo di riferimento: </w:t>
      </w:r>
      <w:r>
        <w:rPr>
          <w:color w:val="444444"/>
          <w:sz w:val="18"/>
        </w:rPr>
        <w:t>**Testo:** la forma più elementare di contenuto digitale. Un carattere in UTF-8 occupa da 1 a 4 byte. Un articolo di giornale di 1.000 parole occupa circa 6 KB — pochi secondi di download anche con una connessione lentissima. Il testo è il formato più accessib…</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«Tipi di contenuti digitali». A single root node at the top in</w:t>
              <w:br/>
              <w:t>#283593 with a short Italian label (≤2 words capturing the category being classified). Below, 5 branch nodes</w:t>
              <w:br/>
              <w:t>fan out, each as a #E8EAF6-filled rounded rectangle with #283593 stroke, containing a small icon + 1–3 word</w:t>
              <w:br/>
              <w:t>Italian label. Use these branch labels: "Testo", "Immagine", "Audio", "Video", "3D, AR/VR". Connection lines</w:t>
              <w:br/>
              <w:t>are clean #283593 curves tapering from root to branches. For each branch, draw a tiny distinguishing pictogram</w:t>
              <w:br/>
              <w:t>inspired by: a satellite dish antenna, a coil of glowing fibre-optic cable, a smartphone displaying full</w:t>
              <w:br/>
              <w:t>signal bars, a high-speed train silhouette, a cargo container ship, a Wi-Fi router with concentric wave rings,</w:t>
              <w:br/>
              <w:t>a tall radio tower emitting curved waves. Visual vocabulary of this Italian middle-school topic «Cosa</w:t>
              <w:br/>
              <w:t>significa produrre un contenuto digitale responsabile?»: include subtle iconography drawn from a satellite</w:t>
              <w:br/>
              <w:t>dish antenna, a coil of glowing fibre-optic cable, a smartphone displaying full signal bars, a high-speed</w:t>
              <w:br/>
              <w:t>train silhouette, a cargo container ship, a Wi-Fi router with concentric wave rings, a tall radio tower</w:t>
              <w:br/>
              <w:t>emitting curved waves. Composition: balanced tree, ample whitespace, no text crowding. Format 1200×800. Style:</w:t>
              <w:br/>
              <w:t>flat 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w:t>
            </w:r>
          </w:p>
        </w:tc>
      </w:tr>
    </w:tbl>
    <w:p>
      <w:pPr>
        <w:pBdr>
          <w:bottom w:val="single" w:sz="8" w:space="1" w:color="999999"/>
        </w:pBdr>
        <w:spacing w:after="120"/>
      </w:pPr>
    </w:p>
    <w:p>
      <w:pPr>
        <w:pStyle w:val="Heading2"/>
      </w:pPr>
      <w:r>
        <w:rPr>
          <w:color w:val="283593"/>
        </w:rPr>
        <w:t>Immagine 03 — Compressione: come si riduce un file senza perdere (troppo)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«Compressione: come si riduce un file senza perdere (troppo)»: cosa succede davvero.</w:t>
            </w:r>
          </w:p>
        </w:tc>
      </w:tr>
      <w:tr>
        <w:tc>
          <w:tcPr>
            <w:tcW w:type="dxa" w:w="2268"/>
            <w:shd w:val="clear" w:color="auto" w:fill="F8F8F8"/>
          </w:tcPr>
          <w:p>
            <w:r>
              <w:rPr>
                <w:sz w:val="18"/>
              </w:rPr>
              <w:t>Posizione</w:t>
            </w:r>
          </w:p>
        </w:tc>
        <w:tc>
          <w:tcPr>
            <w:tcW w:type="dxa" w:w="6803"/>
          </w:tcPr>
          <w:p>
            <w:r>
              <w:rPr>
                <w:sz w:val="18"/>
              </w:rPr>
              <w:t>Dopo la sezione «Compressione: come si riduce un file senza perdere (troppo)»</w:t>
            </w:r>
          </w:p>
        </w:tc>
      </w:tr>
      <w:tr>
        <w:tc>
          <w:tcPr>
            <w:tcW w:type="dxa" w:w="2268"/>
            <w:shd w:val="clear" w:color="auto" w:fill="F8F8F8"/>
          </w:tcPr>
          <w:p>
            <w:r>
              <w:rPr>
                <w:sz w:val="18"/>
              </w:rPr>
              <w:t>Etichette curate</w:t>
            </w:r>
          </w:p>
        </w:tc>
        <w:tc>
          <w:tcPr>
            <w:tcW w:type="dxa" w:w="6803"/>
          </w:tcPr>
          <w:p>
            <w:r>
              <w:rPr>
                <w:sz w:val="18"/>
              </w:rPr>
              <w:t>Compressione lossless, PNG, FLAC, ZIP, Compressione lossy, JPEG, MP3, H.264, H.265, AV1</w:t>
            </w:r>
          </w:p>
        </w:tc>
      </w:tr>
    </w:tbl>
    <w:p>
      <w:pPr>
        <w:spacing w:before="120"/>
        <w:ind w:left="283"/>
      </w:pPr>
      <w:r>
        <w:rPr>
          <w:b/>
        </w:rPr>
        <w:t xml:space="preserve">Testo di riferimento: </w:t>
      </w:r>
      <w:r>
        <w:rPr>
          <w:color w:val="444444"/>
          <w:sz w:val="18"/>
        </w:rPr>
        <w:t>Il problema della compressione è questo: come si può rappresentare la stessa informazione usando meno bit? Esistono due strategie fondamentali: **Compressione lossless (senza perdita):** il file viene compresso in modo che sia possibile ricostruire esattamente…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«Compressione: come si riduce un file senza perdere (troppo)». Compose a</w:t>
              <w:br/>
              <w:t>single illustrative scene (not a diagram) where the abstract idea of «Compressione: come si riduce un file</w:t>
              <w:br/>
              <w:t>senza perdere (troppo)» is shown through concrete objects and a human figure. Setting: an aerial-view city</w:t>
              <w:br/>
              <w:t>skyline at dusk with transport corridors lit up. Character: a network technician with headphones at a small</w:t>
              <w:br/>
              <w:t>console. Hero objects in the scene: a satellite dish antenna, a coil of glowing fibre-optic cable, a</w:t>
              <w:br/>
              <w:t>smartphone displaying full signal bars, a high-speed train silhouette, a cargo container ship, a Wi-Fi router</w:t>
              <w:br/>
              <w:t>with concentric wave rings, a tall radio tower emitting curved waves. Add 7 small #E8EAF6 chips with #283593</w:t>
              <w:br/>
              <w:t>stroke positioned next to the scene's key elements, each chip containing a 1–3 word Italian label. Suggested</w:t>
              <w:br/>
              <w:t>labels: "Compressione lossless", "PNG", "FLAC", "ZIP", "Compressione lossy", "JPEG", "MP3", "H.264, H.265,</w:t>
              <w:br/>
              <w:t>AV1". Mood: warm, inviting, uncluttered. Style: flat vector editorial illustration, no photo-realism, no 3D</w:t>
              <w:br/>
              <w:t>rendering, clean modern infographic aesthetic. Background pure white (#FFFFFF). Color palette: primary #283593</w:t>
              <w:br/>
              <w:t>for accents/keylines, soft #E8EAF6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04 — Diritto d'autore: come funziona in Italia e quanto dura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«Diritto d'autore: come funziona in Italia e quanto dura».</w:t>
            </w:r>
          </w:p>
        </w:tc>
      </w:tr>
      <w:tr>
        <w:tc>
          <w:tcPr>
            <w:tcW w:type="dxa" w:w="2268"/>
            <w:shd w:val="clear" w:color="auto" w:fill="F8F8F8"/>
          </w:tcPr>
          <w:p>
            <w:r>
              <w:rPr>
                <w:sz w:val="18"/>
              </w:rPr>
              <w:t>Posizione</w:t>
            </w:r>
          </w:p>
        </w:tc>
        <w:tc>
          <w:tcPr>
            <w:tcW w:type="dxa" w:w="6803"/>
          </w:tcPr>
          <w:p>
            <w:r>
              <w:rPr>
                <w:sz w:val="18"/>
              </w:rPr>
              <w:t>Dopo la sezione «Diritto d'autore: come funziona in Italia e quanto dura»</w:t>
            </w:r>
          </w:p>
        </w:tc>
      </w:tr>
      <w:tr>
        <w:tc>
          <w:tcPr>
            <w:tcW w:type="dxa" w:w="2268"/>
            <w:shd w:val="clear" w:color="auto" w:fill="F8F8F8"/>
          </w:tcPr>
          <w:p>
            <w:r>
              <w:rPr>
                <w:sz w:val="18"/>
              </w:rPr>
              <w:t>Etichette curate</w:t>
            </w:r>
          </w:p>
        </w:tc>
        <w:tc>
          <w:tcPr>
            <w:tcW w:type="dxa" w:w="6803"/>
          </w:tcPr>
          <w:p>
            <w:r>
              <w:rPr>
                <w:sz w:val="18"/>
              </w:rPr>
              <w:t>diritto d'autore, Legge n. 633 del 22 aprile 1941, Durata, 70 anni, dominio pubblico</w:t>
            </w:r>
          </w:p>
        </w:tc>
      </w:tr>
    </w:tbl>
    <w:p>
      <w:pPr>
        <w:spacing w:before="120"/>
        <w:ind w:left="283"/>
      </w:pPr>
      <w:r>
        <w:rPr>
          <w:b/>
        </w:rPr>
        <w:t xml:space="preserve">Testo di riferimento: </w:t>
      </w:r>
      <w:r>
        <w:rPr>
          <w:color w:val="444444"/>
          <w:sz w:val="18"/>
        </w:rPr>
        <w:t>Quando crei qualcosa di originale — un testo, una fotografia, una canzone, un video — quella creazione è protetta automaticamente dal **diritto d'autore** (copyright). Non serve registrare nulla: il diritto nasce nel momento in cui l'opera viene creata e fissa…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«Diritto d'autore: come funziona in Italia e quanto dura». Draw a</w:t>
              <w:br/>
              <w:t>single hero object at the center, technically accurate but stylized as flat vector. The hero object is one of</w:t>
              <w:br/>
              <w:t>these (pick the one most relevant to «Diritto d'autore: come funziona in Italia e quanto dura»): a satellite</w:t>
              <w:br/>
              <w:t>dish antenna, a coil of glowing fibre-optic cable, a smartphone displaying full signal bars, a high-speed</w:t>
              <w:br/>
              <w:t>train silhouette, a cargo container ship, a Wi-Fi router with concentric wave rings, a tall radio tower</w:t>
              <w:br/>
              <w:t>emitting curved waves. Draw 5 call-out lines radiating from specific points on the hero object to small</w:t>
              <w:br/>
              <w:t>labelled chips placed around the perimeter. Each chip = [icon] + [1–3 word Italian label]. Use these component</w:t>
              <w:br/>
              <w:t>labels: "diritto d'autore", "Legge n. 633 del 22 aprile 1941", "Durata", "70 anni", "dominio pubblico".</w:t>
              <w:br/>
              <w:t>Call-out lines are thin #283593 with a small filled dot at the object-end and a chip at the label-end. Chips</w:t>
              <w:br/>
              <w:t>are #E8EAF6 rounded rectangles with #283593 stroke. Visual vocabulary of this Italian middle-school topic</w:t>
              <w:br/>
              <w:t>«Cosa significa produrre un contenuto digitale responsabile?»: include subtle iconography drawn from a</w:t>
              <w:br/>
              <w:t>satellite dish antenna, a coil of glowing fibre-optic cable, a smartphone displaying full signal bars, a</w:t>
              <w:br/>
              <w:t>high-speed train silhouette, a cargo container ship, a Wi-Fi router with concentric wave rings, a tall radio</w:t>
              <w:br/>
              <w:t>tower emitting curved waves. Composition: hero object dominates 60% of canvas; chips arranged in a balanced</w:t>
              <w:br/>
              <w:t>ring. Format 1400×800. Style: flat vector editorial illustration, no photo-realism, no 3D rendering, clean</w:t>
              <w:br/>
              <w:t>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283593"/>
        </w:rPr>
        <w:t>Immagine 05 — Plagio vs. citazione: la differenza pratica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«Plagio vs. citazione: la differenza pratica».</w:t>
            </w:r>
          </w:p>
        </w:tc>
      </w:tr>
      <w:tr>
        <w:tc>
          <w:tcPr>
            <w:tcW w:type="dxa" w:w="2268"/>
            <w:shd w:val="clear" w:color="auto" w:fill="F8F8F8"/>
          </w:tcPr>
          <w:p>
            <w:r>
              <w:rPr>
                <w:sz w:val="18"/>
              </w:rPr>
              <w:t>Posizione</w:t>
            </w:r>
          </w:p>
        </w:tc>
        <w:tc>
          <w:tcPr>
            <w:tcW w:type="dxa" w:w="6803"/>
          </w:tcPr>
          <w:p>
            <w:r>
              <w:rPr>
                <w:sz w:val="18"/>
              </w:rPr>
              <w:t>Dopo la sezione «Plagio vs. citazione: la differenza pratica»</w:t>
            </w:r>
          </w:p>
        </w:tc>
      </w:tr>
      <w:tr>
        <w:tc>
          <w:tcPr>
            <w:tcW w:type="dxa" w:w="2268"/>
            <w:shd w:val="clear" w:color="auto" w:fill="F8F8F8"/>
          </w:tcPr>
          <w:p>
            <w:r>
              <w:rPr>
                <w:sz w:val="18"/>
              </w:rPr>
              <w:t>Etichette curate</w:t>
            </w:r>
          </w:p>
        </w:tc>
        <w:tc>
          <w:tcPr>
            <w:tcW w:type="dxa" w:w="6803"/>
          </w:tcPr>
          <w:p>
            <w:r>
              <w:rPr>
                <w:sz w:val="18"/>
              </w:rPr>
              <w:t>Citare, testo, fotografia o immagine, video o audio, Regola pratica</w:t>
            </w:r>
          </w:p>
        </w:tc>
      </w:tr>
    </w:tbl>
    <w:p>
      <w:pPr>
        <w:spacing w:before="120"/>
        <w:ind w:left="283"/>
      </w:pPr>
      <w:r>
        <w:rPr>
          <w:b/>
        </w:rPr>
        <w:t xml:space="preserve">Testo di riferimento: </w:t>
      </w:r>
      <w:r>
        <w:rPr>
          <w:color w:val="444444"/>
          <w:sz w:val="18"/>
        </w:rPr>
        <w:t>**Citare** una fonte è legale e necessario. Ecco le regole pratiche per citare correttamente in un lavoro scolastico o in un contenuto online: Per un **testo:** indica sempre il nome dell'autore, il titolo dell'opera, l'anno di pubblicazione, e — se disponibil…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«Plagio vs. citazione: la differenza pratica». Two equal</w:t>
              <w:br/>
              <w:t>columns separated by a thin #283593 vertical divider. Each column has: a header strip in #283593 with a</w:t>
              <w:br/>
              <w:t>single-word Italian label on top; a large central icon representing one of the two contrasted things (drawn</w:t>
              <w:br/>
              <w:t>from real objects in a satellite dish antenna, a coil of glowing fibre-optic cable, a smartphone displaying</w:t>
              <w:br/>
              <w:t>full signal bars, a high-speed train silhouette, a cargo container ship, a Wi-Fi router with concentric wave</w:t>
              <w:br/>
              <w:t>rings, a tall radio tower emitting curved waves); 3–4 small comparison rows beneath, each row being [tiny</w:t>
              <w:br/>
              <w:t>attribute icon] + [1–3 word Italian label]. Suggested labels to distribute between the two columns: "Citare",</w:t>
              <w:br/>
              <w:t>"testo", "fotografia o immagine", "video o audio", "Regola pratica". At the bottom, a thin summary band in</w:t>
              <w:br/>
              <w:t>#E8EAF6 with one short take-away sentence in Italian (max 8 words). Visual vocabulary of this Italian</w:t>
              <w:br/>
              <w:t>middle-school topic «Cosa significa produrre un contenuto digitale responsabile?»: include subtle iconography</w:t>
              <w:br/>
              <w:t>drawn from a satellite dish antenna, a coil of glowing fibre-optic cable, a smartphone displaying full signal</w:t>
              <w:br/>
              <w:t>bars, a high-speed train silhouette, a cargo container ship, a Wi-Fi router with concentric wave rings, a tall</w:t>
              <w:br/>
              <w:t>radio tower emitting curved waves. Format 1400×700. Style: flat vector editorial illustration, no</w:t>
              <w:br/>
              <w:t>photo-realism, no 3D rendering, clean modern infographic aesthetic. Background pure white (#FFFFFF). Color</w:t>
              <w:br/>
              <w:t>palette: primary #283593 for accents/keylines, soft #E8EAF6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283593"/>
        </w:rPr>
        <w:t>Immagine 06 — Le licenze Creative Commons: cosa puoi fare con ogni licenza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licenze Creative Commons: cosa puoi fare con ogni licenza»: cosa succede davvero.</w:t>
            </w:r>
          </w:p>
        </w:tc>
      </w:tr>
      <w:tr>
        <w:tc>
          <w:tcPr>
            <w:tcW w:type="dxa" w:w="2268"/>
            <w:shd w:val="clear" w:color="auto" w:fill="F8F8F8"/>
          </w:tcPr>
          <w:p>
            <w:r>
              <w:rPr>
                <w:sz w:val="18"/>
              </w:rPr>
              <w:t>Posizione</w:t>
            </w:r>
          </w:p>
        </w:tc>
        <w:tc>
          <w:tcPr>
            <w:tcW w:type="dxa" w:w="6803"/>
          </w:tcPr>
          <w:p>
            <w:r>
              <w:rPr>
                <w:sz w:val="18"/>
              </w:rPr>
              <w:t>Dopo la sezione «Le licenze Creative Commons: cosa puoi fare con ogni licenza»</w:t>
            </w:r>
          </w:p>
        </w:tc>
      </w:tr>
      <w:tr>
        <w:tc>
          <w:tcPr>
            <w:tcW w:type="dxa" w:w="2268"/>
            <w:shd w:val="clear" w:color="auto" w:fill="F8F8F8"/>
          </w:tcPr>
          <w:p>
            <w:r>
              <w:rPr>
                <w:sz w:val="18"/>
              </w:rPr>
              <w:t>Etichette curate</w:t>
            </w:r>
          </w:p>
        </w:tc>
        <w:tc>
          <w:tcPr>
            <w:tcW w:type="dxa" w:w="6803"/>
          </w:tcPr>
          <w:p>
            <w:r>
              <w:rPr>
                <w:sz w:val="18"/>
              </w:rPr>
              <w:t>Creative Commons, CC0, CC BY, CC BY-SA, CC BY-NC, CC BY-NC-SA, CC BY-ND, Dove trovare contenuti con licenza…</w:t>
            </w:r>
          </w:p>
        </w:tc>
      </w:tr>
    </w:tbl>
    <w:p>
      <w:pPr>
        <w:spacing w:before="120"/>
        <w:ind w:left="283"/>
      </w:pPr>
      <w:r>
        <w:rPr>
          <w:b/>
        </w:rPr>
        <w:t xml:space="preserve">Testo di riferimento: </w:t>
      </w:r>
      <w:r>
        <w:rPr>
          <w:color w:val="444444"/>
          <w:sz w:val="18"/>
        </w:rPr>
        <w:t>Il diritto d'autore tradizionale è "tutti i diritti riservati" — non puoi fare nulla senza permesso. Le licenze **Creative Commons (CC)** sono un sistema di licenze standard che permettono agli autori di concedere alcuni diritti mantenendone altri. Le licenze…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licenze Creative Commons: cosa puoi fare con ogni licenza». Compose a</w:t>
              <w:br/>
              <w:t>single illustrative scene (not a diagram) where the abstract idea of «Le licenze Creative Commons: cosa puoi</w:t>
              <w:br/>
              <w:t>fare con ogni licenza» is shown through concrete objects and a human figure. Setting: an aerial-view city</w:t>
              <w:br/>
              <w:t>skyline at dusk with transport corridors lit up. Character: a network technician with headphones at a small</w:t>
              <w:br/>
              <w:t>console. Hero objects in the scene: a satellite dish antenna, a coil of glowing fibre-optic cable, a</w:t>
              <w:br/>
              <w:t>smartphone displaying full signal bars, a high-speed train silhouette, a cargo container ship, a Wi-Fi router</w:t>
              <w:br/>
              <w:t>with concentric wave rings, a tall radio tower emitting curved waves. Add 7 small #E8EAF6 chips with #283593</w:t>
              <w:br/>
              <w:t>stroke positioned next to the scene's key elements, each chip containing a 1–3 word Italian label. Suggested</w:t>
              <w:br/>
              <w:t>labels: "Creative Commons", "CC0", "CC BY", "CC BY-SA", "CC BY-NC", "CC BY-NC-SA", "CC BY-ND", "Dove trovare</w:t>
              <w:br/>
              <w:t>contenuti con licenza…". Mood: warm, inviting, uncluttered. Style: flat vector editorial illustration, no</w:t>
              <w:br/>
              <w:t>photo-realism, no 3D rendering, clean modern infographic aesthetic. Background pure white (#FFFFFF). Color</w:t>
              <w:br/>
              <w:t>palette: primary #283593 for accents/keylines, soft #E8EAF6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283593"/>
        </w:rPr>
        <w:t>Immagine 07 — Produzione podcast: dalla struttura alla distribuzione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«Produzione podcast: dalla struttura alla distribuzione»: cosa succede davvero.</w:t>
            </w:r>
          </w:p>
        </w:tc>
      </w:tr>
      <w:tr>
        <w:tc>
          <w:tcPr>
            <w:tcW w:type="dxa" w:w="2268"/>
            <w:shd w:val="clear" w:color="auto" w:fill="F8F8F8"/>
          </w:tcPr>
          <w:p>
            <w:r>
              <w:rPr>
                <w:sz w:val="18"/>
              </w:rPr>
              <w:t>Posizione</w:t>
            </w:r>
          </w:p>
        </w:tc>
        <w:tc>
          <w:tcPr>
            <w:tcW w:type="dxa" w:w="6803"/>
          </w:tcPr>
          <w:p>
            <w:r>
              <w:rPr>
                <w:sz w:val="18"/>
              </w:rPr>
              <w:t>Dopo la sezione «Produzione podcast: dalla struttura alla distribuzione»</w:t>
            </w:r>
          </w:p>
        </w:tc>
      </w:tr>
      <w:tr>
        <w:tc>
          <w:tcPr>
            <w:tcW w:type="dxa" w:w="2268"/>
            <w:shd w:val="clear" w:color="auto" w:fill="F8F8F8"/>
          </w:tcPr>
          <w:p>
            <w:r>
              <w:rPr>
                <w:sz w:val="18"/>
              </w:rPr>
              <w:t>Etichette curate</w:t>
            </w:r>
          </w:p>
        </w:tc>
        <w:tc>
          <w:tcPr>
            <w:tcW w:type="dxa" w:w="6803"/>
          </w:tcPr>
          <w:p>
            <w:r>
              <w:rPr>
                <w:sz w:val="18"/>
              </w:rPr>
              <w:t>Struttura di un episodio podcast, Intro, Hook narrativo, Corpo, Conclusione, Outro, Registrazione, Editing</w:t>
            </w:r>
          </w:p>
        </w:tc>
      </w:tr>
    </w:tbl>
    <w:p>
      <w:pPr>
        <w:spacing w:before="120"/>
        <w:ind w:left="283"/>
      </w:pPr>
      <w:r>
        <w:rPr>
          <w:b/>
        </w:rPr>
        <w:t xml:space="preserve">Testo di riferimento: </w:t>
      </w:r>
      <w:r>
        <w:rPr>
          <w:color w:val="444444"/>
          <w:sz w:val="18"/>
        </w:rPr>
        <w:t>Il podcast è il formato audio più democratico del decennio: chiunque può produrne uno con un telefono, un microfono economico e un software gratuito. Ma fare un podcast che qualcuno voglia ascoltare — e che rispetti le regole — richiede metodo. **Struttura di…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«Produzione podcast: dalla struttura alla distribuzione». Compose a single</w:t>
              <w:br/>
              <w:t>illustrative scene (not a diagram) where the abstract idea of «Produzione podcast: dalla struttura alla</w:t>
              <w:br/>
              <w:t>distribuzione» is shown through concrete objects and a human figure. Setting: an aerial-view city skyline at</w:t>
              <w:br/>
              <w:t>dusk 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7 small #E8EAF6 chips with #283593 stroke positioned next</w:t>
              <w:br/>
              <w:t>to the scene's key elements, each chip containing a 1–3 word Italian label. Suggested labels: "Struttura di un</w:t>
              <w:br/>
              <w:t>episodio podcast", "Intro", "Hook narrativo", "Corpo", "Conclusione", "Outro", "Registrazione", "Editing".</w:t>
              <w:br/>
              <w:t>Mood: warm, inviting, uncluttered. Style: flat vector editorial illustration, no photo-realism, no 3D</w:t>
              <w:br/>
              <w:t>rendering, clean modern infographic aesthetic. Background pure white (#FFFFFF). Color palette: primary #283593</w:t>
              <w:br/>
              <w:t>for accents/keylines, soft #E8EAF6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08 — Produzione video: inquadrature, audio, montaggio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«Produzione video: inquadrature, audio, montaggio»: cosa succede davvero.</w:t>
            </w:r>
          </w:p>
        </w:tc>
      </w:tr>
      <w:tr>
        <w:tc>
          <w:tcPr>
            <w:tcW w:type="dxa" w:w="2268"/>
            <w:shd w:val="clear" w:color="auto" w:fill="F8F8F8"/>
          </w:tcPr>
          <w:p>
            <w:r>
              <w:rPr>
                <w:sz w:val="18"/>
              </w:rPr>
              <w:t>Posizione</w:t>
            </w:r>
          </w:p>
        </w:tc>
        <w:tc>
          <w:tcPr>
            <w:tcW w:type="dxa" w:w="6803"/>
          </w:tcPr>
          <w:p>
            <w:r>
              <w:rPr>
                <w:sz w:val="18"/>
              </w:rPr>
              <w:t>Dopo la sezione «Produzione video: inquadrature, audio, montaggio»</w:t>
            </w:r>
          </w:p>
        </w:tc>
      </w:tr>
      <w:tr>
        <w:tc>
          <w:tcPr>
            <w:tcW w:type="dxa" w:w="2268"/>
            <w:shd w:val="clear" w:color="auto" w:fill="F8F8F8"/>
          </w:tcPr>
          <w:p>
            <w:r>
              <w:rPr>
                <w:sz w:val="18"/>
              </w:rPr>
              <w:t>Etichette curate</w:t>
            </w:r>
          </w:p>
        </w:tc>
        <w:tc>
          <w:tcPr>
            <w:tcW w:type="dxa" w:w="6803"/>
          </w:tcPr>
          <w:p>
            <w:r>
              <w:rPr>
                <w:sz w:val="18"/>
              </w:rPr>
              <w:t>Luce, Audio, Stabilità, Piano totale, Piano americano, Primo piano, Dettaglio, Regola dei terzi</w:t>
            </w:r>
          </w:p>
        </w:tc>
      </w:tr>
    </w:tbl>
    <w:p>
      <w:pPr>
        <w:spacing w:before="120"/>
        <w:ind w:left="283"/>
      </w:pPr>
      <w:r>
        <w:rPr>
          <w:b/>
        </w:rPr>
        <w:t xml:space="preserve">Testo di riferimento: </w:t>
      </w:r>
      <w:r>
        <w:rPr>
          <w:color w:val="444444"/>
          <w:sz w:val="18"/>
        </w:rPr>
        <w:t>La differenza tra un video "amatoriale" e uno che si guarda volentieri raramente dipende dalla fotocamera — quasi sempre dipende da tre elementi: luce, audio, stabilità. **Luce:** la fonte di luce deve essere davanti al soggetto (o di lato), non dietro. Una fi…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«Produzione video: inquadrature, audio, montaggio». Compose a single</w:t>
              <w:br/>
              <w:t>illustrative scene (not a diagram) where the abstract idea of «Produzione video: inquadrature, audio,</w:t>
              <w:br/>
              <w:t>montaggio»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7 small #E8EAF6 chips with #283593 stroke positioned next</w:t>
              <w:br/>
              <w:t>to the scene's key elements, each chip containing a 1–3 word Italian label. Suggested labels: "Luce", "Audio",</w:t>
              <w:br/>
              <w:t>"Stabilità", "Piano totale", "Piano americano", "Primo piano", "Dettaglio", "Regola dei terzi". Mood: warm,</w:t>
              <w:br/>
              <w:t>inviting, uncluttered. Style: flat vector editorial illustration, no photo-realism, no 3D rendering, clean</w:t>
              <w:br/>
              <w:t>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09 — Fake video e deepfake: come si riconoscono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«Fake video e deepfake: come si riconoscono»: cosa succede davvero.</w:t>
            </w:r>
          </w:p>
        </w:tc>
      </w:tr>
      <w:tr>
        <w:tc>
          <w:tcPr>
            <w:tcW w:type="dxa" w:w="2268"/>
            <w:shd w:val="clear" w:color="auto" w:fill="F8F8F8"/>
          </w:tcPr>
          <w:p>
            <w:r>
              <w:rPr>
                <w:sz w:val="18"/>
              </w:rPr>
              <w:t>Posizione</w:t>
            </w:r>
          </w:p>
        </w:tc>
        <w:tc>
          <w:tcPr>
            <w:tcW w:type="dxa" w:w="6803"/>
          </w:tcPr>
          <w:p>
            <w:r>
              <w:rPr>
                <w:sz w:val="18"/>
              </w:rPr>
              <w:t>Dopo la sezione «Fake video e deepfake: come si riconoscono»</w:t>
            </w:r>
          </w:p>
        </w:tc>
      </w:tr>
      <w:tr>
        <w:tc>
          <w:tcPr>
            <w:tcW w:type="dxa" w:w="2268"/>
            <w:shd w:val="clear" w:color="auto" w:fill="F8F8F8"/>
          </w:tcPr>
          <w:p>
            <w:r>
              <w:rPr>
                <w:sz w:val="18"/>
              </w:rPr>
              <w:t>Etichette curate</w:t>
            </w:r>
          </w:p>
        </w:tc>
        <w:tc>
          <w:tcPr>
            <w:tcW w:type="dxa" w:w="6803"/>
          </w:tcPr>
          <w:p>
            <w:r>
              <w:rPr>
                <w:sz w:val="18"/>
              </w:rPr>
              <w:t>deepfake, Come funzionano, Bordi del viso, Occhi, Denti, Riflessi, Inconsistenza audio-video, Contesto incoerente</w:t>
            </w:r>
          </w:p>
        </w:tc>
      </w:tr>
    </w:tbl>
    <w:p>
      <w:pPr>
        <w:spacing w:before="120"/>
        <w:ind w:left="283"/>
      </w:pPr>
      <w:r>
        <w:rPr>
          <w:b/>
        </w:rPr>
        <w:t xml:space="preserve">Testo di riferimento: </w:t>
      </w:r>
      <w:r>
        <w:rPr>
          <w:color w:val="444444"/>
          <w:sz w:val="18"/>
        </w:rPr>
        <w:t>I **deepfake** sono video o audio generati da intelligenza artificiale che mostrano persone dire o fare cose che non hanno mai detto o fatto. La tecnologia, nata in ambito cinematografico, è diventata accessibile a chiunque nel 2023-2024 grazie a strumenti gra…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«Fake video e deepfake: come si riconoscono». Compose a single illustrative</w:t>
              <w:br/>
              <w:t>scene (not a diagram) where the abstract idea of «Fake video e deepfake: come si riconoscono» is shown through</w:t>
              <w:br/>
              <w:t>concrete objects and a human figure. Setting: an aerial-view city skyline at dusk with transport corridors lit</w:t>
              <w:br/>
              <w:t>up. 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7 small #E8EAF6 chips with #283593 stroke positioned next to the scene's key</w:t>
              <w:br/>
              <w:t>elements, each chip containing a 1–3 word Italian label. Suggested labels: "deepfake", "Come funzionano",</w:t>
              <w:br/>
              <w:t>"Bordi del viso", "Occhi", "Denti", "Riflessi", "Inconsistenza audio-video", "Contesto incoerente". Mood:</w:t>
              <w:br/>
              <w:t>warm, inviting, uncluttered. Style: flat vector editorial illustration, no photo-realism, no 3D rendering,</w:t>
              <w:br/>
              <w:t>clean 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283593"/>
        </w:rPr>
        <w:t>MC-COM-3-03 — Come si muovono le persone e le merci nel mondo?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Comunicazioni e Trasporti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#283593</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283593"/>
        </w:rPr>
        <w:t>Immagine 01 — Tutto si muove: una storia breve dei sistemi di trasporto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Timeline storica</w:t>
            </w:r>
          </w:p>
        </w:tc>
      </w:tr>
      <w:tr>
        <w:tc>
          <w:tcPr>
            <w:tcW w:type="dxa" w:w="2268"/>
            <w:shd w:val="clear" w:color="auto" w:fill="F8F8F8"/>
          </w:tcPr>
          <w:p>
            <w:r>
              <w:rPr>
                <w:sz w:val="18"/>
              </w:rPr>
              <w:t>Formato</w:t>
            </w:r>
          </w:p>
        </w:tc>
        <w:tc>
          <w:tcPr>
            <w:tcW w:type="dxa" w:w="6803"/>
          </w:tcPr>
          <w:p>
            <w:r>
              <w:rPr>
                <w:sz w:val="18"/>
              </w:rPr>
              <w:t>PNG 1400×600</w:t>
            </w:r>
          </w:p>
        </w:tc>
      </w:tr>
      <w:tr>
        <w:tc>
          <w:tcPr>
            <w:tcW w:type="dxa" w:w="2268"/>
            <w:shd w:val="clear" w:color="auto" w:fill="F8F8F8"/>
          </w:tcPr>
          <w:p>
            <w:r>
              <w:rPr>
                <w:sz w:val="18"/>
              </w:rPr>
              <w:t>Legenda</w:t>
            </w:r>
          </w:p>
        </w:tc>
        <w:tc>
          <w:tcPr>
            <w:tcW w:type="dxa" w:w="6803"/>
          </w:tcPr>
          <w:p>
            <w:r>
              <w:rPr>
                <w:sz w:val="18"/>
              </w:rPr>
              <w:t>Nel tempo: come si è evoluto «Tutto si muove: una storia breve dei sistemi di trasporto».</w:t>
            </w:r>
          </w:p>
        </w:tc>
      </w:tr>
      <w:tr>
        <w:tc>
          <w:tcPr>
            <w:tcW w:type="dxa" w:w="2268"/>
            <w:shd w:val="clear" w:color="auto" w:fill="F8F8F8"/>
          </w:tcPr>
          <w:p>
            <w:r>
              <w:rPr>
                <w:sz w:val="18"/>
              </w:rPr>
              <w:t>Posizione</w:t>
            </w:r>
          </w:p>
        </w:tc>
        <w:tc>
          <w:tcPr>
            <w:tcW w:type="dxa" w:w="6803"/>
          </w:tcPr>
          <w:p>
            <w:r>
              <w:rPr>
                <w:sz w:val="18"/>
              </w:rPr>
              <w:t>Dopo la sezione «Tutto si muove: una storia breve dei sistemi di trasporto»</w:t>
            </w:r>
          </w:p>
        </w:tc>
      </w:tr>
      <w:tr>
        <w:tc>
          <w:tcPr>
            <w:tcW w:type="dxa" w:w="2268"/>
            <w:shd w:val="clear" w:color="auto" w:fill="F8F8F8"/>
          </w:tcPr>
          <w:p>
            <w:r>
              <w:rPr>
                <w:sz w:val="18"/>
              </w:rPr>
              <w:t>Etichette curate</w:t>
            </w:r>
          </w:p>
        </w:tc>
        <w:tc>
          <w:tcPr>
            <w:tcW w:type="dxa" w:w="6803"/>
          </w:tcPr>
          <w:p>
            <w:r>
              <w:rPr>
                <w:sz w:val="18"/>
              </w:rPr>
              <w:t>Tutto, muove, storia, breve, sistemi, trasporto</w:t>
            </w:r>
          </w:p>
        </w:tc>
      </w:tr>
    </w:tbl>
    <w:p>
      <w:pPr>
        <w:spacing w:before="120"/>
        <w:ind w:left="283"/>
      </w:pPr>
      <w:r>
        <w:rPr>
          <w:b/>
        </w:rPr>
        <w:t xml:space="preserve">Testo di riferimento: </w:t>
      </w:r>
      <w:r>
        <w:rPr>
          <w:color w:val="444444"/>
          <w:sz w:val="18"/>
        </w:rPr>
        <w:t>Prima di capire come funzionano i sistemi di trasporto di oggi, vale la pena capire come siamo arrivati qui — perché ogni sistema attuale è il risultato di secoli di scelte tecnologiche, economiche e politiche accumulate.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Horizontal historical timeline illustration about «Tutto si muove: una storia breve dei sistemi di trasporto».</w:t>
              <w:br/>
              <w:t>A single straight timeline bar runs left-to-right across the lower third of the canvas, drawn in #283593 with</w:t>
              <w:br/>
              <w:t>white inner highlight and tick marks. Place 6 event dots (filled white with #283593 3px stroke) at irregular</w:t>
              <w:br/>
              <w:t>but balanced intervals along the bar. Above each dot, a short bold YEAR or DATE in #283593; below each dot, a</w:t>
              <w:br/>
              <w:t>1–3 word Italian label and a tiny pictogram icon evoking that event. Use these event labels in order: "Tutto",</w:t>
              <w:br/>
              <w:t>"muove", "storia", "breve", "sistemi", "trasporto". For each event, draw a small contextual icon: tools,</w:t>
              <w:br/>
              <w:t>machines, people, vehicles, or objects appropriate to the era. Visual vocabulary of this Italian middle-school</w:t>
              <w:br/>
              <w:t>topic «Come si muovono le persone e le merci nel mondo?»: include subtle iconography drawn from a satellite</w:t>
              <w:br/>
              <w:t>dish antenna, a coil of glowing fibre-optic cable, a smartphone displaying full signal bars, a high-speed</w:t>
              <w:br/>
              <w:t>train silhouette, a cargo container ship, a Wi-Fi router with concentric wave rings, a tall radio tower</w:t>
              <w:br/>
              <w:t>emitting curved waves. Composition: clean and airy, generous padding. Format 1400×600. Style: flat vector</w:t>
              <w:br/>
              <w:t>editorial illustration, no photo-realism, no 3D rendering, clean modern infographic aesthetic. Background pure</w:t>
              <w:br/>
              <w:t>white (#FFFFFF). Color palette: primary #283593 for accents/keylines, soft #E8EAF6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w:t>
            </w:r>
          </w:p>
        </w:tc>
      </w:tr>
    </w:tbl>
    <w:p>
      <w:pPr>
        <w:pBdr>
          <w:bottom w:val="single" w:sz="8" w:space="1" w:color="999999"/>
        </w:pBdr>
        <w:spacing w:after="120"/>
      </w:pPr>
    </w:p>
    <w:p>
      <w:pPr>
        <w:pStyle w:val="Heading2"/>
      </w:pPr>
      <w:r>
        <w:rPr>
          <w:color w:val="283593"/>
        </w:rPr>
        <w:t>Immagine 02 — Dalla ruota al treno superveloce: storia compatta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Timeline storica</w:t>
            </w:r>
          </w:p>
        </w:tc>
      </w:tr>
      <w:tr>
        <w:tc>
          <w:tcPr>
            <w:tcW w:type="dxa" w:w="2268"/>
            <w:shd w:val="clear" w:color="auto" w:fill="F8F8F8"/>
          </w:tcPr>
          <w:p>
            <w:r>
              <w:rPr>
                <w:sz w:val="18"/>
              </w:rPr>
              <w:t>Formato</w:t>
            </w:r>
          </w:p>
        </w:tc>
        <w:tc>
          <w:tcPr>
            <w:tcW w:type="dxa" w:w="6803"/>
          </w:tcPr>
          <w:p>
            <w:r>
              <w:rPr>
                <w:sz w:val="18"/>
              </w:rPr>
              <w:t>PNG 1400×600</w:t>
            </w:r>
          </w:p>
        </w:tc>
      </w:tr>
      <w:tr>
        <w:tc>
          <w:tcPr>
            <w:tcW w:type="dxa" w:w="2268"/>
            <w:shd w:val="clear" w:color="auto" w:fill="F8F8F8"/>
          </w:tcPr>
          <w:p>
            <w:r>
              <w:rPr>
                <w:sz w:val="18"/>
              </w:rPr>
              <w:t>Legenda</w:t>
            </w:r>
          </w:p>
        </w:tc>
        <w:tc>
          <w:tcPr>
            <w:tcW w:type="dxa" w:w="6803"/>
          </w:tcPr>
          <w:p>
            <w:r>
              <w:rPr>
                <w:sz w:val="18"/>
              </w:rPr>
              <w:t>Nel tempo: come si è evoluto «Dalla ruota al treno superveloce: storia compatta».</w:t>
            </w:r>
          </w:p>
        </w:tc>
      </w:tr>
      <w:tr>
        <w:tc>
          <w:tcPr>
            <w:tcW w:type="dxa" w:w="2268"/>
            <w:shd w:val="clear" w:color="auto" w:fill="F8F8F8"/>
          </w:tcPr>
          <w:p>
            <w:r>
              <w:rPr>
                <w:sz w:val="18"/>
              </w:rPr>
              <w:t>Posizione</w:t>
            </w:r>
          </w:p>
        </w:tc>
        <w:tc>
          <w:tcPr>
            <w:tcW w:type="dxa" w:w="6803"/>
          </w:tcPr>
          <w:p>
            <w:r>
              <w:rPr>
                <w:sz w:val="18"/>
              </w:rPr>
              <w:t>Dopo la sezione «Dalla ruota al treno superveloce: storia compatta»</w:t>
            </w:r>
          </w:p>
        </w:tc>
      </w:tr>
      <w:tr>
        <w:tc>
          <w:tcPr>
            <w:tcW w:type="dxa" w:w="2268"/>
            <w:shd w:val="clear" w:color="auto" w:fill="F8F8F8"/>
          </w:tcPr>
          <w:p>
            <w:r>
              <w:rPr>
                <w:sz w:val="18"/>
              </w:rPr>
              <w:t>Etichette curate</w:t>
            </w:r>
          </w:p>
        </w:tc>
        <w:tc>
          <w:tcPr>
            <w:tcW w:type="dxa" w:w="6803"/>
          </w:tcPr>
          <w:p>
            <w:r>
              <w:rPr>
                <w:sz w:val="18"/>
              </w:rPr>
              <w:t>macchina a vapore, motore a combustione interna, trasporto aereo, Alta Velocità</w:t>
            </w:r>
          </w:p>
        </w:tc>
      </w:tr>
    </w:tbl>
    <w:p>
      <w:pPr>
        <w:spacing w:before="120"/>
        <w:ind w:left="283"/>
      </w:pPr>
      <w:r>
        <w:rPr>
          <w:b/>
        </w:rPr>
        <w:t xml:space="preserve">Testo di riferimento: </w:t>
      </w:r>
      <w:r>
        <w:rPr>
          <w:color w:val="444444"/>
          <w:sz w:val="18"/>
        </w:rPr>
        <w:t>**La ruota** — inventata in Mesopotamia circa 5.500 anni fa — è la prima grande rivoluzione nei trasporti terrestri. Prima della ruota, tutto si spostava a dorso d'animale o su slitta. Con la ruota, un cavallo può trascinare un carro che pesa dieci volte il su…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Horizontal historical timeline illustration about «Dalla ruota al treno superveloce: storia compatta». A</w:t>
              <w:br/>
              <w:t>single straight timeline bar runs left-to-right across the lower third of the canvas, drawn in #283593 with</w:t>
              <w:br/>
              <w:t>white inner highlight and tick marks. Place 4 event dots (filled white with #283593 3px stroke) at irregular</w:t>
              <w:br/>
              <w:t>but balanced intervals along the bar. Above each dot, a short bold YEAR or DATE in #283593; below each dot, a</w:t>
              <w:br/>
              <w:t>1–3 word Italian label and a tiny pictogram icon evoking that event. Use these event labels in order:</w:t>
              <w:br/>
              <w:t>"macchina a vapore", "motore a combustione interna", "trasporto aereo", "Alta Velocità". For each event, draw</w:t>
              <w:br/>
              <w:t>a small contextual icon: tools, machines, people, vehicles, or objects appropriate to the era. Visual</w:t>
              <w:br/>
              <w:t>vocabulary of this Italian middle-school topic «Come si muovono le persone e le merci nel mondo?»: include</w:t>
              <w:br/>
              <w:t>subtle iconography drawn from a satellite dish antenna, a coil of glowing fibre-optic cable, a smartphone</w:t>
              <w:br/>
              <w:t>displaying full signal bars, a high-speed train silhouette, a cargo container ship, a Wi-Fi router with</w:t>
              <w:br/>
              <w:t>concentric wave rings, a tall radio tower emitting curved waves. Composition: clean and airy, generous</w:t>
              <w:br/>
              <w:t>padding. Format 1400×600. Style: flat vector editorial illustration, no photo-realism, no 3D rendering, clean</w:t>
              <w:br/>
              <w:t>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283593"/>
        </w:rPr>
        <w:t>Immagine 03 — I sistemi di trasporto: una panoramica comparata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«I sistemi di trasporto: una panoramica comparata».</w:t>
            </w:r>
          </w:p>
        </w:tc>
      </w:tr>
      <w:tr>
        <w:tc>
          <w:tcPr>
            <w:tcW w:type="dxa" w:w="2268"/>
            <w:shd w:val="clear" w:color="auto" w:fill="F8F8F8"/>
          </w:tcPr>
          <w:p>
            <w:r>
              <w:rPr>
                <w:sz w:val="18"/>
              </w:rPr>
              <w:t>Posizione</w:t>
            </w:r>
          </w:p>
        </w:tc>
        <w:tc>
          <w:tcPr>
            <w:tcW w:type="dxa" w:w="6803"/>
          </w:tcPr>
          <w:p>
            <w:r>
              <w:rPr>
                <w:sz w:val="18"/>
              </w:rPr>
              <w:t>Dopo la sezione «I sistemi di trasporto: una panoramica comparata»</w:t>
            </w:r>
          </w:p>
        </w:tc>
      </w:tr>
      <w:tr>
        <w:tc>
          <w:tcPr>
            <w:tcW w:type="dxa" w:w="2268"/>
            <w:shd w:val="clear" w:color="auto" w:fill="F8F8F8"/>
          </w:tcPr>
          <w:p>
            <w:r>
              <w:rPr>
                <w:sz w:val="18"/>
              </w:rPr>
              <w:t>Etichette curate</w:t>
            </w:r>
          </w:p>
        </w:tc>
        <w:tc>
          <w:tcPr>
            <w:tcW w:type="dxa" w:w="6803"/>
          </w:tcPr>
          <w:p>
            <w:r>
              <w:rPr>
                <w:sz w:val="18"/>
              </w:rPr>
              <w:t>Trasporto stradale, Trasporto ferroviario, Trasporto aereo, Trasporto marittimo, capacità, effetti di forzatura radiativa ad…</w:t>
            </w:r>
          </w:p>
        </w:tc>
      </w:tr>
    </w:tbl>
    <w:p>
      <w:pPr>
        <w:spacing w:before="80"/>
      </w:pPr>
      <w:r>
        <w:rPr>
          <w:i/>
          <w:color w:val="666666"/>
          <w:sz w:val="18"/>
        </w:rPr>
        <w:t>Sotto-sezioni interne: Trasporto stradale · Trasporto ferroviario · Trasporto aereo · Trasporto marittimo</w:t>
      </w:r>
    </w:p>
    <w:p>
      <w:pPr>
        <w:spacing w:before="120"/>
        <w:ind w:left="283"/>
      </w:pPr>
      <w:r>
        <w:rPr>
          <w:b/>
        </w:rPr>
        <w:t xml:space="preserve">Testo di riferimento: </w:t>
      </w:r>
      <w:r>
        <w:rPr>
          <w:color w:val="444444"/>
          <w:sz w:val="18"/>
        </w:rPr>
        <w:t>I sistemi di trasporto si confrontano su quattro dimensioni fondamentali: **velocità**, **capacità** (quante persone o quante merci), **costo**, **emissioni**. Nessun sistema è migliore degli altri in assoluto — ogni sistema eccelle in alcune dimensioni e fall…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«I sistemi di trasporto: una panoramica comparata». A single</w:t>
              <w:br/>
              <w:t>root node at the top in #283593 with a short Italian label (≤2 words capturing the category being classified).</w:t>
              <w:br/>
              <w:t>Below, 6 branch nodes fan out, each as a #E8EAF6-filled rounded rectangle with #283593 stroke, containing a</w:t>
              <w:br/>
              <w:t>small icon + 1–3 word Italian label. Use these branch labels: "Trasporto stradale", "Trasporto ferroviario",</w:t>
              <w:br/>
              <w:t>"Trasporto aereo", "Trasporto marittimo", "capacità", "effetti di forzatura radiativa ad…". Connection lines</w:t>
              <w:br/>
              <w:t>are clean #283593 curves tapering from root to branches. For each branch, draw a tiny distinguishing pictogram</w:t>
              <w:br/>
              <w:t>inspired by: a satellite dish antenna, a coil of glowing fibre-optic cable, a smartphone displaying full</w:t>
              <w:br/>
              <w:t>signal bars, a high-speed train silhouette, a cargo container ship, a Wi-Fi router with concentric wave rings,</w:t>
              <w:br/>
              <w:t>a tall radio tower emitting curved waves. Visual vocabulary of this Italian middle-school topic «Come si</w:t>
              <w:br/>
              <w:t>muovono le persone e le merci nel mondo?»: include subtle iconography drawn from a satellite dish antenna, a</w:t>
              <w:br/>
              <w:t>coil of glowing fibre-optic cable, a smartphone displaying full signal bars, a high-speed train silhouette, a</w:t>
              <w:br/>
              <w:t>cargo container ship, a Wi-Fi router with concentric wave rings, a tall radio tower emitting curved waves.</w:t>
              <w:br/>
              <w:t>Composition: balanced tree, ample whitespace, no text crowding. Format 1200×800.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pPr>
        <w:pStyle w:val="Heading2"/>
      </w:pPr>
      <w:r>
        <w:rPr>
          <w:color w:val="283593"/>
        </w:rPr>
        <w:t>Immagine 04 — Trasporto merci vs. passeggeri: la logistica globale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«Trasporto merci vs. passeggeri: la logistica globale».</w:t>
            </w:r>
          </w:p>
        </w:tc>
      </w:tr>
      <w:tr>
        <w:tc>
          <w:tcPr>
            <w:tcW w:type="dxa" w:w="2268"/>
            <w:shd w:val="clear" w:color="auto" w:fill="F8F8F8"/>
          </w:tcPr>
          <w:p>
            <w:r>
              <w:rPr>
                <w:sz w:val="18"/>
              </w:rPr>
              <w:t>Posizione</w:t>
            </w:r>
          </w:p>
        </w:tc>
        <w:tc>
          <w:tcPr>
            <w:tcW w:type="dxa" w:w="6803"/>
          </w:tcPr>
          <w:p>
            <w:r>
              <w:rPr>
                <w:sz w:val="18"/>
              </w:rPr>
              <w:t>Dopo la sezione «Trasporto merci vs. passeggeri: la logistica globale»</w:t>
            </w:r>
          </w:p>
        </w:tc>
      </w:tr>
      <w:tr>
        <w:tc>
          <w:tcPr>
            <w:tcW w:type="dxa" w:w="2268"/>
            <w:shd w:val="clear" w:color="auto" w:fill="F8F8F8"/>
          </w:tcPr>
          <w:p>
            <w:r>
              <w:rPr>
                <w:sz w:val="18"/>
              </w:rPr>
              <w:t>Etichette curate</w:t>
            </w:r>
          </w:p>
        </w:tc>
        <w:tc>
          <w:tcPr>
            <w:tcW w:type="dxa" w:w="6803"/>
          </w:tcPr>
          <w:p>
            <w:r>
              <w:rPr>
                <w:sz w:val="18"/>
              </w:rPr>
              <w:t>Box Geo, Chi Minh City, Trasporto, merci, passeggeri, logistica, globale</w:t>
            </w:r>
          </w:p>
        </w:tc>
      </w:tr>
    </w:tbl>
    <w:p>
      <w:pPr>
        <w:spacing w:before="120"/>
        <w:ind w:left="283"/>
      </w:pPr>
      <w:r>
        <w:rPr>
          <w:b/>
        </w:rPr>
        <w:t xml:space="preserve">Testo di riferimento: </w:t>
      </w:r>
      <w:r>
        <w:rPr>
          <w:color w:val="444444"/>
          <w:sz w:val="18"/>
        </w:rPr>
        <w:t>Mentre il trasporto di persone è quello che vedi ogni giorno — strade, treni, aerei — il trasporto di merci è quello che tiene in vita l'economia globale: è invisibile, ma indispensabile. **Il container** è uno degli oggetti che ha cambiato di più il mondo nel…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«Trasporto merci vs. passeggeri: la logistica globale».</w:t>
              <w:br/>
              <w:t>Two equal columns separated by a thin #283593 vertical divider. Each column has: a header strip in #283593</w:t>
              <w:br/>
              <w:t>with a single-word Italian label on top; a large central icon representing one of the two contrasted things</w:t>
              <w:br/>
              <w:t>(drawn from real objects in a satellite dish antenna, a coil of glowing fibre-optic cable, a smartphone</w:t>
              <w:br/>
              <w:t>displaying full signal bars, a high-speed train silhouette, a cargo container ship, a Wi-Fi router with</w:t>
              <w:br/>
              <w:t>concentric wave rings, a tall radio tower emitting curved waves); 3–4 small comparison rows beneath, each row</w:t>
              <w:br/>
              <w:t>being [tiny attribute icon] + [1–3 word Italian label]. Suggested labels to distribute between the two</w:t>
              <w:br/>
              <w:t>columns: "Box Geo", "Chi Minh City", "Trasporto", "merci", "passeggeri", "logistica", "globale". At the</w:t>
              <w:br/>
              <w:t>bottom, a thin summary band in #E8EAF6 with one short take-away sentence in Italian (max 8 words). Visual</w:t>
              <w:br/>
              <w:t>vocabulary of this Italian middle-school topic «Come si muovono le persone e le merci nel mondo?»: include</w:t>
              <w:br/>
              <w:t>subtle iconography drawn from a satellite dish antenna, a coil of glowing fibre-optic cable, a smartphone</w:t>
              <w:br/>
              <w:t>displaying full signal bars, a high-speed train silhouette, a cargo container ship, a Wi-Fi router with</w:t>
              <w:br/>
              <w:t>concentric wave rings, a tall radio tower emitting curved waves. Format 1400×700.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pPr>
        <w:pStyle w:val="Heading2"/>
      </w:pPr>
      <w:r>
        <w:rPr>
          <w:color w:val="283593"/>
        </w:rPr>
        <w:t>Immagine 05 — Mobilità urbana: il problema del XXI secolo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«Mobilità urbana: il problema del XXI secolo»: cosa succede davvero.</w:t>
            </w:r>
          </w:p>
        </w:tc>
      </w:tr>
      <w:tr>
        <w:tc>
          <w:tcPr>
            <w:tcW w:type="dxa" w:w="2268"/>
            <w:shd w:val="clear" w:color="auto" w:fill="F8F8F8"/>
          </w:tcPr>
          <w:p>
            <w:r>
              <w:rPr>
                <w:sz w:val="18"/>
              </w:rPr>
              <w:t>Posizione</w:t>
            </w:r>
          </w:p>
        </w:tc>
        <w:tc>
          <w:tcPr>
            <w:tcW w:type="dxa" w:w="6803"/>
          </w:tcPr>
          <w:p>
            <w:r>
              <w:rPr>
                <w:sz w:val="18"/>
              </w:rPr>
              <w:t>Dopo la sezione «Mobilità urbana: il problema del XXI secolo»</w:t>
            </w:r>
          </w:p>
        </w:tc>
      </w:tr>
      <w:tr>
        <w:tc>
          <w:tcPr>
            <w:tcW w:type="dxa" w:w="2268"/>
            <w:shd w:val="clear" w:color="auto" w:fill="F8F8F8"/>
          </w:tcPr>
          <w:p>
            <w:r>
              <w:rPr>
                <w:sz w:val="18"/>
              </w:rPr>
              <w:t>Etichette curate</w:t>
            </w:r>
          </w:p>
        </w:tc>
        <w:tc>
          <w:tcPr>
            <w:tcW w:type="dxa" w:w="6803"/>
          </w:tcPr>
          <w:p>
            <w:r>
              <w:rPr>
                <w:sz w:val="18"/>
              </w:rPr>
              <w:t>domanda indotta, Dati sulla mobilità urbana, Mobilità, urbana, problema, secolo</w:t>
            </w:r>
          </w:p>
        </w:tc>
      </w:tr>
    </w:tbl>
    <w:p>
      <w:pPr>
        <w:spacing w:before="120"/>
        <w:ind w:left="283"/>
      </w:pPr>
      <w:r>
        <w:rPr>
          <w:b/>
        </w:rPr>
        <w:t xml:space="preserve">Testo di riferimento: </w:t>
      </w:r>
      <w:r>
        <w:rPr>
          <w:color w:val="444444"/>
          <w:sz w:val="18"/>
        </w:rPr>
        <w:t>Oggi il 55% della popolazione mondiale vive in città — una percentuale destinata a salire al 68% entro il 2050. La mobilità urbana è uno dei nodi più critici della sostenibilità delle città. **Il problema dell'automobile in città:** le auto sono progettate per…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«Mobilità urbana: il problema del XXI secolo». Compose a single illustrative</w:t>
              <w:br/>
              <w:t>scene (not a diagram) where the abstract idea of «Mobilità urbana: il problema del XXI secolo» is shown</w:t>
              <w:br/>
              <w:t>through concrete objects and a human figure. Setting: an aerial-view city skyline at dusk with transport</w:t>
              <w:br/>
              <w:t>corridors lit up. Character: a network technician with headphones at a small console. Hero objects in the</w:t>
              <w:br/>
              <w:t>scene: a satellite dish antenna, a coil of glowing fibre-optic cable, a smartphone displaying full signal</w:t>
              <w:br/>
              <w:t>bars, a high-speed train silhouette, a cargo container ship, a Wi-Fi router with concentric wave rings, a tall</w:t>
              <w:br/>
              <w:t>radio tower emitting curved waves. Add 6 small #E8EAF6 chips with #283593 stroke positioned next to the</w:t>
              <w:br/>
              <w:t>scene's key elements, each chip containing a 1–3 word Italian label. Suggested labels: "domanda indotta",</w:t>
              <w:br/>
              <w:t>"Dati sulla mobilità urbana", "Mobilità", "urbana", "problema", "secolo". Mood: warm, inviting, uncluttered.</w:t>
              <w:br/>
              <w:t>Style: flat vector editorial illustration, no photo-realism, no 3D rendering, clean modern infographic</w:t>
              <w:br/>
              <w:t>aesthetic. Background pure white (#FFFFFF). Color palette: primary #283593 for accents/keylines, soft #E8EAF6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283593"/>
        </w:rPr>
        <w:t>Immagine 06 — Veicoli elettrici: stato attuale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«Veicoli elettrici: stato attuale»: cosa succede davvero.</w:t>
            </w:r>
          </w:p>
        </w:tc>
      </w:tr>
      <w:tr>
        <w:tc>
          <w:tcPr>
            <w:tcW w:type="dxa" w:w="2268"/>
            <w:shd w:val="clear" w:color="auto" w:fill="F8F8F8"/>
          </w:tcPr>
          <w:p>
            <w:r>
              <w:rPr>
                <w:sz w:val="18"/>
              </w:rPr>
              <w:t>Posizione</w:t>
            </w:r>
          </w:p>
        </w:tc>
        <w:tc>
          <w:tcPr>
            <w:tcW w:type="dxa" w:w="6803"/>
          </w:tcPr>
          <w:p>
            <w:r>
              <w:rPr>
                <w:sz w:val="18"/>
              </w:rPr>
              <w:t>Dopo la sezione «Veicoli elettrici: stato attuale»</w:t>
            </w:r>
          </w:p>
        </w:tc>
      </w:tr>
      <w:tr>
        <w:tc>
          <w:tcPr>
            <w:tcW w:type="dxa" w:w="2268"/>
            <w:shd w:val="clear" w:color="auto" w:fill="F8F8F8"/>
          </w:tcPr>
          <w:p>
            <w:r>
              <w:rPr>
                <w:sz w:val="18"/>
              </w:rPr>
              <w:t>Etichette curate</w:t>
            </w:r>
          </w:p>
        </w:tc>
        <w:tc>
          <w:tcPr>
            <w:tcW w:type="dxa" w:w="6803"/>
          </w:tcPr>
          <w:p>
            <w:r>
              <w:rPr>
                <w:sz w:val="18"/>
              </w:rPr>
              <w:t>Autonomia reale, Ricarica, Emissioni dell'intero ciclo di vita, Tesla Model, Repubblica Democratica</w:t>
            </w:r>
          </w:p>
        </w:tc>
      </w:tr>
    </w:tbl>
    <w:p>
      <w:pPr>
        <w:spacing w:before="120"/>
        <w:ind w:left="283"/>
      </w:pPr>
      <w:r>
        <w:rPr>
          <w:b/>
        </w:rPr>
        <w:t xml:space="preserve">Testo di riferimento: </w:t>
      </w:r>
      <w:r>
        <w:rPr>
          <w:color w:val="444444"/>
          <w:sz w:val="18"/>
        </w:rPr>
        <w:t>I veicoli elettrici (EV) sostituiscono il motore a combustione interna con un motore elettrico alimentato da una batteria al litio. Le emissioni dirette durante la guida sono zero — ma le emissioni totali del ciclo di vita dipendono da come viene prodotta l'el…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«Veicoli elettrici: stato attuale». Compose a single illustrative scene (not</w:t>
              <w:br/>
              <w:t>a diagram) where the abstract idea of «Veicoli elettrici: stato attuale» is shown through concrete objects and</w:t>
              <w:br/>
              <w:t>a human figure. Setting: an aerial-view city skyline at dusk with transport corridors lit up. Character: a</w:t>
              <w:br/>
              <w:t>network technician with headphones at a small console. Hero objects in the scene: a satellite dish antenna, a</w:t>
              <w:br/>
              <w:t>coil of glowing fibre-optic cable, a smartphone displaying full signal bars, a high-speed train silhouette, a</w:t>
              <w:br/>
              <w:t>cargo container ship, a Wi-Fi router with concentric wave rings, a tall radio tower emitting curved waves. Add</w:t>
              <w:br/>
              <w:t>5 small #E8EAF6 chips with #283593 stroke positioned next to the scene's key elements, each chip containing a</w:t>
              <w:br/>
              <w:t>1–3 word Italian label. Suggested labels: "Autonomia reale", "Ricarica", "Emissioni dell'intero ciclo di</w:t>
              <w:br/>
              <w:t>vita", "Tesla Model", "Repubblica Democratica". Mood: warm, inviting, uncluttered. Style: flat vector</w:t>
              <w:br/>
              <w:t>editorial illustration, no photo-realism, no 3D rendering, clean modern infographic aesthetic. Background pure</w:t>
              <w:br/>
              <w:t>white (#FFFFFF). Color palette: primary #283593 for accents/keylines, soft #E8EAF6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283593"/>
        </w:rPr>
        <w:t>Immagine 07 — Mobilità condivisa: car sharing, bike sharing, monopattini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«Mobilità condivisa: car sharing, bike sharing, monopattini»: cosa succede davvero.</w:t>
            </w:r>
          </w:p>
        </w:tc>
      </w:tr>
      <w:tr>
        <w:tc>
          <w:tcPr>
            <w:tcW w:type="dxa" w:w="2268"/>
            <w:shd w:val="clear" w:color="auto" w:fill="F8F8F8"/>
          </w:tcPr>
          <w:p>
            <w:r>
              <w:rPr>
                <w:sz w:val="18"/>
              </w:rPr>
              <w:t>Posizione</w:t>
            </w:r>
          </w:p>
        </w:tc>
        <w:tc>
          <w:tcPr>
            <w:tcW w:type="dxa" w:w="6803"/>
          </w:tcPr>
          <w:p>
            <w:r>
              <w:rPr>
                <w:sz w:val="18"/>
              </w:rPr>
              <w:t>Dopo la sezione «Mobilità condivisa: car sharing, bike sharing, monopattini»</w:t>
            </w:r>
          </w:p>
        </w:tc>
      </w:tr>
      <w:tr>
        <w:tc>
          <w:tcPr>
            <w:tcW w:type="dxa" w:w="2268"/>
            <w:shd w:val="clear" w:color="auto" w:fill="F8F8F8"/>
          </w:tcPr>
          <w:p>
            <w:r>
              <w:rPr>
                <w:sz w:val="18"/>
              </w:rPr>
              <w:t>Etichette curate</w:t>
            </w:r>
          </w:p>
        </w:tc>
        <w:tc>
          <w:tcPr>
            <w:tcW w:type="dxa" w:w="6803"/>
          </w:tcPr>
          <w:p>
            <w:r>
              <w:rPr>
                <w:sz w:val="18"/>
              </w:rPr>
              <w:t>Car sharing, Bike sharing, Monopattini elettrici in sharing</w:t>
            </w:r>
          </w:p>
        </w:tc>
      </w:tr>
    </w:tbl>
    <w:p>
      <w:pPr>
        <w:spacing w:before="120"/>
        <w:ind w:left="283"/>
      </w:pPr>
      <w:r>
        <w:rPr>
          <w:b/>
        </w:rPr>
        <w:t xml:space="preserve">Testo di riferimento: </w:t>
      </w:r>
      <w:r>
        <w:rPr>
          <w:color w:val="444444"/>
          <w:sz w:val="18"/>
        </w:rPr>
        <w:t>La mobilità condivisa — servizi in cui un veicolo viene usato da più persone in momenti diversi — è in forte crescita nelle città europee. **Car sharing:** un'auto condivisa sostituisce mediamente 7-15 auto private, secondo vari studi europei. Riduce le auto 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«Mobilità condivisa: car sharing, bike sharing, monopattini». Compose a</w:t>
              <w:br/>
              <w:t>single illustrative scene (not a diagram) where the abstract idea of «Mobilità condivisa: car sharing, bike</w:t>
              <w:br/>
              <w:t>sharing, monopattini» is shown through concrete objects and a human figure. Setting: an aerial-view city</w:t>
              <w:br/>
              <w:t>skyline at dusk with transport corridors lit up. Character: a network technician with headphones at a small</w:t>
              <w:br/>
              <w:t>console. Hero objects in the scene: a satellite dish antenna, a coil of glowing fibre-optic cable, a</w:t>
              <w:br/>
              <w:t>smartphone displaying full signal bars, a high-speed train silhouette, a cargo container ship, a Wi-Fi router</w:t>
              <w:br/>
              <w:t>with concentric wave rings, a tall radio tower emitting curved waves. Add 4 small #E8EAF6 chips with #283593</w:t>
              <w:br/>
              <w:t>stroke positioned next to the scene's key elements, each chip containing a 1–3 word Italian label. Suggested</w:t>
              <w:br/>
              <w:t>labels: "Car sharing", "Bike sharing", "Monopattini elettrici in sharing". Mood: warm, inviting, uncluttered.</w:t>
              <w:br/>
              <w:t>Style: flat vector editorial illustration, no photo-realism, no 3D rendering, clean modern infographic</w:t>
              <w:br/>
              <w:t>aesthetic. Background pure white (#FFFFFF). Color palette: primary #283593 for accents/keylines, soft #E8EAF6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283593"/>
        </w:rPr>
        <w:t>Immagine 08 — Treno ad alta velocità vs. aereo: il confronto su tratte italiane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«Treno ad alta velocità vs. aereo: il confronto su tratte italiane».</w:t>
            </w:r>
          </w:p>
        </w:tc>
      </w:tr>
      <w:tr>
        <w:tc>
          <w:tcPr>
            <w:tcW w:type="dxa" w:w="2268"/>
            <w:shd w:val="clear" w:color="auto" w:fill="F8F8F8"/>
          </w:tcPr>
          <w:p>
            <w:r>
              <w:rPr>
                <w:sz w:val="18"/>
              </w:rPr>
              <w:t>Posizione</w:t>
            </w:r>
          </w:p>
        </w:tc>
        <w:tc>
          <w:tcPr>
            <w:tcW w:type="dxa" w:w="6803"/>
          </w:tcPr>
          <w:p>
            <w:r>
              <w:rPr>
                <w:sz w:val="18"/>
              </w:rPr>
              <w:t>Dopo la sezione «Treno ad alta velocità vs. aereo: il confronto su tratte italiane»</w:t>
            </w:r>
          </w:p>
        </w:tc>
      </w:tr>
      <w:tr>
        <w:tc>
          <w:tcPr>
            <w:tcW w:type="dxa" w:w="2268"/>
            <w:shd w:val="clear" w:color="auto" w:fill="F8F8F8"/>
          </w:tcPr>
          <w:p>
            <w:r>
              <w:rPr>
                <w:sz w:val="18"/>
              </w:rPr>
              <w:t>Etichette curate</w:t>
            </w:r>
          </w:p>
        </w:tc>
        <w:tc>
          <w:tcPr>
            <w:tcW w:type="dxa" w:w="6803"/>
          </w:tcPr>
          <w:p>
            <w:r>
              <w:rPr>
                <w:sz w:val="18"/>
              </w:rPr>
              <w:t>Treno, alta, velocità, aereo, confronto, tratte, italiane</w:t>
            </w:r>
          </w:p>
        </w:tc>
      </w:tr>
    </w:tbl>
    <w:p>
      <w:pPr>
        <w:spacing w:before="120"/>
        <w:ind w:left="283"/>
      </w:pPr>
      <w:r>
        <w:rPr>
          <w:b/>
        </w:rPr>
        <w:t xml:space="preserve">Testo di riferimento: </w:t>
      </w:r>
      <w:r>
        <w:rPr>
          <w:color w:val="444444"/>
          <w:sz w:val="18"/>
        </w:rPr>
        <w:t>| Tratta | AV Treno | Aereo (porta-a-porta) | CO₂ treno (g/pass) | CO₂ aereo (g/pass) | |--------|---------|----------------------|--------------------|--------------------| | Roma-Milano | 3h | 3h30-4h | 35-50 | 130-180 | | Roma-Napoli | 1h10 | 2h30-3h | 15-2…</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«Treno ad alta velocità vs. aereo: il confronto su</w:t>
              <w:br/>
              <w:t>tratte italiane». Two equal columns separated by a thin #283593 vertical divider. Each column has: a header</w:t>
              <w:br/>
              <w:t>strip in #283593 with a single-word Italian label on top; a large central icon representing one of the two</w:t>
              <w:br/>
              <w:t>contrasted things (drawn from real objects in a satellite dish antenna, a coil of glowing fibre-optic cable, a</w:t>
              <w:br/>
              <w:t>smartphone displaying full signal bars, a high-speed train silhouette, a cargo container ship, a Wi-Fi router</w:t>
              <w:br/>
              <w:t>with concentric wave rings, a tall radio tower emitting curved waves); 3–4 small comparison rows beneath, each</w:t>
              <w:br/>
              <w:t>row being [tiny attribute icon] + [1–3 word Italian label]. Suggested labels to distribute between the two</w:t>
              <w:br/>
              <w:t>columns: "Treno", "alta", "velocità", "aereo", "confronto", "tratte", "italiane". At the bottom, a thin</w:t>
              <w:br/>
              <w:t>summary band in #E8EAF6 with one short take-away sentence in Italian (max 8 words). Visual vocabulary of this</w:t>
              <w:br/>
              <w:t>Italian middle-school topic «Come si muovono le persone e le merci nel mondo?»: include subtle iconography</w:t>
              <w:br/>
              <w:t>drawn from a satellite dish antenna, a coil of glowing fibre-optic cable, a smartphone displaying full signal</w:t>
              <w:br/>
              <w:t>bars, a high-speed train silhouette, a cargo container ship, a Wi-Fi router with concentric wave rings, a tall</w:t>
              <w:br/>
              <w:t>radio tower emitting curved waves. Format 1400×700. Style: flat vector editorial illustration, no</w:t>
              <w:br/>
              <w:t>photo-realism, no 3D rendering, clean modern infographic aesthetic. Background pure white (#FFFFFF). Color</w:t>
              <w:br/>
              <w:t>palette: primary #283593 for accents/keylines, soft #E8EAF6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283593"/>
        </w:rPr>
        <w:t>Immagine 09 — Trasporto pubblico: l'efficienza dimenticata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«Trasporto pubblico: l'efficienza dimenticata»: cosa succede davvero.</w:t>
            </w:r>
          </w:p>
        </w:tc>
      </w:tr>
      <w:tr>
        <w:tc>
          <w:tcPr>
            <w:tcW w:type="dxa" w:w="2268"/>
            <w:shd w:val="clear" w:color="auto" w:fill="F8F8F8"/>
          </w:tcPr>
          <w:p>
            <w:r>
              <w:rPr>
                <w:sz w:val="18"/>
              </w:rPr>
              <w:t>Posizione</w:t>
            </w:r>
          </w:p>
        </w:tc>
        <w:tc>
          <w:tcPr>
            <w:tcW w:type="dxa" w:w="6803"/>
          </w:tcPr>
          <w:p>
            <w:r>
              <w:rPr>
                <w:sz w:val="18"/>
              </w:rPr>
              <w:t>Dopo la sezione «Trasporto pubblico: l'efficienza dimenticata»</w:t>
            </w:r>
          </w:p>
        </w:tc>
      </w:tr>
      <w:tr>
        <w:tc>
          <w:tcPr>
            <w:tcW w:type="dxa" w:w="2268"/>
            <w:shd w:val="clear" w:color="auto" w:fill="F8F8F8"/>
          </w:tcPr>
          <w:p>
            <w:r>
              <w:rPr>
                <w:sz w:val="18"/>
              </w:rPr>
              <w:t>Etichette curate</w:t>
            </w:r>
          </w:p>
        </w:tc>
        <w:tc>
          <w:tcPr>
            <w:tcW w:type="dxa" w:w="6803"/>
          </w:tcPr>
          <w:p>
            <w:r>
              <w:rPr>
                <w:sz w:val="18"/>
              </w:rPr>
              <w:t>Nord Europa, Google Maps, Trasporto, pubblico, efficienza, dimenticata</w:t>
            </w:r>
          </w:p>
        </w:tc>
      </w:tr>
    </w:tbl>
    <w:p>
      <w:pPr>
        <w:spacing w:before="120"/>
        <w:ind w:left="283"/>
      </w:pPr>
      <w:r>
        <w:rPr>
          <w:b/>
        </w:rPr>
        <w:t xml:space="preserve">Testo di riferimento: </w:t>
      </w:r>
      <w:r>
        <w:rPr>
          <w:color w:val="444444"/>
          <w:sz w:val="18"/>
        </w:rPr>
        <w:t>Il trasporto pubblico — bus, tram, metropolitana, treno regionale — è il mezzo più efficiente per persone per il trasporto urbano e suburbano, ma richiede una massa critica di utenti per funzionare bene. **Il paradosso del trasporto pubblico:** più le persone…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«Trasporto pubblico: l'efficienza dimenticata». Compose a single illustrative</w:t>
              <w:br/>
              <w:t>scene (not a diagram) where the abstract idea of «Trasporto pubblico: l'efficienza dimenticata» is shown</w:t>
              <w:br/>
              <w:t>through concrete objects and a human figure. Setting: an aerial-view city skyline at dusk with transport</w:t>
              <w:br/>
              <w:t>corridors lit up. Character: a network technician with headphones at a small console. Hero objects in the</w:t>
              <w:br/>
              <w:t>scene: a satellite dish antenna, a coil of glowing fibre-optic cable, a smartphone displaying full signal</w:t>
              <w:br/>
              <w:t>bars, a high-speed train silhouette, a cargo container ship, a Wi-Fi router with concentric wave rings, a tall</w:t>
              <w:br/>
              <w:t>radio tower emitting curved waves. Add 6 small #E8EAF6 chips with #283593 stroke positioned next to the</w:t>
              <w:br/>
              <w:t>scene's key elements, each chip containing a 1–3 word Italian label. Suggested labels: "Nord Europa", "Google</w:t>
              <w:br/>
              <w:t>Maps", "Trasporto", "pubblico", "efficienza", "dimenticata". Mood: warm, inviting, uncluttered. Style: flat</w:t>
              <w:br/>
              <w:t>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r>
        <w:br w:type="page"/>
      </w:r>
    </w:p>
    <w:p>
      <w:pPr>
        <w:pStyle w:val="Heading1"/>
      </w:pPr>
      <w:r>
        <w:rPr>
          <w:color w:val="283593"/>
        </w:rPr>
        <w:t>MC-COM-3-04 — Automazione, domotica e Industria 4.0</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Comunicazioni e Trasporti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#283593</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283593"/>
        </w:rPr>
        <w:t>Immagine 01 — Dalle macchine a vapore ai sistemi intelligenti: storia dell'automazione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«Dalle macchine a vapore ai sistemi intelligenti: storia dell'automazione».</w:t>
            </w:r>
          </w:p>
        </w:tc>
      </w:tr>
      <w:tr>
        <w:tc>
          <w:tcPr>
            <w:tcW w:type="dxa" w:w="2268"/>
            <w:shd w:val="clear" w:color="auto" w:fill="F8F8F8"/>
          </w:tcPr>
          <w:p>
            <w:r>
              <w:rPr>
                <w:sz w:val="18"/>
              </w:rPr>
              <w:t>Posizione</w:t>
            </w:r>
          </w:p>
        </w:tc>
        <w:tc>
          <w:tcPr>
            <w:tcW w:type="dxa" w:w="6803"/>
          </w:tcPr>
          <w:p>
            <w:r>
              <w:rPr>
                <w:sz w:val="18"/>
              </w:rPr>
              <w:t>Dopo la sezione «Dalle macchine a vapore ai sistemi intelligenti: storia dell'automazione»</w:t>
            </w:r>
          </w:p>
        </w:tc>
      </w:tr>
      <w:tr>
        <w:tc>
          <w:tcPr>
            <w:tcW w:type="dxa" w:w="2268"/>
            <w:shd w:val="clear" w:color="auto" w:fill="F8F8F8"/>
          </w:tcPr>
          <w:p>
            <w:r>
              <w:rPr>
                <w:sz w:val="18"/>
              </w:rPr>
              <w:t>Etichette curate</w:t>
            </w:r>
          </w:p>
        </w:tc>
        <w:tc>
          <w:tcPr>
            <w:tcW w:type="dxa" w:w="6803"/>
          </w:tcPr>
          <w:p>
            <w:r>
              <w:rPr>
                <w:sz w:val="18"/>
              </w:rPr>
              <w:t>Quarta Rivoluzione Industriale, Industria 4.0, anni '70, James Hargreaves, Spinning Jenny, Prima Rivoluzione Industriale, Seconda Rivoluzione, Henry Ford</w:t>
            </w:r>
          </w:p>
        </w:tc>
      </w:tr>
    </w:tbl>
    <w:p>
      <w:pPr>
        <w:spacing w:before="120"/>
        <w:ind w:left="283"/>
      </w:pPr>
      <w:r>
        <w:rPr>
          <w:b/>
        </w:rPr>
        <w:t xml:space="preserve">Testo di riferimento: </w:t>
      </w:r>
      <w:r>
        <w:rPr>
          <w:color w:val="444444"/>
          <w:sz w:val="18"/>
        </w:rPr>
        <w:t>L'automazione non è nata con i computer. Nasce nel 1764 in un mulino tessile del Lancashire, in Inghilterra, quando James Hargreaves inventa la "Spinning Jenny": una macchina che sostituisce il lavoro manuale di otto filatrici con il lavoro di una sola persona…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«Dalle macchine a vapore ai sistemi intelligenti: storia</w:t>
              <w:br/>
              <w:t>dell'automazione». A single root node at the top in #283593 with a short Italian label (≤2 words capturing the</w:t>
              <w:br/>
              <w:t>category being classified). Below, 7 branch nodes fan out, each as a #E8EAF6-filled rounded rectangle with</w:t>
              <w:br/>
              <w:t>#283593 stroke, containing a small icon + 1–3 word Italian label. Use these branch labels: "Quarta Rivoluzione</w:t>
              <w:br/>
              <w:t>Industriale", "Industria 4.0", "anni '70", "James Hargreaves", "Spinning Jenny", "Prima Rivoluzione</w:t>
              <w:br/>
              <w:t>Industriale", "Seconda Rivoluzione", "Henry Ford". Connection lines are clean #283593 curves tapering from</w:t>
              <w:br/>
              <w:t>root to branches. For each branch, draw a tiny distinguishing pictogram inspired by: a satellite dish antenna,</w:t>
              <w:br/>
              <w:t>a coil of glowing fibre-optic cable, a smartphone displaying full signal bars, a high-speed train silhouette,</w:t>
              <w:br/>
              <w:t>a cargo container ship, a Wi-Fi router with concentric wave rings, a tall radio tower emitting curved waves.</w:t>
              <w:br/>
              <w:t>Visual vocabulary of this Italian middle-school topic «Automazione, domotica e Industria 4.0»: include subtle</w:t>
              <w:br/>
              <w:t>iconography drawn from a satellite dish antenna, a coil of glowing fibre-optic cable, a smartphone displaying</w:t>
              <w:br/>
              <w:t>full signal bars, a high-speed train silhouette, a cargo container ship, a Wi-Fi router with concentric wave</w:t>
              <w:br/>
              <w:t>rings, a tall radio tower emitting curved waves. Composition: balanced tree, ample whitespace, no text</w:t>
              <w:br/>
              <w:t>crowding. Format 1200×800. Style: flat vector editorial illustration, no photo-realism, no 3D rendering, clean</w:t>
              <w:br/>
              <w:t>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283593"/>
        </w:rPr>
        <w:t>Immagine 02 — Automazione rigida e automazione flessibile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«Automazione rigida e automazione flessibile»: cosa succede davvero.</w:t>
            </w:r>
          </w:p>
        </w:tc>
      </w:tr>
      <w:tr>
        <w:tc>
          <w:tcPr>
            <w:tcW w:type="dxa" w:w="2268"/>
            <w:shd w:val="clear" w:color="auto" w:fill="F8F8F8"/>
          </w:tcPr>
          <w:p>
            <w:r>
              <w:rPr>
                <w:sz w:val="18"/>
              </w:rPr>
              <w:t>Posizione</w:t>
            </w:r>
          </w:p>
        </w:tc>
        <w:tc>
          <w:tcPr>
            <w:tcW w:type="dxa" w:w="6803"/>
          </w:tcPr>
          <w:p>
            <w:r>
              <w:rPr>
                <w:sz w:val="18"/>
              </w:rPr>
              <w:t>Dopo la sezione «Automazione rigida e automazione flessibile»</w:t>
            </w:r>
          </w:p>
        </w:tc>
      </w:tr>
      <w:tr>
        <w:tc>
          <w:tcPr>
            <w:tcW w:type="dxa" w:w="2268"/>
            <w:shd w:val="clear" w:color="auto" w:fill="F8F8F8"/>
          </w:tcPr>
          <w:p>
            <w:r>
              <w:rPr>
                <w:sz w:val="18"/>
              </w:rPr>
              <w:t>Etichette curate</w:t>
            </w:r>
          </w:p>
        </w:tc>
        <w:tc>
          <w:tcPr>
            <w:tcW w:type="dxa" w:w="6803"/>
          </w:tcPr>
          <w:p>
            <w:r>
              <w:rPr>
                <w:sz w:val="18"/>
              </w:rPr>
              <w:t>automazione rigida, automazione flessibile, Automazione, rigida, flessibile</w:t>
            </w:r>
          </w:p>
        </w:tc>
      </w:tr>
    </w:tbl>
    <w:p>
      <w:pPr>
        <w:spacing w:before="120"/>
        <w:ind w:left="283"/>
      </w:pPr>
      <w:r>
        <w:rPr>
          <w:b/>
        </w:rPr>
        <w:t xml:space="preserve">Testo di riferimento: </w:t>
      </w:r>
      <w:r>
        <w:rPr>
          <w:color w:val="444444"/>
          <w:sz w:val="18"/>
        </w:rPr>
        <w:t>Prima di entrare nell'Industria 4.0, è importante capire la distinzione tra due tipi di automazione. L'**automazione rigida** è progettata per fare una sola cosa, sempre allo stesso modo. Un imbottigliatrice in una fabbrica di acqua minerale è automazione rigi…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«Automazione rigida e automazione flessibile». Compose a single illustrative</w:t>
              <w:br/>
              <w:t>scene (not a diagram) where the abstract idea of «Automazione rigida e automazione flessibile» is shown</w:t>
              <w:br/>
              <w:t>through concrete objects and a human figure. Setting: an aerial-view city skyline at dusk with transport</w:t>
              <w:br/>
              <w:t>corridors lit up. Character: a network technician with headphones at a small console. Hero objects in the</w:t>
              <w:br/>
              <w:t>scene: a satellite dish antenna, a coil of glowing fibre-optic cable, a smartphone displaying full signal</w:t>
              <w:br/>
              <w:t>bars, a high-speed train silhouette, a cargo container ship, a Wi-Fi router with concentric wave rings, a tall</w:t>
              <w:br/>
              <w:t>radio tower emitting curved waves. Add 5 small #E8EAF6 chips with #283593 stroke positioned next to the</w:t>
              <w:br/>
              <w:t>scene's key elements, each chip containing a 1–3 word Italian label. Suggested labels: "automazione rigida",</w:t>
              <w:br/>
              <w:t>"automazione flessibile", "Automazione", "rigida", "flessibile". Mood: warm, inviting, uncluttered. Style:</w:t>
              <w:br/>
              <w:t>flat 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283593"/>
        </w:rPr>
        <w:t>Immagine 03 — I robot industriali: come funzionano davvero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«I robot industriali: come funzionano davvero».</w:t>
            </w:r>
          </w:p>
        </w:tc>
      </w:tr>
      <w:tr>
        <w:tc>
          <w:tcPr>
            <w:tcW w:type="dxa" w:w="2268"/>
            <w:shd w:val="clear" w:color="auto" w:fill="F8F8F8"/>
          </w:tcPr>
          <w:p>
            <w:r>
              <w:rPr>
                <w:sz w:val="18"/>
              </w:rPr>
              <w:t>Posizione</w:t>
            </w:r>
          </w:p>
        </w:tc>
        <w:tc>
          <w:tcPr>
            <w:tcW w:type="dxa" w:w="6803"/>
          </w:tcPr>
          <w:p>
            <w:r>
              <w:rPr>
                <w:sz w:val="18"/>
              </w:rPr>
              <w:t>Dopo la sezione «I robot industriali: come funzionano davvero»</w:t>
            </w:r>
          </w:p>
        </w:tc>
      </w:tr>
      <w:tr>
        <w:tc>
          <w:tcPr>
            <w:tcW w:type="dxa" w:w="2268"/>
            <w:shd w:val="clear" w:color="auto" w:fill="F8F8F8"/>
          </w:tcPr>
          <w:p>
            <w:r>
              <w:rPr>
                <w:sz w:val="18"/>
              </w:rPr>
              <w:t>Etichette curate</w:t>
            </w:r>
          </w:p>
        </w:tc>
        <w:tc>
          <w:tcPr>
            <w:tcW w:type="dxa" w:w="6803"/>
          </w:tcPr>
          <w:p>
            <w:r>
              <w:rPr>
                <w:sz w:val="18"/>
              </w:rPr>
              <w:t>teach pendant, robot industriale, programmazione offline</w:t>
            </w:r>
          </w:p>
        </w:tc>
      </w:tr>
    </w:tbl>
    <w:p>
      <w:pPr>
        <w:spacing w:before="120"/>
        <w:ind w:left="283"/>
      </w:pPr>
      <w:r>
        <w:rPr>
          <w:b/>
        </w:rPr>
        <w:t xml:space="preserve">Testo di riferimento: </w:t>
      </w:r>
      <w:r>
        <w:rPr>
          <w:color w:val="444444"/>
          <w:sz w:val="18"/>
        </w:rPr>
        <w:t>Un **robot industriale** è un sistema meccanico a più giunti comandato da un computer, in grado di compiere movimenti precisi e ripetibili nello spazio tridimensionale. La sua descrizione tecnica si basa su tre parametri principali. **Gli assi di movimento**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«I robot industriali: come funzionano davvero». Draw a single hero</w:t>
              <w:br/>
              <w:t>object at the center, technically accurate but stylized as flat vector. The hero object is one of these (pick</w:t>
              <w:br/>
              <w:t>the one most relevant to «I robot industriali: come funzionano davvero»): a satellite dish antenna, a coil of</w:t>
              <w:br/>
              <w:t>glowing fibre-optic cable, a smartphone displaying full signal bars, a high-speed train silhouette, a cargo</w:t>
              <w:br/>
              <w:t>container ship, a Wi-Fi router with concentric wave rings, a tall radio tower emitting curved waves. Draw 4</w:t>
              <w:br/>
              <w:t>call-out lines radiating from specific points on the hero object to small labelled chips placed around the</w:t>
              <w:br/>
              <w:t>perimeter. Each chip = [icon] + [1–3 word Italian label]. Use these component labels: "teach pendant", "robot</w:t>
              <w:br/>
              <w:t>industriale", "programmazione offline". Call-out lines are thin #283593 with a small filled dot at the</w:t>
              <w:br/>
              <w:t>object-end and a chip at the label-end. Chips are #E8EAF6 rounded rectangles with #283593 stroke. Visual</w:t>
              <w:br/>
              <w:t>vocabulary of this Italian middle-school topic «Automazione, domotica e Industria 4.0»: include subtle</w:t>
              <w:br/>
              <w:t>iconography drawn from a satellite dish antenna, a coil of glowing fibre-optic cable, a smartphone displaying</w:t>
              <w:br/>
              <w:t>full signal bars, a high-speed train silhouette, a cargo container ship, a Wi-Fi router with concentric wave</w:t>
              <w:br/>
              <w:t>rings, a tall radio tower emitting curved waves. Composition: hero object dominates 60% of canvas; chips</w:t>
              <w:br/>
              <w:t>arranged in a balanced ring. Format 1400×800. Style: flat vector editorial illustration, no photo-realism, no</w:t>
              <w:br/>
              <w:t>3D rendering, clean modern infographic aesthetic. Background pure white (#FFFFFF). Color palette: primary</w:t>
              <w:br/>
              <w:t>#283593 for accents/keylines, soft #E8EAF6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283593"/>
        </w:rPr>
        <w:t>Immagine 04 — I robot collaborativi (cobot): lavorare fianco a fianco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robot collaborativi (cobot): lavorare fianco a fianco»: cosa succede davvero.</w:t>
            </w:r>
          </w:p>
        </w:tc>
      </w:tr>
      <w:tr>
        <w:tc>
          <w:tcPr>
            <w:tcW w:type="dxa" w:w="2268"/>
            <w:shd w:val="clear" w:color="auto" w:fill="F8F8F8"/>
          </w:tcPr>
          <w:p>
            <w:r>
              <w:rPr>
                <w:sz w:val="18"/>
              </w:rPr>
              <w:t>Posizione</w:t>
            </w:r>
          </w:p>
        </w:tc>
        <w:tc>
          <w:tcPr>
            <w:tcW w:type="dxa" w:w="6803"/>
          </w:tcPr>
          <w:p>
            <w:r>
              <w:rPr>
                <w:sz w:val="18"/>
              </w:rPr>
              <w:t>Dopo la sezione «I robot collaborativi (cobot): lavorare fianco a fianco»</w:t>
            </w:r>
          </w:p>
        </w:tc>
      </w:tr>
      <w:tr>
        <w:tc>
          <w:tcPr>
            <w:tcW w:type="dxa" w:w="2268"/>
            <w:shd w:val="clear" w:color="auto" w:fill="F8F8F8"/>
          </w:tcPr>
          <w:p>
            <w:r>
              <w:rPr>
                <w:sz w:val="18"/>
              </w:rPr>
              <w:t>Etichette curate</w:t>
            </w:r>
          </w:p>
        </w:tc>
        <w:tc>
          <w:tcPr>
            <w:tcW w:type="dxa" w:w="6803"/>
          </w:tcPr>
          <w:p>
            <w:r>
              <w:rPr>
                <w:sz w:val="18"/>
              </w:rPr>
              <w:t>cobot, robot collaborativi, BMW, collaborazione uomo-robot, collaborative robots</w:t>
            </w:r>
          </w:p>
        </w:tc>
      </w:tr>
    </w:tbl>
    <w:p>
      <w:pPr>
        <w:spacing w:before="120"/>
        <w:ind w:left="283"/>
      </w:pPr>
      <w:r>
        <w:rPr>
          <w:b/>
        </w:rPr>
        <w:t xml:space="preserve">Testo di riferimento: </w:t>
      </w:r>
      <w:r>
        <w:rPr>
          <w:color w:val="444444"/>
          <w:sz w:val="18"/>
        </w:rPr>
        <w:t>La robotica industriale tradizionale mette i robot in gabbie di sicurezza: sono veloci, precisi, e pericolosi per un essere umano che si avvicina. Per questo le grandi linee di produzione separano fisicamente le zone robotizzate da quelle umane. Negli anni 200…</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robot collaborativi (cobot): lavorare fianco a fianco». Compose a single</w:t>
              <w:br/>
              <w:t>illustrative scene (not a diagram) where the abstract idea of «I robot collaborativi (cobot): lavorare fianco</w:t>
              <w:br/>
              <w:t>a fianco»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5 small #E8EAF6 chips with #283593 stroke positioned next</w:t>
              <w:br/>
              <w:t>to the scene's key elements, each chip containing a 1–3 word Italian label. Suggested labels: "cobot", "robot</w:t>
              <w:br/>
              <w:t>collaborativi", "BMW", "collaborazione uomo-robot", "collaborative robots". Mood: warm, inviting, uncluttered.</w:t>
              <w:br/>
              <w:t>Style: flat vector editorial illustration, no photo-realism, no 3D rendering, clean modern infographic</w:t>
              <w:br/>
              <w:t>aesthetic. Background pure white (#FFFFFF). Color palette: primary #283593 for accents/keylines, soft #E8EAF6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283593"/>
        </w:rPr>
        <w:t>Immagine 05 — La stampa 3D industriale: fabbricare senza stampi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stampa 3D industriale: fabbricare senza stampi»: cosa succede davvero.</w:t>
            </w:r>
          </w:p>
        </w:tc>
      </w:tr>
      <w:tr>
        <w:tc>
          <w:tcPr>
            <w:tcW w:type="dxa" w:w="2268"/>
            <w:shd w:val="clear" w:color="auto" w:fill="F8F8F8"/>
          </w:tcPr>
          <w:p>
            <w:r>
              <w:rPr>
                <w:sz w:val="18"/>
              </w:rPr>
              <w:t>Posizione</w:t>
            </w:r>
          </w:p>
        </w:tc>
        <w:tc>
          <w:tcPr>
            <w:tcW w:type="dxa" w:w="6803"/>
          </w:tcPr>
          <w:p>
            <w:r>
              <w:rPr>
                <w:sz w:val="18"/>
              </w:rPr>
              <w:t>Dopo la sezione «La stampa 3D industriale: fabbricare senza stampi»</w:t>
            </w:r>
          </w:p>
        </w:tc>
      </w:tr>
      <w:tr>
        <w:tc>
          <w:tcPr>
            <w:tcW w:type="dxa" w:w="2268"/>
            <w:shd w:val="clear" w:color="auto" w:fill="F8F8F8"/>
          </w:tcPr>
          <w:p>
            <w:r>
              <w:rPr>
                <w:sz w:val="18"/>
              </w:rPr>
              <w:t>Etichette curate</w:t>
            </w:r>
          </w:p>
        </w:tc>
        <w:tc>
          <w:tcPr>
            <w:tcW w:type="dxa" w:w="6803"/>
          </w:tcPr>
          <w:p>
            <w:r>
              <w:rPr>
                <w:sz w:val="18"/>
              </w:rPr>
              <w:t>FDM — Fused Deposition Modeling, SLA — Stereolithography, SLS — Selective Laser Sintering, stampa 3D, manifattura additiva, Nessuno stampo., Geometrie impossibili., Personalizzazione di massa.</w:t>
            </w:r>
          </w:p>
        </w:tc>
      </w:tr>
    </w:tbl>
    <w:p>
      <w:pPr>
        <w:spacing w:before="120"/>
        <w:ind w:left="283"/>
      </w:pPr>
      <w:r>
        <w:rPr>
          <w:b/>
        </w:rPr>
        <w:t xml:space="preserve">Testo di riferimento: </w:t>
      </w:r>
      <w:r>
        <w:rPr>
          <w:color w:val="444444"/>
          <w:sz w:val="18"/>
        </w:rPr>
        <w:t>La **stampa 3D** — tecnicamente chiamata **manifattura additiva** — è una tecnologia che costruisce oggetti aggiungendo materiale strato per strato a partire da un file digitale. È l'opposto della lavorazione tradizionale, dove il materiale viene sottratto (to…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stampa 3D industriale: fabbricare senza stampi». Compose a single</w:t>
              <w:br/>
              <w:t>illustrative scene (not a diagram) where the abstract idea of «La stampa 3D industriale: fabbricare senza</w:t>
              <w:br/>
              <w:t>stampi»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7 small #E8EAF6 chips with #283593 stroke positioned next</w:t>
              <w:br/>
              <w:t>to the scene's key elements, each chip containing a 1–3 word Italian label. Suggested labels: "FDM — Fused</w:t>
              <w:br/>
              <w:t>Deposition Modeling", "SLA — Stereolithography", "SLS — Selective Laser Sintering", "stampa 3D", "manifattura</w:t>
              <w:br/>
              <w:t>additiva", "Nessuno stampo.", "Geometrie impossibili.", "Personalizzazione di massa.". Mood: warm, inviting,</w:t>
              <w:br/>
              <w:t>uncluttered. Style: flat vector editorial illustration, no photo-realism, no 3D rendering, clean modern</w:t>
              <w:br/>
              <w:t>infographic aesthetic. Background pure white (#FFFFFF). Color palette: primary #283593 for accents/keylines,</w:t>
              <w:br/>
              <w:t>soft #E8EAF6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283593"/>
        </w:rPr>
        <w:t>Immagine 06 — Le quattro tecnologie chiave dell'Industria 4.0</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quattro tecnologie chiave dell'Industria 4.0»: cosa succede davvero.</w:t>
            </w:r>
          </w:p>
        </w:tc>
      </w:tr>
      <w:tr>
        <w:tc>
          <w:tcPr>
            <w:tcW w:type="dxa" w:w="2268"/>
            <w:shd w:val="clear" w:color="auto" w:fill="F8F8F8"/>
          </w:tcPr>
          <w:p>
            <w:r>
              <w:rPr>
                <w:sz w:val="18"/>
              </w:rPr>
              <w:t>Posizione</w:t>
            </w:r>
          </w:p>
        </w:tc>
        <w:tc>
          <w:tcPr>
            <w:tcW w:type="dxa" w:w="6803"/>
          </w:tcPr>
          <w:p>
            <w:r>
              <w:rPr>
                <w:sz w:val="18"/>
              </w:rPr>
              <w:t>Dopo la sezione «Le quattro tecnologie chiave dell'Industria 4.0»</w:t>
            </w:r>
          </w:p>
        </w:tc>
      </w:tr>
      <w:tr>
        <w:tc>
          <w:tcPr>
            <w:tcW w:type="dxa" w:w="2268"/>
            <w:shd w:val="clear" w:color="auto" w:fill="F8F8F8"/>
          </w:tcPr>
          <w:p>
            <w:r>
              <w:rPr>
                <w:sz w:val="18"/>
              </w:rPr>
              <w:t>Etichette curate</w:t>
            </w:r>
          </w:p>
        </w:tc>
        <w:tc>
          <w:tcPr>
            <w:tcW w:type="dxa" w:w="6803"/>
          </w:tcPr>
          <w:p>
            <w:r>
              <w:rPr>
                <w:sz w:val="18"/>
              </w:rPr>
              <w:t>manutenzione predittiva, Industrie 4.0, 2. Big Data e Analytics, analytics industriale, 4. Cloud manufacturing, predictive maintenance</w:t>
            </w:r>
          </w:p>
        </w:tc>
      </w:tr>
    </w:tbl>
    <w:p>
      <w:pPr>
        <w:spacing w:before="120"/>
        <w:ind w:left="283"/>
      </w:pPr>
      <w:r>
        <w:rPr>
          <w:b/>
        </w:rPr>
        <w:t xml:space="preserve">Testo di riferimento: </w:t>
      </w:r>
      <w:r>
        <w:rPr>
          <w:color w:val="444444"/>
          <w:sz w:val="18"/>
        </w:rPr>
        <w:t>Il termine "Industria 4.0" (in tedesco **Industrie 4.0**) è stato coniato nel 2011 in Germania come strategia industriale nazionale. Descrive l'integrazione di quattro tecnologie che, prese singolarmente, esistevano già da decenni, ma che insieme creano qualco…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quattro tecnologie chiave dell'Industria 4.0». Compose a single</w:t>
              <w:br/>
              <w:t>illustrative scene (not a diagram) where the abstract idea of «Le quattro tecnologie chiave dell'Industria</w:t>
              <w:br/>
              <w:t>4.0» is shown through concrete objects and a human figure. Setting: an aerial-view city skyline at dusk with</w:t>
              <w:br/>
              <w:t>transport corridors lit up. Character: a network technician with headphones at a small console. Hero objects</w:t>
              <w:br/>
              <w:t>in the scene: a satellite dish antenna, a coil of glowing fibre-optic cable, a smartphone displaying full</w:t>
              <w:br/>
              <w:t>signal bars, a high-speed train silhouette, a cargo container ship, a Wi-Fi router with concentric wave rings,</w:t>
              <w:br/>
              <w:t>a tall radio tower emitting curved waves. Add 6 small #E8EAF6 chips with #283593 stroke positioned next to the</w:t>
              <w:br/>
              <w:t>scene's key elements, each chip containing a 1–3 word Italian label. Suggested labels: "manutenzione</w:t>
              <w:br/>
              <w:t>predittiva", "Industrie 4.0", "2. Big Data e Analytics", "analytics industriale", "4. Cloud manufacturing",</w:t>
              <w:br/>
              <w:t>"predictive maintenance". Mood: warm, inviting, uncluttered. Style: flat vector editorial illustration, no</w:t>
              <w:br/>
              <w:t>photo-realism, no 3D rendering, clean modern infographic aesthetic. Background pure white (#FFFFFF). Color</w:t>
              <w:br/>
              <w:t>palette: primary #283593 for accents/keylines, soft #E8EAF6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283593"/>
        </w:rPr>
        <w:t>Immagine 07 — Il digital twin: costruire prima di costruire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digital twin: costruire prima di costruire»: cosa succede davvero.</w:t>
            </w:r>
          </w:p>
        </w:tc>
      </w:tr>
      <w:tr>
        <w:tc>
          <w:tcPr>
            <w:tcW w:type="dxa" w:w="2268"/>
            <w:shd w:val="clear" w:color="auto" w:fill="F8F8F8"/>
          </w:tcPr>
          <w:p>
            <w:r>
              <w:rPr>
                <w:sz w:val="18"/>
              </w:rPr>
              <w:t>Posizione</w:t>
            </w:r>
          </w:p>
        </w:tc>
        <w:tc>
          <w:tcPr>
            <w:tcW w:type="dxa" w:w="6803"/>
          </w:tcPr>
          <w:p>
            <w:r>
              <w:rPr>
                <w:sz w:val="18"/>
              </w:rPr>
              <w:t>Dopo la sezione «Il digital twin: costruire prima di costruire»</w:t>
            </w:r>
          </w:p>
        </w:tc>
      </w:tr>
      <w:tr>
        <w:tc>
          <w:tcPr>
            <w:tcW w:type="dxa" w:w="2268"/>
            <w:shd w:val="clear" w:color="auto" w:fill="F8F8F8"/>
          </w:tcPr>
          <w:p>
            <w:r>
              <w:rPr>
                <w:sz w:val="18"/>
              </w:rPr>
              <w:t>Etichette curate</w:t>
            </w:r>
          </w:p>
        </w:tc>
        <w:tc>
          <w:tcPr>
            <w:tcW w:type="dxa" w:w="6803"/>
          </w:tcPr>
          <w:p>
            <w:r>
              <w:rPr>
                <w:sz w:val="18"/>
              </w:rPr>
              <w:t>gemello digitale, simulare prima di costruire., manutenzione predittiva avanzata., ottimizzazione continua., digital twin</w:t>
            </w:r>
          </w:p>
        </w:tc>
      </w:tr>
    </w:tbl>
    <w:p>
      <w:pPr>
        <w:spacing w:before="120"/>
        <w:ind w:left="283"/>
      </w:pPr>
      <w:r>
        <w:rPr>
          <w:b/>
        </w:rPr>
        <w:t xml:space="preserve">Testo di riferimento: </w:t>
      </w:r>
      <w:r>
        <w:rPr>
          <w:color w:val="444444"/>
          <w:sz w:val="18"/>
        </w:rPr>
        <w:t>Uno dei concetti più potenti dell'Industria 4.0 è il **gemello digitale** (in inglese *digital twin*): una replica virtuale esatta di un oggetto, impianto o processo fisico, aggiornata in tempo reale con i dati del sistema reale. Come funziona? Una turbina eol…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digital twin: costruire prima di costruire». Compose a single</w:t>
              <w:br/>
              <w:t>illustrative scene (not a diagram) where the abstract idea of «Il digital twin: costruire prima di costruire»</w:t>
              <w:br/>
              <w:t>is shown through concrete objects and a human figure. Setting: an aerial-view city skyline at dusk with</w:t>
              <w:br/>
              <w:t>transport corridors lit up. Character: a network technician with headphones at a small console. Hero objects</w:t>
              <w:br/>
              <w:t>in the scene: a satellite dish antenna, a coil of glowing fibre-optic cable, a smartphone displaying full</w:t>
              <w:br/>
              <w:t>signal bars, a high-speed train silhouette, a cargo container ship, a Wi-Fi router with concentric wave rings,</w:t>
              <w:br/>
              <w:t>a tall radio tower emitting curved waves. Add 5 small #E8EAF6 chips with #283593 stroke positioned next to the</w:t>
              <w:br/>
              <w:t>scene's key elements, each chip containing a 1–3 word Italian label. Suggested labels: "gemello digitale",</w:t>
              <w:br/>
              <w:t>"simulare prima di costruire.", "manutenzione predittiva avanzata.", "ottimizzazione continua.", "digital</w:t>
              <w:br/>
              <w:t>twin". Mood: warm, inviting, uncluttered. Style: flat vector editorial illustration, no photo-realism, no 3D</w:t>
              <w:br/>
              <w:t>rendering, clean modern infographic aesthetic. Background pure white (#FFFFFF). Color palette: primary #283593</w:t>
              <w:br/>
              <w:t>for accents/keylines, soft #E8EAF6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08 — La domotica: la fabbrica entra in casa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domotica: la fabbrica entra in casa»: cosa succede davvero.</w:t>
            </w:r>
          </w:p>
        </w:tc>
      </w:tr>
      <w:tr>
        <w:tc>
          <w:tcPr>
            <w:tcW w:type="dxa" w:w="2268"/>
            <w:shd w:val="clear" w:color="auto" w:fill="F8F8F8"/>
          </w:tcPr>
          <w:p>
            <w:r>
              <w:rPr>
                <w:sz w:val="18"/>
              </w:rPr>
              <w:t>Posizione</w:t>
            </w:r>
          </w:p>
        </w:tc>
        <w:tc>
          <w:tcPr>
            <w:tcW w:type="dxa" w:w="6803"/>
          </w:tcPr>
          <w:p>
            <w:r>
              <w:rPr>
                <w:sz w:val="18"/>
              </w:rPr>
              <w:t>Dopo la sezione «La domotica: la fabbrica entra in casa»</w:t>
            </w:r>
          </w:p>
        </w:tc>
      </w:tr>
      <w:tr>
        <w:tc>
          <w:tcPr>
            <w:tcW w:type="dxa" w:w="2268"/>
            <w:shd w:val="clear" w:color="auto" w:fill="F8F8F8"/>
          </w:tcPr>
          <w:p>
            <w:r>
              <w:rPr>
                <w:sz w:val="18"/>
              </w:rPr>
              <w:t>Etichette curate</w:t>
            </w:r>
          </w:p>
        </w:tc>
        <w:tc>
          <w:tcPr>
            <w:tcW w:type="dxa" w:w="6803"/>
          </w:tcPr>
          <w:p>
            <w:r>
              <w:rPr>
                <w:sz w:val="18"/>
              </w:rPr>
              <w:t>domotica, rilevazione, attuazione, logica di controllo, protocolli di comunicazione, Zigbee, Z-Wave, Matter</w:t>
            </w:r>
          </w:p>
        </w:tc>
      </w:tr>
    </w:tbl>
    <w:p>
      <w:pPr>
        <w:spacing w:before="120"/>
        <w:ind w:left="283"/>
      </w:pPr>
      <w:r>
        <w:rPr>
          <w:b/>
        </w:rPr>
        <w:t xml:space="preserve">Testo di riferimento: </w:t>
      </w:r>
      <w:r>
        <w:rPr>
          <w:color w:val="444444"/>
          <w:sz w:val="18"/>
        </w:rPr>
        <w:t>La **domotica** (da *domus*, casa in latino) applica i principi dell'automazione industriale all'abitazione. Sensori, attuatori, logica di controllo: la stessa architettura di una fabbrica, in scala ridotta e ottimizzata per il comfort e la sicurezza di chi vi…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domotica: la fabbrica entra in casa». Compose a single illustrative scene</w:t>
              <w:br/>
              <w:t>(not a diagram) where the abstract idea of «La domotica: la fabbrica entra in casa» is shown through concrete</w:t>
              <w:br/>
              <w:t>objects and a human figure. Setting: an aerial-view city skyline at dusk with transport corridors lit up.</w:t>
              <w:br/>
              <w:t>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7 small #E8EAF6 chips with #283593 stroke positioned next to the scene's key</w:t>
              <w:br/>
              <w:t>elements, each chip containing a 1–3 word Italian label. Suggested labels: "domotica", "rilevazione",</w:t>
              <w:br/>
              <w:t>"attuazione", "logica di controllo", "protocolli di comunicazione", "Zigbee", "Z-Wave", "Matter". Mood: warm,</w:t>
              <w:br/>
              <w:t>inviting, uncluttered. Style: flat vector editorial illustration, no photo-realism, no 3D rendering, clean</w:t>
              <w:br/>
              <w:t>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09 — L'intelligenza dei sistemi automatici: sensori, feedback e controllo PID</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«L'intelligenza dei sistemi automatici: sensori, feedback e controllo PID».</w:t>
            </w:r>
          </w:p>
        </w:tc>
      </w:tr>
      <w:tr>
        <w:tc>
          <w:tcPr>
            <w:tcW w:type="dxa" w:w="2268"/>
            <w:shd w:val="clear" w:color="auto" w:fill="F8F8F8"/>
          </w:tcPr>
          <w:p>
            <w:r>
              <w:rPr>
                <w:sz w:val="18"/>
              </w:rPr>
              <w:t>Posizione</w:t>
            </w:r>
          </w:p>
        </w:tc>
        <w:tc>
          <w:tcPr>
            <w:tcW w:type="dxa" w:w="6803"/>
          </w:tcPr>
          <w:p>
            <w:r>
              <w:rPr>
                <w:sz w:val="18"/>
              </w:rPr>
              <w:t>Dopo la sezione «L'intelligenza dei sistemi automatici: sensori, feedback e controllo PID»</w:t>
            </w:r>
          </w:p>
        </w:tc>
      </w:tr>
      <w:tr>
        <w:tc>
          <w:tcPr>
            <w:tcW w:type="dxa" w:w="2268"/>
            <w:shd w:val="clear" w:color="auto" w:fill="F8F8F8"/>
          </w:tcPr>
          <w:p>
            <w:r>
              <w:rPr>
                <w:sz w:val="18"/>
              </w:rPr>
              <w:t>Etichette curate</w:t>
            </w:r>
          </w:p>
        </w:tc>
        <w:tc>
          <w:tcPr>
            <w:tcW w:type="dxa" w:w="6803"/>
          </w:tcPr>
          <w:p>
            <w:r>
              <w:rPr>
                <w:sz w:val="18"/>
              </w:rPr>
              <w:t>controllo PID, loop di controllo a feedback, P — Proporzionale, D — Derivativo, automazione, intelligenza artificiale</w:t>
            </w:r>
          </w:p>
        </w:tc>
      </w:tr>
    </w:tbl>
    <w:p>
      <w:pPr>
        <w:spacing w:before="120"/>
        <w:ind w:left="283"/>
      </w:pPr>
      <w:r>
        <w:rPr>
          <w:b/>
        </w:rPr>
        <w:t xml:space="preserve">Testo di riferimento: </w:t>
      </w:r>
      <w:r>
        <w:rPr>
          <w:color w:val="444444"/>
          <w:sz w:val="18"/>
        </w:rPr>
        <w:t>Ogni sistema automatico — da un termostato a un robot — funziona su un principio fondamentale: il **loop di controllo a feedback**. Il sistema misura continuamente la differenza tra lo stato attuale e lo stato desiderato, e corregge di conseguenza. Il **contro…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«L'intelligenza dei sistemi automatici: sensori, feedback e</w:t>
              <w:br/>
              <w:t>controllo PID». A single root node at the top in #283593 with a short Italian label (≤2 words capturing the</w:t>
              <w:br/>
              <w:t>category being classified). Below, 6 branch nodes fan out, each as a #E8EAF6-filled rounded rectangle with</w:t>
              <w:br/>
              <w:t>#283593 stroke, containing a small icon + 1–3 word Italian label. Use these branch labels: "controllo PID",</w:t>
              <w:br/>
              <w:t>"loop di controllo a feedback", "P — Proporzionale", "D — Derivativo", "automazione", "intelligenza</w:t>
              <w:br/>
              <w:t>artificiale". Connection lines are clean #283593 curves tapering from root to branches. For each branch, draw</w:t>
              <w:br/>
              <w:t>a tiny distinguishing pictogram inspired by: a satellite dish antenna, a coil of glowing fibre-optic cable, a</w:t>
              <w:br/>
              <w:t>smartphone displaying full signal bars, a high-speed train silhouette, a cargo container ship, a Wi-Fi router</w:t>
              <w:br/>
              <w:t>with concentric wave rings, a tall radio tower emitting curved waves. Visual vocabulary of this Italian</w:t>
              <w:br/>
              <w:t>middle-school topic «Automazione, domotica e Industria 4.0»: include subtle iconography drawn from a satellite</w:t>
              <w:br/>
              <w:t>dish antenna, a coil of glowing fibre-optic cable, a smartphone displaying full signal bars, a high-speed</w:t>
              <w:br/>
              <w:t>train silhouette, a cargo container ship, a Wi-Fi router with concentric wave rings, a tall radio tower</w:t>
              <w:br/>
              <w:t>emitting curved waves. Composition: balanced tree, ample whitespace, no text crowding. Format 1200×800. Style:</w:t>
              <w:br/>
              <w:t>flat 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w:t>
            </w:r>
          </w:p>
        </w:tc>
      </w:tr>
    </w:tbl>
    <w:p>
      <w:pPr>
        <w:pBdr>
          <w:bottom w:val="single" w:sz="8" w:space="1" w:color="999999"/>
        </w:pBdr>
        <w:spacing w:after="120"/>
      </w:pPr>
    </w:p>
    <w:p>
      <w:pPr>
        <w:pStyle w:val="Heading2"/>
      </w:pPr>
      <w:r>
        <w:rPr>
          <w:color w:val="283593"/>
        </w:rPr>
        <w:t>Immagine 10 — Caso studio: visita virtuale allo stabilimento Lamborghini di Sant'Agata Bolognese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visita virtuale allo stabilimento Lamborghini di Sant'Agata Bolognese».</w:t>
            </w:r>
          </w:p>
        </w:tc>
      </w:tr>
      <w:tr>
        <w:tc>
          <w:tcPr>
            <w:tcW w:type="dxa" w:w="2268"/>
            <w:shd w:val="clear" w:color="auto" w:fill="F8F8F8"/>
          </w:tcPr>
          <w:p>
            <w:r>
              <w:rPr>
                <w:sz w:val="18"/>
              </w:rPr>
              <w:t>Posizione</w:t>
            </w:r>
          </w:p>
        </w:tc>
        <w:tc>
          <w:tcPr>
            <w:tcW w:type="dxa" w:w="6803"/>
          </w:tcPr>
          <w:p>
            <w:r>
              <w:rPr>
                <w:sz w:val="18"/>
              </w:rPr>
              <w:t>Dopo la sezione «Caso studio: visita virtuale allo stabilimento Lamborghini di Sant'Agata Bolognese»</w:t>
            </w:r>
          </w:p>
        </w:tc>
      </w:tr>
      <w:tr>
        <w:tc>
          <w:tcPr>
            <w:tcW w:type="dxa" w:w="2268"/>
            <w:shd w:val="clear" w:color="auto" w:fill="F8F8F8"/>
          </w:tcPr>
          <w:p>
            <w:r>
              <w:rPr>
                <w:sz w:val="18"/>
              </w:rPr>
              <w:t>Etichette curate</w:t>
            </w:r>
          </w:p>
        </w:tc>
        <w:tc>
          <w:tcPr>
            <w:tcW w:type="dxa" w:w="6803"/>
          </w:tcPr>
          <w:p>
            <w:r>
              <w:rPr>
                <w:sz w:val="18"/>
              </w:rPr>
              <w:t>velocità di cambiamento, Automobili Lamborghini, Agata Bolognese, Qui Lamborghini, Collegamento Geo</w:t>
            </w:r>
          </w:p>
        </w:tc>
      </w:tr>
    </w:tbl>
    <w:p>
      <w:pPr>
        <w:spacing w:before="120"/>
        <w:ind w:left="283"/>
      </w:pPr>
      <w:r>
        <w:rPr>
          <w:b/>
        </w:rPr>
        <w:t xml:space="preserve">Testo di riferimento: </w:t>
      </w:r>
      <w:r>
        <w:rPr>
          <w:color w:val="444444"/>
          <w:sz w:val="18"/>
        </w:rPr>
        <w:t>Lo stabilimento Automobili Lamborghini di Sant'Agata Bolognese (Bologna) è uno degli esempi più documentati di Industria 4.0 in Italia. Produce circa 10.000 auto all'anno — pochissimo rispetto ai milioni di Volkswagen o Toyota — ma con un livello di personaliz…</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visita virtuale allo stabilimento</w:t>
              <w:br/>
              <w:t>Lamborghini di Sant'Agata Bolognese». Compose a single coherent scene (no diagrams, no boxes) showing the case</w:t>
              <w:br/>
              <w:t>in action. Use the scene setting: an aerial-view city skyline at dusk with transport corridors lit up. Include</w:t>
              <w:br/>
              <w:t>a network technician with headphones at a small console. Foreground objects drawn from: a satellite dish</w:t>
              <w:br/>
              <w:t>antenna, a coil of glowing fibre-optic cable, a smartphone displaying full signal bars, a high-speed train</w:t>
              <w:br/>
              <w:t>silhouette, a cargo container ship, a Wi-Fi router with concentric wave rings, a tall radio tower emitting</w:t>
              <w:br/>
              <w:t>curved waves. Lightly annotate 5 key elements of the scene with small #283593-stroked chips on #E8EAF6</w:t>
              <w:br/>
              <w:t>background, each containing a 1–3 word Italian label, connected to the element by a thin leader line.</w:t>
              <w:br/>
              <w:t>Suggested annotation labels: "velocità di cambiamento", "Automobili Lamborghini", "Agata Bolognese", "Qui</w:t>
              <w:br/>
              <w:t>Lamborghini", "Collegamento Geo". Mood: warm and narrative; the scene should feel like a non-fiction editorial</w:t>
              <w:br/>
              <w:t>spread for young readers, with slight depth via two-tone layering (still flat vector, no gradients). Style:</w:t>
              <w:br/>
              <w:t>flat 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r>
        <w:br w:type="page"/>
      </w:r>
    </w:p>
    <w:p>
      <w:pPr>
        <w:pStyle w:val="Heading1"/>
      </w:pPr>
      <w:r>
        <w:rPr>
          <w:color w:val="283593"/>
        </w:rPr>
        <w:t>MC-COM-3-05 — Reti globali, internet e infrastrutture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Comunicazioni e Trasporti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#283593</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283593"/>
        </w:rPr>
        <w:t>Immagine 01 — Internet non è una nuvola: è una rete fisica distribuita nel mondo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«Internet non è una nuvola: è una rete fisica distribuita nel mondo»: cosa succede davvero.</w:t>
            </w:r>
          </w:p>
        </w:tc>
      </w:tr>
      <w:tr>
        <w:tc>
          <w:tcPr>
            <w:tcW w:type="dxa" w:w="2268"/>
            <w:shd w:val="clear" w:color="auto" w:fill="F8F8F8"/>
          </w:tcPr>
          <w:p>
            <w:r>
              <w:rPr>
                <w:sz w:val="18"/>
              </w:rPr>
              <w:t>Posizione</w:t>
            </w:r>
          </w:p>
        </w:tc>
        <w:tc>
          <w:tcPr>
            <w:tcW w:type="dxa" w:w="6803"/>
          </w:tcPr>
          <w:p>
            <w:r>
              <w:rPr>
                <w:sz w:val="18"/>
              </w:rPr>
              <w:t>Dopo la sezione «Internet non è una nuvola: è una rete fisica distribuita nel mondo»</w:t>
            </w:r>
          </w:p>
        </w:tc>
      </w:tr>
      <w:tr>
        <w:tc>
          <w:tcPr>
            <w:tcW w:type="dxa" w:w="2268"/>
            <w:shd w:val="clear" w:color="auto" w:fill="F8F8F8"/>
          </w:tcPr>
          <w:p>
            <w:r>
              <w:rPr>
                <w:sz w:val="18"/>
              </w:rPr>
              <w:t>Etichette curate</w:t>
            </w:r>
          </w:p>
        </w:tc>
        <w:tc>
          <w:tcPr>
            <w:tcW w:type="dxa" w:w="6803"/>
          </w:tcPr>
          <w:p>
            <w:r>
              <w:rPr>
                <w:sz w:val="18"/>
              </w:rPr>
              <w:t>Internet, nuvola, rete, fisica, distribuita, mondo</w:t>
            </w:r>
          </w:p>
        </w:tc>
      </w:tr>
    </w:tbl>
    <w:p>
      <w:pPr>
        <w:spacing w:before="120"/>
        <w:ind w:left="283"/>
      </w:pPr>
      <w:r>
        <w:rPr>
          <w:b/>
        </w:rPr>
        <w:t xml:space="preserve">Testo di riferimento: </w:t>
      </w:r>
      <w:r>
        <w:rPr>
          <w:color w:val="444444"/>
          <w:sz w:val="18"/>
        </w:rPr>
        <w:t>Uno degli equivoci più diffusi sull'internet è l'idea del "cloud" — una tecnologia immateriale, ovunque e da nessuna parte. In realtà, internet è una delle infrastrutture fisiche più estese che l'umanità abbia mai costruito: cavi, server, antenne, data center,…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«Internet non è una nuvola: è una rete fisica distribuita nel mondo». Compose</w:t>
              <w:br/>
              <w:t>a single illustrative scene (not a diagram) where the abstract idea of «Internet non è una nuvola: è una rete</w:t>
              <w:br/>
              <w:t>fisica distribuita nel mondo» is shown through concrete objects and a human figure. Setting: an aerial-view</w:t>
              <w:br/>
              <w:t>city skyline at dusk with transport corridors lit up. Character: a network technician with headphones at a</w:t>
              <w:br/>
              <w:t>small console. Hero objects in the scene: a satellite dish antenna, a coil of glowing fibre-optic cable, a</w:t>
              <w:br/>
              <w:t>smartphone displaying full signal bars, a high-speed train silhouette, a cargo container ship, a Wi-Fi router</w:t>
              <w:br/>
              <w:t>with concentric wave rings, a tall radio tower emitting curved waves. Add 6 small #E8EAF6 chips with #283593</w:t>
              <w:br/>
              <w:t>stroke positioned next to the scene's key elements, each chip containing a 1–3 word Italian label. Suggested</w:t>
              <w:br/>
              <w:t>labels: "Internet", "nuvola", "rete", "fisica", "distribuita", "mondo". Mood: warm, inviting, uncluttered.</w:t>
              <w:br/>
              <w:t>Style: flat vector editorial illustration, no photo-realism, no 3D rendering, clean modern infographic</w:t>
              <w:br/>
              <w:t>aesthetic. Background pure white (#FFFFFF). Color palette: primary #283593 for accents/keylines, soft #E8EAF6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283593"/>
        </w:rPr>
        <w:t>Immagine 02 — Chi "possiede" internet? Nessuno — e molti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«Chi "possiede" internet? Nessuno — e molti»: cosa succede davvero.</w:t>
            </w:r>
          </w:p>
        </w:tc>
      </w:tr>
      <w:tr>
        <w:tc>
          <w:tcPr>
            <w:tcW w:type="dxa" w:w="2268"/>
            <w:shd w:val="clear" w:color="auto" w:fill="F8F8F8"/>
          </w:tcPr>
          <w:p>
            <w:r>
              <w:rPr>
                <w:sz w:val="18"/>
              </w:rPr>
              <w:t>Posizione</w:t>
            </w:r>
          </w:p>
        </w:tc>
        <w:tc>
          <w:tcPr>
            <w:tcW w:type="dxa" w:w="6803"/>
          </w:tcPr>
          <w:p>
            <w:r>
              <w:rPr>
                <w:sz w:val="18"/>
              </w:rPr>
              <w:t>Dopo la sezione «Chi "possiede" internet? Nessuno — e molti»</w:t>
            </w:r>
          </w:p>
        </w:tc>
      </w:tr>
      <w:tr>
        <w:tc>
          <w:tcPr>
            <w:tcW w:type="dxa" w:w="2268"/>
            <w:shd w:val="clear" w:color="auto" w:fill="F8F8F8"/>
          </w:tcPr>
          <w:p>
            <w:r>
              <w:rPr>
                <w:sz w:val="18"/>
              </w:rPr>
              <w:t>Etichette curate</w:t>
            </w:r>
          </w:p>
        </w:tc>
        <w:tc>
          <w:tcPr>
            <w:tcW w:type="dxa" w:w="6803"/>
          </w:tcPr>
          <w:p>
            <w:r>
              <w:rPr>
                <w:sz w:val="18"/>
              </w:rPr>
              <w:t>resistere a un attacco nucleare, ICANN, nomi di dominio, IANA, IETF, RFC, IGF</w:t>
            </w:r>
          </w:p>
        </w:tc>
      </w:tr>
    </w:tbl>
    <w:p>
      <w:pPr>
        <w:spacing w:before="120"/>
        <w:ind w:left="283"/>
      </w:pPr>
      <w:r>
        <w:rPr>
          <w:b/>
        </w:rPr>
        <w:t xml:space="preserve">Testo di riferimento: </w:t>
      </w:r>
      <w:r>
        <w:rPr>
          <w:color w:val="444444"/>
          <w:sz w:val="18"/>
        </w:rPr>
        <w:t>Internet non ha un proprietario. Non esiste una singola azienda, un governo o un'organizzazione che "gestisca" internet come gestisce, per esempio, una rete ferroviaria. Internet è un sistema di sistemi: migliaia di reti private e pubbliche interconnesse che 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«Chi "possiede" internet? Nessuno — e molti». Compose a single illustrative</w:t>
              <w:br/>
              <w:t>scene (not a diagram) where the abstract idea of «Chi "possiede" internet? Nessuno — e molti» is shown through</w:t>
              <w:br/>
              <w:t>concrete objects and a human figure. Setting: an aerial-view city skyline at dusk with transport corridors lit</w:t>
              <w:br/>
              <w:t>up. 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7 small #E8EAF6 chips with #283593 stroke positioned next to the scene's key</w:t>
              <w:br/>
              <w:t>elements, each chip containing a 1–3 word Italian label. Suggested labels: "resistere a un attacco nucleare",</w:t>
              <w:br/>
              <w:t>"ICANN", "nomi di dominio", "IANA", "IETF", "RFC", "IGF". Mood: warm, inviting, uncluttered. Style: flat</w:t>
              <w:br/>
              <w:t>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283593"/>
        </w:rPr>
        <w:t>Immagine 03 — I cavi sottomarini: la spina dorsale fisica di internet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cavi sottomarini: la spina dorsale fisica di internet»: cosa succede davvero.</w:t>
            </w:r>
          </w:p>
        </w:tc>
      </w:tr>
      <w:tr>
        <w:tc>
          <w:tcPr>
            <w:tcW w:type="dxa" w:w="2268"/>
            <w:shd w:val="clear" w:color="auto" w:fill="F8F8F8"/>
          </w:tcPr>
          <w:p>
            <w:r>
              <w:rPr>
                <w:sz w:val="18"/>
              </w:rPr>
              <w:t>Posizione</w:t>
            </w:r>
          </w:p>
        </w:tc>
        <w:tc>
          <w:tcPr>
            <w:tcW w:type="dxa" w:w="6803"/>
          </w:tcPr>
          <w:p>
            <w:r>
              <w:rPr>
                <w:sz w:val="18"/>
              </w:rPr>
              <w:t>Dopo la sezione «I cavi sottomarini: la spina dorsale fisica di internet»</w:t>
            </w:r>
          </w:p>
        </w:tc>
      </w:tr>
      <w:tr>
        <w:tc>
          <w:tcPr>
            <w:tcW w:type="dxa" w:w="2268"/>
            <w:shd w:val="clear" w:color="auto" w:fill="F8F8F8"/>
          </w:tcPr>
          <w:p>
            <w:r>
              <w:rPr>
                <w:sz w:val="18"/>
              </w:rPr>
              <w:t>Etichette curate</w:t>
            </w:r>
          </w:p>
        </w:tc>
        <w:tc>
          <w:tcPr>
            <w:tcW w:type="dxa" w:w="6803"/>
          </w:tcPr>
          <w:p>
            <w:r>
              <w:rPr>
                <w:sz w:val="18"/>
              </w:rPr>
              <w:t>Marea, Curie, submarinecablemap.com, Vulnerabilità e attacchi.</w:t>
            </w:r>
          </w:p>
        </w:tc>
      </w:tr>
    </w:tbl>
    <w:p>
      <w:pPr>
        <w:spacing w:before="120"/>
        <w:ind w:left="283"/>
      </w:pPr>
      <w:r>
        <w:rPr>
          <w:b/>
        </w:rPr>
        <w:t xml:space="preserve">Testo di riferimento: </w:t>
      </w:r>
      <w:r>
        <w:rPr>
          <w:color w:val="444444"/>
          <w:sz w:val="18"/>
        </w:rPr>
        <w:t>Probabilmente non li hai mai visti, ma sono lì: circa 550 cavi sottomarini percorrono il fondo degli oceani, attraversano i canali, risalgono sulle coste, connettendo continenti. Insieme trasportano il **97% del traffico internet e delle comunicazioni telefoni…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cavi sottomarini: la spina dorsale fisica di internet». Compose a single</w:t>
              <w:br/>
              <w:t>illustrative scene (not a diagram) where the abstract idea of «I cavi sottomarini: la spina dorsale fisica di</w:t>
              <w:br/>
              <w:t>internet»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4 small #E8EAF6 chips with #283593 stroke positioned next</w:t>
              <w:br/>
              <w:t>to the scene's key elements, each chip containing a 1–3 word Italian label. Suggested labels: "Marea",</w:t>
              <w:br/>
              <w:t>"Curie", "submarinecablemap.com", "Vulnerabilità e attacchi.". Mood: warm, inviting, uncluttered. Style: flat</w:t>
              <w:br/>
              <w:t>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283593"/>
        </w:rPr>
        <w:t>Immagine 04 — Data center e cloud: dove si trovano fisicamente i dati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«Data center e cloud: dove si trovano fisicamente i dati»: cosa succede davvero.</w:t>
            </w:r>
          </w:p>
        </w:tc>
      </w:tr>
      <w:tr>
        <w:tc>
          <w:tcPr>
            <w:tcW w:type="dxa" w:w="2268"/>
            <w:shd w:val="clear" w:color="auto" w:fill="F8F8F8"/>
          </w:tcPr>
          <w:p>
            <w:r>
              <w:rPr>
                <w:sz w:val="18"/>
              </w:rPr>
              <w:t>Posizione</w:t>
            </w:r>
          </w:p>
        </w:tc>
        <w:tc>
          <w:tcPr>
            <w:tcW w:type="dxa" w:w="6803"/>
          </w:tcPr>
          <w:p>
            <w:r>
              <w:rPr>
                <w:sz w:val="18"/>
              </w:rPr>
              <w:t>Dopo la sezione «Data center e cloud: dove si trovano fisicamente i dati»</w:t>
            </w:r>
          </w:p>
        </w:tc>
      </w:tr>
      <w:tr>
        <w:tc>
          <w:tcPr>
            <w:tcW w:type="dxa" w:w="2268"/>
            <w:shd w:val="clear" w:color="auto" w:fill="F8F8F8"/>
          </w:tcPr>
          <w:p>
            <w:r>
              <w:rPr>
                <w:sz w:val="18"/>
              </w:rPr>
              <w:t>Etichette curate</w:t>
            </w:r>
          </w:p>
        </w:tc>
        <w:tc>
          <w:tcPr>
            <w:tcW w:type="dxa" w:w="6803"/>
          </w:tcPr>
          <w:p>
            <w:r>
              <w:rPr>
                <w:sz w:val="18"/>
              </w:rPr>
              <w:t>data center, Microsoft, Google, 2-3% dell'elettricità mondiale, Data sovereignty</w:t>
            </w:r>
          </w:p>
        </w:tc>
      </w:tr>
    </w:tbl>
    <w:p>
      <w:pPr>
        <w:spacing w:before="120"/>
        <w:ind w:left="283"/>
      </w:pPr>
      <w:r>
        <w:rPr>
          <w:b/>
        </w:rPr>
        <w:t xml:space="preserve">Testo di riferimento: </w:t>
      </w:r>
      <w:r>
        <w:rPr>
          <w:color w:val="444444"/>
          <w:sz w:val="18"/>
        </w:rPr>
        <w:t>Quando salvi un file su Google Drive, non va "nel cloud". Va in un **data center** — un edificio pieno di server, in un posto specifico del mondo. Un data center industriale è una struttura imponente: capannoni da decine di migliaia di metri quadrati, riempiti…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«Data center e cloud: dove si trovano fisicamente i dati». Compose a single</w:t>
              <w:br/>
              <w:t>illustrative scene (not a diagram) where the abstract idea of «Data center e cloud: dove si trovano</w:t>
              <w:br/>
              <w:t>fisicamente i dati» is shown through concrete objects and a human figure. Setting: an aerial-view city skyline</w:t>
              <w:br/>
              <w:t>at dusk with transport corridors lit up. Character: a network technician with headphones at a small console.</w:t>
              <w:br/>
              <w:t>Hero objects in the scene: a satellite dish antenna, a coil of glowing fibre-optic cable, a smartphone</w:t>
              <w:br/>
              <w:t>displaying full signal bars, a high-speed train silhouette, a cargo container ship, a Wi-Fi router with</w:t>
              <w:br/>
              <w:t>concentric wave rings, a tall radio tower emitting curved waves. Add 5 small #E8EAF6 chips with #283593 stroke</w:t>
              <w:br/>
              <w:t>positioned next to the scene's key elements, each chip containing a 1–3 word Italian label. Suggested labels:</w:t>
              <w:br/>
              <w:t>"data center", "Microsoft", "Google", "2-3% dell'elettricità mondiale", "Data sovereignty". Mood: warm,</w:t>
              <w:br/>
              <w:t>inviting, uncluttered. Style: flat vector editorial illustration, no photo-realism, no 3D rendering, clean</w:t>
              <w:br/>
              <w:t>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05 — Il DNS: il sistema dei nomi di internet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DNS: il sistema dei nomi di internet»: cosa succede davvero.</w:t>
            </w:r>
          </w:p>
        </w:tc>
      </w:tr>
      <w:tr>
        <w:tc>
          <w:tcPr>
            <w:tcW w:type="dxa" w:w="2268"/>
            <w:shd w:val="clear" w:color="auto" w:fill="F8F8F8"/>
          </w:tcPr>
          <w:p>
            <w:r>
              <w:rPr>
                <w:sz w:val="18"/>
              </w:rPr>
              <w:t>Posizione</w:t>
            </w:r>
          </w:p>
        </w:tc>
        <w:tc>
          <w:tcPr>
            <w:tcW w:type="dxa" w:w="6803"/>
          </w:tcPr>
          <w:p>
            <w:r>
              <w:rPr>
                <w:sz w:val="18"/>
              </w:rPr>
              <w:t>Dopo la sezione «Il DNS: il sistema dei nomi di internet»</w:t>
            </w:r>
          </w:p>
        </w:tc>
      </w:tr>
      <w:tr>
        <w:tc>
          <w:tcPr>
            <w:tcW w:type="dxa" w:w="2268"/>
            <w:shd w:val="clear" w:color="auto" w:fill="F8F8F8"/>
          </w:tcPr>
          <w:p>
            <w:r>
              <w:rPr>
                <w:sz w:val="18"/>
              </w:rPr>
              <w:t>Etichette curate</w:t>
            </w:r>
          </w:p>
        </w:tc>
        <w:tc>
          <w:tcPr>
            <w:tcW w:type="dxa" w:w="6803"/>
          </w:tcPr>
          <w:p>
            <w:r>
              <w:rPr>
                <w:sz w:val="18"/>
              </w:rPr>
              <w:t>DNS, root server, TLD server, server autoritativi, DNSSEC, indirizzo IP, DNS spoofing</w:t>
            </w:r>
          </w:p>
        </w:tc>
      </w:tr>
    </w:tbl>
    <w:p>
      <w:pPr>
        <w:spacing w:before="120"/>
        <w:ind w:left="283"/>
      </w:pPr>
      <w:r>
        <w:rPr>
          <w:b/>
        </w:rPr>
        <w:t xml:space="preserve">Testo di riferimento: </w:t>
      </w:r>
      <w:r>
        <w:rPr>
          <w:color w:val="444444"/>
          <w:sz w:val="18"/>
        </w:rPr>
        <w:t>Ogni computer connesso a internet ha un **indirizzo IP** — un numero come 142.250.184.46. Ma tu non digiti quel numero per andare su Google. Digiti "google.it". Come funziona la traduzione? Il **DNS** (Domain Name System) è il sistema di traduzione che convert…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DNS: il sistema dei nomi di internet». Compose a single illustrative</w:t>
              <w:br/>
              <w:t>scene (not a diagram) where the abstract idea of «Il DNS: il sistema dei nomi di internet» is shown through</w:t>
              <w:br/>
              <w:t>concrete objects and a human figure. Setting: an aerial-view city skyline at dusk with transport corridors lit</w:t>
              <w:br/>
              <w:t>up. Character: a network technician with headphones at a small console. Hero objects in the scene: a satellite</w:t>
              <w:br/>
              <w:t>dish antenna, a coil of glowing fibre-optic cable, a smartphone displaying full signal bars, a high-speed</w:t>
              <w:br/>
              <w:t>train silhouette, a cargo container ship, a Wi-Fi router with concentric wave rings, a tall radio tower</w:t>
              <w:br/>
              <w:t>emitting curved waves. Add 7 small #E8EAF6 chips with #283593 stroke positioned next to the scene's key</w:t>
              <w:br/>
              <w:t>elements, each chip containing a 1–3 word Italian label. Suggested labels: "DNS", "root server", "TLD server",</w:t>
              <w:br/>
              <w:t>"server autoritativi", "DNSSEC", "indirizzo IP", "DNS spoofing". Mood: warm, inviting, uncluttered. Style:</w:t>
              <w:br/>
              <w:t>flat vector editorial illustration, no photo-realism, no 3D rendering, clean modern infographic aesthetic.</w:t>
              <w:br/>
              <w:t>Background pure white (#FFFFFF). Color palette: primary #283593 for accents/keylines, soft #E8EAF6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283593"/>
        </w:rPr>
        <w:t>Immagine 06 — Censura di internet: come funziona il Great Firewall</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«Censura di internet: come funziona il Great Firewall».</w:t>
            </w:r>
          </w:p>
        </w:tc>
      </w:tr>
      <w:tr>
        <w:tc>
          <w:tcPr>
            <w:tcW w:type="dxa" w:w="2268"/>
            <w:shd w:val="clear" w:color="auto" w:fill="F8F8F8"/>
          </w:tcPr>
          <w:p>
            <w:r>
              <w:rPr>
                <w:sz w:val="18"/>
              </w:rPr>
              <w:t>Posizione</w:t>
            </w:r>
          </w:p>
        </w:tc>
        <w:tc>
          <w:tcPr>
            <w:tcW w:type="dxa" w:w="6803"/>
          </w:tcPr>
          <w:p>
            <w:r>
              <w:rPr>
                <w:sz w:val="18"/>
              </w:rPr>
              <w:t>Dopo la sezione «Censura di internet: come funziona il Great Firewall»</w:t>
            </w:r>
          </w:p>
        </w:tc>
      </w:tr>
      <w:tr>
        <w:tc>
          <w:tcPr>
            <w:tcW w:type="dxa" w:w="2268"/>
            <w:shd w:val="clear" w:color="auto" w:fill="F8F8F8"/>
          </w:tcPr>
          <w:p>
            <w:r>
              <w:rPr>
                <w:sz w:val="18"/>
              </w:rPr>
              <w:t>Etichette curate</w:t>
            </w:r>
          </w:p>
        </w:tc>
        <w:tc>
          <w:tcPr>
            <w:tcW w:type="dxa" w:w="6803"/>
          </w:tcPr>
          <w:p>
            <w:r>
              <w:rPr>
                <w:sz w:val="18"/>
              </w:rPr>
              <w:t>blocco IP, filtraggio DNS, Great Firewall, Deep Packet Inspection</w:t>
            </w:r>
          </w:p>
        </w:tc>
      </w:tr>
    </w:tbl>
    <w:p>
      <w:pPr>
        <w:spacing w:before="120"/>
        <w:ind w:left="283"/>
      </w:pPr>
      <w:r>
        <w:rPr>
          <w:b/>
        </w:rPr>
        <w:t xml:space="preserve">Testo di riferimento: </w:t>
      </w:r>
      <w:r>
        <w:rPr>
          <w:color w:val="444444"/>
          <w:sz w:val="18"/>
        </w:rPr>
        <w:t>Non tutti gli utenti del mondo hanno accesso alla stessa internet. Diversi paesi hanno costruito sistemi nazionali di filtraggio e blocco del traffico internet. Il più elaborato è il **Great Firewall** cinese — chiamato ufficialmente "Golden Shield". Blocca 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«Censura di internet: come funziona il Great Firewall». Draw a single</w:t>
              <w:br/>
              <w:t>hero object at the center, technically accurate but stylized as flat vector. The hero object is one of these</w:t>
              <w:br/>
              <w:t>(pick the one most relevant to «Censura di internet: come funziona il Great Firewall»): a satellite dish</w:t>
              <w:br/>
              <w:t>antenna, a coil of glowing fibre-optic cable, a smartphone displaying full signal bars, a high-speed train</w:t>
              <w:br/>
              <w:t>silhouette, a cargo container ship, a Wi-Fi router with concentric wave rings, a tall radio tower emitting</w:t>
              <w:br/>
              <w:t>curved waves. Draw 4 call-out lines radiating from specific points on the hero object to small labelled chips</w:t>
              <w:br/>
              <w:t>placed around the perimeter. Each chip = [icon] + [1–3 word Italian label]. Use these component labels:</w:t>
              <w:br/>
              <w:t>"blocco IP", "filtraggio DNS", "Great Firewall", "Deep Packet Inspection". Call-out lines are thin #283593</w:t>
              <w:br/>
              <w:t>with a small filled dot at the object-end and a chip at the label-end. Chips are #E8EAF6 rounded rectangles</w:t>
              <w:br/>
              <w:t>with #283593 stroke. Visual vocabulary of this Italian middle-school topic «Reti globali, internet e</w:t>
              <w:br/>
              <w:t>infrastrutture»: include subtle iconography drawn from a satellite dish antenna, a coil of glowing fibre-optic</w:t>
              <w:br/>
              <w:t>cable, a smartphone displaying full signal bars, a high-speed train silhouette, a cargo container ship, a</w:t>
              <w:br/>
              <w:t>Wi-Fi router with concentric wave rings, a tall radio tower emitting curved waves. Composition: hero object</w:t>
              <w:br/>
              <w:t>dominates 60% of canvas; chips arranged in a balanced ring. Format 1400×800.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pPr>
        <w:pStyle w:val="Heading2"/>
      </w:pPr>
      <w:r>
        <w:rPr>
          <w:color w:val="283593"/>
        </w:rPr>
        <w:t>Immagine 07 — Neutralità della rete: una battaglia non ancora conclusa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«Neutralità della rete: una battaglia non ancora conclusa»: cosa succede davvero.</w:t>
            </w:r>
          </w:p>
        </w:tc>
      </w:tr>
      <w:tr>
        <w:tc>
          <w:tcPr>
            <w:tcW w:type="dxa" w:w="2268"/>
            <w:shd w:val="clear" w:color="auto" w:fill="F8F8F8"/>
          </w:tcPr>
          <w:p>
            <w:r>
              <w:rPr>
                <w:sz w:val="18"/>
              </w:rPr>
              <w:t>Posizione</w:t>
            </w:r>
          </w:p>
        </w:tc>
        <w:tc>
          <w:tcPr>
            <w:tcW w:type="dxa" w:w="6803"/>
          </w:tcPr>
          <w:p>
            <w:r>
              <w:rPr>
                <w:sz w:val="18"/>
              </w:rPr>
              <w:t>Dopo la sezione «Neutralità della rete: una battaglia non ancora conclusa»</w:t>
            </w:r>
          </w:p>
        </w:tc>
      </w:tr>
      <w:tr>
        <w:tc>
          <w:tcPr>
            <w:tcW w:type="dxa" w:w="2268"/>
            <w:shd w:val="clear" w:color="auto" w:fill="F8F8F8"/>
          </w:tcPr>
          <w:p>
            <w:r>
              <w:rPr>
                <w:sz w:val="18"/>
              </w:rPr>
              <w:t>Etichette curate</w:t>
            </w:r>
          </w:p>
        </w:tc>
        <w:tc>
          <w:tcPr>
            <w:tcW w:type="dxa" w:w="6803"/>
          </w:tcPr>
          <w:p>
            <w:r>
              <w:rPr>
                <w:sz w:val="18"/>
              </w:rPr>
              <w:t>Net neutrality, Negli Stati Uniti, Federal Communications Commission</w:t>
            </w:r>
          </w:p>
        </w:tc>
      </w:tr>
    </w:tbl>
    <w:p>
      <w:pPr>
        <w:spacing w:before="120"/>
        <w:ind w:left="283"/>
      </w:pPr>
      <w:r>
        <w:rPr>
          <w:b/>
        </w:rPr>
        <w:t xml:space="preserve">Testo di riferimento: </w:t>
      </w:r>
      <w:r>
        <w:rPr>
          <w:color w:val="444444"/>
          <w:sz w:val="18"/>
        </w:rPr>
        <w:t>**Net neutrality** — la neutralità della rete — è il principio secondo cui tutti i dati che viaggiano su internet devono essere trattati allo stesso modo dagli operatori di rete (le compagnie telefoniche e i provider internet): nessun sito, nessun servizio, 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«Neutralità della rete: una battaglia non ancora conclusa». Compose a single</w:t>
              <w:br/>
              <w:t>illustrative scene (not a diagram) where the abstract idea of «Neutralità della rete: una battaglia non ancora</w:t>
              <w:br/>
              <w:t>conclusa»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4 small #E8EAF6 chips with #283593 stroke positioned next</w:t>
              <w:br/>
              <w:t>to the scene's key elements, each chip containing a 1–3 word Italian label. Suggested labels: "Net</w:t>
              <w:br/>
              <w:t>neutrality", "Negli Stati Uniti", "Federal Communications Commission". Mood: warm, inviting, uncluttered.</w:t>
              <w:br/>
              <w:t>Style: flat vector editorial illustration, no photo-realism, no 3D rendering, clean modern infographic</w:t>
              <w:br/>
              <w:t>aesthetic. Background pure white (#FFFFFF). Color palette: primary #283593 for accents/keylines, soft #E8EAF6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283593"/>
        </w:rPr>
        <w:t>Immagine 08 — Geo-Storia: da DARPANET a oggi — le scelte originali che ancora contano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«Geo-Storia: da DARPANET a oggi — le scelte originali che ancora contano»: cosa succede davvero.</w:t>
            </w:r>
          </w:p>
        </w:tc>
      </w:tr>
      <w:tr>
        <w:tc>
          <w:tcPr>
            <w:tcW w:type="dxa" w:w="2268"/>
            <w:shd w:val="clear" w:color="auto" w:fill="F8F8F8"/>
          </w:tcPr>
          <w:p>
            <w:r>
              <w:rPr>
                <w:sz w:val="18"/>
              </w:rPr>
              <w:t>Posizione</w:t>
            </w:r>
          </w:p>
        </w:tc>
        <w:tc>
          <w:tcPr>
            <w:tcW w:type="dxa" w:w="6803"/>
          </w:tcPr>
          <w:p>
            <w:r>
              <w:rPr>
                <w:sz w:val="18"/>
              </w:rPr>
              <w:t>Dopo la sezione «Geo-Storia: da DARPANET a oggi — le scelte originali che ancora contano»</w:t>
            </w:r>
          </w:p>
        </w:tc>
      </w:tr>
      <w:tr>
        <w:tc>
          <w:tcPr>
            <w:tcW w:type="dxa" w:w="2268"/>
            <w:shd w:val="clear" w:color="auto" w:fill="F8F8F8"/>
          </w:tcPr>
          <w:p>
            <w:r>
              <w:rPr>
                <w:sz w:val="18"/>
              </w:rPr>
              <w:t>Etichette curate</w:t>
            </w:r>
          </w:p>
        </w:tc>
        <w:tc>
          <w:tcPr>
            <w:tcW w:type="dxa" w:w="6803"/>
          </w:tcPr>
          <w:p>
            <w:r>
              <w:rPr>
                <w:sz w:val="18"/>
              </w:rPr>
              <w:t>end-to-end, Charley Kline, Stanford Research Institute, Ray Tomlinson, Vint Cerf, Bob Kahn, Tim Berners, World Wide Web</w:t>
            </w:r>
          </w:p>
        </w:tc>
      </w:tr>
    </w:tbl>
    <w:p>
      <w:pPr>
        <w:spacing w:before="120"/>
        <w:ind w:left="283"/>
      </w:pPr>
      <w:r>
        <w:rPr>
          <w:b/>
        </w:rPr>
        <w:t xml:space="preserve">Testo di riferimento: </w:t>
      </w:r>
      <w:r>
        <w:rPr>
          <w:color w:val="444444"/>
          <w:sz w:val="18"/>
        </w:rPr>
        <w:t>**1969**: il Dipartimento della Difesa americano (DARPA) finanzia ARPANET, la prima rete a commutazione di pacchetto. Il 29 ottobre 1969, Charley Kline all'UCLA invia il primo messaggio a distanza: vuole scrivere "login" al computer dello Stanford Research Ins…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«Geo-Storia: da DARPANET a oggi — le scelte originali che ancora contano».</w:t>
              <w:br/>
              <w:t>Compose a single illustrative scene (not a diagram) where the abstract idea of «Geo-Storia: da DARPANET a oggi</w:t>
              <w:br/>
              <w:t>— le scelte originali che ancora contano» is shown through concrete objects and a human figure. Setting: an</w:t>
              <w:br/>
              <w:t>aerial-view city skyline at dusk with transport corridors lit up. Character: a network technician with</w:t>
              <w:br/>
              <w:t>headphones at a small console. Hero objects in the scene: a satellite dish antenna, a coil of glowing</w:t>
              <w:br/>
              <w:t>fibre-optic cable, a smartphone displaying full signal bars, a high-speed train silhouette, a cargo container</w:t>
              <w:br/>
              <w:t>ship, a Wi-Fi router with concentric wave rings, a tall radio tower emitting curved waves. Add 7 small #E8EAF6</w:t>
              <w:br/>
              <w:t>chips with #283593 stroke positioned next to the scene's key elements, each chip containing a 1–3 word Italian</w:t>
              <w:br/>
              <w:t>label. Suggested labels: "end-to-end", "Charley Kline", "Stanford Research Institute", "Ray Tomlinson", "Vint</w:t>
              <w:br/>
              <w:t>Cerf", "Bob Kahn", "Tim Berners", "World Wide Web". Mood: warm, inviting, uncluttered. Style: flat vector</w:t>
              <w:br/>
              <w:t>editorial illustration, no photo-realism, no 3D rendering, clean modern infographic aesthetic. Background pure</w:t>
              <w:br/>
              <w:t>white (#FFFFFF). Color palette: primary #283593 for accents/keylines, soft #E8EAF6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283593"/>
        </w:rPr>
        <w:t>Immagine 09 — Caso studio: traccia il percorso di un pacchetto da Roma a Seoul</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traccia il percorso di un pacchetto da Roma a Seoul».</w:t>
            </w:r>
          </w:p>
        </w:tc>
      </w:tr>
      <w:tr>
        <w:tc>
          <w:tcPr>
            <w:tcW w:type="dxa" w:w="2268"/>
            <w:shd w:val="clear" w:color="auto" w:fill="F8F8F8"/>
          </w:tcPr>
          <w:p>
            <w:r>
              <w:rPr>
                <w:sz w:val="18"/>
              </w:rPr>
              <w:t>Posizione</w:t>
            </w:r>
          </w:p>
        </w:tc>
        <w:tc>
          <w:tcPr>
            <w:tcW w:type="dxa" w:w="6803"/>
          </w:tcPr>
          <w:p>
            <w:r>
              <w:rPr>
                <w:sz w:val="18"/>
              </w:rPr>
              <w:t>Dopo la sezione «Caso studio: traccia il percorso di un pacchetto da Roma a Seoul»</w:t>
            </w:r>
          </w:p>
        </w:tc>
      </w:tr>
      <w:tr>
        <w:tc>
          <w:tcPr>
            <w:tcW w:type="dxa" w:w="2268"/>
            <w:shd w:val="clear" w:color="auto" w:fill="F8F8F8"/>
          </w:tcPr>
          <w:p>
            <w:r>
              <w:rPr>
                <w:sz w:val="18"/>
              </w:rPr>
              <w:t>Etichette curate</w:t>
            </w:r>
          </w:p>
        </w:tc>
        <w:tc>
          <w:tcPr>
            <w:tcW w:type="dxa" w:w="6803"/>
          </w:tcPr>
          <w:p>
            <w:r>
              <w:rPr>
                <w:sz w:val="18"/>
              </w:rPr>
              <w:t>pacchetti, hop, Quante aziende intermediarie?, Quanti paesi attraversa?</w:t>
            </w:r>
          </w:p>
        </w:tc>
      </w:tr>
    </w:tbl>
    <w:p>
      <w:pPr>
        <w:spacing w:before="120"/>
        <w:ind w:left="283"/>
      </w:pPr>
      <w:r>
        <w:rPr>
          <w:b/>
        </w:rPr>
        <w:t xml:space="preserve">Testo di riferimento: </w:t>
      </w:r>
      <w:r>
        <w:rPr>
          <w:color w:val="444444"/>
          <w:sz w:val="18"/>
        </w:rPr>
        <w:t>Quando carichi una pagina web ospitata su un server a Seoul (Corea del Sud) da Roma, il tuo computer non stabilisce una connessione diretta. I dati viaggiano in **pacchetti** (blocchi di circa 1.500 byte), ognuno dei quali trova autonomamente il percorso migli…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traccia il percorso di un</w:t>
              <w:br/>
              <w:t>pacchetto da Roma a Seoul». Compose a single coherent scene (no diagrams, no boxes) showing the case in</w:t>
              <w:br/>
              <w:t>action. Use the scene setting: an aerial-view city skyline at dusk with transport corridors lit up. Include a</w:t>
              <w:br/>
              <w:t>network technician with headphones at a small console. Foreground objects drawn from: a satellite dish</w:t>
              <w:br/>
              <w:t>antenna, a coil of glowing fibre-optic cable, a smartphone displaying full signal bars, a high-speed train</w:t>
              <w:br/>
              <w:t>silhouette, a cargo container ship, a Wi-Fi router with concentric wave rings, a tall radio tower emitting</w:t>
              <w:br/>
              <w:t>curved waves. Lightly annotate 4 key elements of the scene with small #283593-stroked chips on #E8EAF6</w:t>
              <w:br/>
              <w:t>background, each containing a 1–3 word Italian label, connected to the element by a thin leader line.</w:t>
              <w:br/>
              <w:t>Suggested annotation labels: "pacchetti", "hop", "Quante aziende intermediarie?", "Quanti paesi attraversa?".</w:t>
              <w:br/>
              <w:t>Mood: warm and narrative; the scene should feel like a non-fiction editorial spread for young readers, with</w:t>
              <w:br/>
              <w:t>slight depth via two-tone layering (still flat vector, no gradients).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r>
        <w:br w:type="page"/>
      </w:r>
    </w:p>
    <w:p>
      <w:pPr>
        <w:pStyle w:val="Heading1"/>
      </w:pPr>
      <w:r>
        <w:rPr>
          <w:color w:val="283593"/>
        </w:rPr>
        <w:t>MC-COM-3-06 — Media digitali, pubblicità e pensiero critico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Comunicazioni e Trasporti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#283593</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283593"/>
        </w:rPr>
        <w:t>Immagine 01 — L'economia dell'attenzione: il tuo tempo è il prodotto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«L'economia dell'attenzione: il tuo tempo è il prodotto»: cosa succede davvero.</w:t>
            </w:r>
          </w:p>
        </w:tc>
      </w:tr>
      <w:tr>
        <w:tc>
          <w:tcPr>
            <w:tcW w:type="dxa" w:w="2268"/>
            <w:shd w:val="clear" w:color="auto" w:fill="F8F8F8"/>
          </w:tcPr>
          <w:p>
            <w:r>
              <w:rPr>
                <w:sz w:val="18"/>
              </w:rPr>
              <w:t>Posizione</w:t>
            </w:r>
          </w:p>
        </w:tc>
        <w:tc>
          <w:tcPr>
            <w:tcW w:type="dxa" w:w="6803"/>
          </w:tcPr>
          <w:p>
            <w:r>
              <w:rPr>
                <w:sz w:val="18"/>
              </w:rPr>
              <w:t>Dopo la sezione «L'economia dell'attenzione: il tuo tempo è il prodotto»</w:t>
            </w:r>
          </w:p>
        </w:tc>
      </w:tr>
      <w:tr>
        <w:tc>
          <w:tcPr>
            <w:tcW w:type="dxa" w:w="2268"/>
            <w:shd w:val="clear" w:color="auto" w:fill="F8F8F8"/>
          </w:tcPr>
          <w:p>
            <w:r>
              <w:rPr>
                <w:sz w:val="18"/>
              </w:rPr>
              <w:t>Etichette curate</w:t>
            </w:r>
          </w:p>
        </w:tc>
        <w:tc>
          <w:tcPr>
            <w:tcW w:type="dxa" w:w="6803"/>
          </w:tcPr>
          <w:p>
            <w:r>
              <w:rPr>
                <w:sz w:val="18"/>
              </w:rPr>
              <w:t>economia dell'attenzione, The Attention Merchants, economia, dell, attenzione, tempo, prodotto</w:t>
            </w:r>
          </w:p>
        </w:tc>
      </w:tr>
    </w:tbl>
    <w:p>
      <w:pPr>
        <w:spacing w:before="120"/>
        <w:ind w:left="283"/>
      </w:pPr>
      <w:r>
        <w:rPr>
          <w:b/>
        </w:rPr>
        <w:t xml:space="preserve">Testo di riferimento: </w:t>
      </w:r>
      <w:r>
        <w:rPr>
          <w:color w:val="444444"/>
          <w:sz w:val="18"/>
        </w:rPr>
        <w:t>Nel 2006 il giurista Tim Wu, nel libro *The Attention Merchants*, ha descritto qualcosa che tutti sentiamo ma raramente articoliamo: il modello economico dei media dell'ultimo secolo non è vendere contenuti agli utenti. È vendere l'attenzione degli utenti agli…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«L'economia dell'attenzione: il tuo tempo è il prodotto». Compose a single</w:t>
              <w:br/>
              <w:t>illustrative scene (not a diagram) where the abstract idea of «L'economia dell'attenzione: il tuo tempo è il</w:t>
              <w:br/>
              <w:t>prodotto» is shown through concrete objects and a human figure. Setting: an aerial-view city skyline at dusk</w:t>
              <w:br/>
              <w:t>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7 small #E8EAF6 chips with #283593 stroke positioned next</w:t>
              <w:br/>
              <w:t>to the scene's key elements, each chip containing a 1–3 word Italian label. Suggested labels: "economia</w:t>
              <w:br/>
              <w:t>dell'attenzione", "The Attention Merchants", "economia", "dell", "attenzione", "tempo", "prodotto". Mood:</w:t>
              <w:br/>
              <w:t>warm, inviting, uncluttered. Style: flat vector editorial illustration, no photo-realism, no 3D rendering,</w:t>
              <w:br/>
              <w:t>clean modern infographic aesthetic. Background pure white (#FFFFFF). Color palette: primary #283593 for</w:t>
              <w:br/>
              <w:t>accents/keylines, soft #E8EAF6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02 — Come funziona un algoritmo di raccomandazione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«Come funziona un algoritmo di raccomandazione».</w:t>
            </w:r>
          </w:p>
        </w:tc>
      </w:tr>
      <w:tr>
        <w:tc>
          <w:tcPr>
            <w:tcW w:type="dxa" w:w="2268"/>
            <w:shd w:val="clear" w:color="auto" w:fill="F8F8F8"/>
          </w:tcPr>
          <w:p>
            <w:r>
              <w:rPr>
                <w:sz w:val="18"/>
              </w:rPr>
              <w:t>Posizione</w:t>
            </w:r>
          </w:p>
        </w:tc>
        <w:tc>
          <w:tcPr>
            <w:tcW w:type="dxa" w:w="6803"/>
          </w:tcPr>
          <w:p>
            <w:r>
              <w:rPr>
                <w:sz w:val="18"/>
              </w:rPr>
              <w:t>Dopo la sezione «Come funziona un algoritmo di raccomandazione»</w:t>
            </w:r>
          </w:p>
        </w:tc>
      </w:tr>
      <w:tr>
        <w:tc>
          <w:tcPr>
            <w:tcW w:type="dxa" w:w="2268"/>
            <w:shd w:val="clear" w:color="auto" w:fill="F8F8F8"/>
          </w:tcPr>
          <w:p>
            <w:r>
              <w:rPr>
                <w:sz w:val="18"/>
              </w:rPr>
              <w:t>Etichette curate</w:t>
            </w:r>
          </w:p>
        </w:tc>
        <w:tc>
          <w:tcPr>
            <w:tcW w:type="dxa" w:w="6803"/>
          </w:tcPr>
          <w:p>
            <w:r>
              <w:rPr>
                <w:sz w:val="18"/>
              </w:rPr>
              <w:t>Come funziona l'algoritmo di…, Feed cronologico vs feed curato, Apri Instagram</w:t>
            </w:r>
          </w:p>
        </w:tc>
      </w:tr>
    </w:tbl>
    <w:p>
      <w:pPr>
        <w:spacing w:before="120"/>
        <w:ind w:left="283"/>
      </w:pPr>
      <w:r>
        <w:rPr>
          <w:b/>
        </w:rPr>
        <w:t xml:space="preserve">Testo di riferimento: </w:t>
      </w:r>
      <w:r>
        <w:rPr>
          <w:color w:val="444444"/>
          <w:sz w:val="18"/>
        </w:rPr>
        <w:t>Apri Instagram, TikTok, YouTube. Cosa vedi? Non i post in ordine cronologico di chi segui. Vedi una selezione — fatta da un algoritmo — dei contenuti che il sistema prevede che tu troverà più "coinvolgenti". **Feed cronologico vs feed curato** — una distinzion…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«Come funziona un algoritmo di raccomandazione». Draw a single hero</w:t>
              <w:br/>
              <w:t>object at the center, technically accurate but stylized as flat vector. The hero object is one of these (pick</w:t>
              <w:br/>
              <w:t>the one most relevant to «Come funziona un algoritmo di raccomandazione»): a satellite dish antenna, a coil of</w:t>
              <w:br/>
              <w:t>glowing fibre-optic cable, a smartphone displaying full signal bars, a high-speed train silhouette, a cargo</w:t>
              <w:br/>
              <w:t>container ship, a Wi-Fi router with concentric wave rings, a tall radio tower emitting curved waves. Draw 4</w:t>
              <w:br/>
              <w:t>call-out lines radiating from specific points on the hero object to small labelled chips placed around the</w:t>
              <w:br/>
              <w:t>perimeter. Each chip = [icon] + [1–3 word Italian label]. Use these component labels: "Come funziona</w:t>
              <w:br/>
              <w:t>l'algoritmo di…", "Feed cronologico vs feed curato", "Apri Instagram". Call-out lines are thin #283593 with a</w:t>
              <w:br/>
              <w:t>small filled dot at the object-end and a chip at the label-end. Chips are #E8EAF6 rounded rectangles with</w:t>
              <w:br/>
              <w:t>#283593 stroke. Visual vocabulary of this Italian middle-school topic «Media digitali, pubblicità e pensiero</w:t>
              <w:br/>
              <w:t>critico»: include subtle iconography drawn from a satellite dish antenna, a coil of glowing fibre-optic cable,</w:t>
              <w:br/>
              <w:t>a smartphone displaying full signal bars, a high-speed train silhouette, a cargo container ship, a Wi-Fi</w:t>
              <w:br/>
              <w:t>router with concentric wave rings, a tall radio tower emitting curved waves. Composition: hero object</w:t>
              <w:br/>
              <w:t>dominates 60% of canvas; chips arranged in a balanced ring. Format 1400×800.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pPr>
        <w:pStyle w:val="Heading2"/>
      </w:pPr>
      <w:r>
        <w:rPr>
          <w:color w:val="283593"/>
        </w:rPr>
        <w:t>Immagine 03 — Filter bubble e echo chamber: come funzionano e come si rompono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«Filter bubble e echo chamber: come funzionano e come si rompono».</w:t>
            </w:r>
          </w:p>
        </w:tc>
      </w:tr>
      <w:tr>
        <w:tc>
          <w:tcPr>
            <w:tcW w:type="dxa" w:w="2268"/>
            <w:shd w:val="clear" w:color="auto" w:fill="F8F8F8"/>
          </w:tcPr>
          <w:p>
            <w:r>
              <w:rPr>
                <w:sz w:val="18"/>
              </w:rPr>
              <w:t>Posizione</w:t>
            </w:r>
          </w:p>
        </w:tc>
        <w:tc>
          <w:tcPr>
            <w:tcW w:type="dxa" w:w="6803"/>
          </w:tcPr>
          <w:p>
            <w:r>
              <w:rPr>
                <w:sz w:val="18"/>
              </w:rPr>
              <w:t>Dopo la sezione «Filter bubble e echo chamber: come funzionano e come si rompono»</w:t>
            </w:r>
          </w:p>
        </w:tc>
      </w:tr>
      <w:tr>
        <w:tc>
          <w:tcPr>
            <w:tcW w:type="dxa" w:w="2268"/>
            <w:shd w:val="clear" w:color="auto" w:fill="F8F8F8"/>
          </w:tcPr>
          <w:p>
            <w:r>
              <w:rPr>
                <w:sz w:val="18"/>
              </w:rPr>
              <w:t>Etichette curate</w:t>
            </w:r>
          </w:p>
        </w:tc>
        <w:tc>
          <w:tcPr>
            <w:tcW w:type="dxa" w:w="6803"/>
          </w:tcPr>
          <w:p>
            <w:r>
              <w:rPr>
                <w:sz w:val="18"/>
              </w:rPr>
              <w:t>Diversificazione attiva delle fonti, Ricerca deliberata fuori…, Consapevolezza dei pattern, Filter bubble, Echo chamber, Uso cronologico del feed</w:t>
            </w:r>
          </w:p>
        </w:tc>
      </w:tr>
    </w:tbl>
    <w:p>
      <w:pPr>
        <w:spacing w:before="120"/>
        <w:ind w:left="283"/>
      </w:pPr>
      <w:r>
        <w:rPr>
          <w:b/>
        </w:rPr>
        <w:t xml:space="preserve">Testo di riferimento: </w:t>
      </w:r>
      <w:r>
        <w:rPr>
          <w:color w:val="444444"/>
          <w:sz w:val="18"/>
        </w:rPr>
        <w:t>Due concetti che spesso si confondono ma hanno origini diverse. **Filter bubble** (bolla di filtraggio) — il termine fu coniato da Eli Pariser nel 2011 nel libro *The Filter Bubble*. Descrive il fenomeno per cui gli algoritmi di raccomandazione creano un ambie…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«Filter bubble e echo chamber: come funzionano e come si rompono».</w:t>
              <w:br/>
              <w:t>Draw a single hero object at the center, technically accurate but stylized as flat vector. The hero object is</w:t>
              <w:br/>
              <w:t>one of these (pick the one most relevant to «Filter bubble e echo chamber: come funzionano e come si</w:t>
              <w:br/>
              <w:t>rompono»): a satellite dish antenna, a coil of glowing fibre-optic cable, a smartphone displaying full signal</w:t>
              <w:br/>
              <w:t>bars, a high-speed train silhouette, a cargo container ship, a Wi-Fi router with concentric wave rings, a tall</w:t>
              <w:br/>
              <w:t>radio tower emitting curved waves. Draw 6 call-out lines radiating from specific points on the hero object to</w:t>
              <w:br/>
              <w:t>small labelled chips placed around the perimeter. Each chip = [icon] + [1–3 word Italian label]. Use these</w:t>
              <w:br/>
              <w:t>component labels: "Diversificazione attiva delle fonti", "Ricerca deliberata fuori…", "Consapevolezza dei</w:t>
              <w:br/>
              <w:t>pattern", "Filter bubble", "Echo chamber", "Uso cronologico del feed". Call-out lines are thin #283593 with a</w:t>
              <w:br/>
              <w:t>small filled dot at the object-end and a chip at the label-end. Chips are #E8EAF6 rounded rectangles with</w:t>
              <w:br/>
              <w:t>#283593 stroke. Visual vocabulary of this Italian middle-school topic «Media digitali, pubblicità e pensiero</w:t>
              <w:br/>
              <w:t>critico»: include subtle iconography drawn from a satellite dish antenna, a coil of glowing fibre-optic cable,</w:t>
              <w:br/>
              <w:t>a smartphone displaying full signal bars, a high-speed train silhouette, a cargo container ship, a Wi-Fi</w:t>
              <w:br/>
              <w:t>router with concentric wave rings, a tall radio tower emitting curved waves. Composition: hero object</w:t>
              <w:br/>
              <w:t>dominates 60% of canvas; chips arranged in a balanced ring. Format 1400×800.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pPr>
        <w:pStyle w:val="Heading2"/>
      </w:pPr>
      <w:r>
        <w:rPr>
          <w:color w:val="283593"/>
        </w:rPr>
        <w:t>Immagine 04 — Pubblicità programmatica: l'asta in 200 millisecondi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«Pubblicità programmatica: l'asta in 200 millisecondi»: cosa succede davvero.</w:t>
            </w:r>
          </w:p>
        </w:tc>
      </w:tr>
      <w:tr>
        <w:tc>
          <w:tcPr>
            <w:tcW w:type="dxa" w:w="2268"/>
            <w:shd w:val="clear" w:color="auto" w:fill="F8F8F8"/>
          </w:tcPr>
          <w:p>
            <w:r>
              <w:rPr>
                <w:sz w:val="18"/>
              </w:rPr>
              <w:t>Posizione</w:t>
            </w:r>
          </w:p>
        </w:tc>
        <w:tc>
          <w:tcPr>
            <w:tcW w:type="dxa" w:w="6803"/>
          </w:tcPr>
          <w:p>
            <w:r>
              <w:rPr>
                <w:sz w:val="18"/>
              </w:rPr>
              <w:t>Dopo la sezione «Pubblicità programmatica: l'asta in 200 millisecondi»</w:t>
            </w:r>
          </w:p>
        </w:tc>
      </w:tr>
      <w:tr>
        <w:tc>
          <w:tcPr>
            <w:tcW w:type="dxa" w:w="2268"/>
            <w:shd w:val="clear" w:color="auto" w:fill="F8F8F8"/>
          </w:tcPr>
          <w:p>
            <w:r>
              <w:rPr>
                <w:sz w:val="18"/>
              </w:rPr>
              <w:t>Etichette curate</w:t>
            </w:r>
          </w:p>
        </w:tc>
        <w:tc>
          <w:tcPr>
            <w:tcW w:type="dxa" w:w="6803"/>
          </w:tcPr>
          <w:p>
            <w:r>
              <w:rPr>
                <w:sz w:val="18"/>
              </w:rPr>
              <w:t>pubblicità programmatica, 1. La pagina si carica nel tuo…, ID pubblicitario, 4. L'offerta più alta vince., data broker</w:t>
            </w:r>
          </w:p>
        </w:tc>
      </w:tr>
    </w:tbl>
    <w:p>
      <w:pPr>
        <w:spacing w:before="120"/>
        <w:ind w:left="283"/>
      </w:pPr>
      <w:r>
        <w:rPr>
          <w:b/>
        </w:rPr>
        <w:t xml:space="preserve">Testo di riferimento: </w:t>
      </w:r>
      <w:r>
        <w:rPr>
          <w:color w:val="444444"/>
          <w:sz w:val="18"/>
        </w:rPr>
        <w:t>La **pubblicità programmatica** (programmatic advertising) è il sistema automatizzato con cui viene comprata e venduta la stragrande maggioranza della pubblicità digitale nel mondo. È una delle architetture tecnologiche più complesse — e meno visibili — di int…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«Pubblicità programmatica: l'asta in 200 millisecondi». Compose a single</w:t>
              <w:br/>
              <w:t>illustrative scene (not a diagram) where the abstract idea of «Pubblicità programmatica: l'asta in 200</w:t>
              <w:br/>
              <w:t>millisecondi» is shown through concrete objects and a human figure. Setting: an aerial-view city skyline at</w:t>
              <w:br/>
              <w:t>dusk 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5 small #E8EAF6 chips with #283593 stroke positioned next</w:t>
              <w:br/>
              <w:t>to the scene's key elements, each chip containing a 1–3 word Italian label. Suggested labels: "pubblicità</w:t>
              <w:br/>
              <w:t>programmatica", "1. La pagina si carica nel tuo…", "ID pubblicitario", "4. L'offerta più alta vince.", "data</w:t>
              <w:br/>
              <w:t>broker". Mood: warm, inviting, uncluttered. Style: flat vector editorial illustration, no photo-realism, no 3D</w:t>
              <w:br/>
              <w:t>rendering, clean modern infographic aesthetic. Background pure white (#FFFFFF). Color palette: primary #283593</w:t>
              <w:br/>
              <w:t>for accents/keylines, soft #E8EAF6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283593"/>
        </w:rPr>
        <w:t>Immagine 05 — Fact-checking sistematico: metodo e strumenti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«Fact-checking sistematico: metodo e strumenti»: cosa succede davvero.</w:t>
            </w:r>
          </w:p>
        </w:tc>
      </w:tr>
      <w:tr>
        <w:tc>
          <w:tcPr>
            <w:tcW w:type="dxa" w:w="2268"/>
            <w:shd w:val="clear" w:color="auto" w:fill="F8F8F8"/>
          </w:tcPr>
          <w:p>
            <w:r>
              <w:rPr>
                <w:sz w:val="18"/>
              </w:rPr>
              <w:t>Posizione</w:t>
            </w:r>
          </w:p>
        </w:tc>
        <w:tc>
          <w:tcPr>
            <w:tcW w:type="dxa" w:w="6803"/>
          </w:tcPr>
          <w:p>
            <w:r>
              <w:rPr>
                <w:sz w:val="18"/>
              </w:rPr>
              <w:t>Dopo la sezione «Fact-checking sistematico: metodo e strumenti»</w:t>
            </w:r>
          </w:p>
        </w:tc>
      </w:tr>
      <w:tr>
        <w:tc>
          <w:tcPr>
            <w:tcW w:type="dxa" w:w="2268"/>
            <w:shd w:val="clear" w:color="auto" w:fill="F8F8F8"/>
          </w:tcPr>
          <w:p>
            <w:r>
              <w:rPr>
                <w:sz w:val="18"/>
              </w:rPr>
              <w:t>Etichette curate</w:t>
            </w:r>
          </w:p>
        </w:tc>
        <w:tc>
          <w:tcPr>
            <w:tcW w:type="dxa" w:w="6803"/>
          </w:tcPr>
          <w:p>
            <w:r>
              <w:rPr>
                <w:sz w:val="18"/>
              </w:rPr>
              <w:t>L'IFCN, Full Fact, Snopes, fact-checking, Pagella Politica / FactaNews, Open, AFP Fact Check Italia, Identifica l'affermazione…</w:t>
            </w:r>
          </w:p>
        </w:tc>
      </w:tr>
    </w:tbl>
    <w:p>
      <w:pPr>
        <w:spacing w:before="120"/>
        <w:ind w:left="283"/>
      </w:pPr>
      <w:r>
        <w:rPr>
          <w:b/>
        </w:rPr>
        <w:t xml:space="preserve">Testo di riferimento: </w:t>
      </w:r>
      <w:r>
        <w:rPr>
          <w:color w:val="444444"/>
          <w:sz w:val="18"/>
        </w:rPr>
        <w:t>Il **fact-checking** è la verifica sistematica della veridicità di affermazioni di fatto. Non è un'opinione contro un'altra opinione — è la verifica di fatti verificabili. **L'IFCN** (International Fact-Checking Network) è l'organizzazione che certifica i fact…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«Fact-checking sistematico: metodo e strumenti». Compose a single</w:t>
              <w:br/>
              <w:t>illustrative scene (not a diagram) where the abstract idea of «Fact-checking sistematico: metodo e strumenti»</w:t>
              <w:br/>
              <w:t>is shown through concrete objects and a human figure. Setting: an aerial-view city skyline at dusk with</w:t>
              <w:br/>
              <w:t>transport corridors lit up. Character: a network technician with headphones at a small console. Hero objects</w:t>
              <w:br/>
              <w:t>in the scene: a satellite dish antenna, a coil of glowing fibre-optic cable, a smartphone displaying full</w:t>
              <w:br/>
              <w:t>signal bars, a high-speed train silhouette, a cargo container ship, a Wi-Fi router with concentric wave rings,</w:t>
              <w:br/>
              <w:t>a tall radio tower emitting curved waves. Add 7 small #E8EAF6 chips with #283593 stroke positioned next to the</w:t>
              <w:br/>
              <w:t>scene's key elements, each chip containing a 1–3 word Italian label. Suggested labels: "L'IFCN", "Full Fact",</w:t>
              <w:br/>
              <w:t>"Snopes", "fact-checking", "Pagella Politica / FactaNews", "Open", "AFP Fact Check Italia", "Identifica</w:t>
              <w:br/>
              <w:t>l'affermazione…". Mood: warm, inviting, uncluttered. Style: flat vector editorial illustration, no</w:t>
              <w:br/>
              <w:t>photo-realism, no 3D rendering, clean modern infographic aesthetic. Background pure white (#FFFFFF). Color</w:t>
              <w:br/>
              <w:t>palette: primary #283593 for accents/keylines, soft #E8EAF6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283593"/>
        </w:rPr>
        <w:t>Immagine 06 — Disinformazione, misinformazione, malinformazione: le distinzioni che contano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«Disinformazione, misinformazione, malinformazione: le distinzioni che contano»: cosa succede davvero.</w:t>
            </w:r>
          </w:p>
        </w:tc>
      </w:tr>
      <w:tr>
        <w:tc>
          <w:tcPr>
            <w:tcW w:type="dxa" w:w="2268"/>
            <w:shd w:val="clear" w:color="auto" w:fill="F8F8F8"/>
          </w:tcPr>
          <w:p>
            <w:r>
              <w:rPr>
                <w:sz w:val="18"/>
              </w:rPr>
              <w:t>Posizione</w:t>
            </w:r>
          </w:p>
        </w:tc>
        <w:tc>
          <w:tcPr>
            <w:tcW w:type="dxa" w:w="6803"/>
          </w:tcPr>
          <w:p>
            <w:r>
              <w:rPr>
                <w:sz w:val="18"/>
              </w:rPr>
              <w:t>Dopo la sezione «Disinformazione, misinformazione, malinformazione: le distinzioni che contano»</w:t>
            </w:r>
          </w:p>
        </w:tc>
      </w:tr>
      <w:tr>
        <w:tc>
          <w:tcPr>
            <w:tcW w:type="dxa" w:w="2268"/>
            <w:shd w:val="clear" w:color="auto" w:fill="F8F8F8"/>
          </w:tcPr>
          <w:p>
            <w:r>
              <w:rPr>
                <w:sz w:val="18"/>
              </w:rPr>
              <w:t>Etichette curate</w:t>
            </w:r>
          </w:p>
        </w:tc>
        <w:tc>
          <w:tcPr>
            <w:tcW w:type="dxa" w:w="6803"/>
          </w:tcPr>
          <w:p>
            <w:r>
              <w:rPr>
                <w:sz w:val="18"/>
              </w:rPr>
              <w:t>Misinformazione, Disinformazione, Malinformazione, senza l'intenzione di ingannare, vera</w:t>
            </w:r>
          </w:p>
        </w:tc>
      </w:tr>
    </w:tbl>
    <w:p>
      <w:pPr>
        <w:spacing w:before="120"/>
        <w:ind w:left="283"/>
      </w:pPr>
      <w:r>
        <w:rPr>
          <w:b/>
        </w:rPr>
        <w:t xml:space="preserve">Testo di riferimento: </w:t>
      </w:r>
      <w:r>
        <w:rPr>
          <w:color w:val="444444"/>
          <w:sz w:val="18"/>
        </w:rPr>
        <w:t>Usare questi tre termini in modo preciso fa la differenza tra ragionare chiaramente e generare confusione. **Misinformazione** (misinformation): informazione falsa o inaccurata condivisa **senza l'intenzione di ingannare**. Chi la diffonde ci crede. Esempio: q…</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«Disinformazione, misinformazione, malinformazione: le distinzioni che</w:t>
              <w:br/>
              <w:t>contano». Compose a single illustrative scene (not a diagram) where the abstract idea of «Disinformazione,</w:t>
              <w:br/>
              <w:t>misinformazione, malinformazione: le distinzioni che contano» is shown through concrete objects and a human</w:t>
              <w:br/>
              <w:t>figure. Setting: an aerial-view city skyline at dusk with transport corridors lit up. Character: a network</w:t>
              <w:br/>
              <w:t>technician with headphones at a small console. Hero objects in the scene: a satellite dish antenna, a coil of</w:t>
              <w:br/>
              <w:t>glowing fibre-optic cable, a smartphone displaying full signal bars, a high-speed train silhouette, a cargo</w:t>
              <w:br/>
              <w:t>container ship, a Wi-Fi router with concentric wave rings, a tall radio tower emitting curved waves. Add 5</w:t>
              <w:br/>
              <w:t>small #E8EAF6 chips with #283593 stroke positioned next to the scene's key elements, each chip containing a</w:t>
              <w:br/>
              <w:t>1–3 word Italian label. Suggested labels: "Misinformazione", "Disinformazione", "Malinformazione", "senza</w:t>
              <w:br/>
              <w:t>l'intenzione di ingannare", "vera". Mood: warm, inviting, uncluttered. Style: flat vector editorial</w:t>
              <w:br/>
              <w:t>illustration, no photo-realism, no 3D rendering, clean modern infographic aesthetic. Background pure white</w:t>
              <w:br/>
              <w:t>(#FFFFFF). Color palette: primary #283593 for accents/keylines, soft #E8EAF6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283593"/>
        </w:rPr>
        <w:t>Immagine 07 — Think-before-you-share: la catena di responsabilità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«Think-before-you-share: la catena di responsabilità»: cosa succede davvero.</w:t>
            </w:r>
          </w:p>
        </w:tc>
      </w:tr>
      <w:tr>
        <w:tc>
          <w:tcPr>
            <w:tcW w:type="dxa" w:w="2268"/>
            <w:shd w:val="clear" w:color="auto" w:fill="F8F8F8"/>
          </w:tcPr>
          <w:p>
            <w:r>
              <w:rPr>
                <w:sz w:val="18"/>
              </w:rPr>
              <w:t>Posizione</w:t>
            </w:r>
          </w:p>
        </w:tc>
        <w:tc>
          <w:tcPr>
            <w:tcW w:type="dxa" w:w="6803"/>
          </w:tcPr>
          <w:p>
            <w:r>
              <w:rPr>
                <w:sz w:val="18"/>
              </w:rPr>
              <w:t>Dopo la sezione «Think-before-you-share: la catena di responsabilità»</w:t>
            </w:r>
          </w:p>
        </w:tc>
      </w:tr>
      <w:tr>
        <w:tc>
          <w:tcPr>
            <w:tcW w:type="dxa" w:w="2268"/>
            <w:shd w:val="clear" w:color="auto" w:fill="F8F8F8"/>
          </w:tcPr>
          <w:p>
            <w:r>
              <w:rPr>
                <w:sz w:val="18"/>
              </w:rPr>
              <w:t>Etichette curate</w:t>
            </w:r>
          </w:p>
        </w:tc>
        <w:tc>
          <w:tcPr>
            <w:tcW w:type="dxa" w:w="6803"/>
          </w:tcPr>
          <w:p>
            <w:r>
              <w:rPr>
                <w:sz w:val="18"/>
              </w:rPr>
              <w:t>"dividendo del bugiardo", #ThinkBeforeYouShare, 1. Conosco la fonte originale?, 2. Ho controllato la data?, 5. Se mi sbaglio, mi correggerei?, deepfake, Come si verifica un contenuto…</w:t>
            </w:r>
          </w:p>
        </w:tc>
      </w:tr>
    </w:tbl>
    <w:p>
      <w:pPr>
        <w:spacing w:before="120"/>
        <w:ind w:left="283"/>
      </w:pPr>
      <w:r>
        <w:rPr>
          <w:b/>
        </w:rPr>
        <w:t xml:space="preserve">Testo di riferimento: </w:t>
      </w:r>
      <w:r>
        <w:rPr>
          <w:color w:val="444444"/>
          <w:sz w:val="18"/>
        </w:rPr>
        <w:t>Il principio **#ThinkBeforeYouShare** è stato promosso dall'UNESCO come risposta alla diffusione virale di disinformazione. Il punto di partenza è semplice: ogni persona che condivide un contenuto è parte della catena di diffusione. Non un attore passivo. Prim…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«Think-before-you-share: la catena di responsabilità». Compose a single</w:t>
              <w:br/>
              <w:t>illustrative scene (not a diagram) where the abstract idea of «Think-before-you-share: la catena di</w:t>
              <w:br/>
              <w:t>responsabilità» is shown through concrete objects and a human figure. Setting: an aerial-view city skyline at</w:t>
              <w:br/>
              <w:t>dusk with transport corridors lit up. Character: a network technician with headphones at a small console. Hero</w:t>
              <w:br/>
              <w:t>objects in the scene: a satellite dish antenna, a coil of glowing fibre-optic cable, a smartphone displaying</w:t>
              <w:br/>
              <w:t>full signal bars, a high-speed train silhouette, a cargo container ship, a Wi-Fi router with concentric wave</w:t>
              <w:br/>
              <w:t>rings, a tall radio tower emitting curved waves. Add 7 small #E8EAF6 chips with #283593 stroke positioned next</w:t>
              <w:br/>
              <w:t>to the scene's key elements, each chip containing a 1–3 word Italian label. Suggested labels: ""dividendo del</w:t>
              <w:br/>
              <w:t>bugiardo"", "#ThinkBeforeYouShare", "1. Conosco la fonte originale?", "2. Ho controllato la data?", "5. Se mi</w:t>
              <w:br/>
              <w:t>sbaglio, mi correggerei?", "deepfake", "Come si verifica un contenuto…". Mood: warm, inviting, uncluttered.</w:t>
              <w:br/>
              <w:t>Style: flat vector editorial illustration, no photo-realism, no 3D rendering, clean modern infographic</w:t>
              <w:br/>
              <w:t>aesthetic. Background pure white (#FFFFFF). Color palette: primary #283593 for accents/keylines, soft #E8EAF6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283593"/>
        </w:rPr>
        <w:t>Immagine 08 — Caso studio: anatomia di una campagna di disinformazione — #MacronLeaks (2017)</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anatomia di una campagna di disinformazione — #MacronLeaks (2017)».</w:t>
            </w:r>
          </w:p>
        </w:tc>
      </w:tr>
      <w:tr>
        <w:tc>
          <w:tcPr>
            <w:tcW w:type="dxa" w:w="2268"/>
            <w:shd w:val="clear" w:color="auto" w:fill="F8F8F8"/>
          </w:tcPr>
          <w:p>
            <w:r>
              <w:rPr>
                <w:sz w:val="18"/>
              </w:rPr>
              <w:t>Posizione</w:t>
            </w:r>
          </w:p>
        </w:tc>
        <w:tc>
          <w:tcPr>
            <w:tcW w:type="dxa" w:w="6803"/>
          </w:tcPr>
          <w:p>
            <w:r>
              <w:rPr>
                <w:sz w:val="18"/>
              </w:rPr>
              <w:t>Dopo la sezione «Caso studio: anatomia di una campagna di disinformazione — #MacronLeaks (2017)»</w:t>
            </w:r>
          </w:p>
        </w:tc>
      </w:tr>
      <w:tr>
        <w:tc>
          <w:tcPr>
            <w:tcW w:type="dxa" w:w="2268"/>
            <w:shd w:val="clear" w:color="auto" w:fill="F8F8F8"/>
          </w:tcPr>
          <w:p>
            <w:r>
              <w:rPr>
                <w:sz w:val="18"/>
              </w:rPr>
              <w:t>Etichette curate</w:t>
            </w:r>
          </w:p>
        </w:tc>
        <w:tc>
          <w:tcPr>
            <w:tcW w:type="dxa" w:w="6803"/>
          </w:tcPr>
          <w:p>
            <w:r>
              <w:rPr>
                <w:sz w:val="18"/>
              </w:rPr>
              <w:t>L'origine, Secondo, Terzo, Quarto</w:t>
            </w:r>
          </w:p>
        </w:tc>
      </w:tr>
    </w:tbl>
    <w:p>
      <w:pPr>
        <w:spacing w:before="120"/>
        <w:ind w:left="283"/>
      </w:pPr>
      <w:r>
        <w:rPr>
          <w:b/>
        </w:rPr>
        <w:t xml:space="preserve">Testo di riferimento: </w:t>
      </w:r>
      <w:r>
        <w:rPr>
          <w:color w:val="444444"/>
          <w:sz w:val="18"/>
        </w:rPr>
        <w:t>Il 5 maggio 2017, due giorni prima del secondo turno delle elezioni presidenziali francesi, sui social media iniziò a circolare l'hashtag #MacronLeaks con presunti documenti riservati rubati alla campagna di Emmanuel Macron. Erano 9 gigabyte di file — email,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anatomia di una campagna di</w:t>
              <w:br/>
              <w:t>disinformazione — #MacronLeaks (2017)». Compose a single coherent scene (no diagrams, no boxes) showing the</w:t>
              <w:br/>
              <w:t>case in action. Use the scene setting: an aerial-view city skyline at dusk with transport corridors lit up.</w:t>
              <w:br/>
              <w:t>Include a network technician with headphones at a small console. Foreground objects drawn from: a satellite</w:t>
              <w:br/>
              <w:t>dish antenna, a coil of glowing fibre-optic cable, a smartphone displaying full signal bars, a high-speed</w:t>
              <w:br/>
              <w:t>train silhouette, a cargo container ship, a Wi-Fi router with concentric wave rings, a tall radio tower</w:t>
              <w:br/>
              <w:t>emitting curved waves. Lightly annotate 4 key elements of the scene with small #283593-stroked chips on</w:t>
              <w:br/>
              <w:t>#E8EAF6 background, each containing a 1–3 word Italian label, connected to the element by a thin leader line.</w:t>
              <w:br/>
              <w:t>Suggested annotation labels: "L'origine", "Secondo", "Terzo", "Quarto". Mood: warm and narrative; the scene</w:t>
              <w:br/>
              <w:t>should feel like a non-fiction editorial spread for young readers, with slight depth via two-tone layering</w:t>
              <w:br/>
              <w:t>(still flat vector, no gradients). Style: flat vector editorial illustration, no photo-realism, no 3D</w:t>
              <w:br/>
              <w:t>rendering, clean modern infographic aesthetic. Background pure white (#FFFFFF). Color palette: primary #283593</w:t>
              <w:br/>
              <w:t>for accents/keylines, soft #E8EAF6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006064"/>
        </w:rPr>
        <w:t>MC-DIG-1-01 — Orientarsi nell'ambiente digitale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006064"/>
        </w:rPr>
        <w:t>Immagine 01 — Un ambiente che non si vede. Ma che usi ogni giorno.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 ambiente che non si vede. Ma che usi ogni giorno.»: cosa succede davvero.</w:t>
            </w:r>
          </w:p>
        </w:tc>
      </w:tr>
      <w:tr>
        <w:tc>
          <w:tcPr>
            <w:tcW w:type="dxa" w:w="2268"/>
            <w:shd w:val="clear" w:color="auto" w:fill="F8F8F8"/>
          </w:tcPr>
          <w:p>
            <w:r>
              <w:rPr>
                <w:sz w:val="18"/>
              </w:rPr>
              <w:t>Posizione</w:t>
            </w:r>
          </w:p>
        </w:tc>
        <w:tc>
          <w:tcPr>
            <w:tcW w:type="dxa" w:w="6803"/>
          </w:tcPr>
          <w:p>
            <w:r>
              <w:rPr>
                <w:sz w:val="18"/>
              </w:rPr>
              <w:t>Dopo la sezione «Un ambiente che non si vede. Ma che usi ogni giorno.»</w:t>
            </w:r>
          </w:p>
        </w:tc>
      </w:tr>
      <w:tr>
        <w:tc>
          <w:tcPr>
            <w:tcW w:type="dxa" w:w="2268"/>
            <w:shd w:val="clear" w:color="auto" w:fill="F8F8F8"/>
          </w:tcPr>
          <w:p>
            <w:r>
              <w:rPr>
                <w:sz w:val="18"/>
              </w:rPr>
              <w:t>Etichette curate</w:t>
            </w:r>
          </w:p>
        </w:tc>
        <w:tc>
          <w:tcPr>
            <w:tcW w:type="dxa" w:w="6803"/>
          </w:tcPr>
          <w:p>
            <w:r>
              <w:rPr>
                <w:sz w:val="18"/>
              </w:rPr>
              <w:t>ambiente digitale, ambiente, vede</w:t>
            </w:r>
          </w:p>
        </w:tc>
      </w:tr>
    </w:tbl>
    <w:p>
      <w:pPr>
        <w:spacing w:before="120"/>
        <w:ind w:left="283"/>
      </w:pPr>
      <w:r>
        <w:rPr>
          <w:b/>
        </w:rPr>
        <w:t xml:space="preserve">Testo di riferimento: </w:t>
      </w:r>
      <w:r>
        <w:rPr>
          <w:color w:val="444444"/>
          <w:sz w:val="18"/>
        </w:rPr>
        <w:t>Pensa all'ultima volta che hai fatto qualcosa sul computer o sullo smartphone: aprire una pagina web, ascoltare musica, scrivere un messaggio, fare una foto. Ognuna di quelle azioni ti ha portato dentro un **ambiente digitale** — uno spazio costruito da hardwa…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 ambiente che non si vede. Ma che usi ogni giorno.». Compose a single</w:t>
              <w:br/>
              <w:t>illustrative scene (not a diagram) where the abstract idea of «Un ambiente che non si vede. Ma che usi ogni</w:t>
              <w:br/>
              <w:t>giorno.»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"ambiente digitale", "ambiente",</w:t>
              <w:br/>
              <w:t>"vede". 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006064"/>
        </w:rPr>
        <w:t>Immagine 02 — La differenza fondamentale: hardware e software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«La differenza fondamentale: hardware e software».</w:t>
            </w:r>
          </w:p>
        </w:tc>
      </w:tr>
      <w:tr>
        <w:tc>
          <w:tcPr>
            <w:tcW w:type="dxa" w:w="2268"/>
            <w:shd w:val="clear" w:color="auto" w:fill="F8F8F8"/>
          </w:tcPr>
          <w:p>
            <w:r>
              <w:rPr>
                <w:sz w:val="18"/>
              </w:rPr>
              <w:t>Posizione</w:t>
            </w:r>
          </w:p>
        </w:tc>
        <w:tc>
          <w:tcPr>
            <w:tcW w:type="dxa" w:w="6803"/>
          </w:tcPr>
          <w:p>
            <w:r>
              <w:rPr>
                <w:sz w:val="18"/>
              </w:rPr>
              <w:t>Dopo la sezione «La differenza fondamentale: hardware e software»</w:t>
            </w:r>
          </w:p>
        </w:tc>
      </w:tr>
      <w:tr>
        <w:tc>
          <w:tcPr>
            <w:tcW w:type="dxa" w:w="2268"/>
            <w:shd w:val="clear" w:color="auto" w:fill="F8F8F8"/>
          </w:tcPr>
          <w:p>
            <w:r>
              <w:rPr>
                <w:sz w:val="18"/>
              </w:rPr>
              <w:t>Etichette curate</w:t>
            </w:r>
          </w:p>
        </w:tc>
        <w:tc>
          <w:tcPr>
            <w:tcW w:type="dxa" w:w="6803"/>
          </w:tcPr>
          <w:p>
            <w:r>
              <w:rPr>
                <w:sz w:val="18"/>
              </w:rPr>
              <w:t>Hardware, Software, Analogia, hard, ware, soft</w:t>
            </w:r>
          </w:p>
        </w:tc>
      </w:tr>
    </w:tbl>
    <w:p>
      <w:pPr>
        <w:spacing w:before="120"/>
        <w:ind w:left="283"/>
      </w:pPr>
      <w:r>
        <w:rPr>
          <w:b/>
        </w:rPr>
        <w:t xml:space="preserve">Testo di riferimento: </w:t>
      </w:r>
      <w:r>
        <w:rPr>
          <w:color w:val="444444"/>
          <w:sz w:val="18"/>
        </w:rPr>
        <w:t>Prima di tutto, una distinzione che vale per sempre. **Hardware** — cioè la parte fisica — è tutto quello che puoi toccare: lo schermo, la tastiera, il processore dentro il computer, la batteria, i cavi. La parola viene dall'inglese *hard* (duro, fisico) e *wa…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«La differenza fondamentale: hardware e software». Two</w:t>
              <w:br/>
              <w:t>equal columns separated by a thin #006064 vertical divider. Each column has: a header strip in #006064 with a</w:t>
              <w:br/>
              <w:t>single-word Italian label on top; a large central icon representing one of the two contrasted things (drawn</w:t>
              <w:br/>
              <w:t>from real objects in a micro:bit board with its 5×5 LED matrix glowing, an Arduino Uno, a small breadboard</w:t>
              <w:br/>
              <w:t>with jumper wires, an HC-SR04 ultrasonic sensor, a tiny robot chassis with two wheels, a laptop showing</w:t>
              <w:br/>
              <w:t>colored block-code); 3–4 small comparison rows beneath, each row being [tiny attribute icon] + [1–3 word</w:t>
              <w:br/>
              <w:t>Italian label]. Suggested labels to distribute between the two columns: "Hardware", "Software", "Analogia",</w:t>
              <w:br/>
              <w:t>"hard", "ware", "soft". At the bottom, a thin summary band in #E0F7FA with one short take-away sentence in</w:t>
              <w:br/>
              <w:t>Italian (max 8 words). Visual vocabulary of this Italian middle-school topic «Orientarsi nell'ambiente</w:t>
              <w:br/>
              <w:t>digitale»: include subtle iconography drawn from a micro:bit board with its 5×5 LED matrix glowing, an Arduino</w:t>
              <w:br/>
              <w:t>Uno, a small breadboard with jumper wires, an HC-SR04 ultrasonic sensor, a tiny robot chassis with two wheels,</w:t>
              <w:br/>
              <w:t>a laptop showing colored block-code. Format 1400×700.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w:t>
            </w:r>
          </w:p>
        </w:tc>
      </w:tr>
    </w:tbl>
    <w:p>
      <w:pPr>
        <w:pBdr>
          <w:bottom w:val="single" w:sz="8" w:space="1" w:color="999999"/>
        </w:pBdr>
        <w:spacing w:after="120"/>
      </w:pPr>
    </w:p>
    <w:p>
      <w:pPr>
        <w:pStyle w:val="Heading2"/>
      </w:pPr>
      <w:r>
        <w:rPr>
          <w:color w:val="006064"/>
        </w:rPr>
        <w:t>Immagine 03 — I componenti di un computer: cosa fa ciascuno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«I componenti di un computer: cosa fa ciascuno».</w:t>
            </w:r>
          </w:p>
        </w:tc>
      </w:tr>
      <w:tr>
        <w:tc>
          <w:tcPr>
            <w:tcW w:type="dxa" w:w="2268"/>
            <w:shd w:val="clear" w:color="auto" w:fill="F8F8F8"/>
          </w:tcPr>
          <w:p>
            <w:r>
              <w:rPr>
                <w:sz w:val="18"/>
              </w:rPr>
              <w:t>Posizione</w:t>
            </w:r>
          </w:p>
        </w:tc>
        <w:tc>
          <w:tcPr>
            <w:tcW w:type="dxa" w:w="6803"/>
          </w:tcPr>
          <w:p>
            <w:r>
              <w:rPr>
                <w:sz w:val="18"/>
              </w:rPr>
              <w:t>Dopo la sezione «I componenti di un computer: cosa fa ciascuno»</w:t>
            </w:r>
          </w:p>
        </w:tc>
      </w:tr>
      <w:tr>
        <w:tc>
          <w:tcPr>
            <w:tcW w:type="dxa" w:w="2268"/>
            <w:shd w:val="clear" w:color="auto" w:fill="F8F8F8"/>
          </w:tcPr>
          <w:p>
            <w:r>
              <w:rPr>
                <w:sz w:val="18"/>
              </w:rPr>
              <w:t>Etichette curate</w:t>
            </w:r>
          </w:p>
        </w:tc>
        <w:tc>
          <w:tcPr>
            <w:tcW w:type="dxa" w:w="6803"/>
          </w:tcPr>
          <w:p>
            <w:r>
              <w:rPr>
                <w:sz w:val="18"/>
              </w:rPr>
              <w:t>La CPU — il processore, La RAM — la memoria di lavoro, La ROM e lo storage — la memoria…, La GPU — la scheda grafica, La scheda madre — il sistema nervoso, GHz, storage, HDD</w:t>
            </w:r>
          </w:p>
        </w:tc>
      </w:tr>
    </w:tbl>
    <w:p>
      <w:pPr>
        <w:spacing w:before="80"/>
      </w:pPr>
      <w:r>
        <w:rPr>
          <w:i/>
          <w:color w:val="666666"/>
          <w:sz w:val="18"/>
        </w:rPr>
        <w:t>Sotto-sezioni interne: La CPU — il processore · La RAM — la memoria di lavoro · La ROM e lo storage — la memoria permanente · La GPU — la scheda grafica · La scheda madre — il sistema nervoso</w:t>
      </w:r>
    </w:p>
    <w:p>
      <w:pPr>
        <w:spacing w:before="120"/>
        <w:ind w:left="283"/>
      </w:pPr>
      <w:r>
        <w:rPr>
          <w:b/>
        </w:rPr>
        <w:t xml:space="preserve">Testo di riferimento: </w:t>
      </w:r>
      <w:r>
        <w:rPr>
          <w:color w:val="444444"/>
          <w:sz w:val="18"/>
        </w:rPr>
        <w:t>Aprire un computer è come aprire il cofano di un'auto: ci sono molte parti, e ognuna ha una funzione precisa. Vediamo le principali. --- #### La CPU — il processore **CPU** sta per *Central Processing Unit*, cioè unità centrale di elaborazione. È il "cervello"…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«I componenti di un computer: cosa fa ciascuno». Draw a single hero</w:t>
              <w:br/>
              <w:t>object at the center, technically accurate but stylized as flat vector. The hero object is one of these (pick</w:t>
              <w:br/>
              <w:t>the one most relevant to «I componenti di un computer: cosa fa ciascuno»): a micro:bit board with its 5×5 LED</w:t>
              <w:br/>
              <w:t>matrix glowing, an Arduino Uno, a small breadboard with jumper wires, an HC-SR04 ultrasonic sensor, a tiny</w:t>
              <w:br/>
              <w:t>robot chassis with two wheels, a laptop showing colored block-code. Draw 7 call-out lines radiating from</w:t>
              <w:br/>
              <w:t>specific points on the hero object to small labelled chips placed around the perimeter. Each chip = [icon] +</w:t>
              <w:br/>
              <w:t>[1–3 word Italian label]. Use these component labels: "La CPU — il processore", "La RAM — la memoria di</w:t>
              <w:br/>
              <w:t>lavoro", "La ROM e lo storage — la memoria…", "La GPU — la scheda grafica", "La scheda madre — il sistema</w:t>
              <w:br/>
              <w:t>nervoso", "GHz", "storage", "HDD". Call-out lines are thin #006064 with a small filled dot at the object-end</w:t>
              <w:br/>
              <w:t>and a chip at the label-end. Chips are #E0F7FA rounded rectangles with #006064 stroke. Visual vocabulary of</w:t>
              <w:br/>
              <w:t>this Italian middle-school topic «Orientarsi nell'ambiente digitale»: include subtle iconography drawn from a</w:t>
              <w:br/>
              <w:t>micro:bit board with its 5×5 LED matrix glowing, an Arduino Uno, a small breadboard with jumper wires, an</w:t>
              <w:br/>
              <w:t>HC-SR04 ultrasonic sensor, a tiny robot chassis with two wheels, a laptop showing colored block-code.</w:t>
              <w:br/>
              <w:t>Composition: hero object dominates 60% of canvas; chips arranged in a balanced ring. Format 1400×800. Style:</w:t>
              <w:br/>
              <w:t>flat vector editorial illustration, no photo-realism, no 3D rendering, clean modern infographic aesthetic.</w:t>
              <w:br/>
              <w:t>Background pure white (#FFFFFF). Color palette: primary #006064 for accents/keylines, soft #E0F7FA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w:t>
            </w:r>
          </w:p>
        </w:tc>
      </w:tr>
    </w:tbl>
    <w:p>
      <w:pPr>
        <w:pBdr>
          <w:bottom w:val="single" w:sz="8" w:space="1" w:color="999999"/>
        </w:pBdr>
        <w:spacing w:after="120"/>
      </w:pPr>
    </w:p>
    <w:p>
      <w:pPr>
        <w:pStyle w:val="Heading2"/>
      </w:pPr>
      <w:r>
        <w:rPr>
          <w:color w:val="006064"/>
        </w:rPr>
        <w:t>Immagine 04 — Il sistema operativo: cos'è e perché esiste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«Il sistema operativo: cos'è e perché esiste».</w:t>
            </w:r>
          </w:p>
        </w:tc>
      </w:tr>
      <w:tr>
        <w:tc>
          <w:tcPr>
            <w:tcW w:type="dxa" w:w="2268"/>
            <w:shd w:val="clear" w:color="auto" w:fill="F8F8F8"/>
          </w:tcPr>
          <w:p>
            <w:r>
              <w:rPr>
                <w:sz w:val="18"/>
              </w:rPr>
              <w:t>Posizione</w:t>
            </w:r>
          </w:p>
        </w:tc>
        <w:tc>
          <w:tcPr>
            <w:tcW w:type="dxa" w:w="6803"/>
          </w:tcPr>
          <w:p>
            <w:r>
              <w:rPr>
                <w:sz w:val="18"/>
              </w:rPr>
              <w:t>Dopo la sezione «Il sistema operativo: cos'è e perché esiste»</w:t>
            </w:r>
          </w:p>
        </w:tc>
      </w:tr>
      <w:tr>
        <w:tc>
          <w:tcPr>
            <w:tcW w:type="dxa" w:w="2268"/>
            <w:shd w:val="clear" w:color="auto" w:fill="F8F8F8"/>
          </w:tcPr>
          <w:p>
            <w:r>
              <w:rPr>
                <w:sz w:val="18"/>
              </w:rPr>
              <w:t>Etichette curate</w:t>
            </w:r>
          </w:p>
        </w:tc>
        <w:tc>
          <w:tcPr>
            <w:tcW w:type="dxa" w:w="6803"/>
          </w:tcPr>
          <w:p>
            <w:r>
              <w:rPr>
                <w:sz w:val="18"/>
              </w:rPr>
              <w:t>sistema operativo, Windows, macOS, iOS, Android, Linux</w:t>
            </w:r>
          </w:p>
        </w:tc>
      </w:tr>
    </w:tbl>
    <w:p>
      <w:pPr>
        <w:spacing w:before="120"/>
        <w:ind w:left="283"/>
      </w:pPr>
      <w:r>
        <w:rPr>
          <w:b/>
        </w:rPr>
        <w:t xml:space="preserve">Testo di riferimento: </w:t>
      </w:r>
      <w:r>
        <w:rPr>
          <w:color w:val="444444"/>
          <w:sz w:val="18"/>
        </w:rPr>
        <w:t>Sopra all'hardware c'è uno strato software fondamentale che si chiama **sistema operativo** (in inglese *Operating System*, abbreviato **OS**). Il sistema operativo è il programma che gestisce tutto il resto: coordina la CPU, la RAM e lo storage, controlla 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«Il sistema operativo: cos'è e perché esiste». A clear central concept node</w:t>
              <w:br/>
              <w:t>(rounded square, #006064 filled, white short Italian label of max 2 words) surrounded by 6 satellite chips in</w:t>
              <w:br/>
              <w:t>#E0F7FA/#006064-stroke, each holding a 1–3 word Italian label and a small relevant pictogram. Use these</w:t>
              <w:br/>
              <w:t>satellite labels: "sistema operativo", "Windows", "macOS", "iOS", "Android", "Linux". Connections are short</w:t>
              <w:br/>
              <w:t>straight or gently curved #006064 lines, optionally with a single verb-label in Italian on the line (e.g.</w:t>
              <w:br/>
              <w:t>«richiede», «produce», «misura»). In the bottom-left corner, place a low-opacity scene fragment drawn from: a</w:t>
              <w:br/>
              <w:t>micro:bit board with its 5×5 LED matrix glowing, an Arduino Uno, a small breadboard with jumper wires, an</w:t>
              <w:br/>
              <w:t>HC-SR04 ultrasonic sensor, a tiny robot chassis with two wheels, a laptop showing colored block-code. Style:</w:t>
              <w:br/>
              <w:t>flat vector editorial illustration, no photo-realism, no 3D rendering, clean modern infographic aesthetic.</w:t>
              <w:br/>
              <w:t>Background pure white (#FFFFFF). Color palette: primary #006064 for accents/keylines, soft #E0F7FA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 Format</w:t>
              <w:br/>
              <w:t>1200×700.</w:t>
            </w:r>
          </w:p>
        </w:tc>
      </w:tr>
    </w:tbl>
    <w:p>
      <w:pPr>
        <w:pBdr>
          <w:bottom w:val="single" w:sz="8" w:space="1" w:color="999999"/>
        </w:pBdr>
        <w:spacing w:after="120"/>
      </w:pPr>
    </w:p>
    <w:p>
      <w:pPr>
        <w:pStyle w:val="Heading2"/>
      </w:pPr>
      <w:r>
        <w:rPr>
          <w:color w:val="006064"/>
        </w:rPr>
        <w:t>Immagine 05 — I tipi di software: applicazioni, web app, app mobile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«I tipi di software: applicazioni, web app, app mobile».</w:t>
            </w:r>
          </w:p>
        </w:tc>
      </w:tr>
      <w:tr>
        <w:tc>
          <w:tcPr>
            <w:tcW w:type="dxa" w:w="2268"/>
            <w:shd w:val="clear" w:color="auto" w:fill="F8F8F8"/>
          </w:tcPr>
          <w:p>
            <w:r>
              <w:rPr>
                <w:sz w:val="18"/>
              </w:rPr>
              <w:t>Posizione</w:t>
            </w:r>
          </w:p>
        </w:tc>
        <w:tc>
          <w:tcPr>
            <w:tcW w:type="dxa" w:w="6803"/>
          </w:tcPr>
          <w:p>
            <w:r>
              <w:rPr>
                <w:sz w:val="18"/>
              </w:rPr>
              <w:t>Dopo la sezione «I tipi di software: applicazioni, web app, app mobile»</w:t>
            </w:r>
          </w:p>
        </w:tc>
      </w:tr>
      <w:tr>
        <w:tc>
          <w:tcPr>
            <w:tcW w:type="dxa" w:w="2268"/>
            <w:shd w:val="clear" w:color="auto" w:fill="F8F8F8"/>
          </w:tcPr>
          <w:p>
            <w:r>
              <w:rPr>
                <w:sz w:val="18"/>
              </w:rPr>
              <w:t>Etichette curate</w:t>
            </w:r>
          </w:p>
        </w:tc>
        <w:tc>
          <w:tcPr>
            <w:tcW w:type="dxa" w:w="6803"/>
          </w:tcPr>
          <w:p>
            <w:r>
              <w:rPr>
                <w:sz w:val="18"/>
              </w:rPr>
              <w:t>Applicazioni desktop, Web app, App mobile, cloud computing</w:t>
            </w:r>
          </w:p>
        </w:tc>
      </w:tr>
    </w:tbl>
    <w:p>
      <w:pPr>
        <w:spacing w:before="120"/>
        <w:ind w:left="283"/>
      </w:pPr>
      <w:r>
        <w:rPr>
          <w:b/>
        </w:rPr>
        <w:t xml:space="preserve">Testo di riferimento: </w:t>
      </w:r>
      <w:r>
        <w:rPr>
          <w:color w:val="444444"/>
          <w:sz w:val="18"/>
        </w:rPr>
        <w:t>Al di sopra del sistema operativo ci sono le applicazioni, cioè i programmi che usi per fare cose specifiche. Si dividono in categorie. **Applicazioni desktop** — programmi installati direttamente sul computer. Girano sul sistema operativo locale. Esempi: Micr…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«I tipi di software: applicazioni, web app, app mobile». A</w:t>
              <w:br/>
              <w:t>single root node at the top in #006064 with a short Italian label (≤2 words capturing the category being</w:t>
              <w:br/>
              <w:t>classified). Below, 4 branch nodes fan out, each as a #E0F7FA-filled rounded rectangle with #006064 stroke,</w:t>
              <w:br/>
              <w:t>containing a small icon + 1–3 word Italian label. Use these branch labels: "Applicazioni desktop", "Web app",</w:t>
              <w:br/>
              <w:t>"App mobile", "cloud computing". Connection lines are clean #006064 curves tapering from root to branches. For</w:t>
              <w:br/>
              <w:t>each branch, draw a tiny distinguishing pictogram inspired by: a micro:bit board with its 5×5 LED matrix</w:t>
              <w:br/>
              <w:t>glowing, an Arduino Uno, a small breadboard with jumper wires, an HC-SR04 ultrasonic sensor, a tiny robot</w:t>
              <w:br/>
              <w:t>chassis with two wheels, a laptop showing colored block-code. Visual vocabulary of this Italian middle-school</w:t>
              <w:br/>
              <w:t>topic «Orientarsi nell'ambiente digitale»: include subtle iconography drawn from a micro:bit board with its</w:t>
              <w:br/>
              <w:t>5×5 LED matrix glowing, an Arduino Uno, a small breadboard with jumper wires, an HC-SR04 ultrasonic sensor, a</w:t>
              <w:br/>
              <w:t>tiny robot chassis with two wheels, a laptop showing colored block-code. Composition: balanced tree, ample</w:t>
              <w:br/>
              <w:t>whitespace, no text crowding. Format 1200×800. Style: flat vector editorial illustration, no photo-realism, no</w:t>
              <w:br/>
              <w:t>3D rendering, clean modern infographic aesthetic. Background pure white (#FFFFFF). Color palette: primary</w:t>
              <w:br/>
              <w:t>#006064 for accents/keylines, soft #E0F7FA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w:t>
            </w:r>
          </w:p>
        </w:tc>
      </w:tr>
    </w:tbl>
    <w:p>
      <w:pPr>
        <w:pBdr>
          <w:bottom w:val="single" w:sz="8" w:space="1" w:color="999999"/>
        </w:pBdr>
        <w:spacing w:after="120"/>
      </w:pPr>
    </w:p>
    <w:p>
      <w:pPr>
        <w:pStyle w:val="Heading2"/>
      </w:pPr>
      <w:r>
        <w:rPr>
          <w:color w:val="006064"/>
        </w:rPr>
        <w:t>Immagine 06 — Internet e il web: due cose diverse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«Internet e il web: due cose diverse»: cosa succede davvero.</w:t>
            </w:r>
          </w:p>
        </w:tc>
      </w:tr>
      <w:tr>
        <w:tc>
          <w:tcPr>
            <w:tcW w:type="dxa" w:w="2268"/>
            <w:shd w:val="clear" w:color="auto" w:fill="F8F8F8"/>
          </w:tcPr>
          <w:p>
            <w:r>
              <w:rPr>
                <w:sz w:val="18"/>
              </w:rPr>
              <w:t>Posizione</w:t>
            </w:r>
          </w:p>
        </w:tc>
        <w:tc>
          <w:tcPr>
            <w:tcW w:type="dxa" w:w="6803"/>
          </w:tcPr>
          <w:p>
            <w:r>
              <w:rPr>
                <w:sz w:val="18"/>
              </w:rPr>
              <w:t>Dopo la sezione «Internet e il web: due cose diverse»</w:t>
            </w:r>
          </w:p>
        </w:tc>
      </w:tr>
      <w:tr>
        <w:tc>
          <w:tcPr>
            <w:tcW w:type="dxa" w:w="2268"/>
            <w:shd w:val="clear" w:color="auto" w:fill="F8F8F8"/>
          </w:tcPr>
          <w:p>
            <w:r>
              <w:rPr>
                <w:sz w:val="18"/>
              </w:rPr>
              <w:t>Etichette curate</w:t>
            </w:r>
          </w:p>
        </w:tc>
        <w:tc>
          <w:tcPr>
            <w:tcW w:type="dxa" w:w="6803"/>
          </w:tcPr>
          <w:p>
            <w:r>
              <w:rPr>
                <w:sz w:val="18"/>
              </w:rPr>
              <w:t>Il web, Internet, World Wide Web, Tim Berners</w:t>
            </w:r>
          </w:p>
        </w:tc>
      </w:tr>
    </w:tbl>
    <w:p>
      <w:pPr>
        <w:spacing w:before="120"/>
        <w:ind w:left="283"/>
      </w:pPr>
      <w:r>
        <w:rPr>
          <w:b/>
        </w:rPr>
        <w:t xml:space="preserve">Testo di riferimento: </w:t>
      </w:r>
      <w:r>
        <w:rPr>
          <w:color w:val="444444"/>
          <w:sz w:val="18"/>
        </w:rPr>
        <w:t>Molte persone usano "internet" e "web" come se fossero la stessa cosa. Non lo sono. **Internet** è l'infrastruttura — la rete fisica di cavi, router, server e connessioni wireless che collega miliardi di dispositivi in tutto il mondo. Internet trasporta dati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«Internet e il web: due cose diverse». Compose a single illustrative scene</w:t>
              <w:br/>
              <w:t>(not a diagram) where the abstract idea of «Internet e il web: due cose diverse»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4</w:t>
              <w:br/>
              <w:t>small #E0F7FA chips with #006064 stroke positioned next to the scene's key elements, each chip containing a</w:t>
              <w:br/>
              <w:t>1–3 word Italian label. Suggested labels: "Il web", "Internet", "World Wide Web", "Tim Berners". Mood: warm,</w:t>
              <w:br/>
              <w:t>inviting, uncluttered. Style: flat vector editorial illustration, no photo-realism, no 3D rendering, clean</w:t>
              <w:br/>
              <w:t>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006064"/>
        </w:rPr>
        <w:t>Immagine 07 — Cloud computing: cosa significa "in cloud"</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«Cloud computing: cosa significa "in cloud"»: cosa succede davvero.</w:t>
            </w:r>
          </w:p>
        </w:tc>
      </w:tr>
      <w:tr>
        <w:tc>
          <w:tcPr>
            <w:tcW w:type="dxa" w:w="2268"/>
            <w:shd w:val="clear" w:color="auto" w:fill="F8F8F8"/>
          </w:tcPr>
          <w:p>
            <w:r>
              <w:rPr>
                <w:sz w:val="18"/>
              </w:rPr>
              <w:t>Posizione</w:t>
            </w:r>
          </w:p>
        </w:tc>
        <w:tc>
          <w:tcPr>
            <w:tcW w:type="dxa" w:w="6803"/>
          </w:tcPr>
          <w:p>
            <w:r>
              <w:rPr>
                <w:sz w:val="18"/>
              </w:rPr>
              <w:t>Dopo la sezione «Cloud computing: cosa significa "in cloud"»</w:t>
            </w:r>
          </w:p>
        </w:tc>
      </w:tr>
      <w:tr>
        <w:tc>
          <w:tcPr>
            <w:tcW w:type="dxa" w:w="2268"/>
            <w:shd w:val="clear" w:color="auto" w:fill="F8F8F8"/>
          </w:tcPr>
          <w:p>
            <w:r>
              <w:rPr>
                <w:sz w:val="18"/>
              </w:rPr>
              <w:t>Etichette curate</w:t>
            </w:r>
          </w:p>
        </w:tc>
        <w:tc>
          <w:tcPr>
            <w:tcW w:type="dxa" w:w="6803"/>
          </w:tcPr>
          <w:p>
            <w:r>
              <w:rPr>
                <w:sz w:val="18"/>
              </w:rPr>
              <w:t>Cloud computing, Amazon Web Services, Google Cloud, Microsoft Azure, Google Foto, Google Docs</w:t>
            </w:r>
          </w:p>
        </w:tc>
      </w:tr>
    </w:tbl>
    <w:p>
      <w:pPr>
        <w:spacing w:before="120"/>
        <w:ind w:left="283"/>
      </w:pPr>
      <w:r>
        <w:rPr>
          <w:b/>
        </w:rPr>
        <w:t xml:space="preserve">Testo di riferimento: </w:t>
      </w:r>
      <w:r>
        <w:rPr>
          <w:color w:val="444444"/>
          <w:sz w:val="18"/>
        </w:rPr>
        <w:t>Hai sentito spesso dire che qualcosa è "in cloud" o "nel cloud". Cosa vuol dire concretamente? **Cloud computing** significa che i dati e/o i programmi non sono salvati sul tuo dispositivo, ma su server remoti gestiti da grandi aziende (Amazon Web Services, Go…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«Cloud computing: cosa significa "in cloud"». Compose a single illustrative</w:t>
              <w:br/>
              <w:t>scene (not a diagram) where the abstract idea of «Cloud computing: cosa significa "in cloud"» is shown through</w:t>
              <w:br/>
              <w:t>concrete objects and a human figure. Setting: a classroom makerspace bench with components neatly arranged.</w:t>
              <w:br/>
              <w:t>Character: a middle-school student in casual clothes pointing at the laptop screen. Hero objects in the scene:</w:t>
              <w:br/>
              <w:t>a micro:bit board with its 5×5 LED matrix glowing, an Arduino Uno, a small breadboard with jumper wires, an</w:t>
              <w:br/>
              <w:t>HC-SR04 ultrasonic sensor, a tiny robot chassis with two wheels, a laptop showing colored block-code. Add 6</w:t>
              <w:br/>
              <w:t>small #E0F7FA chips with #006064 stroke positioned next to the scene's key elements, each chip containing a</w:t>
              <w:br/>
              <w:t>1–3 word Italian label. Suggested labels: "Cloud computing", "Amazon Web Services", "Google Cloud", "Microsoft</w:t>
              <w:br/>
              <w:t>Azure", "Google Foto", "Google Docs".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 Format 1400×800.</w:t>
            </w:r>
          </w:p>
        </w:tc>
      </w:tr>
    </w:tbl>
    <w:p>
      <w:pPr>
        <w:pBdr>
          <w:bottom w:val="single" w:sz="8" w:space="1" w:color="999999"/>
        </w:pBdr>
        <w:spacing w:after="120"/>
      </w:pPr>
    </w:p>
    <w:p>
      <w:pPr>
        <w:pStyle w:val="Heading2"/>
      </w:pPr>
      <w:r>
        <w:rPr>
          <w:color w:val="006064"/>
        </w:rPr>
        <w:t>Immagine 08 — Periferiche di input e output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«Periferiche di input e output»: cosa succede davvero.</w:t>
            </w:r>
          </w:p>
        </w:tc>
      </w:tr>
      <w:tr>
        <w:tc>
          <w:tcPr>
            <w:tcW w:type="dxa" w:w="2268"/>
            <w:shd w:val="clear" w:color="auto" w:fill="F8F8F8"/>
          </w:tcPr>
          <w:p>
            <w:r>
              <w:rPr>
                <w:sz w:val="18"/>
              </w:rPr>
              <w:t>Posizione</w:t>
            </w:r>
          </w:p>
        </w:tc>
        <w:tc>
          <w:tcPr>
            <w:tcW w:type="dxa" w:w="6803"/>
          </w:tcPr>
          <w:p>
            <w:r>
              <w:rPr>
                <w:sz w:val="18"/>
              </w:rPr>
              <w:t>Dopo la sezione «Periferiche di input e output»</w:t>
            </w:r>
          </w:p>
        </w:tc>
      </w:tr>
      <w:tr>
        <w:tc>
          <w:tcPr>
            <w:tcW w:type="dxa" w:w="2268"/>
            <w:shd w:val="clear" w:color="auto" w:fill="F8F8F8"/>
          </w:tcPr>
          <w:p>
            <w:r>
              <w:rPr>
                <w:sz w:val="18"/>
              </w:rPr>
              <w:t>Etichette curate</w:t>
            </w:r>
          </w:p>
        </w:tc>
        <w:tc>
          <w:tcPr>
            <w:tcW w:type="dxa" w:w="6803"/>
          </w:tcPr>
          <w:p>
            <w:r>
              <w:rPr>
                <w:sz w:val="18"/>
              </w:rPr>
              <w:t>periferiche di input, periferiche di output, Periferiche, input, output</w:t>
            </w:r>
          </w:p>
        </w:tc>
      </w:tr>
    </w:tbl>
    <w:p>
      <w:pPr>
        <w:spacing w:before="120"/>
        <w:ind w:left="283"/>
      </w:pPr>
      <w:r>
        <w:rPr>
          <w:b/>
        </w:rPr>
        <w:t xml:space="preserve">Testo di riferimento: </w:t>
      </w:r>
      <w:r>
        <w:rPr>
          <w:color w:val="444444"/>
          <w:sz w:val="18"/>
        </w:rPr>
        <w:t>Il computer riceve informazioni dall'esterno tramite le **periferiche di input** e comunica con l'esterno tramite le **periferiche di output**. **Periferiche di input** — portano dati dentro il computer: - Tastiera (testo e comandi) - Mouse / touchpad / touchs…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«Periferiche di input e output». Compose a single illustrative scene (not a</w:t>
              <w:br/>
              <w:t>diagram) where the abstract idea of «Periferiche di input e output» is shown through concrete objects and a</w:t>
              <w:br/>
              <w:t>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5 small</w:t>
              <w:br/>
              <w:t>#E0F7FA chips with #006064 stroke positioned next to the scene's key elements, each chip containing a 1–3 word</w:t>
              <w:br/>
              <w:t>Italian label. Suggested labels: "periferiche di input", "periferiche di output", "Periferiche", "input",</w:t>
              <w:br/>
              <w:t>"output". Mood: warm, inviting, uncluttered. Style: flat vector editorial illustration, no photo-realism, no</w:t>
              <w:br/>
              <w:t>3D rendering, clean modern infographic aesthetic. Background pure white (#FFFFFF). Color palette: primary</w:t>
              <w:br/>
              <w:t>#006064 for accents/keylines, soft #E0F7FA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006064"/>
        </w:rPr>
        <w:t>Immagine 09 — Storage locale vs. cloud: dove sono i tuoi file?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«Storage locale vs. cloud: dove sono i tuoi file?».</w:t>
            </w:r>
          </w:p>
        </w:tc>
      </w:tr>
      <w:tr>
        <w:tc>
          <w:tcPr>
            <w:tcW w:type="dxa" w:w="2268"/>
            <w:shd w:val="clear" w:color="auto" w:fill="F8F8F8"/>
          </w:tcPr>
          <w:p>
            <w:r>
              <w:rPr>
                <w:sz w:val="18"/>
              </w:rPr>
              <w:t>Posizione</w:t>
            </w:r>
          </w:p>
        </w:tc>
        <w:tc>
          <w:tcPr>
            <w:tcW w:type="dxa" w:w="6803"/>
          </w:tcPr>
          <w:p>
            <w:r>
              <w:rPr>
                <w:sz w:val="18"/>
              </w:rPr>
              <w:t>Dopo la sezione «Storage locale vs. cloud: dove sono i tuoi file?»</w:t>
            </w:r>
          </w:p>
        </w:tc>
      </w:tr>
      <w:tr>
        <w:tc>
          <w:tcPr>
            <w:tcW w:type="dxa" w:w="2268"/>
            <w:shd w:val="clear" w:color="auto" w:fill="F8F8F8"/>
          </w:tcPr>
          <w:p>
            <w:r>
              <w:rPr>
                <w:sz w:val="18"/>
              </w:rPr>
              <w:t>Etichette curate</w:t>
            </w:r>
          </w:p>
        </w:tc>
        <w:tc>
          <w:tcPr>
            <w:tcW w:type="dxa" w:w="6803"/>
          </w:tcPr>
          <w:p>
            <w:r>
              <w:rPr>
                <w:sz w:val="18"/>
              </w:rPr>
              <w:t>semiconduttore, Storage locale, Storage cloud, codice binario, silicio, doping</w:t>
            </w:r>
          </w:p>
        </w:tc>
      </w:tr>
    </w:tbl>
    <w:p>
      <w:pPr>
        <w:spacing w:before="120"/>
        <w:ind w:left="283"/>
      </w:pPr>
      <w:r>
        <w:rPr>
          <w:b/>
        </w:rPr>
        <w:t xml:space="preserve">Testo di riferimento: </w:t>
      </w:r>
      <w:r>
        <w:rPr>
          <w:color w:val="444444"/>
          <w:sz w:val="18"/>
        </w:rPr>
        <w:t>Quando salvi un file, puoi salvarlo in due posti. **Storage locale** — sul tuo dispositivo. Il file è fisicamente nell'SSD o nell'HDD del tuo computer o smartphone. Accessibile anche senza internet. Se il dispositivo si rompe, il file rischia di perdersi se 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«Storage locale vs. cloud: dove sono i tuoi file?». Two</w:t>
              <w:br/>
              <w:t>equal columns separated by a thin #006064 vertical divider. Each column has: a header strip in #006064 with a</w:t>
              <w:br/>
              <w:t>single-word Italian label on top; a large central icon representing one of the two contrasted things (drawn</w:t>
              <w:br/>
              <w:t>from real objects in a micro:bit board with its 5×5 LED matrix glowing, an Arduino Uno, a small breadboard</w:t>
              <w:br/>
              <w:t>with jumper wires, an HC-SR04 ultrasonic sensor, a tiny robot chassis with two wheels, a laptop showing</w:t>
              <w:br/>
              <w:t>colored block-code); 3–4 small comparison rows beneath, each row being [tiny attribute icon] + [1–3 word</w:t>
              <w:br/>
              <w:t>Italian label]. Suggested labels to distribute between the two columns: "semiconduttore", "Storage locale",</w:t>
              <w:br/>
              <w:t>"Storage cloud", "codice binario", "silicio", "doping". At the bottom, a thin summary band in #E0F7FA with one</w:t>
              <w:br/>
              <w:t>short take-away sentence in Italian (max 8 words). Visual vocabulary of this Italian middle-school topic</w:t>
              <w:br/>
              <w:t>«Orientarsi nell'ambiente digitale»: include subtle iconography drawn from a micro:bit board with its 5×5 LED</w:t>
              <w:br/>
              <w:t>matrix glowing, an Arduino Uno, a small breadboard with jumper wires, an HC-SR04 ultrasonic sensor, a tiny</w:t>
              <w:br/>
              <w:t>robot chassis with two wheels, a laptop showing colored block-code. Format 1400×700.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w:t>
            </w:r>
          </w:p>
        </w:tc>
      </w:tr>
    </w:tbl>
    <w:p>
      <w:pPr>
        <w:pBdr>
          <w:bottom w:val="single" w:sz="8" w:space="1" w:color="999999"/>
        </w:pBdr>
        <w:spacing w:after="120"/>
      </w:pPr>
    </w:p>
    <w:p>
      <w:r>
        <w:br w:type="page"/>
      </w:r>
    </w:p>
    <w:p>
      <w:pPr>
        <w:pStyle w:val="Heading1"/>
      </w:pPr>
      <w:r>
        <w:rPr>
          <w:color w:val="006064"/>
        </w:rPr>
        <w:t>MC-DIG-1-02 — Ricerca e valutazione delle fonti online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006064"/>
        </w:rPr>
        <w:t>Immagine 01 — Internet ha un sacco di informazioni. Non tutte sono vere.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«Internet ha un sacco di informazioni. Non tutte sono vere.»: cosa succede davvero.</w:t>
            </w:r>
          </w:p>
        </w:tc>
      </w:tr>
      <w:tr>
        <w:tc>
          <w:tcPr>
            <w:tcW w:type="dxa" w:w="2268"/>
            <w:shd w:val="clear" w:color="auto" w:fill="F8F8F8"/>
          </w:tcPr>
          <w:p>
            <w:r>
              <w:rPr>
                <w:sz w:val="18"/>
              </w:rPr>
              <w:t>Posizione</w:t>
            </w:r>
          </w:p>
        </w:tc>
        <w:tc>
          <w:tcPr>
            <w:tcW w:type="dxa" w:w="6803"/>
          </w:tcPr>
          <w:p>
            <w:r>
              <w:rPr>
                <w:sz w:val="18"/>
              </w:rPr>
              <w:t>Dopo la sezione «Internet ha un sacco di informazioni. Non tutte sono vere.»</w:t>
            </w:r>
          </w:p>
        </w:tc>
      </w:tr>
      <w:tr>
        <w:tc>
          <w:tcPr>
            <w:tcW w:type="dxa" w:w="2268"/>
            <w:shd w:val="clear" w:color="auto" w:fill="F8F8F8"/>
          </w:tcPr>
          <w:p>
            <w:r>
              <w:rPr>
                <w:sz w:val="18"/>
              </w:rPr>
              <w:t>Etichette curate</w:t>
            </w:r>
          </w:p>
        </w:tc>
        <w:tc>
          <w:tcPr>
            <w:tcW w:type="dxa" w:w="6803"/>
          </w:tcPr>
          <w:p>
            <w:r>
              <w:rPr>
                <w:sz w:val="18"/>
              </w:rPr>
              <w:t>Internet, sacco, informazioni, tutte, sono, vere</w:t>
            </w:r>
          </w:p>
        </w:tc>
      </w:tr>
    </w:tbl>
    <w:p>
      <w:pPr>
        <w:spacing w:before="120"/>
        <w:ind w:left="283"/>
      </w:pPr>
      <w:r>
        <w:rPr>
          <w:b/>
        </w:rPr>
        <w:t xml:space="preserve">Testo di riferimento: </w:t>
      </w:r>
      <w:r>
        <w:rPr>
          <w:color w:val="444444"/>
          <w:sz w:val="18"/>
        </w:rPr>
        <w:t>Apri un browser e cerca qualsiasi cosa — la storia di Napoleone, come si fa la pasta al pomodoro, gli effetti dello zucchero sulla salute. In un secondo ottieni milioni di risultati. Il problema non è trovare informazioni: è capire quali sono affidabili. Inter…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«Internet ha un sacco di informazioni. Non tutte sono vere.». Compose a</w:t>
              <w:br/>
              <w:t>single illustrative scene (not a diagram) where the abstract idea of «Internet ha un sacco di informazioni.</w:t>
              <w:br/>
              <w:t>Non tutte sono vere.» is shown through concrete objects and a human figure. Setting: a classroom makerspace</w:t>
              <w:br/>
              <w:t>bench with components neatly arranged. Character: a middle-school student in casual clothes pointing at the</w:t>
              <w:br/>
              <w:t>laptop screen. Hero objects in the scene: a micro:bit board with its 5×5 LED matrix glowing, an Arduino Uno, a</w:t>
              <w:br/>
              <w:t>small breadboard with jumper wires, an HC-SR04 ultrasonic sensor, a tiny robot chassis with two wheels, a</w:t>
              <w:br/>
              <w:t>laptop showing colored block-code. Add 6 small #E0F7FA chips with #006064 stroke positioned next to the</w:t>
              <w:br/>
              <w:t>scene's key elements, each chip containing a 1–3 word Italian label. Suggested labels: "Internet", "sacco",</w:t>
              <w:br/>
              <w:t>"informazioni", "tutte", "sono", "vere".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 Format 1400×800.</w:t>
            </w:r>
          </w:p>
        </w:tc>
      </w:tr>
    </w:tbl>
    <w:p>
      <w:pPr>
        <w:pBdr>
          <w:bottom w:val="single" w:sz="8" w:space="1" w:color="999999"/>
        </w:pBdr>
        <w:spacing w:after="120"/>
      </w:pPr>
    </w:p>
    <w:p>
      <w:pPr>
        <w:pStyle w:val="Heading2"/>
      </w:pPr>
      <w:r>
        <w:rPr>
          <w:color w:val="006064"/>
        </w:rPr>
        <w:t>Immagine 02 — Come funziona un motore di ricerca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«Come funziona un motore di ricerca».</w:t>
            </w:r>
          </w:p>
        </w:tc>
      </w:tr>
      <w:tr>
        <w:tc>
          <w:tcPr>
            <w:tcW w:type="dxa" w:w="2268"/>
            <w:shd w:val="clear" w:color="auto" w:fill="F8F8F8"/>
          </w:tcPr>
          <w:p>
            <w:r>
              <w:rPr>
                <w:sz w:val="18"/>
              </w:rPr>
              <w:t>Posizione</w:t>
            </w:r>
          </w:p>
        </w:tc>
        <w:tc>
          <w:tcPr>
            <w:tcW w:type="dxa" w:w="6803"/>
          </w:tcPr>
          <w:p>
            <w:r>
              <w:rPr>
                <w:sz w:val="18"/>
              </w:rPr>
              <w:t>Dopo la sezione «Come funziona un motore di ricerca»</w:t>
            </w:r>
          </w:p>
        </w:tc>
      </w:tr>
      <w:tr>
        <w:tc>
          <w:tcPr>
            <w:tcW w:type="dxa" w:w="2268"/>
            <w:shd w:val="clear" w:color="auto" w:fill="F8F8F8"/>
          </w:tcPr>
          <w:p>
            <w:r>
              <w:rPr>
                <w:sz w:val="18"/>
              </w:rPr>
              <w:t>Etichette curate</w:t>
            </w:r>
          </w:p>
        </w:tc>
        <w:tc>
          <w:tcPr>
            <w:tcW w:type="dxa" w:w="6803"/>
          </w:tcPr>
          <w:p>
            <w:r>
              <w:rPr>
                <w:sz w:val="18"/>
              </w:rPr>
              <w:t>crawler, indice, ordina, algoritmo di ranking, Autorevolezza del dominio, Pertinenza del contenuto, Freschezza, Comportamento degli utenti</w:t>
            </w:r>
          </w:p>
        </w:tc>
      </w:tr>
    </w:tbl>
    <w:p>
      <w:pPr>
        <w:spacing w:before="120"/>
        <w:ind w:left="283"/>
      </w:pPr>
      <w:r>
        <w:rPr>
          <w:b/>
        </w:rPr>
        <w:t xml:space="preserve">Testo di riferimento: </w:t>
      </w:r>
      <w:r>
        <w:rPr>
          <w:color w:val="444444"/>
          <w:sz w:val="18"/>
        </w:rPr>
        <w:t>Quando scrivi qualcosa su Google, non stai cercando in internet in tempo reale. Stai cercando in un **indice** — un elenco enorme costruito in anticipo da Google. Il processo ha tre fasi: **1. Il crawling — i "ragni" esplorano il web** Google ha programmi auto…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«Come funziona un motore di ricerca». Draw a single hero object at</w:t>
              <w:br/>
              <w:t>the center, technically accurate but stylized as flat vector. The hero object is one of these (pick the one</w:t>
              <w:br/>
              <w:t>most relevant to «Come funziona un motore di ricerca»): a micro:bit board with its 5×5 LED matrix glowing, an</w:t>
              <w:br/>
              <w:t>Arduino Uno, a small breadboard with jumper wires, an HC-SR04 ultrasonic sensor, a tiny robot chassis with two</w:t>
              <w:br/>
              <w:t>wheels, a laptop showing colored block-code. Draw 7 call-out lines radiating from specific points on the hero</w:t>
              <w:br/>
              <w:t>object to small labelled chips placed around the perimeter. Each chip = [icon] + [1–3 word Italian label]. Use</w:t>
              <w:br/>
              <w:t>these component labels: "crawler", "indice", "ordina", "algoritmo di ranking", "Autorevolezza del dominio",</w:t>
              <w:br/>
              <w:t>"Pertinenza del contenuto", "Freschezza", "Comportamento degli utenti". Call-out lines are thin #006064 with a</w:t>
              <w:br/>
              <w:t>small filled dot at the object-end and a chip at the label-end. Chips are #E0F7FA rounded rectangles with</w:t>
              <w:br/>
              <w:t>#006064 stroke. Visual vocabulary of this Italian middle-school topic «Ricerca e valutazione delle fonti</w:t>
              <w:br/>
              <w:t>online»: include subtle iconography drawn from a micro:bit board with its 5×5 LED matrix glowing, an Arduino</w:t>
              <w:br/>
              <w:t>Uno, a small breadboard with jumper wires, an HC-SR04 ultrasonic sensor, a tiny robot chassis with two wheels,</w:t>
              <w:br/>
              <w:t>a laptop showing colored block-code. Composition: hero object dominates 60% of canvas; chips arranged in a</w:t>
              <w:br/>
              <w:t>balanced ring. Format 1400×800. Style: flat vector editorial illustration, no photo-realism, no 3D rendering,</w:t>
              <w:br/>
              <w:t>clean 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w:t>
            </w:r>
          </w:p>
        </w:tc>
      </w:tr>
    </w:tbl>
    <w:p>
      <w:pPr>
        <w:pBdr>
          <w:bottom w:val="single" w:sz="8" w:space="1" w:color="999999"/>
        </w:pBdr>
        <w:spacing w:after="120"/>
      </w:pPr>
    </w:p>
    <w:p>
      <w:pPr>
        <w:pStyle w:val="Heading2"/>
      </w:pPr>
      <w:r>
        <w:rPr>
          <w:color w:val="006064"/>
        </w:rPr>
        <w:t>Immagine 03 — Operatori di ricerca avanzata: cerca meglio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«Operatori di ricerca avanzata: cerca meglio»: cosa succede davvero.</w:t>
            </w:r>
          </w:p>
        </w:tc>
      </w:tr>
      <w:tr>
        <w:tc>
          <w:tcPr>
            <w:tcW w:type="dxa" w:w="2268"/>
            <w:shd w:val="clear" w:color="auto" w:fill="F8F8F8"/>
          </w:tcPr>
          <w:p>
            <w:r>
              <w:rPr>
                <w:sz w:val="18"/>
              </w:rPr>
              <w:t>Posizione</w:t>
            </w:r>
          </w:p>
        </w:tc>
        <w:tc>
          <w:tcPr>
            <w:tcW w:type="dxa" w:w="6803"/>
          </w:tcPr>
          <w:p>
            <w:r>
              <w:rPr>
                <w:sz w:val="18"/>
              </w:rPr>
              <w:t>Dopo la sezione «Operatori di ricerca avanzata: cerca meglio»</w:t>
            </w:r>
          </w:p>
        </w:tc>
      </w:tr>
      <w:tr>
        <w:tc>
          <w:tcPr>
            <w:tcW w:type="dxa" w:w="2268"/>
            <w:shd w:val="clear" w:color="auto" w:fill="F8F8F8"/>
          </w:tcPr>
          <w:p>
            <w:r>
              <w:rPr>
                <w:sz w:val="18"/>
              </w:rPr>
              <w:t>Etichette curate</w:t>
            </w:r>
          </w:p>
        </w:tc>
        <w:tc>
          <w:tcPr>
            <w:tcW w:type="dxa" w:w="6803"/>
          </w:tcPr>
          <w:p>
            <w:r>
              <w:rPr>
                <w:sz w:val="18"/>
              </w:rPr>
              <w:t>operatori di ricerca, Virgolette `" "`, `site:`, `filetype:`, `-`, `OR`, Prova subito</w:t>
            </w:r>
          </w:p>
        </w:tc>
      </w:tr>
    </w:tbl>
    <w:p>
      <w:pPr>
        <w:spacing w:before="120"/>
        <w:ind w:left="283"/>
      </w:pPr>
      <w:r>
        <w:rPr>
          <w:b/>
        </w:rPr>
        <w:t xml:space="preserve">Testo di riferimento: </w:t>
      </w:r>
      <w:r>
        <w:rPr>
          <w:color w:val="444444"/>
          <w:sz w:val="18"/>
        </w:rPr>
        <w:t>Sai già cercare su Google. Ma probabilmente non usi gli **operatori di ricerca** — comandi speciali che rendono le ricerche molto più precise. **Virgolette `" "`** — cerca la frase esatta. - Senza virgolette: `riciclaggio plastica Italia` → risultati che conte…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«Operatori di ricerca avanzata: cerca meglio». Compose a single illustrative</w:t>
              <w:br/>
              <w:t>scene (not a diagram) where the abstract idea of «Operatori di ricerca avanzata: cerca meglio» is shown</w:t>
              <w:br/>
              <w:t>through concrete objects and a human figure. Setting: a classroom makerspace bench with components neatly</w:t>
              <w:br/>
              <w:t>arranged. Character: a middle-school student in casual clothes pointing at the laptop screen. Hero objects in</w:t>
              <w:br/>
              <w:t>the scene: a micro:bit board with its 5×5 LED matrix glowing, an Arduino Uno, a small breadboard with jumper</w:t>
              <w:br/>
              <w:t>wires, an HC-SR04 ultrasonic sensor, a tiny robot chassis with two wheels, a laptop showing colored</w:t>
              <w:br/>
              <w:t>block-code. Add 7 small #E0F7FA chips with #006064 stroke positioned next to the scene's key elements, each</w:t>
              <w:br/>
              <w:t>chip containing a 1–3 word Italian label. Suggested labels: "operatori di ricerca", "Virgolette `" "`",</w:t>
              <w:br/>
              <w:t>"`site:`", "`filetype:`", "`-`", "`OR`", "Prova subito".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1400×800.</w:t>
            </w:r>
          </w:p>
        </w:tc>
      </w:tr>
    </w:tbl>
    <w:p>
      <w:pPr>
        <w:pBdr>
          <w:bottom w:val="single" w:sz="8" w:space="1" w:color="999999"/>
        </w:pBdr>
        <w:spacing w:after="120"/>
      </w:pPr>
    </w:p>
    <w:p>
      <w:pPr>
        <w:pStyle w:val="Heading2"/>
      </w:pPr>
      <w:r>
        <w:rPr>
          <w:color w:val="006064"/>
        </w:rPr>
        <w:t>Immagine 04 — Come si valuta una fonte: il metodo SIFT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valuta una fonte: il metodo SIFT»: cosa succede davvero.</w:t>
            </w:r>
          </w:p>
        </w:tc>
      </w:tr>
      <w:tr>
        <w:tc>
          <w:tcPr>
            <w:tcW w:type="dxa" w:w="2268"/>
            <w:shd w:val="clear" w:color="auto" w:fill="F8F8F8"/>
          </w:tcPr>
          <w:p>
            <w:r>
              <w:rPr>
                <w:sz w:val="18"/>
              </w:rPr>
              <w:t>Posizione</w:t>
            </w:r>
          </w:p>
        </w:tc>
        <w:tc>
          <w:tcPr>
            <w:tcW w:type="dxa" w:w="6803"/>
          </w:tcPr>
          <w:p>
            <w:r>
              <w:rPr>
                <w:sz w:val="18"/>
              </w:rPr>
              <w:t>Dopo la sezione «Come si valuta una fonte: il metodo SIFT»</w:t>
            </w:r>
          </w:p>
        </w:tc>
      </w:tr>
      <w:tr>
        <w:tc>
          <w:tcPr>
            <w:tcW w:type="dxa" w:w="2268"/>
            <w:shd w:val="clear" w:color="auto" w:fill="F8F8F8"/>
          </w:tcPr>
          <w:p>
            <w:r>
              <w:rPr>
                <w:sz w:val="18"/>
              </w:rPr>
              <w:t>Etichette curate</w:t>
            </w:r>
          </w:p>
        </w:tc>
        <w:tc>
          <w:tcPr>
            <w:tcW w:type="dxa" w:w="6803"/>
          </w:tcPr>
          <w:p>
            <w:r>
              <w:rPr>
                <w:sz w:val="18"/>
              </w:rPr>
              <w:t>lateral reading, SIFT, S — Stop, fermati</w:t>
            </w:r>
          </w:p>
        </w:tc>
      </w:tr>
    </w:tbl>
    <w:p>
      <w:pPr>
        <w:spacing w:before="120"/>
        <w:ind w:left="283"/>
      </w:pPr>
      <w:r>
        <w:rPr>
          <w:b/>
        </w:rPr>
        <w:t xml:space="preserve">Testo di riferimento: </w:t>
      </w:r>
      <w:r>
        <w:rPr>
          <w:color w:val="444444"/>
          <w:sz w:val="18"/>
        </w:rPr>
        <w:t>Trovare una pagina è solo il primo passo. Il secondo è capire se ci puoi fidare. Per farlo, usi un metodo in 4 passaggi chiamato **SIFT** — acronimo inglese che in italiano si traduce così: --- **S — Stop (Fermati)** Prima di leggere, condividere o credere a q…</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valuta una fonte: il metodo SIFT». Compose a single illustrative</w:t>
              <w:br/>
              <w:t>scene (not a diagram) where the abstract idea of «Come si valuta una fonte: il metodo SIFT» is shown through</w:t>
              <w:br/>
              <w:t>concrete objects and a human figure. Setting: a classroom makerspace bench with components neatly arranged.</w:t>
              <w:br/>
              <w:t>Character: a middle-school student in casual clothes pointing at the laptop screen. Hero objects in the scene:</w:t>
              <w:br/>
              <w:t>a micro:bit board with its 5×5 LED matrix glowing, an Arduino Uno, a small breadboard with jumper wires, an</w:t>
              <w:br/>
              <w:t>HC-SR04 ultrasonic sensor, a tiny robot chassis with two wheels, a laptop showing colored block-code. Add 4</w:t>
              <w:br/>
              <w:t>small #E0F7FA chips with #006064 stroke positioned next to the scene's key elements, each chip containing a</w:t>
              <w:br/>
              <w:t>1–3 word Italian label. Suggested labels: "lateral reading", "SIFT", "S — Stop", "fermati". Mood: warm,</w:t>
              <w:br/>
              <w:t>inviting, uncluttered. Style: flat vector editorial illustration, no photo-realism, no 3D rendering, clean</w:t>
              <w:br/>
              <w:t>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006064"/>
        </w:rPr>
        <w:t>Immagine 05 — I domini: cosa dice l'indirizzo di un sito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domini: cosa dice l'indirizzo di un sito»: cosa succede davvero.</w:t>
            </w:r>
          </w:p>
        </w:tc>
      </w:tr>
      <w:tr>
        <w:tc>
          <w:tcPr>
            <w:tcW w:type="dxa" w:w="2268"/>
            <w:shd w:val="clear" w:color="auto" w:fill="F8F8F8"/>
          </w:tcPr>
          <w:p>
            <w:r>
              <w:rPr>
                <w:sz w:val="18"/>
              </w:rPr>
              <w:t>Posizione</w:t>
            </w:r>
          </w:p>
        </w:tc>
        <w:tc>
          <w:tcPr>
            <w:tcW w:type="dxa" w:w="6803"/>
          </w:tcPr>
          <w:p>
            <w:r>
              <w:rPr>
                <w:sz w:val="18"/>
              </w:rPr>
              <w:t>Dopo la sezione «I domini: cosa dice l'indirizzo di un sito»</w:t>
            </w:r>
          </w:p>
        </w:tc>
      </w:tr>
      <w:tr>
        <w:tc>
          <w:tcPr>
            <w:tcW w:type="dxa" w:w="2268"/>
            <w:shd w:val="clear" w:color="auto" w:fill="F8F8F8"/>
          </w:tcPr>
          <w:p>
            <w:r>
              <w:rPr>
                <w:sz w:val="18"/>
              </w:rPr>
              <w:t>Etichette curate</w:t>
            </w:r>
          </w:p>
        </w:tc>
        <w:tc>
          <w:tcPr>
            <w:tcW w:type="dxa" w:w="6803"/>
          </w:tcPr>
          <w:p>
            <w:r>
              <w:rPr>
                <w:sz w:val="18"/>
              </w:rPr>
              <w:t>`.gov`, `.edu`, `.org`, `.com`, `.it`, `.de`, `.fr`..., Attenzione ai domini ingannevoli</w:t>
            </w:r>
          </w:p>
        </w:tc>
      </w:tr>
    </w:tbl>
    <w:p>
      <w:pPr>
        <w:spacing w:before="120"/>
        <w:ind w:left="283"/>
      </w:pPr>
      <w:r>
        <w:rPr>
          <w:b/>
        </w:rPr>
        <w:t xml:space="preserve">Testo di riferimento: </w:t>
      </w:r>
      <w:r>
        <w:rPr>
          <w:color w:val="444444"/>
          <w:sz w:val="18"/>
        </w:rPr>
        <w:t>L'indirizzo web di un sito contiene informazioni sulla sua natura. Non è una garanzia assoluta, ma è un punto di partenza. **`.gov`** — siti di governi e istituzioni governative (es. nasa.gov, governo.it). Contenuto ufficiale — ma ricorda che anche i governi h…</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domini: cosa dice l'indirizzo di un sito». Compose a single illustrative</w:t>
              <w:br/>
              <w:t>scene (not a diagram) where the abstract idea of «I domini: cosa dice l'indirizzo di un sito» is shown through</w:t>
              <w:br/>
              <w:t>concrete objects and a human figure. Setting: a classroom makerspace bench with components neatly arranged.</w:t>
              <w:br/>
              <w:t>Character: a middle-school student in casual clothes pointing at the laptop screen. Hero objects in the scene:</w:t>
              <w:br/>
              <w:t>a micro:bit board with its 5×5 LED matrix glowing, an Arduino Uno, a small breadboard with jumper wires, an</w:t>
              <w:br/>
              <w:t>HC-SR04 ultrasonic sensor, a tiny robot chassis with two wheels, a laptop showing colored block-code. Add 6</w:t>
              <w:br/>
              <w:t>small #E0F7FA chips with #006064 stroke positioned next to the scene's key elements, each chip containing a</w:t>
              <w:br/>
              <w:t>1–3 word Italian label. Suggested labels: "`.gov`", "`.edu`", "`.org`", "`.com`", "`.it`, `.de`, `.fr`...",</w:t>
              <w:br/>
              <w:t>"Attenzione ai domini ingannevoli".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 Format 1400×800.</w:t>
            </w:r>
          </w:p>
        </w:tc>
      </w:tr>
    </w:tbl>
    <w:p>
      <w:pPr>
        <w:pBdr>
          <w:bottom w:val="single" w:sz="8" w:space="1" w:color="999999"/>
        </w:pBdr>
        <w:spacing w:after="120"/>
      </w:pPr>
    </w:p>
    <w:p>
      <w:pPr>
        <w:pStyle w:val="Heading2"/>
      </w:pPr>
      <w:r>
        <w:rPr>
          <w:color w:val="006064"/>
        </w:rPr>
        <w:t>Immagine 06 — Cos'è una fake news: come nasce e perché si diffonde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una fake news: come nasce e perché si diffonde».</w:t>
            </w:r>
          </w:p>
        </w:tc>
      </w:tr>
      <w:tr>
        <w:tc>
          <w:tcPr>
            <w:tcW w:type="dxa" w:w="2268"/>
            <w:shd w:val="clear" w:color="auto" w:fill="F8F8F8"/>
          </w:tcPr>
          <w:p>
            <w:r>
              <w:rPr>
                <w:sz w:val="18"/>
              </w:rPr>
              <w:t>Posizione</w:t>
            </w:r>
          </w:p>
        </w:tc>
        <w:tc>
          <w:tcPr>
            <w:tcW w:type="dxa" w:w="6803"/>
          </w:tcPr>
          <w:p>
            <w:r>
              <w:rPr>
                <w:sz w:val="18"/>
              </w:rPr>
              <w:t>Dopo la sezione «Cos'è una fake news: come nasce e perché si diffonde»</w:t>
            </w:r>
          </w:p>
        </w:tc>
      </w:tr>
      <w:tr>
        <w:tc>
          <w:tcPr>
            <w:tcW w:type="dxa" w:w="2268"/>
            <w:shd w:val="clear" w:color="auto" w:fill="F8F8F8"/>
          </w:tcPr>
          <w:p>
            <w:r>
              <w:rPr>
                <w:sz w:val="18"/>
              </w:rPr>
              <w:t>Etichette curate</w:t>
            </w:r>
          </w:p>
        </w:tc>
        <w:tc>
          <w:tcPr>
            <w:tcW w:type="dxa" w:w="6803"/>
          </w:tcPr>
          <w:p>
            <w:r>
              <w:rPr>
                <w:sz w:val="18"/>
              </w:rPr>
              <w:t>Fake news, Come nasce una fake news, Un'estetica credibile, Massachusetts Institute</w:t>
            </w:r>
          </w:p>
        </w:tc>
      </w:tr>
    </w:tbl>
    <w:p>
      <w:pPr>
        <w:spacing w:before="120"/>
        <w:ind w:left="283"/>
      </w:pPr>
      <w:r>
        <w:rPr>
          <w:b/>
        </w:rPr>
        <w:t xml:space="preserve">Testo di riferimento: </w:t>
      </w:r>
      <w:r>
        <w:rPr>
          <w:color w:val="444444"/>
          <w:sz w:val="18"/>
        </w:rPr>
        <w:t>**Fake news** — cioè notizie false — non sono un fenomeno nuovo. La propaganda, le voci false, le notizie inventate esistono da millenni. Ma internet le ha rese più veloci, più economiche da produrre e potenzialmente in grado di raggiungere miliardi di persone…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una fake news: come nasce e perché si diffonde». A clear central</w:t>
              <w:br/>
              <w:t>concept node (rounded square, #006064 filled, white short Italian label of max 2 words) surrounded by 4</w:t>
              <w:br/>
              <w:t>satellite chips in #E0F7FA/#006064-stroke, each holding a 1–3 word Italian label and a small relevant</w:t>
              <w:br/>
              <w:t>pictogram. Use these satellite labels: "Fake news", "Come nasce una fake news", "Un'estetica credibile",</w:t>
              <w:br/>
              <w:t>"Massachusetts Institute". Connections are short straight or gently curved #006064 lines, optionally with a</w:t>
              <w:br/>
              <w:t>single verb-label in Italian on the line (e.g. «richiede», «produce», «misura»). In the bottom-left corner,</w:t>
              <w:br/>
              <w:t>place a low-opacity scene fragment drawn from: a micro:bit board with its 5×5 LED matrix glowing, an Arduino</w:t>
              <w:br/>
              <w:t>Uno, a small breadboard with jumper wires, an HC-SR04 ultrasonic sensor, a tiny robot chassis with two wheels,</w:t>
              <w:br/>
              <w:t>a laptop showing colored block-code.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 Format 1200×700.</w:t>
            </w:r>
          </w:p>
        </w:tc>
      </w:tr>
    </w:tbl>
    <w:p>
      <w:pPr>
        <w:pBdr>
          <w:bottom w:val="single" w:sz="8" w:space="1" w:color="999999"/>
        </w:pBdr>
        <w:spacing w:after="120"/>
      </w:pPr>
    </w:p>
    <w:p>
      <w:pPr>
        <w:pStyle w:val="Heading2"/>
      </w:pPr>
      <w:r>
        <w:rPr>
          <w:color w:val="006064"/>
        </w:rPr>
        <w:t>Immagine 07 — Il bias di conferma: perché crediamo a quello che ci piace credere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bias di conferma: perché crediamo a quello che ci piace credere»: cosa succede davvero.</w:t>
            </w:r>
          </w:p>
        </w:tc>
      </w:tr>
      <w:tr>
        <w:tc>
          <w:tcPr>
            <w:tcW w:type="dxa" w:w="2268"/>
            <w:shd w:val="clear" w:color="auto" w:fill="F8F8F8"/>
          </w:tcPr>
          <w:p>
            <w:r>
              <w:rPr>
                <w:sz w:val="18"/>
              </w:rPr>
              <w:t>Posizione</w:t>
            </w:r>
          </w:p>
        </w:tc>
        <w:tc>
          <w:tcPr>
            <w:tcW w:type="dxa" w:w="6803"/>
          </w:tcPr>
          <w:p>
            <w:r>
              <w:rPr>
                <w:sz w:val="18"/>
              </w:rPr>
              <w:t>Dopo la sezione «Il bias di conferma: perché crediamo a quello che ci piace credere»</w:t>
            </w:r>
          </w:p>
        </w:tc>
      </w:tr>
      <w:tr>
        <w:tc>
          <w:tcPr>
            <w:tcW w:type="dxa" w:w="2268"/>
            <w:shd w:val="clear" w:color="auto" w:fill="F8F8F8"/>
          </w:tcPr>
          <w:p>
            <w:r>
              <w:rPr>
                <w:sz w:val="18"/>
              </w:rPr>
              <w:t>Etichette curate</w:t>
            </w:r>
          </w:p>
        </w:tc>
        <w:tc>
          <w:tcPr>
            <w:tcW w:type="dxa" w:w="6803"/>
          </w:tcPr>
          <w:p>
            <w:r>
              <w:rPr>
                <w:sz w:val="18"/>
              </w:rPr>
              <w:t>bias di conferma, Come si usa contro di te, Come difendersi, confirmation bias</w:t>
            </w:r>
          </w:p>
        </w:tc>
      </w:tr>
    </w:tbl>
    <w:p>
      <w:pPr>
        <w:spacing w:before="120"/>
        <w:ind w:left="283"/>
      </w:pPr>
      <w:r>
        <w:rPr>
          <w:b/>
        </w:rPr>
        <w:t xml:space="preserve">Testo di riferimento: </w:t>
      </w:r>
      <w:r>
        <w:rPr>
          <w:color w:val="444444"/>
          <w:sz w:val="18"/>
        </w:rPr>
        <w:t>C'è un meccanismo psicologico che rende tutti — nessuno escluso — più vulnerabili alle fake news. Si chiama **bias di conferma** (*confirmation bias* in inglese). Il bias di conferma è la tendenza a cercare, notare e ricordare le informazioni che confermano qu…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bias di conferma: perché crediamo a quello che ci piace credere». Compose</w:t>
              <w:br/>
              <w:t>a single illustrative scene (not a diagram) where the abstract idea of «Il bias di conferma: perché crediamo a</w:t>
              <w:br/>
              <w:t>quello che ci piace credere» is shown through concrete objects and a human figure. Setting: a classroom</w:t>
              <w:br/>
              <w:t>makerspace bench with components neatly arranged. Character: a middle-school student in casual clothes</w:t>
              <w:br/>
              <w:t>pointing at the laptop screen. Hero objects in the scene: a micro:bit board with its 5×5 LED matrix glowing,</w:t>
              <w:br/>
              <w:t>an Arduino Uno, a small breadboard with jumper wires, an HC-SR04 ultrasonic sensor, a tiny robot chassis with</w:t>
              <w:br/>
              <w:t>two wheels, a laptop showing colored block-code. Add 4 small #E0F7FA chips with #006064 stroke positioned next</w:t>
              <w:br/>
              <w:t>to the scene's key elements, each chip containing a 1–3 word Italian label. Suggested labels: "bias di</w:t>
              <w:br/>
              <w:t>conferma", "Come si usa contro di te", "Come difendersi", "confirmation bias".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 Format 1400×800.</w:t>
            </w:r>
          </w:p>
        </w:tc>
      </w:tr>
    </w:tbl>
    <w:p>
      <w:pPr>
        <w:pBdr>
          <w:bottom w:val="single" w:sz="8" w:space="1" w:color="999999"/>
        </w:pBdr>
        <w:spacing w:after="120"/>
      </w:pPr>
    </w:p>
    <w:p>
      <w:pPr>
        <w:pStyle w:val="Heading2"/>
      </w:pPr>
      <w:r>
        <w:rPr>
          <w:color w:val="006064"/>
        </w:rPr>
        <w:t>Immagine 08 — Echo chamber e bolle di filtraggio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«Echo chamber e bolle di filtraggio»: cosa succede davvero.</w:t>
            </w:r>
          </w:p>
        </w:tc>
      </w:tr>
      <w:tr>
        <w:tc>
          <w:tcPr>
            <w:tcW w:type="dxa" w:w="2268"/>
            <w:shd w:val="clear" w:color="auto" w:fill="F8F8F8"/>
          </w:tcPr>
          <w:p>
            <w:r>
              <w:rPr>
                <w:sz w:val="18"/>
              </w:rPr>
              <w:t>Posizione</w:t>
            </w:r>
          </w:p>
        </w:tc>
        <w:tc>
          <w:tcPr>
            <w:tcW w:type="dxa" w:w="6803"/>
          </w:tcPr>
          <w:p>
            <w:r>
              <w:rPr>
                <w:sz w:val="18"/>
              </w:rPr>
              <w:t>Dopo la sezione «Echo chamber e bolle di filtraggio»</w:t>
            </w:r>
          </w:p>
        </w:tc>
      </w:tr>
      <w:tr>
        <w:tc>
          <w:tcPr>
            <w:tcW w:type="dxa" w:w="2268"/>
            <w:shd w:val="clear" w:color="auto" w:fill="F8F8F8"/>
          </w:tcPr>
          <w:p>
            <w:r>
              <w:rPr>
                <w:sz w:val="18"/>
              </w:rPr>
              <w:t>Etichette curate</w:t>
            </w:r>
          </w:p>
        </w:tc>
        <w:tc>
          <w:tcPr>
            <w:tcW w:type="dxa" w:w="6803"/>
          </w:tcPr>
          <w:p>
            <w:r>
              <w:rPr>
                <w:sz w:val="18"/>
              </w:rPr>
              <w:t>filter bubble, echo chamber, algoritmi di raccomandazione, Conseguenza pratica</w:t>
            </w:r>
          </w:p>
        </w:tc>
      </w:tr>
    </w:tbl>
    <w:p>
      <w:pPr>
        <w:spacing w:before="120"/>
        <w:ind w:left="283"/>
      </w:pPr>
      <w:r>
        <w:rPr>
          <w:b/>
        </w:rPr>
        <w:t xml:space="preserve">Testo di riferimento: </w:t>
      </w:r>
      <w:r>
        <w:rPr>
          <w:color w:val="444444"/>
          <w:sz w:val="18"/>
        </w:rPr>
        <w:t>Hai mai notato che i tuoi feed sui social sembrano sempre pieni di persone che la pensano come te? Non è un caso. I social network usano **algoritmi di raccomandazione** progettati per mostrarti contenuti simili a quelli con cui hai interagito in precedenza: v…</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«Echo chamber e bolle di filtraggio». Compose a single illustrative scene</w:t>
              <w:br/>
              <w:t>(not a diagram) where the abstract idea of «Echo chamber e bolle di filtraggio»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4</w:t>
              <w:br/>
              <w:t>small #E0F7FA chips with #006064 stroke positioned next to the scene's key elements, each chip containing a</w:t>
              <w:br/>
              <w:t>1–3 word Italian label. Suggested labels: "filter bubble", "echo chamber", "algoritmi di raccomandazione",</w:t>
              <w:br/>
              <w:t>"Conseguenza pratica".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006064"/>
        </w:rPr>
        <w:t>Immagine 09 — SDG 16 — Disinformazione e democrazia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«SDG 16 — Disinformazione e democrazia»: cosa succede davvero.</w:t>
            </w:r>
          </w:p>
        </w:tc>
      </w:tr>
      <w:tr>
        <w:tc>
          <w:tcPr>
            <w:tcW w:type="dxa" w:w="2268"/>
            <w:shd w:val="clear" w:color="auto" w:fill="F8F8F8"/>
          </w:tcPr>
          <w:p>
            <w:r>
              <w:rPr>
                <w:sz w:val="18"/>
              </w:rPr>
              <w:t>Posizione</w:t>
            </w:r>
          </w:p>
        </w:tc>
        <w:tc>
          <w:tcPr>
            <w:tcW w:type="dxa" w:w="6803"/>
          </w:tcPr>
          <w:p>
            <w:r>
              <w:rPr>
                <w:sz w:val="18"/>
              </w:rPr>
              <w:t>Dopo la sezione «SDG 16 — Disinformazione e democrazia»</w:t>
            </w:r>
          </w:p>
        </w:tc>
      </w:tr>
      <w:tr>
        <w:tc>
          <w:tcPr>
            <w:tcW w:type="dxa" w:w="2268"/>
            <w:shd w:val="clear" w:color="auto" w:fill="F8F8F8"/>
          </w:tcPr>
          <w:p>
            <w:r>
              <w:rPr>
                <w:sz w:val="18"/>
              </w:rPr>
              <w:t>Etichette curate</w:t>
            </w:r>
          </w:p>
        </w:tc>
        <w:tc>
          <w:tcPr>
            <w:tcW w:type="dxa" w:w="6803"/>
          </w:tcPr>
          <w:p>
            <w:r>
              <w:rPr>
                <w:sz w:val="18"/>
              </w:rPr>
              <w:t>Disinformazione, democrazia</w:t>
            </w:r>
          </w:p>
        </w:tc>
      </w:tr>
    </w:tbl>
    <w:p>
      <w:pPr>
        <w:spacing w:before="120"/>
        <w:ind w:left="283"/>
      </w:pPr>
      <w:r>
        <w:rPr>
          <w:b/>
        </w:rPr>
        <w:t xml:space="preserve">Testo di riferimento: </w:t>
      </w:r>
      <w:r>
        <w:rPr>
          <w:color w:val="444444"/>
          <w:sz w:val="18"/>
        </w:rPr>
        <w:t>&gt; **🌍 Box SDG 16 — Pace, giustizia e istituzioni solide:** &gt; L'SDG 16 dell'Agenda 2030 chiede di "costruire istituzioni solide, responsabili e inclusive a tutti i livelli". La disinformazione è una minaccia diretta a questo obiettivo: mina la fiducia nelle ist…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«SDG 16 — Disinformazione e democrazia». Compose a single illustrative scene</w:t>
              <w:br/>
              <w:t>(not a diagram) where the abstract idea of «SDG 16 — Disinformazione e democrazia»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4</w:t>
              <w:br/>
              <w:t>small #E0F7FA chips with #006064 stroke positioned next to the scene's key elements, each chip containing a</w:t>
              <w:br/>
              <w:t>1–3 word Italian label. Suggested labels: "Disinformazione", "democrazia". Mood: warm, inviting, uncluttered.</w:t>
              <w:br/>
              <w:t>Style: flat vector editorial illustration, no photo-realism, no 3D rendering, clean modern infographic</w:t>
              <w:br/>
              <w:t>aesthetic. Background pure white (#FFFFFF). Color palette: primary #006064 for accents/keylines, soft #E0F7FA</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11–12.</w:t>
              <w:br/>
              <w:t>Format 1400×800.</w:t>
            </w:r>
          </w:p>
        </w:tc>
      </w:tr>
    </w:tbl>
    <w:p>
      <w:pPr>
        <w:pBdr>
          <w:bottom w:val="single" w:sz="8" w:space="1" w:color="999999"/>
        </w:pBdr>
        <w:spacing w:after="120"/>
      </w:pPr>
    </w:p>
    <w:p>
      <w:pPr>
        <w:pStyle w:val="Heading2"/>
      </w:pPr>
      <w:r>
        <w:rPr>
          <w:color w:val="006064"/>
        </w:rPr>
        <w:t>Immagine 10 — Caso studio: la storia della banana radioattiva — fact-checking in diretta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la storia della banana radioattiva — fact-checking in diretta».</w:t>
            </w:r>
          </w:p>
        </w:tc>
      </w:tr>
      <w:tr>
        <w:tc>
          <w:tcPr>
            <w:tcW w:type="dxa" w:w="2268"/>
            <w:shd w:val="clear" w:color="auto" w:fill="F8F8F8"/>
          </w:tcPr>
          <w:p>
            <w:r>
              <w:rPr>
                <w:sz w:val="18"/>
              </w:rPr>
              <w:t>Posizione</w:t>
            </w:r>
          </w:p>
        </w:tc>
        <w:tc>
          <w:tcPr>
            <w:tcW w:type="dxa" w:w="6803"/>
          </w:tcPr>
          <w:p>
            <w:r>
              <w:rPr>
                <w:sz w:val="18"/>
              </w:rPr>
              <w:t>Dopo la sezione «Caso studio: la storia della banana radioattiva — fact-checking in diretta»</w:t>
            </w:r>
          </w:p>
        </w:tc>
      </w:tr>
      <w:tr>
        <w:tc>
          <w:tcPr>
            <w:tcW w:type="dxa" w:w="2268"/>
            <w:shd w:val="clear" w:color="auto" w:fill="F8F8F8"/>
          </w:tcPr>
          <w:p>
            <w:r>
              <w:rPr>
                <w:sz w:val="18"/>
              </w:rPr>
              <w:t>Etichette curate</w:t>
            </w:r>
          </w:p>
        </w:tc>
        <w:tc>
          <w:tcPr>
            <w:tcW w:type="dxa" w:w="6803"/>
          </w:tcPr>
          <w:p>
            <w:r>
              <w:rPr>
                <w:sz w:val="18"/>
              </w:rPr>
              <w:t>efficiente macchina predittiva, BED, S — Fermati., F — Trova una copertura migliore., T — Risali alla fonte originale., Conclusione, grafo del web, algebra lineare</w:t>
            </w:r>
          </w:p>
        </w:tc>
      </w:tr>
    </w:tbl>
    <w:p>
      <w:pPr>
        <w:spacing w:before="120"/>
        <w:ind w:left="283"/>
      </w:pPr>
      <w:r>
        <w:rPr>
          <w:b/>
        </w:rPr>
        <w:t xml:space="preserve">Testo di riferimento: </w:t>
      </w:r>
      <w:r>
        <w:rPr>
          <w:color w:val="444444"/>
          <w:sz w:val="18"/>
        </w:rPr>
        <w:t>Proviamo a fare fact-checking su una storia reale. **La storia:** "Le banane sono radioattive. Mangiare troppe banane fa male alla salute." Questa è una storia che circola online da anni. Vediamo cosa dice il metodo SIFT. **S — Fermati.** Questo titolo vuole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la storia della banana radioattiva</w:t>
              <w:br/>
              <w:t>— fact-checking in diretta». Compose a single coherent scene (no diagrams, no boxes) showing the case in</w:t>
              <w:br/>
              <w:t>action. Use the scene setting: a classroom makerspace bench with components neatly arranged. Include a</w:t>
              <w:br/>
              <w:t>middle-school student in casual clothes pointing at the laptop screen. Foreground objects drawn from: a</w:t>
              <w:br/>
              <w:t>micro:bit board with its 5×5 LED matrix glowing, an Arduino Uno, a small breadboard with jumper wires, an</w:t>
              <w:br/>
              <w:t>HC-SR04 ultrasonic sensor, a tiny robot chassis with two wheels, a laptop showing colored block-code. Lightly</w:t>
              <w:br/>
              <w:t>annotate 7 key elements of the scene with small #006064-stroked chips on #E0F7FA background, each containing a</w:t>
              <w:br/>
              <w:t>1–3 word Italian label, connected to the element by a thin leader line. Suggested annotation labels:</w:t>
              <w:br/>
              <w:t>"efficiente macchina predittiva", "BED", "S — Fermati.", "F — Trova una copertura migliore.", "T — Risali alla</w:t>
              <w:br/>
              <w:t>fonte originale.", "Conclusione", "grafo del web", "algebra lineare". Mood: warm and narrative; the scene</w:t>
              <w:br/>
              <w:t>should feel like a non-fiction editorial spread for young readers, with slight depth via two-tone layering</w:t>
              <w:br/>
              <w:t>(still flat vector, no gradients).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r>
        <w:br w:type="page"/>
      </w:r>
    </w:p>
    <w:p>
      <w:pPr>
        <w:pStyle w:val="Heading1"/>
      </w:pPr>
      <w:r>
        <w:rPr>
          <w:color w:val="006064"/>
        </w:rPr>
        <w:t>MC-DIG-2-01 — Come si insegna a una macchina a fare qualcosa che non sa fare da sola?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006064"/>
        </w:rPr>
        <w:t>Immagine 01 — Prima del codice: il pensiero computazionale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«Prima del codice: il pensiero computazionale»: cosa succede davvero.</w:t>
            </w:r>
          </w:p>
        </w:tc>
      </w:tr>
      <w:tr>
        <w:tc>
          <w:tcPr>
            <w:tcW w:type="dxa" w:w="2268"/>
            <w:shd w:val="clear" w:color="auto" w:fill="F8F8F8"/>
          </w:tcPr>
          <w:p>
            <w:r>
              <w:rPr>
                <w:sz w:val="18"/>
              </w:rPr>
              <w:t>Posizione</w:t>
            </w:r>
          </w:p>
        </w:tc>
        <w:tc>
          <w:tcPr>
            <w:tcW w:type="dxa" w:w="6803"/>
          </w:tcPr>
          <w:p>
            <w:r>
              <w:rPr>
                <w:sz w:val="18"/>
              </w:rPr>
              <w:t>Dopo la sezione «Prima del codice: il pensiero computazionale»</w:t>
            </w:r>
          </w:p>
        </w:tc>
      </w:tr>
      <w:tr>
        <w:tc>
          <w:tcPr>
            <w:tcW w:type="dxa" w:w="2268"/>
            <w:shd w:val="clear" w:color="auto" w:fill="F8F8F8"/>
          </w:tcPr>
          <w:p>
            <w:r>
              <w:rPr>
                <w:sz w:val="18"/>
              </w:rPr>
              <w:t>Etichette curate</w:t>
            </w:r>
          </w:p>
        </w:tc>
        <w:tc>
          <w:tcPr>
            <w:tcW w:type="dxa" w:w="6803"/>
          </w:tcPr>
          <w:p>
            <w:r>
              <w:rPr>
                <w:sz w:val="18"/>
              </w:rPr>
              <w:t>pensiero computazionale, Astrazione, codice, pensiero, computazionale</w:t>
            </w:r>
          </w:p>
        </w:tc>
      </w:tr>
    </w:tbl>
    <w:p>
      <w:pPr>
        <w:spacing w:before="120"/>
        <w:ind w:left="283"/>
      </w:pPr>
      <w:r>
        <w:rPr>
          <w:b/>
        </w:rPr>
        <w:t xml:space="preserve">Testo di riferimento: </w:t>
      </w:r>
      <w:r>
        <w:rPr>
          <w:color w:val="444444"/>
          <w:sz w:val="18"/>
        </w:rPr>
        <w:t>Prima di aprire Scratch, prima di muovere il primo blocco, c'è una competenza che viene prima: saper pensare come pensa una macchina. Questa competenza ha un nome: **pensiero computazionale**. Il pensiero computazionale non è programmazione. È un modo di affro…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«Prima del codice: il pensiero computazionale». Compose a single illustrative</w:t>
              <w:br/>
              <w:t>scene (not a diagram) where the abstract idea of «Prima del codice: il pensiero computazionale» is shown</w:t>
              <w:br/>
              <w:t>through concrete objects and a human figure. Setting: a classroom makerspace bench with components neatly</w:t>
              <w:br/>
              <w:t>arranged. Character: a middle-school student in casual clothes pointing at the laptop screen. Hero objects in</w:t>
              <w:br/>
              <w:t>the scene: a micro:bit board with its 5×5 LED matrix glowing, an Arduino Uno, a small breadboard with jumper</w:t>
              <w:br/>
              <w:t>wires, an HC-SR04 ultrasonic sensor, a tiny robot chassis with two wheels, a laptop showing colored</w:t>
              <w:br/>
              <w:t>block-code. Add 5 small #E0F7FA chips with #006064 stroke positioned next to the scene's key elements, each</w:t>
              <w:br/>
              <w:t>chip containing a 1–3 word Italian label. Suggested labels: "pensiero computazionale", "Astrazione", "codice",</w:t>
              <w:br/>
              <w:t>"pensiero", "computazionale".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064"/>
        </w:rPr>
        <w:t>Immagine 02 — Le tre strutture fondamentali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tre strutture fondamentali»: cosa succede davvero.</w:t>
            </w:r>
          </w:p>
        </w:tc>
      </w:tr>
      <w:tr>
        <w:tc>
          <w:tcPr>
            <w:tcW w:type="dxa" w:w="2268"/>
            <w:shd w:val="clear" w:color="auto" w:fill="F8F8F8"/>
          </w:tcPr>
          <w:p>
            <w:r>
              <w:rPr>
                <w:sz w:val="18"/>
              </w:rPr>
              <w:t>Posizione</w:t>
            </w:r>
          </w:p>
        </w:tc>
        <w:tc>
          <w:tcPr>
            <w:tcW w:type="dxa" w:w="6803"/>
          </w:tcPr>
          <w:p>
            <w:r>
              <w:rPr>
                <w:sz w:val="18"/>
              </w:rPr>
              <w:t>Dopo la sezione «Le tre strutture fondamentali»</w:t>
            </w:r>
          </w:p>
        </w:tc>
      </w:tr>
      <w:tr>
        <w:tc>
          <w:tcPr>
            <w:tcW w:type="dxa" w:w="2268"/>
            <w:shd w:val="clear" w:color="auto" w:fill="F8F8F8"/>
          </w:tcPr>
          <w:p>
            <w:r>
              <w:rPr>
                <w:sz w:val="18"/>
              </w:rPr>
              <w:t>Etichette curate</w:t>
            </w:r>
          </w:p>
        </w:tc>
        <w:tc>
          <w:tcPr>
            <w:tcW w:type="dxa" w:w="6803"/>
          </w:tcPr>
          <w:p>
            <w:r>
              <w:rPr>
                <w:sz w:val="18"/>
              </w:rPr>
              <w:t>Sequenza, Selezione, Iterazione</w:t>
            </w:r>
          </w:p>
        </w:tc>
      </w:tr>
    </w:tbl>
    <w:p>
      <w:pPr>
        <w:spacing w:before="120"/>
        <w:ind w:left="283"/>
      </w:pPr>
      <w:r>
        <w:rPr>
          <w:b/>
        </w:rPr>
        <w:t xml:space="preserve">Testo di riferimento: </w:t>
      </w:r>
      <w:r>
        <w:rPr>
          <w:color w:val="444444"/>
          <w:sz w:val="18"/>
        </w:rPr>
        <w:t>Qualsiasi programma — qualsiasi, dal sistema operativo del tuo computer a un videogioco a un sistema di raccomandazione di Netflix — è costruito combinando solo tre strutture fondamentali. Solo tre. **Sequenza:** istruzioni eseguite una dopo l'altra, nell'ordi…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tre strutture fondamentali». Compose a single illustrative scene (not a</w:t>
              <w:br/>
              <w:t>diagram) where the abstract idea of «Le tre strutture fondamentali» is shown through concrete objects and a</w:t>
              <w:br/>
              <w:t>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4 small</w:t>
              <w:br/>
              <w:t>#E0F7FA chips with #006064 stroke positioned next to the scene's key elements, each chip containing a 1–3 word</w:t>
              <w:br/>
              <w:t>Italian label. Suggested labels: "Sequenza", "Selezione", "Iterazione". Mood: warm, inviting, uncluttered.</w:t>
              <w:br/>
              <w:t>Style: flat vector editorial illustration, no photo-realism, no 3D rendering, clean modern infographic</w:t>
              <w:br/>
              <w:t>aesthetic. Background pure white (#FFFFFF). Color palette: primary #006064 for accents/keylines, soft #E0F7FA</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pPr>
        <w:pStyle w:val="Heading2"/>
      </w:pPr>
      <w:r>
        <w:rPr>
          <w:color w:val="006064"/>
        </w:rPr>
        <w:t>Immagine 03 — Variabili e operatori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«Variabili e operatori»: cosa succede davvero.</w:t>
            </w:r>
          </w:p>
        </w:tc>
      </w:tr>
      <w:tr>
        <w:tc>
          <w:tcPr>
            <w:tcW w:type="dxa" w:w="2268"/>
            <w:shd w:val="clear" w:color="auto" w:fill="F8F8F8"/>
          </w:tcPr>
          <w:p>
            <w:r>
              <w:rPr>
                <w:sz w:val="18"/>
              </w:rPr>
              <w:t>Posizione</w:t>
            </w:r>
          </w:p>
        </w:tc>
        <w:tc>
          <w:tcPr>
            <w:tcW w:type="dxa" w:w="6803"/>
          </w:tcPr>
          <w:p>
            <w:r>
              <w:rPr>
                <w:sz w:val="18"/>
              </w:rPr>
              <w:t>Dopo la sezione «Variabili e operatori»</w:t>
            </w:r>
          </w:p>
        </w:tc>
      </w:tr>
      <w:tr>
        <w:tc>
          <w:tcPr>
            <w:tcW w:type="dxa" w:w="2268"/>
            <w:shd w:val="clear" w:color="auto" w:fill="F8F8F8"/>
          </w:tcPr>
          <w:p>
            <w:r>
              <w:rPr>
                <w:sz w:val="18"/>
              </w:rPr>
              <w:t>Etichette curate</w:t>
            </w:r>
          </w:p>
        </w:tc>
        <w:tc>
          <w:tcPr>
            <w:tcW w:type="dxa" w:w="6803"/>
          </w:tcPr>
          <w:p>
            <w:r>
              <w:rPr>
                <w:sz w:val="18"/>
              </w:rPr>
              <w:t>variabile, operatori, Variabili</w:t>
            </w:r>
          </w:p>
        </w:tc>
      </w:tr>
    </w:tbl>
    <w:p>
      <w:pPr>
        <w:spacing w:before="120"/>
        <w:ind w:left="283"/>
      </w:pPr>
      <w:r>
        <w:rPr>
          <w:b/>
        </w:rPr>
        <w:t xml:space="preserve">Testo di riferimento: </w:t>
      </w:r>
      <w:r>
        <w:rPr>
          <w:color w:val="444444"/>
          <w:sz w:val="18"/>
        </w:rPr>
        <w:t>Una **variabile** è un contenitore con un nome che conserva un valore. Il valore può cambiare durante l'esecuzione del programma — da cui il nome "variabile". Esempi nel quiz: - `punteggio` — parte da 0, aumenta di 1 a ogni risposta corretta. - `domanda_corren…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«Variabili e operatori». Compose a single illustrative scene (not a diagram)</w:t>
              <w:br/>
              <w:t>where the abstract idea of «Variabili e operatori» is shown through concrete objects and a human figure.</w:t>
              <w:br/>
              <w:t>Setting: a classroom makerspace bench with components neatly arranged. Character: a middle-school student in</w:t>
              <w:br/>
              <w:t>casual clothes pointing at the laptop screen. Hero objects in the scene: a micro:bit board with its 5×5 LED</w:t>
              <w:br/>
              <w:t>matrix glowing, an Arduino Uno, a small breadboard with jumper wires, an HC-SR04 ultrasonic sensor, a tiny</w:t>
              <w:br/>
              <w:t>robot chassis with two wheels, a laptop showing colored block-code. Add 4 small #E0F7FA chips with #006064</w:t>
              <w:br/>
              <w:t>stroke positioned next to the scene's key elements, each chip containing a 1–3 word Italian label. Suggested</w:t>
              <w:br/>
              <w:t>labels: "variabile", "operatori", "Variabili".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064"/>
        </w:rPr>
        <w:t>Immagine 04 — Scratch: l'ambiente di programmazione a blocchi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«Scratch: l'ambiente di programmazione a blocchi»: cosa succede davvero.</w:t>
            </w:r>
          </w:p>
        </w:tc>
      </w:tr>
      <w:tr>
        <w:tc>
          <w:tcPr>
            <w:tcW w:type="dxa" w:w="2268"/>
            <w:shd w:val="clear" w:color="auto" w:fill="F8F8F8"/>
          </w:tcPr>
          <w:p>
            <w:r>
              <w:rPr>
                <w:sz w:val="18"/>
              </w:rPr>
              <w:t>Posizione</w:t>
            </w:r>
          </w:p>
        </w:tc>
        <w:tc>
          <w:tcPr>
            <w:tcW w:type="dxa" w:w="6803"/>
          </w:tcPr>
          <w:p>
            <w:r>
              <w:rPr>
                <w:sz w:val="18"/>
              </w:rPr>
              <w:t>Dopo la sezione «Scratch: l'ambiente di programmazione a blocchi»</w:t>
            </w:r>
          </w:p>
        </w:tc>
      </w:tr>
      <w:tr>
        <w:tc>
          <w:tcPr>
            <w:tcW w:type="dxa" w:w="2268"/>
            <w:shd w:val="clear" w:color="auto" w:fill="F8F8F8"/>
          </w:tcPr>
          <w:p>
            <w:r>
              <w:rPr>
                <w:sz w:val="18"/>
              </w:rPr>
              <w:t>Etichette curate</w:t>
            </w:r>
          </w:p>
        </w:tc>
        <w:tc>
          <w:tcPr>
            <w:tcW w:type="dxa" w:w="6803"/>
          </w:tcPr>
          <w:p>
            <w:r>
              <w:rPr>
                <w:sz w:val="18"/>
              </w:rPr>
              <w:t>L'interfaccia di Scratch, Stage, Sprite, Script, Costume</w:t>
            </w:r>
          </w:p>
        </w:tc>
      </w:tr>
    </w:tbl>
    <w:p>
      <w:pPr>
        <w:spacing w:before="120"/>
        <w:ind w:left="283"/>
      </w:pPr>
      <w:r>
        <w:rPr>
          <w:b/>
        </w:rPr>
        <w:t xml:space="preserve">Testo di riferimento: </w:t>
      </w:r>
      <w:r>
        <w:rPr>
          <w:color w:val="444444"/>
          <w:sz w:val="18"/>
        </w:rPr>
        <w:t>Scratch è stato sviluppato nel 2003 dal MIT Media Lab di Boston, con l'obiettivo di rendere la programmazione accessibile a bambini e ragazzi senza richiedere la conoscenza della sintassi testuale. Oggi è usato in oltre 150 paesi ed è la piattaforma di coding…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«Scratch: l'ambiente di programmazione a blocchi». Compose a single</w:t>
              <w:br/>
              <w:t>illustrative scene (not a diagram) where the abstract idea of «Scratch: l'ambiente di programmazione a</w:t>
              <w:br/>
              <w:t>blocchi»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5 small #E0F7FA chips with #006064 stroke positioned next to the scene's key</w:t>
              <w:br/>
              <w:t>elements, each chip containing a 1–3 word Italian label. Suggested labels: "L'interfaccia di Scratch",</w:t>
              <w:br/>
              <w:t>"Stage", "Sprite", "Script", "Costume".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064"/>
        </w:rPr>
        <w:t>Immagine 05 — Il sistema degli eventi e del broadcast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sistema degli eventi e del broadcast»: cosa succede davvero.</w:t>
            </w:r>
          </w:p>
        </w:tc>
      </w:tr>
      <w:tr>
        <w:tc>
          <w:tcPr>
            <w:tcW w:type="dxa" w:w="2268"/>
            <w:shd w:val="clear" w:color="auto" w:fill="F8F8F8"/>
          </w:tcPr>
          <w:p>
            <w:r>
              <w:rPr>
                <w:sz w:val="18"/>
              </w:rPr>
              <w:t>Posizione</w:t>
            </w:r>
          </w:p>
        </w:tc>
        <w:tc>
          <w:tcPr>
            <w:tcW w:type="dxa" w:w="6803"/>
          </w:tcPr>
          <w:p>
            <w:r>
              <w:rPr>
                <w:sz w:val="18"/>
              </w:rPr>
              <w:t>Dopo la sezione «Il sistema degli eventi e del broadcast»</w:t>
            </w:r>
          </w:p>
        </w:tc>
      </w:tr>
      <w:tr>
        <w:tc>
          <w:tcPr>
            <w:tcW w:type="dxa" w:w="2268"/>
            <w:shd w:val="clear" w:color="auto" w:fill="F8F8F8"/>
          </w:tcPr>
          <w:p>
            <w:r>
              <w:rPr>
                <w:sz w:val="18"/>
              </w:rPr>
              <w:t>Etichette curate</w:t>
            </w:r>
          </w:p>
        </w:tc>
        <w:tc>
          <w:tcPr>
            <w:tcW w:type="dxa" w:w="6803"/>
          </w:tcPr>
          <w:p>
            <w:r>
              <w:rPr>
                <w:sz w:val="18"/>
              </w:rPr>
              <w:t>broadcast, evento, sistema, degli, eventi</w:t>
            </w:r>
          </w:p>
        </w:tc>
      </w:tr>
    </w:tbl>
    <w:p>
      <w:pPr>
        <w:spacing w:before="120"/>
        <w:ind w:left="283"/>
      </w:pPr>
      <w:r>
        <w:rPr>
          <w:b/>
        </w:rPr>
        <w:t xml:space="preserve">Testo di riferimento: </w:t>
      </w:r>
      <w:r>
        <w:rPr>
          <w:color w:val="444444"/>
          <w:sz w:val="18"/>
        </w:rPr>
        <w:t>In Scratch, gli script non partono da soli: partono quando succede qualcosa — un **evento**. Gli eventi più comuni: - "Quando si clicca la bandiera verde" — avvia il programma principale. - "Quando si preme il tasto [X]" — reagisce a una pressione della tastie…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sistema degli eventi e del broadcast». Compose a single illustrative</w:t>
              <w:br/>
              <w:t>scene (not a diagram) where the abstract idea of «Il sistema degli eventi e del broadcast» is shown through</w:t>
              <w:br/>
              <w:t>concrete objects and a human figure. Setting: a classroom makerspace bench with components neatly arranged.</w:t>
              <w:br/>
              <w:t>Character: a middle-school student in casual clothes pointing at the laptop screen. Hero objects in the scene:</w:t>
              <w:br/>
              <w:t>a micro:bit board with its 5×5 LED matrix glowing, an Arduino Uno, a small breadboard with jumper wires, an</w:t>
              <w:br/>
              <w:t>HC-SR04 ultrasonic sensor, a tiny robot chassis with two wheels, a laptop showing colored block-code. Add 5</w:t>
              <w:br/>
              <w:t>small #E0F7FA chips with #006064 stroke positioned next to the scene's key elements, each chip containing a</w:t>
              <w:br/>
              <w:t>1–3 word Italian label. Suggested labels: "broadcast", "evento", "sistema", "degli", "eventi". Mood: warm,</w:t>
              <w:br/>
              <w:t>inviting, uncluttered. Style: flat vector editorial illustration, no photo-realism, no 3D rendering, clean</w:t>
              <w:br/>
              <w:t>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064"/>
        </w:rPr>
        <w:t>Immagine 06 — Le liste: gestire insiemi di dati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liste: gestire insiemi di dati»: cosa succede davvero.</w:t>
            </w:r>
          </w:p>
        </w:tc>
      </w:tr>
      <w:tr>
        <w:tc>
          <w:tcPr>
            <w:tcW w:type="dxa" w:w="2268"/>
            <w:shd w:val="clear" w:color="auto" w:fill="F8F8F8"/>
          </w:tcPr>
          <w:p>
            <w:r>
              <w:rPr>
                <w:sz w:val="18"/>
              </w:rPr>
              <w:t>Posizione</w:t>
            </w:r>
          </w:p>
        </w:tc>
        <w:tc>
          <w:tcPr>
            <w:tcW w:type="dxa" w:w="6803"/>
          </w:tcPr>
          <w:p>
            <w:r>
              <w:rPr>
                <w:sz w:val="18"/>
              </w:rPr>
              <w:t>Dopo la sezione «Le liste: gestire insiemi di dati»</w:t>
            </w:r>
          </w:p>
        </w:tc>
      </w:tr>
      <w:tr>
        <w:tc>
          <w:tcPr>
            <w:tcW w:type="dxa" w:w="2268"/>
            <w:shd w:val="clear" w:color="auto" w:fill="F8F8F8"/>
          </w:tcPr>
          <w:p>
            <w:r>
              <w:rPr>
                <w:sz w:val="18"/>
              </w:rPr>
              <w:t>Etichette curate</w:t>
            </w:r>
          </w:p>
        </w:tc>
        <w:tc>
          <w:tcPr>
            <w:tcW w:type="dxa" w:w="6803"/>
          </w:tcPr>
          <w:p>
            <w:r>
              <w:rPr>
                <w:sz w:val="18"/>
              </w:rPr>
              <w:t>lista, liste, gestire, insiemi, dati</w:t>
            </w:r>
          </w:p>
        </w:tc>
      </w:tr>
    </w:tbl>
    <w:p>
      <w:pPr>
        <w:spacing w:before="120"/>
        <w:ind w:left="283"/>
      </w:pPr>
      <w:r>
        <w:rPr>
          <w:b/>
        </w:rPr>
        <w:t xml:space="preserve">Testo di riferimento: </w:t>
      </w:r>
      <w:r>
        <w:rPr>
          <w:color w:val="444444"/>
          <w:sz w:val="18"/>
        </w:rPr>
        <w:t>Una **lista** in Scratch è una variabile speciale che può contenere più valori invece di uno solo. È come un elenco numerato: il primo elemento è alla posizione 1, il secondo alla posizione 2, e così via. Per il quiz, le liste sono utilissime: puoi mettere tut…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liste: gestire insiemi di dati». Compose a single illustrative scene (not</w:t>
              <w:br/>
              <w:t>a diagram) where the abstract idea of «Le liste: gestire insiemi di dati» is shown through concrete objects</w:t>
              <w:br/>
              <w:t>and a 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5 small</w:t>
              <w:br/>
              <w:t>#E0F7FA chips with #006064 stroke positioned next to the scene's key elements, each chip containing a 1–3 word</w:t>
              <w:br/>
              <w:t>Italian label. Suggested labels: "lista", "liste", "gestire", "insiemi", "dati".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064"/>
        </w:rPr>
        <w:t>Immagine 07 — Progetto guidato passo per passo: il quiz interattivo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«Progetto guidato passo per passo: il quiz interattivo»: cosa succede davvero.</w:t>
            </w:r>
          </w:p>
        </w:tc>
      </w:tr>
      <w:tr>
        <w:tc>
          <w:tcPr>
            <w:tcW w:type="dxa" w:w="2268"/>
            <w:shd w:val="clear" w:color="auto" w:fill="F8F8F8"/>
          </w:tcPr>
          <w:p>
            <w:r>
              <w:rPr>
                <w:sz w:val="18"/>
              </w:rPr>
              <w:t>Posizione</w:t>
            </w:r>
          </w:p>
        </w:tc>
        <w:tc>
          <w:tcPr>
            <w:tcW w:type="dxa" w:w="6803"/>
          </w:tcPr>
          <w:p>
            <w:r>
              <w:rPr>
                <w:sz w:val="18"/>
              </w:rPr>
              <w:t>Dopo la sezione «Progetto guidato passo per passo: il quiz interattivo»</w:t>
            </w:r>
          </w:p>
        </w:tc>
      </w:tr>
      <w:tr>
        <w:tc>
          <w:tcPr>
            <w:tcW w:type="dxa" w:w="2268"/>
            <w:shd w:val="clear" w:color="auto" w:fill="F8F8F8"/>
          </w:tcPr>
          <w:p>
            <w:r>
              <w:rPr>
                <w:sz w:val="18"/>
              </w:rPr>
              <w:t>Etichette curate</w:t>
            </w:r>
          </w:p>
        </w:tc>
        <w:tc>
          <w:tcPr>
            <w:tcW w:type="dxa" w:w="6803"/>
          </w:tcPr>
          <w:p>
            <w:r>
              <w:rPr>
                <w:sz w:val="18"/>
              </w:rPr>
              <w:t>Passo 1 — Imposta la struttura, Passo 2 — Riempi le liste, Passo 3 — Lo script principale, Passo 4 — Lo script della domanda, Passo 5 — La schermata finale, Passo 6 — Test e debug</w:t>
            </w:r>
          </w:p>
        </w:tc>
      </w:tr>
    </w:tbl>
    <w:p>
      <w:pPr>
        <w:spacing w:before="120"/>
        <w:ind w:left="283"/>
      </w:pPr>
      <w:r>
        <w:rPr>
          <w:b/>
        </w:rPr>
        <w:t xml:space="preserve">Testo di riferimento: </w:t>
      </w:r>
      <w:r>
        <w:rPr>
          <w:color w:val="444444"/>
          <w:sz w:val="18"/>
        </w:rPr>
        <w:t>Questo è il progetto che costruirai. Segui i passi nell'ordine — ogni passo si basa sul precedente. **Cosa costruiamo:** un quiz con 5 domande sull'alimentazione (collegamento con le MC dell'area ALI), punteggio visualizzato in tempo reale, feedback per rispos…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«Progetto guidato passo per passo: il quiz interattivo». Compose a single</w:t>
              <w:br/>
              <w:t>illustrative scene (not a diagram) where the abstract idea of «Progetto guidato passo per passo: il quiz</w:t>
              <w:br/>
              <w:t>interattivo»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6 small #E0F7FA chips with #006064 stroke positioned next to the scene's key</w:t>
              <w:br/>
              <w:t>elements, each chip containing a 1–3 word Italian label. Suggested labels: "Passo 1 — Imposta la struttura",</w:t>
              <w:br/>
              <w:t>"Passo 2 — Riempi le liste", "Passo 3 — Lo script principale", "Passo 4 — Lo script della domanda", "Passo 5 —</w:t>
              <w:br/>
              <w:t>La schermata finale", "Passo 6 — Test e debug".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006064"/>
        </w:rPr>
        <w:t>Immagine 08 — Debug: trovare e correggere gli errori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«Debug: trovare e correggere gli errori»: cosa succede davvero.</w:t>
            </w:r>
          </w:p>
        </w:tc>
      </w:tr>
      <w:tr>
        <w:tc>
          <w:tcPr>
            <w:tcW w:type="dxa" w:w="2268"/>
            <w:shd w:val="clear" w:color="auto" w:fill="F8F8F8"/>
          </w:tcPr>
          <w:p>
            <w:r>
              <w:rPr>
                <w:sz w:val="18"/>
              </w:rPr>
              <w:t>Posizione</w:t>
            </w:r>
          </w:p>
        </w:tc>
        <w:tc>
          <w:tcPr>
            <w:tcW w:type="dxa" w:w="6803"/>
          </w:tcPr>
          <w:p>
            <w:r>
              <w:rPr>
                <w:sz w:val="18"/>
              </w:rPr>
              <w:t>Dopo la sezione «Debug: trovare e correggere gli errori»</w:t>
            </w:r>
          </w:p>
        </w:tc>
      </w:tr>
      <w:tr>
        <w:tc>
          <w:tcPr>
            <w:tcW w:type="dxa" w:w="2268"/>
            <w:shd w:val="clear" w:color="auto" w:fill="F8F8F8"/>
          </w:tcPr>
          <w:p>
            <w:r>
              <w:rPr>
                <w:sz w:val="18"/>
              </w:rPr>
              <w:t>Etichette curate</w:t>
            </w:r>
          </w:p>
        </w:tc>
        <w:tc>
          <w:tcPr>
            <w:tcW w:type="dxa" w:w="6803"/>
          </w:tcPr>
          <w:p>
            <w:r>
              <w:rPr>
                <w:sz w:val="18"/>
              </w:rPr>
              <w:t>Errori di sintassi, Errori logici, Strategia di debug, Grace Hopper, Museo Nazionale, Storia Americana</w:t>
            </w:r>
          </w:p>
        </w:tc>
      </w:tr>
    </w:tbl>
    <w:p>
      <w:pPr>
        <w:spacing w:before="120"/>
        <w:ind w:left="283"/>
      </w:pPr>
      <w:r>
        <w:rPr>
          <w:b/>
        </w:rPr>
        <w:t xml:space="preserve">Testo di riferimento: </w:t>
      </w:r>
      <w:r>
        <w:rPr>
          <w:color w:val="444444"/>
          <w:sz w:val="18"/>
        </w:rPr>
        <w:t>Il debug è la parte del coding che nessuno ti dice che occuperà la maggior parte del tuo tempo. Nei programmi professionali, si stima che circa il 50% del tempo di sviluppo venga speso nel trovare e correggere errori. Esistono due tipi di errori: **Errori di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«Debug: trovare e correggere gli errori». Compose a single illustrative scene</w:t>
              <w:br/>
              <w:t>(not a diagram) where the abstract idea of «Debug: trovare e correggere gli errori»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6</w:t>
              <w:br/>
              <w:t>small #E0F7FA chips with #006064 stroke positioned next to the scene's key elements, each chip containing a</w:t>
              <w:br/>
              <w:t>1–3 word Italian label. Suggested labels: "Errori di sintassi", "Errori logici", "Strategia di debug", "Grace</w:t>
              <w:br/>
              <w:t>Hopper", "Museo Nazionale", "Storia Americana".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006064"/>
        </w:rPr>
        <w:t>Immagine 09 — Caso studio: l'algoritmo di raccomandazione di YouTube, spiegato con la logica dei blocchi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l'algoritmo di raccomandazione di YouTube, spiegato con la logica dei blocchi».</w:t>
            </w:r>
          </w:p>
        </w:tc>
      </w:tr>
      <w:tr>
        <w:tc>
          <w:tcPr>
            <w:tcW w:type="dxa" w:w="2268"/>
            <w:shd w:val="clear" w:color="auto" w:fill="F8F8F8"/>
          </w:tcPr>
          <w:p>
            <w:r>
              <w:rPr>
                <w:sz w:val="18"/>
              </w:rPr>
              <w:t>Posizione</w:t>
            </w:r>
          </w:p>
        </w:tc>
        <w:tc>
          <w:tcPr>
            <w:tcW w:type="dxa" w:w="6803"/>
          </w:tcPr>
          <w:p>
            <w:r>
              <w:rPr>
                <w:sz w:val="18"/>
              </w:rPr>
              <w:t>Dopo la sezione «Caso studio: l'algoritmo di raccomandazione di YouTube, spiegato con la logica dei blocchi»</w:t>
            </w:r>
          </w:p>
        </w:tc>
      </w:tr>
      <w:tr>
        <w:tc>
          <w:tcPr>
            <w:tcW w:type="dxa" w:w="2268"/>
            <w:shd w:val="clear" w:color="auto" w:fill="F8F8F8"/>
          </w:tcPr>
          <w:p>
            <w:r>
              <w:rPr>
                <w:sz w:val="18"/>
              </w:rPr>
              <w:t>Etichette curate</w:t>
            </w:r>
          </w:p>
        </w:tc>
        <w:tc>
          <w:tcPr>
            <w:tcW w:type="dxa" w:w="6803"/>
          </w:tcPr>
          <w:p>
            <w:r>
              <w:rPr>
                <w:sz w:val="18"/>
              </w:rPr>
              <w:t>Dati di input, algoritmo, raccomandazione, YouTube, spiegato, logica, blocchi</w:t>
            </w:r>
          </w:p>
        </w:tc>
      </w:tr>
    </w:tbl>
    <w:p>
      <w:pPr>
        <w:spacing w:before="120"/>
        <w:ind w:left="283"/>
      </w:pPr>
      <w:r>
        <w:rPr>
          <w:b/>
        </w:rPr>
        <w:t xml:space="preserve">Testo di riferimento: </w:t>
      </w:r>
      <w:r>
        <w:rPr>
          <w:color w:val="444444"/>
          <w:sz w:val="18"/>
        </w:rPr>
        <w:t>YouTube mostra a ogni utente una lista di video consigliati. Come decide quali mostrare? L'algoritmo vero è complesso e non pubblico, ma la sua logica di base si può spiegare con le strutture che hai imparato. **Dati di input (le variabili):** - Cronologia dei…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l'algoritmo di raccomandazione di</w:t>
              <w:br/>
              <w:t>YouTube, spiegato con la logica dei blocchi». Compose a single coherent scene (no diagrams, no boxes) showing</w:t>
              <w:br/>
              <w:t>the case in action. Use the scene setting: a classroom makerspace bench with components neatly arranged.</w:t>
              <w:br/>
              <w:t>Include a middle-school student in casual clothes pointing at the laptop screen. Foreground objects drawn</w:t>
              <w:br/>
              <w:t>from: a micro:bit board with its 5×5 LED matrix glowing, an Arduino Uno, a small breadboard with jumper wires,</w:t>
              <w:br/>
              <w:t>an HC-SR04 ultrasonic sensor, a tiny robot chassis with two wheels, a laptop showing colored block-code.</w:t>
              <w:br/>
              <w:t>Lightly annotate 7 key elements of the scene with small #006064-stroked chips on #E0F7FA background, each</w:t>
              <w:br/>
              <w:t>containing a 1–3 word Italian label, connected to the element by a thin leader line. Suggested annotation</w:t>
              <w:br/>
              <w:t>labels: "Dati di input", "algoritmo", "raccomandazione", "YouTube", "spiegato", "logica", "blocchi". Mood:</w:t>
              <w:br/>
              <w:t>warm and narrative; the scene should feel like a non-fiction editorial spread for young readers, with slight</w:t>
              <w:br/>
              <w:t>depth via two-tone layering (still flat vector, no gradients).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r>
        <w:br w:type="page"/>
      </w:r>
    </w:p>
    <w:p>
      <w:pPr>
        <w:pStyle w:val="Heading1"/>
      </w:pPr>
      <w:r>
        <w:rPr>
          <w:color w:val="006064"/>
        </w:rPr>
        <w:t>MC-DIG-2-02 — I tuoi dati: chi li raccoglie, cosa ne fa, e cosa puoi fare tu?</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006064"/>
        </w:rPr>
        <w:t>Immagine 01 — Cos'è un dato personale — e perché sembra ovvio ma non lo è</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 dato personale — e perché sembra ovvio ma non lo è».</w:t>
            </w:r>
          </w:p>
        </w:tc>
      </w:tr>
      <w:tr>
        <w:tc>
          <w:tcPr>
            <w:tcW w:type="dxa" w:w="2268"/>
            <w:shd w:val="clear" w:color="auto" w:fill="F8F8F8"/>
          </w:tcPr>
          <w:p>
            <w:r>
              <w:rPr>
                <w:sz w:val="18"/>
              </w:rPr>
              <w:t>Posizione</w:t>
            </w:r>
          </w:p>
        </w:tc>
        <w:tc>
          <w:tcPr>
            <w:tcW w:type="dxa" w:w="6803"/>
          </w:tcPr>
          <w:p>
            <w:r>
              <w:rPr>
                <w:sz w:val="18"/>
              </w:rPr>
              <w:t>Dopo la sezione «Cos'è un dato personale — e perché sembra ovvio ma non lo è»</w:t>
            </w:r>
          </w:p>
        </w:tc>
      </w:tr>
      <w:tr>
        <w:tc>
          <w:tcPr>
            <w:tcW w:type="dxa" w:w="2268"/>
            <w:shd w:val="clear" w:color="auto" w:fill="F8F8F8"/>
          </w:tcPr>
          <w:p>
            <w:r>
              <w:rPr>
                <w:sz w:val="18"/>
              </w:rPr>
              <w:t>Etichette curate</w:t>
            </w:r>
          </w:p>
        </w:tc>
        <w:tc>
          <w:tcPr>
            <w:tcW w:type="dxa" w:w="6803"/>
          </w:tcPr>
          <w:p>
            <w:r>
              <w:rPr>
                <w:sz w:val="18"/>
              </w:rPr>
              <w:t>General Data Protection Regulation, Regolamento Generale, Unione Europea</w:t>
            </w:r>
          </w:p>
        </w:tc>
      </w:tr>
    </w:tbl>
    <w:p>
      <w:pPr>
        <w:spacing w:before="120"/>
        <w:ind w:left="283"/>
      </w:pPr>
      <w:r>
        <w:rPr>
          <w:b/>
        </w:rPr>
        <w:t xml:space="preserve">Testo di riferimento: </w:t>
      </w:r>
      <w:r>
        <w:rPr>
          <w:color w:val="444444"/>
          <w:sz w:val="18"/>
        </w:rPr>
        <w:t>Inizia da una domanda semplice: il tuo nome è un dato personale? Sì, ovviamente. Ma lo è anche la tua altezza? E il colore dei tuoi capelli? E l'ora in cui di solito vai a dormire? E i nomi delle canzoni che hai ascoltato ieri? Il **Regolamento Generale sulla…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 dato personale — e perché sembra ovvio ma non lo è». A clear central</w:t>
              <w:br/>
              <w:t>concept node (rounded square, #006064 filled, white short Italian label of max 2 words) surrounded by 4</w:t>
              <w:br/>
              <w:t>satellite chips in #E0F7FA/#006064-stroke, each holding a 1–3 word Italian label and a small relevant</w:t>
              <w:br/>
              <w:t>pictogram. Use these satellite labels: "General Data Protection Regulation", "Regolamento Generale", "Unione</w:t>
              <w:br/>
              <w:t>Europea". Connections are short straight or gently curved #006064 lines, optionally with a single verb-label</w:t>
              <w:br/>
              <w:t>in Italian on the line (e.g. «richiede», «produce», «misura»). In the bottom-left corner, place a low-opacity</w:t>
              <w:br/>
              <w:t>scene fragment drawn from: a micro:bit board with its 5×5 LED matrix glowing, an Arduino Uno, a small</w:t>
              <w:br/>
              <w:t>breadboard with jumper wires, an HC-SR04 ultrasonic sensor, a tiny robot chassis with two wheels, a laptop</w:t>
              <w:br/>
              <w:t>showing colored block-code. Style: flat vector editorial illustration, no photo-realism, no 3D rendering,</w:t>
              <w:br/>
              <w:t>clean 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1200×700.</w:t>
            </w:r>
          </w:p>
        </w:tc>
      </w:tr>
    </w:tbl>
    <w:p>
      <w:pPr>
        <w:pBdr>
          <w:bottom w:val="single" w:sz="8" w:space="1" w:color="999999"/>
        </w:pBdr>
        <w:spacing w:after="120"/>
      </w:pPr>
    </w:p>
    <w:p>
      <w:pPr>
        <w:pStyle w:val="Heading2"/>
      </w:pPr>
      <w:r>
        <w:rPr>
          <w:color w:val="006064"/>
        </w:rPr>
        <w:t>Immagine 02 — Come vengono raccolti i tuoi dati: i meccanismi tecnici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vengono raccolti i tuoi dati: i meccanismi tecnici»: cosa succede davvero.</w:t>
            </w:r>
          </w:p>
        </w:tc>
      </w:tr>
      <w:tr>
        <w:tc>
          <w:tcPr>
            <w:tcW w:type="dxa" w:w="2268"/>
            <w:shd w:val="clear" w:color="auto" w:fill="F8F8F8"/>
          </w:tcPr>
          <w:p>
            <w:r>
              <w:rPr>
                <w:sz w:val="18"/>
              </w:rPr>
              <w:t>Posizione</w:t>
            </w:r>
          </w:p>
        </w:tc>
        <w:tc>
          <w:tcPr>
            <w:tcW w:type="dxa" w:w="6803"/>
          </w:tcPr>
          <w:p>
            <w:r>
              <w:rPr>
                <w:sz w:val="18"/>
              </w:rPr>
              <w:t>Dopo la sezione «Come vengono raccolti i tuoi dati: i meccanismi tecnici»</w:t>
            </w:r>
          </w:p>
        </w:tc>
      </w:tr>
      <w:tr>
        <w:tc>
          <w:tcPr>
            <w:tcW w:type="dxa" w:w="2268"/>
            <w:shd w:val="clear" w:color="auto" w:fill="F8F8F8"/>
          </w:tcPr>
          <w:p>
            <w:r>
              <w:rPr>
                <w:sz w:val="18"/>
              </w:rPr>
              <w:t>Etichette curate</w:t>
            </w:r>
          </w:p>
        </w:tc>
        <w:tc>
          <w:tcPr>
            <w:tcW w:type="dxa" w:w="6803"/>
          </w:tcPr>
          <w:p>
            <w:r>
              <w:rPr>
                <w:sz w:val="18"/>
              </w:rPr>
              <w:t>Cookie, Pixel di tracciamento…, Dati comportamentali, Cookie tecnici, Cookie analitici, Cookie di profilazione</w:t>
            </w:r>
          </w:p>
        </w:tc>
      </w:tr>
    </w:tbl>
    <w:p>
      <w:pPr>
        <w:spacing w:before="120"/>
        <w:ind w:left="283"/>
      </w:pPr>
      <w:r>
        <w:rPr>
          <w:b/>
        </w:rPr>
        <w:t xml:space="preserve">Testo di riferimento: </w:t>
      </w:r>
      <w:r>
        <w:rPr>
          <w:color w:val="444444"/>
          <w:sz w:val="18"/>
        </w:rPr>
        <w:t>Le piattaforme digitali non raccolgono i dati chiedendoti ogni volta "possiamo prendere questa informazione?". I meccanismi sono incorporati nel funzionamento stesso dei servizi. **Cookie:** piccoli file di testo che il sito web salva nel tuo browser. Esistono…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vengono raccolti i tuoi dati: i meccanismi tecnici». Compose a single</w:t>
              <w:br/>
              <w:t>illustrative scene (not a diagram) where the abstract idea of «Come vengono raccolti i tuoi dati: i meccanismi</w:t>
              <w:br/>
              <w:t>tecnici»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6 small #E0F7FA chips with #006064 stroke positioned next to the scene's key</w:t>
              <w:br/>
              <w:t>elements, each chip containing a 1–3 word Italian label. Suggested labels: "Cookie", "Pixel di tracciamento…",</w:t>
              <w:br/>
              <w:t>"Dati comportamentali", "Cookie tecnici", "Cookie analitici", "Cookie di profilazione".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064"/>
        </w:rPr>
        <w:t>Immagine 03 — Il GDPR semplificato: i tuoi diritti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GDPR semplificato: i tuoi diritti»: cosa succede davvero.</w:t>
            </w:r>
          </w:p>
        </w:tc>
      </w:tr>
      <w:tr>
        <w:tc>
          <w:tcPr>
            <w:tcW w:type="dxa" w:w="2268"/>
            <w:shd w:val="clear" w:color="auto" w:fill="F8F8F8"/>
          </w:tcPr>
          <w:p>
            <w:r>
              <w:rPr>
                <w:sz w:val="18"/>
              </w:rPr>
              <w:t>Posizione</w:t>
            </w:r>
          </w:p>
        </w:tc>
        <w:tc>
          <w:tcPr>
            <w:tcW w:type="dxa" w:w="6803"/>
          </w:tcPr>
          <w:p>
            <w:r>
              <w:rPr>
                <w:sz w:val="18"/>
              </w:rPr>
              <w:t>Dopo la sezione «Il GDPR semplificato: i tuoi diritti»</w:t>
            </w:r>
          </w:p>
        </w:tc>
      </w:tr>
      <w:tr>
        <w:tc>
          <w:tcPr>
            <w:tcW w:type="dxa" w:w="2268"/>
            <w:shd w:val="clear" w:color="auto" w:fill="F8F8F8"/>
          </w:tcPr>
          <w:p>
            <w:r>
              <w:rPr>
                <w:sz w:val="18"/>
              </w:rPr>
              <w:t>Etichette curate</w:t>
            </w:r>
          </w:p>
        </w:tc>
        <w:tc>
          <w:tcPr>
            <w:tcW w:type="dxa" w:w="6803"/>
          </w:tcPr>
          <w:p>
            <w:r>
              <w:rPr>
                <w:sz w:val="18"/>
              </w:rPr>
              <w:t>Diritto di accesso, Diritto di rettifica, Diritto alla portabilità, Diritto di opposizione, Come si esercitano questi diritti</w:t>
            </w:r>
          </w:p>
        </w:tc>
      </w:tr>
    </w:tbl>
    <w:p>
      <w:pPr>
        <w:spacing w:before="120"/>
        <w:ind w:left="283"/>
      </w:pPr>
      <w:r>
        <w:rPr>
          <w:b/>
        </w:rPr>
        <w:t xml:space="preserve">Testo di riferimento: </w:t>
      </w:r>
      <w:r>
        <w:rPr>
          <w:color w:val="444444"/>
          <w:sz w:val="18"/>
        </w:rPr>
        <w:t>Il GDPR è entrato in applicazione il 25 maggio 2018 ed è attualmente la normativa sulla privacy più forte al mondo. Si applica a qualsiasi organizzazione che raccoglie o tratta dati di cittadini europei — indipendentemente da dove ha sede quella organizzazione…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GDPR semplificato: i tuoi diritti». Compose a single illustrative scene</w:t>
              <w:br/>
              <w:t>(not a diagram) where the abstract idea of «Il GDPR semplificato: i tuoi diritti»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5</w:t>
              <w:br/>
              <w:t>small #E0F7FA chips with #006064 stroke positioned next to the scene's key elements, each chip containing a</w:t>
              <w:br/>
              <w:t>1–3 word Italian label. Suggested labels: "Diritto di accesso", "Diritto di rettifica", "Diritto alla</w:t>
              <w:br/>
              <w:t>portabilità", "Diritto di opposizione", "Come si esercitano questi diritti".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064"/>
        </w:rPr>
        <w:t>Immagine 04 — Tracciamento online: come funziona la pubblicità personalizzata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«Tracciamento online: come funziona la pubblicità personalizzata».</w:t>
            </w:r>
          </w:p>
        </w:tc>
      </w:tr>
      <w:tr>
        <w:tc>
          <w:tcPr>
            <w:tcW w:type="dxa" w:w="2268"/>
            <w:shd w:val="clear" w:color="auto" w:fill="F8F8F8"/>
          </w:tcPr>
          <w:p>
            <w:r>
              <w:rPr>
                <w:sz w:val="18"/>
              </w:rPr>
              <w:t>Posizione</w:t>
            </w:r>
          </w:p>
        </w:tc>
        <w:tc>
          <w:tcPr>
            <w:tcW w:type="dxa" w:w="6803"/>
          </w:tcPr>
          <w:p>
            <w:r>
              <w:rPr>
                <w:sz w:val="18"/>
              </w:rPr>
              <w:t>Dopo la sezione «Tracciamento online: come funziona la pubblicità personalizzata»</w:t>
            </w:r>
          </w:p>
        </w:tc>
      </w:tr>
      <w:tr>
        <w:tc>
          <w:tcPr>
            <w:tcW w:type="dxa" w:w="2268"/>
            <w:shd w:val="clear" w:color="auto" w:fill="F8F8F8"/>
          </w:tcPr>
          <w:p>
            <w:r>
              <w:rPr>
                <w:sz w:val="18"/>
              </w:rPr>
              <w:t>Etichette curate</w:t>
            </w:r>
          </w:p>
        </w:tc>
        <w:tc>
          <w:tcPr>
            <w:tcW w:type="dxa" w:w="6803"/>
          </w:tcPr>
          <w:p>
            <w:r>
              <w:rPr>
                <w:sz w:val="18"/>
              </w:rPr>
              <w:t>Google Ads, Facebook Audience Network, Time Bidding</w:t>
            </w:r>
          </w:p>
        </w:tc>
      </w:tr>
    </w:tbl>
    <w:p>
      <w:pPr>
        <w:spacing w:before="120"/>
        <w:ind w:left="283"/>
      </w:pPr>
      <w:r>
        <w:rPr>
          <w:b/>
        </w:rPr>
        <w:t xml:space="preserve">Testo di riferimento: </w:t>
      </w:r>
      <w:r>
        <w:rPr>
          <w:color w:val="444444"/>
          <w:sz w:val="18"/>
        </w:rPr>
        <w:t>Hai mai cercato un prodotto su un sito di e-commerce e poi trovato pubblicità per quel prodotto su tutti gli altri siti che visitavi? Non è una coincidenza e non è magia. Ecco come funziona in modo semplificato: **Il sito di e-commerce** installa un cookie di…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«Tracciamento online: come funziona la pubblicità personalizzata».</w:t>
              <w:br/>
              <w:t>Draw a single hero object at the center, technically accurate but stylized as flat vector. The hero object is</w:t>
              <w:br/>
              <w:t>one of these (pick the one most relevant to «Tracciamento online: come funziona la pubblicità</w:t>
              <w:br/>
              <w:t>personalizzata»): a micro:bit board with its 5×5 LED matrix glowing, an Arduino Uno, a small breadboard with</w:t>
              <w:br/>
              <w:t>jumper wires, an HC-SR04 ultrasonic sensor, a tiny robot chassis with two wheels, a laptop showing colored</w:t>
              <w:br/>
              <w:t>block-code. Draw 4 call-out lines radiating from specific points on the hero object to small labelled chips</w:t>
              <w:br/>
              <w:t>placed around the perimeter. Each chip = [icon] + [1–3 word Italian label]. Use these component labels:</w:t>
              <w:br/>
              <w:t>"Google Ads", "Facebook Audience Network", "Time Bidding". Call-out lines are thin #006064 with a small filled</w:t>
              <w:br/>
              <w:t>dot at the object-end and a chip at the label-end. Chips are #E0F7FA rounded rectangles with #006064 stroke.</w:t>
              <w:br/>
              <w:t>Visual vocabulary of this Italian middle-school topic «I tuoi dati: chi li raccoglie, cosa ne fa, e cosa puoi</w:t>
              <w:br/>
              <w:t>fare tu?»: include subtle iconography drawn from a micro:bit board with its 5×5 LED matrix glowing, an Arduino</w:t>
              <w:br/>
              <w:t>Uno, a small breadboard with jumper wires, an HC-SR04 ultrasonic sensor, a tiny robot chassis with two wheels,</w:t>
              <w:br/>
              <w:t>a laptop showing colored block-code. Composition: hero object dominates 60% of canvas; chips arranged in a</w:t>
              <w:br/>
              <w:t>balanced ring. Format 1400×800. Style: flat vector editorial illustration, no photo-realism, no 3D rendering,</w:t>
              <w:br/>
              <w:t>clean 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w:t>
            </w:r>
          </w:p>
        </w:tc>
      </w:tr>
    </w:tbl>
    <w:p>
      <w:pPr>
        <w:pBdr>
          <w:bottom w:val="single" w:sz="8" w:space="1" w:color="999999"/>
        </w:pBdr>
        <w:spacing w:after="120"/>
      </w:pPr>
    </w:p>
    <w:p>
      <w:pPr>
        <w:pStyle w:val="Heading2"/>
      </w:pPr>
      <w:r>
        <w:rPr>
          <w:color w:val="006064"/>
        </w:rPr>
        <w:t>Immagine 05 — L'impronta digitale permanente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«L'impronta digitale permanente»: cosa succede davvero.</w:t>
            </w:r>
          </w:p>
        </w:tc>
      </w:tr>
      <w:tr>
        <w:tc>
          <w:tcPr>
            <w:tcW w:type="dxa" w:w="2268"/>
            <w:shd w:val="clear" w:color="auto" w:fill="F8F8F8"/>
          </w:tcPr>
          <w:p>
            <w:r>
              <w:rPr>
                <w:sz w:val="18"/>
              </w:rPr>
              <w:t>Posizione</w:t>
            </w:r>
          </w:p>
        </w:tc>
        <w:tc>
          <w:tcPr>
            <w:tcW w:type="dxa" w:w="6803"/>
          </w:tcPr>
          <w:p>
            <w:r>
              <w:rPr>
                <w:sz w:val="18"/>
              </w:rPr>
              <w:t>Dopo la sezione «L'impronta digitale permanente»</w:t>
            </w:r>
          </w:p>
        </w:tc>
      </w:tr>
      <w:tr>
        <w:tc>
          <w:tcPr>
            <w:tcW w:type="dxa" w:w="2268"/>
            <w:shd w:val="clear" w:color="auto" w:fill="F8F8F8"/>
          </w:tcPr>
          <w:p>
            <w:r>
              <w:rPr>
                <w:sz w:val="18"/>
              </w:rPr>
              <w:t>Etichette curate</w:t>
            </w:r>
          </w:p>
        </w:tc>
        <w:tc>
          <w:tcPr>
            <w:tcW w:type="dxa" w:w="6803"/>
          </w:tcPr>
          <w:p>
            <w:r>
              <w:rPr>
                <w:sz w:val="18"/>
              </w:rPr>
              <w:t>impronta digitale permanente, Copie e cache, Wayback Machine e archivi web, Screenshot e condivisioni, Conseguenze pratiche</w:t>
            </w:r>
          </w:p>
        </w:tc>
      </w:tr>
    </w:tbl>
    <w:p>
      <w:pPr>
        <w:spacing w:before="120"/>
        <w:ind w:left="283"/>
      </w:pPr>
      <w:r>
        <w:rPr>
          <w:b/>
        </w:rPr>
        <w:t xml:space="preserve">Testo di riferimento: </w:t>
      </w:r>
      <w:r>
        <w:rPr>
          <w:color w:val="444444"/>
          <w:sz w:val="18"/>
        </w:rPr>
        <w:t>Una foto pubblicata a 13 anni può esistere ancora quando ne hai 30. Questo è il principio dell'**impronta digitale permanente**: nel mondo digitale, quasi nulla viene davvero cancellato. Le ragioni sono tecniche e strutturali: **Copie e cache:** quando pubblic…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«L'impronta digitale permanente». Compose a single illustrative scene (not a</w:t>
              <w:br/>
              <w:t>diagram) where the abstract idea of «L'impronta digitale permanente» is shown through concrete objects and a</w:t>
              <w:br/>
              <w:t>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5 small</w:t>
              <w:br/>
              <w:t>#E0F7FA chips with #006064 stroke positioned next to the scene's key elements, each chip containing a 1–3 word</w:t>
              <w:br/>
              <w:t>Italian label. Suggested labels: "impronta digitale permanente", "Copie e cache", "Wayback Machine e archivi</w:t>
              <w:br/>
              <w:t>web", "Screenshot e condivisioni", "Conseguenze pratiche". Mood: warm, inviting, uncluttered. Style: flat</w:t>
              <w:br/>
              <w:t>vector editorial illustration, no photo-realism, no 3D rendering, clean modern infographic aesthetic.</w:t>
              <w:br/>
              <w:t>Background pure white (#FFFFFF). Color palette: primary #006064 for accents/keylines, soft #E0F7FA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006064"/>
        </w:rPr>
        <w:t>Immagine 06 — Identità digitale vs identità reale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«Identità digitale vs identità reale».</w:t>
            </w:r>
          </w:p>
        </w:tc>
      </w:tr>
      <w:tr>
        <w:tc>
          <w:tcPr>
            <w:tcW w:type="dxa" w:w="2268"/>
            <w:shd w:val="clear" w:color="auto" w:fill="F8F8F8"/>
          </w:tcPr>
          <w:p>
            <w:r>
              <w:rPr>
                <w:sz w:val="18"/>
              </w:rPr>
              <w:t>Posizione</w:t>
            </w:r>
          </w:p>
        </w:tc>
        <w:tc>
          <w:tcPr>
            <w:tcW w:type="dxa" w:w="6803"/>
          </w:tcPr>
          <w:p>
            <w:r>
              <w:rPr>
                <w:sz w:val="18"/>
              </w:rPr>
              <w:t>Dopo la sezione «Identità digitale vs identità reale»</w:t>
            </w:r>
          </w:p>
        </w:tc>
      </w:tr>
      <w:tr>
        <w:tc>
          <w:tcPr>
            <w:tcW w:type="dxa" w:w="2268"/>
            <w:shd w:val="clear" w:color="auto" w:fill="F8F8F8"/>
          </w:tcPr>
          <w:p>
            <w:r>
              <w:rPr>
                <w:sz w:val="18"/>
              </w:rPr>
              <w:t>Etichette curate</w:t>
            </w:r>
          </w:p>
        </w:tc>
        <w:tc>
          <w:tcPr>
            <w:tcW w:type="dxa" w:w="6803"/>
          </w:tcPr>
          <w:p>
            <w:r>
              <w:rPr>
                <w:sz w:val="18"/>
              </w:rPr>
              <w:t>identità reale, identità digitale, Identità, digitale, reale</w:t>
            </w:r>
          </w:p>
        </w:tc>
      </w:tr>
    </w:tbl>
    <w:p>
      <w:pPr>
        <w:spacing w:before="120"/>
        <w:ind w:left="283"/>
      </w:pPr>
      <w:r>
        <w:rPr>
          <w:b/>
        </w:rPr>
        <w:t xml:space="preserve">Testo di riferimento: </w:t>
      </w:r>
      <w:r>
        <w:rPr>
          <w:color w:val="444444"/>
          <w:sz w:val="18"/>
        </w:rPr>
        <w:t>La tua **identità reale** è l'insieme di chi sei fisicamente, con le tue caratteristiche, la tua storia, le tue relazioni. La tua **identità digitale** è l'insieme delle tracce che lasci online — profili, post, commenti, acquisti, ricerche, comportamenti di na…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«Identità digitale vs identità reale». Two equal columns</w:t>
              <w:br/>
              <w:t>separated by a thin #006064 vertical divider. Each column has: a header strip in #006064 with a single-word</w:t>
              <w:br/>
              <w:t>Italian label on top; a large central icon representing one of the two contrasted things (drawn from real</w:t>
              <w:br/>
              <w:t>objects in a micro:bit board with its 5×5 LED matrix glowing, an Arduino Uno, a small breadboard with jumper</w:t>
              <w:br/>
              <w:t>wires, an HC-SR04 ultrasonic sensor, a tiny robot chassis with two wheels, a laptop showing colored</w:t>
              <w:br/>
              <w:t>block-code); 3–4 small comparison rows beneath, each row being [tiny attribute icon] + [1–3 word Italian</w:t>
              <w:br/>
              <w:t>label]. Suggested labels to distribute between the two columns: "identità reale", "identità digitale",</w:t>
              <w:br/>
              <w:t>"Identità", "digitale", "reale". At the bottom, a thin summary band in #E0F7FA with one short take-away</w:t>
              <w:br/>
              <w:t>sentence in Italian (max 8 words). Visual vocabulary of this Italian middle-school topic «I tuoi dati: chi li</w:t>
              <w:br/>
              <w:t>raccoglie, cosa ne fa, e cosa puoi fare tu?»: include subtle iconography drawn from a micro:bit board with its</w:t>
              <w:br/>
              <w:t>5×5 LED matrix glowing, an Arduino Uno, a small breadboard with jumper wires, an HC-SR04 ultrasonic sensor, a</w:t>
              <w:br/>
              <w:t>tiny robot chassis with two wheels, a laptop showing colored block-code. Format 1400×700.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w:t>
            </w:r>
          </w:p>
        </w:tc>
      </w:tr>
    </w:tbl>
    <w:p>
      <w:pPr>
        <w:pBdr>
          <w:bottom w:val="single" w:sz="8" w:space="1" w:color="999999"/>
        </w:pBdr>
        <w:spacing w:after="120"/>
      </w:pPr>
    </w:p>
    <w:p>
      <w:pPr>
        <w:pStyle w:val="Heading2"/>
      </w:pPr>
      <w:r>
        <w:rPr>
          <w:color w:val="006064"/>
        </w:rPr>
        <w:t>Immagine 07 — Cyberbullismo e hate speech: definizioni e conseguenze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«Cyberbullismo e hate speech: definizioni e conseguenze»: cosa succede davvero.</w:t>
            </w:r>
          </w:p>
        </w:tc>
      </w:tr>
      <w:tr>
        <w:tc>
          <w:tcPr>
            <w:tcW w:type="dxa" w:w="2268"/>
            <w:shd w:val="clear" w:color="auto" w:fill="F8F8F8"/>
          </w:tcPr>
          <w:p>
            <w:r>
              <w:rPr>
                <w:sz w:val="18"/>
              </w:rPr>
              <w:t>Posizione</w:t>
            </w:r>
          </w:p>
        </w:tc>
        <w:tc>
          <w:tcPr>
            <w:tcW w:type="dxa" w:w="6803"/>
          </w:tcPr>
          <w:p>
            <w:r>
              <w:rPr>
                <w:sz w:val="18"/>
              </w:rPr>
              <w:t>Dopo la sezione «Cyberbullismo e hate speech: definizioni e conseguenze»</w:t>
            </w:r>
          </w:p>
        </w:tc>
      </w:tr>
      <w:tr>
        <w:tc>
          <w:tcPr>
            <w:tcW w:type="dxa" w:w="2268"/>
            <w:shd w:val="clear" w:color="auto" w:fill="F8F8F8"/>
          </w:tcPr>
          <w:p>
            <w:r>
              <w:rPr>
                <w:sz w:val="18"/>
              </w:rPr>
              <w:t>Etichette curate</w:t>
            </w:r>
          </w:p>
        </w:tc>
        <w:tc>
          <w:tcPr>
            <w:tcW w:type="dxa" w:w="6803"/>
          </w:tcPr>
          <w:p>
            <w:r>
              <w:rPr>
                <w:sz w:val="18"/>
              </w:rPr>
              <w:t>Legge n. 71/2017, Cyberbullismo, Hate speech, Conseguenze legali per i minorenni</w:t>
            </w:r>
          </w:p>
        </w:tc>
      </w:tr>
    </w:tbl>
    <w:p>
      <w:pPr>
        <w:spacing w:before="120"/>
        <w:ind w:left="283"/>
      </w:pPr>
      <w:r>
        <w:rPr>
          <w:b/>
        </w:rPr>
        <w:t xml:space="preserve">Testo di riferimento: </w:t>
      </w:r>
      <w:r>
        <w:rPr>
          <w:color w:val="444444"/>
          <w:sz w:val="18"/>
        </w:rPr>
        <w:t>**Cyberbullismo:** comportamento aggressivo, intenzionale e ripetuto attuato tramite strumenti digitali. Caratteristiche: ripetitività (non è un singolo episodio), intenzionalità (non è accidentale), squilibrio di potere tra chi agisce e chi subisce. Forme: mo…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«Cyberbullismo e hate speech: definizioni e conseguenze». Compose a single</w:t>
              <w:br/>
              <w:t>illustrative scene (not a diagram) where the abstract idea of «Cyberbullismo e hate speech: definizioni e</w:t>
              <w:br/>
              <w:t>conseguenze»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"Legge n. 71/2017",</w:t>
              <w:br/>
              <w:t>"Cyberbullismo", "Hate speech", "Conseguenze legali per i minorenni". Mood: warm, inviting, uncluttered.</w:t>
              <w:br/>
              <w:t>Style: flat vector editorial illustration, no photo-realism, no 3D rendering, clean modern infographic</w:t>
              <w:br/>
              <w:t>aesthetic. Background pure white (#FFFFFF). Color palette: primary #006064 for accents/keylines, soft #E0F7FA</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pPr>
        <w:pStyle w:val="Heading2"/>
      </w:pPr>
      <w:r>
        <w:rPr>
          <w:color w:val="006064"/>
        </w:rPr>
        <w:t>Immagine 08 — Password sicure e autenticazione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«Password sicure e autenticazione»: cosa succede davvero.</w:t>
            </w:r>
          </w:p>
        </w:tc>
      </w:tr>
      <w:tr>
        <w:tc>
          <w:tcPr>
            <w:tcW w:type="dxa" w:w="2268"/>
            <w:shd w:val="clear" w:color="auto" w:fill="F8F8F8"/>
          </w:tcPr>
          <w:p>
            <w:r>
              <w:rPr>
                <w:sz w:val="18"/>
              </w:rPr>
              <w:t>Posizione</w:t>
            </w:r>
          </w:p>
        </w:tc>
        <w:tc>
          <w:tcPr>
            <w:tcW w:type="dxa" w:w="6803"/>
          </w:tcPr>
          <w:p>
            <w:r>
              <w:rPr>
                <w:sz w:val="18"/>
              </w:rPr>
              <w:t>Dopo la sezione «Password sicure e autenticazione»</w:t>
            </w:r>
          </w:p>
        </w:tc>
      </w:tr>
      <w:tr>
        <w:tc>
          <w:tcPr>
            <w:tcW w:type="dxa" w:w="2268"/>
            <w:shd w:val="clear" w:color="auto" w:fill="F8F8F8"/>
          </w:tcPr>
          <w:p>
            <w:r>
              <w:rPr>
                <w:sz w:val="18"/>
              </w:rPr>
              <w:t>Etichette curate</w:t>
            </w:r>
          </w:p>
        </w:tc>
        <w:tc>
          <w:tcPr>
            <w:tcW w:type="dxa" w:w="6803"/>
          </w:tcPr>
          <w:p>
            <w:r>
              <w:rPr>
                <w:sz w:val="18"/>
              </w:rPr>
              <w:t>gestori di password, autenticazione a due fattori…, Phishing, Data breach, Keylogger</w:t>
            </w:r>
          </w:p>
        </w:tc>
      </w:tr>
    </w:tbl>
    <w:p>
      <w:pPr>
        <w:spacing w:before="120"/>
        <w:ind w:left="283"/>
      </w:pPr>
      <w:r>
        <w:rPr>
          <w:b/>
        </w:rPr>
        <w:t xml:space="preserve">Testo di riferimento: </w:t>
      </w:r>
      <w:r>
        <w:rPr>
          <w:color w:val="444444"/>
          <w:sz w:val="18"/>
        </w:rPr>
        <w:t>Una password sicura è lunga (almeno 12 caratteri), casuale (non parole di dizionario), unica (diversa per ogni servizio), e non condivisa. Il problema è che è impossibile ricordare decine di password lunghe e casuali. La soluzione sono i **gestori di password*…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«Password sicure e autenticazione». Compose a single illustrative scene (not</w:t>
              <w:br/>
              <w:t>a diagram) where the abstract idea of «Password sicure e autenticazione» is shown through concrete objects and</w:t>
              <w:br/>
              <w:t>a 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5 small</w:t>
              <w:br/>
              <w:t>#E0F7FA chips with #006064 stroke positioned next to the scene's key elements, each chip containing a 1–3 word</w:t>
              <w:br/>
              <w:t>Italian label. Suggested labels: "gestori di password", "autenticazione a due fattori…", "Phishing", "Data</w:t>
              <w:br/>
              <w:t>breach", "Keylogger".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064"/>
        </w:rPr>
        <w:t>Immagine 09 — Lo scandalo Cambridge Analytica: come funzionava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«Lo scandalo Cambridge Analytica: come funzionava».</w:t>
            </w:r>
          </w:p>
        </w:tc>
      </w:tr>
      <w:tr>
        <w:tc>
          <w:tcPr>
            <w:tcW w:type="dxa" w:w="2268"/>
            <w:shd w:val="clear" w:color="auto" w:fill="F8F8F8"/>
          </w:tcPr>
          <w:p>
            <w:r>
              <w:rPr>
                <w:sz w:val="18"/>
              </w:rPr>
              <w:t>Posizione</w:t>
            </w:r>
          </w:p>
        </w:tc>
        <w:tc>
          <w:tcPr>
            <w:tcW w:type="dxa" w:w="6803"/>
          </w:tcPr>
          <w:p>
            <w:r>
              <w:rPr>
                <w:sz w:val="18"/>
              </w:rPr>
              <w:t>Dopo la sezione «Lo scandalo Cambridge Analytica: come funzionava»</w:t>
            </w:r>
          </w:p>
        </w:tc>
      </w:tr>
      <w:tr>
        <w:tc>
          <w:tcPr>
            <w:tcW w:type="dxa" w:w="2268"/>
            <w:shd w:val="clear" w:color="auto" w:fill="F8F8F8"/>
          </w:tcPr>
          <w:p>
            <w:r>
              <w:rPr>
                <w:sz w:val="18"/>
              </w:rPr>
              <w:t>Etichette curate</w:t>
            </w:r>
          </w:p>
        </w:tc>
        <w:tc>
          <w:tcPr>
            <w:tcW w:type="dxa" w:w="6803"/>
          </w:tcPr>
          <w:p>
            <w:r>
              <w:rPr>
                <w:sz w:val="18"/>
              </w:rPr>
              <w:t>Cambridge Analytica, The Guardian, Federal Trade Commission, Stati Uniti</w:t>
            </w:r>
          </w:p>
        </w:tc>
      </w:tr>
    </w:tbl>
    <w:p>
      <w:pPr>
        <w:spacing w:before="120"/>
        <w:ind w:left="283"/>
      </w:pPr>
      <w:r>
        <w:rPr>
          <w:b/>
        </w:rPr>
        <w:t xml:space="preserve">Testo di riferimento: </w:t>
      </w:r>
      <w:r>
        <w:rPr>
          <w:color w:val="444444"/>
          <w:sz w:val="18"/>
        </w:rPr>
        <w:t>Nel 2014, un'app chiamata "thisisyourdigitallife" — un quiz di personalità — fu lanciata su Facebook. Circa 270.000 persone la usarono, acconsentendo a cedere all'app i propri dati Facebook. Il problema: all'epoca, le policy di Facebook permettevano alle app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«Lo scandalo Cambridge Analytica: come funzionava». Draw a single</w:t>
              <w:br/>
              <w:t>hero object at the center, technically accurate but stylized as flat vector. The hero object is one of these</w:t>
              <w:br/>
              <w:t>(pick the one most relevant to «Lo scandalo Cambridge Analytica: come funzionava»): a micro:bit board with its</w:t>
              <w:br/>
              <w:t>5×5 LED matrix glowing, an Arduino Uno, a small breadboard with jumper wires, an HC-SR04 ultrasonic sensor, a</w:t>
              <w:br/>
              <w:t>tiny robot chassis with two wheels, a laptop showing colored block-code. Draw 4 call-out lines radiating from</w:t>
              <w:br/>
              <w:t>specific points on the hero object to small labelled chips placed around the perimeter. Each chip = [icon] +</w:t>
              <w:br/>
              <w:t>[1–3 word Italian label]. Use these component labels: "Cambridge Analytica", "The Guardian", "Federal Trade</w:t>
              <w:br/>
              <w:t>Commission", "Stati Uniti". Call-out lines are thin #006064 with a small filled dot at the object-end and a</w:t>
              <w:br/>
              <w:t>chip at the label-end. Chips are #E0F7FA rounded rectangles with #006064 stroke. Visual vocabulary of this</w:t>
              <w:br/>
              <w:t>Italian middle-school topic «I tuoi dati: chi li raccoglie, cosa ne fa, e cosa puoi fare tu?»: include subtle</w:t>
              <w:br/>
              <w:t>iconography drawn from a micro:bit board with its 5×5 LED matrix glowing, an Arduino Uno, a small breadboard</w:t>
              <w:br/>
              <w:t>with jumper wires, an HC-SR04 ultrasonic sensor, a tiny robot chassis with two wheels, a laptop showing</w:t>
              <w:br/>
              <w:t>colored block-code. Composition: hero object dominates 60% of canvas; chips arranged in a balanced ring.</w:t>
              <w:br/>
              <w:t>Format 1400×800.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w:t>
            </w:r>
          </w:p>
        </w:tc>
      </w:tr>
    </w:tbl>
    <w:p>
      <w:pPr>
        <w:pBdr>
          <w:bottom w:val="single" w:sz="8" w:space="1" w:color="999999"/>
        </w:pBdr>
        <w:spacing w:after="120"/>
      </w:pPr>
    </w:p>
    <w:p>
      <w:r>
        <w:br w:type="page"/>
      </w:r>
    </w:p>
    <w:p>
      <w:pPr>
        <w:pStyle w:val="Heading1"/>
      </w:pPr>
      <w:r>
        <w:rPr>
          <w:color w:val="006064"/>
        </w:rPr>
        <w:t>MC-DIG-2-03 — Organizzare il computer: usarlo bene ogni giorno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064"/>
        </w:rPr>
        <w:t>Immagine 01 — Usare bene il computer: una competenza che si impara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«Usare bene il computer: una competenza che si impara»: cosa succede davvero.</w:t>
            </w:r>
          </w:p>
        </w:tc>
      </w:tr>
      <w:tr>
        <w:tc>
          <w:tcPr>
            <w:tcW w:type="dxa" w:w="2268"/>
            <w:shd w:val="clear" w:color="auto" w:fill="F8F8F8"/>
          </w:tcPr>
          <w:p>
            <w:r>
              <w:rPr>
                <w:sz w:val="18"/>
              </w:rPr>
              <w:t>Posizione</w:t>
            </w:r>
          </w:p>
        </w:tc>
        <w:tc>
          <w:tcPr>
            <w:tcW w:type="dxa" w:w="6803"/>
          </w:tcPr>
          <w:p>
            <w:r>
              <w:rPr>
                <w:sz w:val="18"/>
              </w:rPr>
              <w:t>Dopo la sezione «Usare bene il computer: una competenza che si impara»</w:t>
            </w:r>
          </w:p>
        </w:tc>
      </w:tr>
      <w:tr>
        <w:tc>
          <w:tcPr>
            <w:tcW w:type="dxa" w:w="2268"/>
            <w:shd w:val="clear" w:color="auto" w:fill="F8F8F8"/>
          </w:tcPr>
          <w:p>
            <w:r>
              <w:rPr>
                <w:sz w:val="18"/>
              </w:rPr>
              <w:t>Etichette curate</w:t>
            </w:r>
          </w:p>
        </w:tc>
        <w:tc>
          <w:tcPr>
            <w:tcW w:type="dxa" w:w="6803"/>
          </w:tcPr>
          <w:p>
            <w:r>
              <w:rPr>
                <w:sz w:val="18"/>
              </w:rPr>
              <w:t>Usare, computer, competenza, impara</w:t>
            </w:r>
          </w:p>
        </w:tc>
      </w:tr>
    </w:tbl>
    <w:p>
      <w:pPr>
        <w:spacing w:before="120"/>
        <w:ind w:left="283"/>
      </w:pPr>
      <w:r>
        <w:rPr>
          <w:b/>
        </w:rPr>
        <w:t xml:space="preserve">Testo di riferimento: </w:t>
      </w:r>
      <w:r>
        <w:rPr>
          <w:color w:val="444444"/>
          <w:sz w:val="18"/>
        </w:rPr>
        <w:t>Aprire un'applicazione e cliccare su "salva" è usare il computer. Ma usarlo *bene* è un'altra cosa. Significa che i tuoi file sono trovabili in 10 secondi, che non perdi mai un lavoro importante, che il computer funziona velocemente anche dopo anni d'uso, che…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«Usare bene il computer: una competenza che si impara». Compose a single</w:t>
              <w:br/>
              <w:t>illustrative scene (not a diagram) where the abstract idea of «Usare bene il computer: una competenza che si</w:t>
              <w:br/>
              <w:t>impara»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"Usare", "computer", "competenza",</w:t>
              <w:br/>
              <w:t>"impara". Mood: warm, inviting, uncluttered. Style: flat vector editorial illustration, no photo-realism, no</w:t>
              <w:br/>
              <w:t>3D rendering, clean modern infographic aesthetic. Background pure white (#FFFFFF). Color palette: primary</w:t>
              <w:br/>
              <w:t>#006064 for accents/keylines, soft #E0F7FA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064"/>
        </w:rPr>
        <w:t>Immagine 02 — 1. Organizzare i file: la struttura che ti fa trovare tutto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«1. Organizzare i file: la struttura che ti fa trovare tutto».</w:t>
            </w:r>
          </w:p>
        </w:tc>
      </w:tr>
      <w:tr>
        <w:tc>
          <w:tcPr>
            <w:tcW w:type="dxa" w:w="2268"/>
            <w:shd w:val="clear" w:color="auto" w:fill="F8F8F8"/>
          </w:tcPr>
          <w:p>
            <w:r>
              <w:rPr>
                <w:sz w:val="18"/>
              </w:rPr>
              <w:t>Posizione</w:t>
            </w:r>
          </w:p>
        </w:tc>
        <w:tc>
          <w:tcPr>
            <w:tcW w:type="dxa" w:w="6803"/>
          </w:tcPr>
          <w:p>
            <w:r>
              <w:rPr>
                <w:sz w:val="18"/>
              </w:rPr>
              <w:t>Dopo la sezione «1. Organizzare i file: la struttura che ti fa trovare tutto»</w:t>
            </w:r>
          </w:p>
        </w:tc>
      </w:tr>
      <w:tr>
        <w:tc>
          <w:tcPr>
            <w:tcW w:type="dxa" w:w="2268"/>
            <w:shd w:val="clear" w:color="auto" w:fill="F8F8F8"/>
          </w:tcPr>
          <w:p>
            <w:r>
              <w:rPr>
                <w:sz w:val="18"/>
              </w:rPr>
              <w:t>Etichette curate</w:t>
            </w:r>
          </w:p>
        </w:tc>
        <w:tc>
          <w:tcPr>
            <w:tcW w:type="dxa" w:w="6803"/>
          </w:tcPr>
          <w:p>
            <w:r>
              <w:rPr>
                <w:sz w:val="18"/>
              </w:rPr>
              <w:t>Regola 1 — Un posto per ogni cosa., Regola 3 — Archivia regolarmente., un posto solo</w:t>
            </w:r>
          </w:p>
        </w:tc>
      </w:tr>
    </w:tbl>
    <w:p>
      <w:pPr>
        <w:spacing w:before="120"/>
        <w:ind w:left="283"/>
      </w:pPr>
      <w:r>
        <w:rPr>
          <w:b/>
        </w:rPr>
        <w:t xml:space="preserve">Testo di riferimento: </w:t>
      </w:r>
      <w:r>
        <w:rPr>
          <w:color w:val="444444"/>
          <w:sz w:val="18"/>
        </w:rPr>
        <w:t>Il file system del tuo computer è come una biblioteca. Se i libri sono ammucchiati a caso sul pavimento, puoi avere anche centomila libri — non troverai mai quello che cerchi. Se invece sono organizzati per argomento, autore e anno, trovare il libro giusto ric…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«1. Organizzare i file: la struttura che ti fa trovare tutto». Draw a</w:t>
              <w:br/>
              <w:t>single hero object at the center, technically accurate but stylized as flat vector. The hero object is one of</w:t>
              <w:br/>
              <w:t>these (pick the one most relevant to «1. Organizzare i file: la struttura che ti fa trovare tutto»): a</w:t>
              <w:br/>
              <w:t>micro:bit board with its 5×5 LED matrix glowing, an Arduino Uno, a small breadboard with jumper wires, an</w:t>
              <w:br/>
              <w:t>HC-SR04 ultrasonic sensor, a tiny robot chassis with two wheels, a laptop showing colored block-code. Draw 4</w:t>
              <w:br/>
              <w:t>call-out lines radiating from specific points on the hero object to small labelled chips placed around the</w:t>
              <w:br/>
              <w:t>perimeter. Each chip = [icon] + [1–3 word Italian label]. Use these component labels: "Regola 1 — Un posto per</w:t>
              <w:br/>
              <w:t>ogni cosa.", "Regola 3 — Archivia regolarmente.", "un posto solo". Call-out lines are thin #006064 with a</w:t>
              <w:br/>
              <w:t>small filled dot at the object-end and a chip at the label-end. Chips are #E0F7FA rounded rectangles with</w:t>
              <w:br/>
              <w:t>#006064 stroke. Visual vocabulary of this Italian middle-school topic «Organizzare il computer: usarlo bene</w:t>
              <w:br/>
              <w:t>ogni giorno»: include subtle iconography drawn from a micro:bit board with its 5×5 LED matrix glowing, an</w:t>
              <w:br/>
              <w:t>Arduino Uno, a small breadboard with jumper wires, an HC-SR04 ultrasonic sensor, a tiny robot chassis with two</w:t>
              <w:br/>
              <w:t>wheels, a laptop showing colored block-code. Composition: hero object dominates 60% of canvas; chips arranged</w:t>
              <w:br/>
              <w:t>in a balanced ring. Format 1400×800.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w:t>
            </w:r>
          </w:p>
        </w:tc>
      </w:tr>
    </w:tbl>
    <w:p>
      <w:pPr>
        <w:pBdr>
          <w:bottom w:val="single" w:sz="8" w:space="1" w:color="999999"/>
        </w:pBdr>
        <w:spacing w:after="120"/>
      </w:pPr>
    </w:p>
    <w:p>
      <w:pPr>
        <w:pStyle w:val="Heading2"/>
      </w:pPr>
      <w:r>
        <w:rPr>
          <w:color w:val="006064"/>
        </w:rPr>
        <w:t>Immagine 03 — 2. Nominare i file: la convenzione che ti salva la vita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«2. Nominare i file: la convenzione che ti salva la vita»: cosa succede davvero.</w:t>
            </w:r>
          </w:p>
        </w:tc>
      </w:tr>
      <w:tr>
        <w:tc>
          <w:tcPr>
            <w:tcW w:type="dxa" w:w="2268"/>
            <w:shd w:val="clear" w:color="auto" w:fill="F8F8F8"/>
          </w:tcPr>
          <w:p>
            <w:r>
              <w:rPr>
                <w:sz w:val="18"/>
              </w:rPr>
              <w:t>Posizione</w:t>
            </w:r>
          </w:p>
        </w:tc>
        <w:tc>
          <w:tcPr>
            <w:tcW w:type="dxa" w:w="6803"/>
          </w:tcPr>
          <w:p>
            <w:r>
              <w:rPr>
                <w:sz w:val="18"/>
              </w:rPr>
              <w:t>Dopo la sezione «2. Nominare i file: la convenzione che ti salva la vita»</w:t>
            </w:r>
          </w:p>
        </w:tc>
      </w:tr>
      <w:tr>
        <w:tc>
          <w:tcPr>
            <w:tcW w:type="dxa" w:w="2268"/>
            <w:shd w:val="clear" w:color="auto" w:fill="F8F8F8"/>
          </w:tcPr>
          <w:p>
            <w:r>
              <w:rPr>
                <w:sz w:val="18"/>
              </w:rPr>
              <w:t>Etichette curate</w:t>
            </w:r>
          </w:p>
        </w:tc>
        <w:tc>
          <w:tcPr>
            <w:tcW w:type="dxa" w:w="6803"/>
          </w:tcPr>
          <w:p>
            <w:r>
              <w:rPr>
                <w:sz w:val="18"/>
              </w:rPr>
              <w:t>Nominare, file, convenzione, salva</w:t>
            </w:r>
          </w:p>
        </w:tc>
      </w:tr>
    </w:tbl>
    <w:p>
      <w:pPr>
        <w:spacing w:before="120"/>
        <w:ind w:left="283"/>
      </w:pPr>
      <w:r>
        <w:rPr>
          <w:b/>
        </w:rPr>
        <w:t xml:space="preserve">Testo di riferimento: </w:t>
      </w:r>
      <w:r>
        <w:rPr>
          <w:color w:val="444444"/>
          <w:sz w:val="18"/>
        </w:rPr>
        <w:t>Il nome di un file è la prima informazione che hai su quel file. Se il nome è "documento1", non hai nessuna informazione. Se il nome è "2026-03-15_tecnologia_relazione-energia_v02", sai esattamente quando è stato creato, a quale materia appartiene, di cosa tra…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«2. Nominare i file: la convenzione che ti salva la vita». Compose a single</w:t>
              <w:br/>
              <w:t>illustrative scene (not a diagram) where the abstract idea of «2. Nominare i file: la convenzione che ti salva</w:t>
              <w:br/>
              <w:t>la vita»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"Nominare", "file", "convenzione",</w:t>
              <w:br/>
              <w:t>"salva". 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064"/>
        </w:rPr>
        <w:t>Immagine 04 — 3. Backup: la regola 3-2-1</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«3. Backup: la regola 3-2-1»: cosa succede davvero.</w:t>
            </w:r>
          </w:p>
        </w:tc>
      </w:tr>
      <w:tr>
        <w:tc>
          <w:tcPr>
            <w:tcW w:type="dxa" w:w="2268"/>
            <w:shd w:val="clear" w:color="auto" w:fill="F8F8F8"/>
          </w:tcPr>
          <w:p>
            <w:r>
              <w:rPr>
                <w:sz w:val="18"/>
              </w:rPr>
              <w:t>Posizione</w:t>
            </w:r>
          </w:p>
        </w:tc>
        <w:tc>
          <w:tcPr>
            <w:tcW w:type="dxa" w:w="6803"/>
          </w:tcPr>
          <w:p>
            <w:r>
              <w:rPr>
                <w:sz w:val="18"/>
              </w:rPr>
              <w:t>Dopo la sezione «3. Backup: la regola 3-2-1»</w:t>
            </w:r>
          </w:p>
        </w:tc>
      </w:tr>
      <w:tr>
        <w:tc>
          <w:tcPr>
            <w:tcW w:type="dxa" w:w="2268"/>
            <w:shd w:val="clear" w:color="auto" w:fill="F8F8F8"/>
          </w:tcPr>
          <w:p>
            <w:r>
              <w:rPr>
                <w:sz w:val="18"/>
              </w:rPr>
              <w:t>Etichette curate</w:t>
            </w:r>
          </w:p>
        </w:tc>
        <w:tc>
          <w:tcPr>
            <w:tcW w:type="dxa" w:w="6803"/>
          </w:tcPr>
          <w:p>
            <w:r>
              <w:rPr>
                <w:sz w:val="18"/>
              </w:rPr>
              <w:t>2 supporti diversi, 1 copia fuori sede, regola 3-2-1, 3 copie, Windows, macOS, Cloud automatico, Quanto spesso fare backup?</w:t>
            </w:r>
          </w:p>
        </w:tc>
      </w:tr>
    </w:tbl>
    <w:p>
      <w:pPr>
        <w:spacing w:before="120"/>
        <w:ind w:left="283"/>
      </w:pPr>
      <w:r>
        <w:rPr>
          <w:b/>
        </w:rPr>
        <w:t xml:space="preserve">Testo di riferimento: </w:t>
      </w:r>
      <w:r>
        <w:rPr>
          <w:color w:val="444444"/>
          <w:sz w:val="18"/>
        </w:rPr>
        <w:t>Ogni anno, migliaia di studenti perdono settimane di lavoro perché il computer si è rotto, è caduto nell'acqua, è stato rubato, o ha avuto un problema tecnico. Non è una questione di "se succederà" — è una questione di "quando succederà". I dischi rigidi si ro…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«3. Backup: la regola 3-2-1». Compose a single illustrative scene (not a</w:t>
              <w:br/>
              <w:t>diagram) where the abstract idea of «3. Backup: la regola 3-2-1» is shown through concrete objects and a human</w:t>
              <w:br/>
              <w:t>figure. Setting: a classroom makerspace bench with components neatly arranged. Character: a middle-school</w:t>
              <w:br/>
              <w:t>student in casual clothes pointing at the laptop screen. Hero objects in the scene: a micro:bit board with its</w:t>
              <w:br/>
              <w:t>5×5 LED matrix glowing, an Arduino Uno, a small breadboard with jumper wires, an HC-SR04 ultrasonic sensor, a</w:t>
              <w:br/>
              <w:t>tiny robot chassis with two wheels, a laptop showing colored block-code. Add 7 small #E0F7FA chips with</w:t>
              <w:br/>
              <w:t>#006064 stroke positioned next to the scene's key elements, each chip containing a 1–3 word Italian label.</w:t>
              <w:br/>
              <w:t>Suggested labels: "2 supporti diversi", "1 copia fuori sede", "regola 3-2-1", "3 copie", "Windows", "macOS",</w:t>
              <w:br/>
              <w:t>"Cloud automatico", "Quanto spesso fare backup?".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006064"/>
        </w:rPr>
        <w:t>Immagine 05 — 4. Gestire i programmi: installazione, aggiornamenti e pulizia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«4. Gestire i programmi: installazione, aggiornamenti e pulizia»: cosa succede davvero.</w:t>
            </w:r>
          </w:p>
        </w:tc>
      </w:tr>
      <w:tr>
        <w:tc>
          <w:tcPr>
            <w:tcW w:type="dxa" w:w="2268"/>
            <w:shd w:val="clear" w:color="auto" w:fill="F8F8F8"/>
          </w:tcPr>
          <w:p>
            <w:r>
              <w:rPr>
                <w:sz w:val="18"/>
              </w:rPr>
              <w:t>Posizione</w:t>
            </w:r>
          </w:p>
        </w:tc>
        <w:tc>
          <w:tcPr>
            <w:tcW w:type="dxa" w:w="6803"/>
          </w:tcPr>
          <w:p>
            <w:r>
              <w:rPr>
                <w:sz w:val="18"/>
              </w:rPr>
              <w:t>Dopo la sezione «4. Gestire i programmi: installazione, aggiornamenti e pulizia»</w:t>
            </w:r>
          </w:p>
        </w:tc>
      </w:tr>
      <w:tr>
        <w:tc>
          <w:tcPr>
            <w:tcW w:type="dxa" w:w="2268"/>
            <w:shd w:val="clear" w:color="auto" w:fill="F8F8F8"/>
          </w:tcPr>
          <w:p>
            <w:r>
              <w:rPr>
                <w:sz w:val="18"/>
              </w:rPr>
              <w:t>Etichette curate</w:t>
            </w:r>
          </w:p>
        </w:tc>
        <w:tc>
          <w:tcPr>
            <w:tcW w:type="dxa" w:w="6803"/>
          </w:tcPr>
          <w:p>
            <w:r>
              <w:rPr>
                <w:sz w:val="18"/>
              </w:rPr>
              <w:t>Installare un programma, Aggiornare i programmi, Disinstallare programmi, vulnerabilità di sicurezza, perché, decidere</w:t>
            </w:r>
          </w:p>
        </w:tc>
      </w:tr>
    </w:tbl>
    <w:p>
      <w:pPr>
        <w:spacing w:before="120"/>
        <w:ind w:left="283"/>
      </w:pPr>
      <w:r>
        <w:rPr>
          <w:b/>
        </w:rPr>
        <w:t xml:space="preserve">Testo di riferimento: </w:t>
      </w:r>
      <w:r>
        <w:rPr>
          <w:color w:val="444444"/>
          <w:sz w:val="18"/>
        </w:rPr>
        <w:t>Ogni programma che installi sul computer occupa spazio sul disco, consuma risorse (anche quando non è aperto, spesso parte in background), e può rallentare il sistema. **Installare un programma:** scarica sempre i programmi dal sito ufficiale del produttore 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«4. Gestire i programmi: installazione, aggiornamenti e pulizia». Compose a</w:t>
              <w:br/>
              <w:t>single illustrative scene (not a diagram) where the abstract idea of «4. Gestire i programmi: installazione,</w:t>
              <w:br/>
              <w:t>aggiornamenti e pulizia» is shown through concrete objects and a human figure. Setting: a classroom makerspace</w:t>
              <w:br/>
              <w:t>bench with components neatly arranged. Character: a middle-school student in casual clothes pointing at the</w:t>
              <w:br/>
              <w:t>laptop screen. Hero objects in the scene: a micro:bit board with its 5×5 LED matrix glowing, an Arduino Uno, a</w:t>
              <w:br/>
              <w:t>small breadboard with jumper wires, an HC-SR04 ultrasonic sensor, a tiny robot chassis with two wheels, a</w:t>
              <w:br/>
              <w:t>laptop showing colored block-code. Add 6 small #E0F7FA chips with #006064 stroke positioned next to the</w:t>
              <w:br/>
              <w:t>scene's key elements, each chip containing a 1–3 word Italian label. Suggested labels: "Installare un</w:t>
              <w:br/>
              <w:t>programma", "Aggiornare i programmi", "Disinstallare programmi", "vulnerabilità di sicurezza", "perché",</w:t>
              <w:br/>
              <w:t>"decidere". Mood: warm, inviting, uncluttered. Style: flat vector editorial illustration, no photo-realism, no</w:t>
              <w:br/>
              <w:t>3D rendering, clean modern infographic aesthetic. Background pure white (#FFFFFF). Color palette: primary</w:t>
              <w:br/>
              <w:t>#006064 for accents/keylines, soft #E0F7FA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064"/>
        </w:rPr>
        <w:t>Immagine 06 — 5. Cloud storage: comodità e rischi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«5. Cloud storage: comodità e rischi»: cosa succede davvero.</w:t>
            </w:r>
          </w:p>
        </w:tc>
      </w:tr>
      <w:tr>
        <w:tc>
          <w:tcPr>
            <w:tcW w:type="dxa" w:w="2268"/>
            <w:shd w:val="clear" w:color="auto" w:fill="F8F8F8"/>
          </w:tcPr>
          <w:p>
            <w:r>
              <w:rPr>
                <w:sz w:val="18"/>
              </w:rPr>
              <w:t>Posizione</w:t>
            </w:r>
          </w:p>
        </w:tc>
        <w:tc>
          <w:tcPr>
            <w:tcW w:type="dxa" w:w="6803"/>
          </w:tcPr>
          <w:p>
            <w:r>
              <w:rPr>
                <w:sz w:val="18"/>
              </w:rPr>
              <w:t>Dopo la sezione «5. Cloud storage: comodità e rischi»</w:t>
            </w:r>
          </w:p>
        </w:tc>
      </w:tr>
      <w:tr>
        <w:tc>
          <w:tcPr>
            <w:tcW w:type="dxa" w:w="2268"/>
            <w:shd w:val="clear" w:color="auto" w:fill="F8F8F8"/>
          </w:tcPr>
          <w:p>
            <w:r>
              <w:rPr>
                <w:sz w:val="18"/>
              </w:rPr>
              <w:t>Etichette curate</w:t>
            </w:r>
          </w:p>
        </w:tc>
        <w:tc>
          <w:tcPr>
            <w:tcW w:type="dxa" w:w="6803"/>
          </w:tcPr>
          <w:p>
            <w:r>
              <w:rPr>
                <w:sz w:val="18"/>
              </w:rPr>
              <w:t>Come funziona, Condivisione consapevole, unica, Google Drive, Google Docs, Google Photos</w:t>
            </w:r>
          </w:p>
        </w:tc>
      </w:tr>
    </w:tbl>
    <w:p>
      <w:pPr>
        <w:spacing w:before="120"/>
        <w:ind w:left="283"/>
      </w:pPr>
      <w:r>
        <w:rPr>
          <w:b/>
        </w:rPr>
        <w:t xml:space="preserve">Testo di riferimento: </w:t>
      </w:r>
      <w:r>
        <w:rPr>
          <w:color w:val="444444"/>
          <w:sz w:val="18"/>
        </w:rPr>
        <w:t>Il cloud storage — Google Drive, iCloud, OneDrive, Dropbox — è uno degli strumenti più utili per uno studente moderno. I tuoi file sono accessibili da qualsiasi dispositivo, si aggiornano automaticamente, e funzionano da backup. Ma vale la pena capire come fun…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«5. Cloud storage: comodità e rischi». Compose a single illustrative scene</w:t>
              <w:br/>
              <w:t>(not a diagram) where the abstract idea of «5. Cloud storage: comodità e rischi»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6</w:t>
              <w:br/>
              <w:t>small #E0F7FA chips with #006064 stroke positioned next to the scene's key elements, each chip containing a</w:t>
              <w:br/>
              <w:t>1–3 word Italian label. Suggested labels: "Come funziona", "Condivisione consapevole", "unica", "Google</w:t>
              <w:br/>
              <w:t>Drive", "Google Docs", "Google Photos".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064"/>
        </w:rPr>
        <w:t>Immagine 07 — 6. Privacy del browser: cosa traccia e cosa 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«6. Privacy del browser: cosa traccia e cosa no»: cosa succede davvero.</w:t>
            </w:r>
          </w:p>
        </w:tc>
      </w:tr>
      <w:tr>
        <w:tc>
          <w:tcPr>
            <w:tcW w:type="dxa" w:w="2268"/>
            <w:shd w:val="clear" w:color="auto" w:fill="F8F8F8"/>
          </w:tcPr>
          <w:p>
            <w:r>
              <w:rPr>
                <w:sz w:val="18"/>
              </w:rPr>
              <w:t>Posizione</w:t>
            </w:r>
          </w:p>
        </w:tc>
        <w:tc>
          <w:tcPr>
            <w:tcW w:type="dxa" w:w="6803"/>
          </w:tcPr>
          <w:p>
            <w:r>
              <w:rPr>
                <w:sz w:val="18"/>
              </w:rPr>
              <w:t>Dopo la sezione «6. Privacy del browser: cosa traccia e cosa no»</w:t>
            </w:r>
          </w:p>
        </w:tc>
      </w:tr>
      <w:tr>
        <w:tc>
          <w:tcPr>
            <w:tcW w:type="dxa" w:w="2268"/>
            <w:shd w:val="clear" w:color="auto" w:fill="F8F8F8"/>
          </w:tcPr>
          <w:p>
            <w:r>
              <w:rPr>
                <w:sz w:val="18"/>
              </w:rPr>
              <w:t>Etichette curate</w:t>
            </w:r>
          </w:p>
        </w:tc>
        <w:tc>
          <w:tcPr>
            <w:tcW w:type="dxa" w:w="6803"/>
          </w:tcPr>
          <w:p>
            <w:r>
              <w:rPr>
                <w:sz w:val="18"/>
              </w:rPr>
              <w:t>cookie di terze parti, modalità privata, Privacy, browser, traccia</w:t>
            </w:r>
          </w:p>
        </w:tc>
      </w:tr>
    </w:tbl>
    <w:p>
      <w:pPr>
        <w:spacing w:before="120"/>
        <w:ind w:left="283"/>
      </w:pPr>
      <w:r>
        <w:rPr>
          <w:b/>
        </w:rPr>
        <w:t xml:space="preserve">Testo di riferimento: </w:t>
      </w:r>
      <w:r>
        <w:rPr>
          <w:color w:val="444444"/>
          <w:sz w:val="18"/>
        </w:rPr>
        <w:t>Il browser — Chrome, Firefox, Safari, Edge — è probabilmente il programma che usi di più. Capire cosa registra e come funzionano le impostazioni di privacy ti permette di fare scelte consapevoli. **I cookie** sono piccoli file di testo che i siti web salvano 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«6. Privacy del browser: cosa traccia e cosa no». Compose a single</w:t>
              <w:br/>
              <w:t>illustrative scene (not a diagram) where the abstract idea of «6. Privacy del browser: cosa traccia e cosa no»</w:t>
              <w:br/>
              <w:t>is shown through concrete objects and a human figure. Setting: a classroom makerspace bench with components</w:t>
              <w:br/>
              <w:t>neatly arranged. Character: a middle-school student in casual clothes pointing at the laptop screen. Hero</w:t>
              <w:br/>
              <w:t>objects in the scene: a micro:bit board with its 5×5 LED matrix glowing, an Arduino Uno, a small breadboard</w:t>
              <w:br/>
              <w:t>with jumper wires, an HC-SR04 ultrasonic sensor, a tiny robot chassis with two wheels, a laptop showing</w:t>
              <w:br/>
              <w:t>colored block-code. Add 5 small #E0F7FA chips with #006064 stroke positioned next to the scene's key elements,</w:t>
              <w:br/>
              <w:t>each chip containing a 1–3 word Italian label. Suggested labels: "cookie di terze parti", "modalità privata",</w:t>
              <w:br/>
              <w:t>"Privacy", "browser", "traccia". Mood: warm, inviting, uncluttered. Style: flat vector editorial illustration,</w:t>
              <w:br/>
              <w:t>no 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06064"/>
        </w:rPr>
        <w:t>Immagine 08 — Caso studio: Giulia e il professionista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Giulia e il professionista».</w:t>
            </w:r>
          </w:p>
        </w:tc>
      </w:tr>
      <w:tr>
        <w:tc>
          <w:tcPr>
            <w:tcW w:type="dxa" w:w="2268"/>
            <w:shd w:val="clear" w:color="auto" w:fill="F8F8F8"/>
          </w:tcPr>
          <w:p>
            <w:r>
              <w:rPr>
                <w:sz w:val="18"/>
              </w:rPr>
              <w:t>Posizione</w:t>
            </w:r>
          </w:p>
        </w:tc>
        <w:tc>
          <w:tcPr>
            <w:tcW w:type="dxa" w:w="6803"/>
          </w:tcPr>
          <w:p>
            <w:r>
              <w:rPr>
                <w:sz w:val="18"/>
              </w:rPr>
              <w:t>Dopo la sezione «Caso studio: Giulia e il professionista»</w:t>
            </w:r>
          </w:p>
        </w:tc>
      </w:tr>
      <w:tr>
        <w:tc>
          <w:tcPr>
            <w:tcW w:type="dxa" w:w="2268"/>
            <w:shd w:val="clear" w:color="auto" w:fill="F8F8F8"/>
          </w:tcPr>
          <w:p>
            <w:r>
              <w:rPr>
                <w:sz w:val="18"/>
              </w:rPr>
              <w:t>Etichette curate</w:t>
            </w:r>
          </w:p>
        </w:tc>
        <w:tc>
          <w:tcPr>
            <w:tcW w:type="dxa" w:w="6803"/>
          </w:tcPr>
          <w:p>
            <w:r>
              <w:rPr>
                <w:sz w:val="18"/>
              </w:rPr>
              <w:t>albero, Marco Ferretti, Time Machine, Solid State Drive, Hard Disk Drive</w:t>
            </w:r>
          </w:p>
        </w:tc>
      </w:tr>
    </w:tbl>
    <w:p>
      <w:pPr>
        <w:spacing w:before="120"/>
        <w:ind w:left="283"/>
      </w:pPr>
      <w:r>
        <w:rPr>
          <w:b/>
        </w:rPr>
        <w:t xml:space="preserve">Testo di riferimento: </w:t>
      </w:r>
      <w:r>
        <w:rPr>
          <w:color w:val="444444"/>
          <w:sz w:val="18"/>
        </w:rPr>
        <w:t>Giulia, seconda media, ha questa struttura di file: ``` Desktop: 34 file sparsi Documenti: 2 cartelle ("roba" e "cose importanti") Download: 847 file (mai svuotata) Foto: 3.200 foto non organizzate Ultima volta che ha fatto backup: mai ``` Quando deve trovare…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Giulia e il professionista».</w:t>
              <w:br/>
              <w:t>Compose a single coherent scene (no diagrams, no boxes) showing the case in action. Use the scene setting: a</w:t>
              <w:br/>
              <w:t>classroom makerspace bench with components neatly arranged. Include a middle-school student in casual clothes</w:t>
              <w:br/>
              <w:t>pointing at the laptop screen. Foreground objects drawn from: a micro:bit board with its 5×5 LED matrix</w:t>
              <w:br/>
              <w:t>glowing, an Arduino Uno, a small breadboard with jumper wires, an HC-SR04 ultrasonic sensor, a tiny robot</w:t>
              <w:br/>
              <w:t>chassis with two wheels, a laptop showing colored block-code. Lightly annotate 5 key elements of the scene</w:t>
              <w:br/>
              <w:t>with small #006064-stroked chips on #E0F7FA background, each containing a 1–3 word Italian label, connected to</w:t>
              <w:br/>
              <w:t>the element by a thin leader line. Suggested annotation labels: "albero", "Marco Ferretti", "Time Machine",</w:t>
              <w:br/>
              <w:t>"Solid State Drive", "Hard Disk Drive". Mood: warm and narrative; the scene should feel like a non-fiction</w:t>
              <w:br/>
              <w:t>editorial spread for young readers, with slight depth via two-tone layering (still flat vector, no gradients).</w:t>
              <w:br/>
              <w:t>Style: flat vector editorial illustration, no photo-realism, no 3D rendering, clean modern infographic</w:t>
              <w:br/>
              <w:t>aesthetic. Background pure white (#FFFFFF). Color palette: primary #006064 for accents/keylines, soft #E0F7FA</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r>
        <w:br w:type="page"/>
      </w:r>
    </w:p>
    <w:p>
      <w:pPr>
        <w:pStyle w:val="Heading1"/>
      </w:pPr>
      <w:r>
        <w:rPr>
          <w:color w:val="006064"/>
        </w:rPr>
        <w:t>MC-DIG-2-04 — Sicurezza digitale pratica e identità online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006064"/>
        </w:rPr>
        <w:t>Immagine 01 — Sicurezza digitale: non è paranoia, è igiene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«Sicurezza digitale: non è paranoia, è igiene»: cosa succede davvero.</w:t>
            </w:r>
          </w:p>
        </w:tc>
      </w:tr>
      <w:tr>
        <w:tc>
          <w:tcPr>
            <w:tcW w:type="dxa" w:w="2268"/>
            <w:shd w:val="clear" w:color="auto" w:fill="F8F8F8"/>
          </w:tcPr>
          <w:p>
            <w:r>
              <w:rPr>
                <w:sz w:val="18"/>
              </w:rPr>
              <w:t>Posizione</w:t>
            </w:r>
          </w:p>
        </w:tc>
        <w:tc>
          <w:tcPr>
            <w:tcW w:type="dxa" w:w="6803"/>
          </w:tcPr>
          <w:p>
            <w:r>
              <w:rPr>
                <w:sz w:val="18"/>
              </w:rPr>
              <w:t>Dopo la sezione «Sicurezza digitale: non è paranoia, è igiene»</w:t>
            </w:r>
          </w:p>
        </w:tc>
      </w:tr>
      <w:tr>
        <w:tc>
          <w:tcPr>
            <w:tcW w:type="dxa" w:w="2268"/>
            <w:shd w:val="clear" w:color="auto" w:fill="F8F8F8"/>
          </w:tcPr>
          <w:p>
            <w:r>
              <w:rPr>
                <w:sz w:val="18"/>
              </w:rPr>
              <w:t>Etichette curate</w:t>
            </w:r>
          </w:p>
        </w:tc>
        <w:tc>
          <w:tcPr>
            <w:tcW w:type="dxa" w:w="6803"/>
          </w:tcPr>
          <w:p>
            <w:r>
              <w:rPr>
                <w:sz w:val="18"/>
              </w:rPr>
              <w:t>Sicurezza, digitale, paranoia, igiene</w:t>
            </w:r>
          </w:p>
        </w:tc>
      </w:tr>
    </w:tbl>
    <w:p>
      <w:pPr>
        <w:spacing w:before="120"/>
        <w:ind w:left="283"/>
      </w:pPr>
      <w:r>
        <w:rPr>
          <w:b/>
        </w:rPr>
        <w:t xml:space="preserve">Testo di riferimento: </w:t>
      </w:r>
      <w:r>
        <w:rPr>
          <w:color w:val="444444"/>
          <w:sz w:val="18"/>
        </w:rPr>
        <w:t>La sicurezza digitale non è una questione riservata agli esperti di informatica o alle grandi aziende. È una competenza quotidiana, come lavarsi le mani: semplice da praticare, ma efficace solo se la pratichi sempre e non solo quando ci pensi. Il punto di part…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«Sicurezza digitale: non è paranoia, è igiene». Compose a single illustrative</w:t>
              <w:br/>
              <w:t>scene (not a diagram) where the abstract idea of «Sicurezza digitale: non è paranoia, è igiene» is shown</w:t>
              <w:br/>
              <w:t>through concrete objects and a human figure. Setting: a classroom makerspace bench with components neatly</w:t>
              <w:br/>
              <w:t>arranged. Character: a middle-school student in casual clothes pointing at the laptop screen. Hero objects in</w:t>
              <w:br/>
              <w:t>the scene: a micro:bit board with its 5×5 LED matrix glowing, an Arduino Uno, a small breadboard with jumper</w:t>
              <w:br/>
              <w:t>wires, an HC-SR04 ultrasonic sensor, a tiny robot chassis with two wheels, a laptop showing colored</w:t>
              <w:br/>
              <w:t>block-code. Add 4 small #E0F7FA chips with #006064 stroke positioned next to the scene's key elements, each</w:t>
              <w:br/>
              <w:t>chip containing a 1–3 word Italian label. Suggested labels: "Sicurezza", "digitale", "paranoia", "igiene".</w:t>
              <w:br/>
              <w:t>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064"/>
        </w:rPr>
        <w:t>Immagine 02 — 1. I tipi di attacchi che riguardano 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«1. I tipi di attacchi che riguardano te».</w:t>
            </w:r>
          </w:p>
        </w:tc>
      </w:tr>
      <w:tr>
        <w:tc>
          <w:tcPr>
            <w:tcW w:type="dxa" w:w="2268"/>
            <w:shd w:val="clear" w:color="auto" w:fill="F8F8F8"/>
          </w:tcPr>
          <w:p>
            <w:r>
              <w:rPr>
                <w:sz w:val="18"/>
              </w:rPr>
              <w:t>Posizione</w:t>
            </w:r>
          </w:p>
        </w:tc>
        <w:tc>
          <w:tcPr>
            <w:tcW w:type="dxa" w:w="6803"/>
          </w:tcPr>
          <w:p>
            <w:r>
              <w:rPr>
                <w:sz w:val="18"/>
              </w:rPr>
              <w:t>Dopo la sezione «1. I tipi di attacchi che riguardano te»</w:t>
            </w:r>
          </w:p>
        </w:tc>
      </w:tr>
      <w:tr>
        <w:tc>
          <w:tcPr>
            <w:tcW w:type="dxa" w:w="2268"/>
            <w:shd w:val="clear" w:color="auto" w:fill="F8F8F8"/>
          </w:tcPr>
          <w:p>
            <w:r>
              <w:rPr>
                <w:sz w:val="18"/>
              </w:rPr>
              <w:t>Etichette curate</w:t>
            </w:r>
          </w:p>
        </w:tc>
        <w:tc>
          <w:tcPr>
            <w:tcW w:type="dxa" w:w="6803"/>
          </w:tcPr>
          <w:p>
            <w:r>
              <w:rPr>
                <w:sz w:val="18"/>
              </w:rPr>
              <w:t>Phishing, Varianti del phishing, Social engineering., Malware scaricato inconsapevolmente., Account takeover., Smishing, Vishing, Spear phishing</w:t>
            </w:r>
          </w:p>
        </w:tc>
      </w:tr>
    </w:tbl>
    <w:p>
      <w:pPr>
        <w:spacing w:before="120"/>
        <w:ind w:left="283"/>
      </w:pPr>
      <w:r>
        <w:rPr>
          <w:b/>
        </w:rPr>
        <w:t xml:space="preserve">Testo di riferimento: </w:t>
      </w:r>
      <w:r>
        <w:rPr>
          <w:color w:val="444444"/>
          <w:sz w:val="18"/>
        </w:rPr>
        <w:t>Non tutti gli attacchi informatici sono hacker in felpa nera che bucan sistemi militari. La maggior parte degli attacchi che colpiscono persone normali — studenti, famiglie, insegnanti — usa tecniche molto più semplici ma altrettanto efficaci. **Phishing** (pr…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«1. I tipi di attacchi che riguardano te». A single root node at</w:t>
              <w:br/>
              <w:t>the top in #006064 with a short Italian label (≤2 words capturing the category being classified). Below, 7</w:t>
              <w:br/>
              <w:t>branch nodes fan out, each as a #E0F7FA-filled rounded rectangle with #006064 stroke, containing a small icon</w:t>
              <w:br/>
              <w:t>+ 1–3 word Italian label. Use these branch labels: "Phishing", "Varianti del phishing", "Social engineering.",</w:t>
              <w:br/>
              <w:t>"Malware scaricato inconsapevolmente.", "Account takeover.", "Smishing", "Vishing", "Spear phishing".</w:t>
              <w:br/>
              <w:t>Connection lines are clean #006064 curves tapering from root to branches. For each branch, draw a tiny</w:t>
              <w:br/>
              <w:t>distinguishing pictogram inspired by: a micro:bit board with its 5×5 LED matrix glowing, an Arduino Uno, a</w:t>
              <w:br/>
              <w:t>small breadboard with jumper wires, an HC-SR04 ultrasonic sensor, a tiny robot chassis with two wheels, a</w:t>
              <w:br/>
              <w:t>laptop showing colored block-code. Visual vocabulary of this Italian middle-school topic «Sicurezza digitale</w:t>
              <w:br/>
              <w:t>pratica e identità online»: include subtle iconography drawn from a micro:bit board with its 5×5 LED matrix</w:t>
              <w:br/>
              <w:t>glowing, an Arduino Uno, a small breadboard with jumper wires, an HC-SR04 ultrasonic sensor, a tiny robot</w:t>
              <w:br/>
              <w:t>chassis with two wheels, a laptop showing colored block-code. Composition: balanced tree, ample whitespace, no</w:t>
              <w:br/>
              <w:t>text crowding. Format 1200×800. Style: flat vector editorial illustration, no photo-realism, no 3D rendering,</w:t>
              <w:br/>
              <w:t>clean 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w:t>
            </w:r>
          </w:p>
        </w:tc>
      </w:tr>
    </w:tbl>
    <w:p>
      <w:pPr>
        <w:pBdr>
          <w:bottom w:val="single" w:sz="8" w:space="1" w:color="999999"/>
        </w:pBdr>
        <w:spacing w:after="120"/>
      </w:pPr>
    </w:p>
    <w:p>
      <w:pPr>
        <w:pStyle w:val="Heading2"/>
      </w:pPr>
      <w:r>
        <w:rPr>
          <w:color w:val="006064"/>
        </w:rPr>
        <w:t>Immagine 03 — 2. Come riconoscere un'email di phishing: sette segnali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«2. Come riconoscere un'email di phishing: sette segnali»: cosa succede davvero.</w:t>
            </w:r>
          </w:p>
        </w:tc>
      </w:tr>
      <w:tr>
        <w:tc>
          <w:tcPr>
            <w:tcW w:type="dxa" w:w="2268"/>
            <w:shd w:val="clear" w:color="auto" w:fill="F8F8F8"/>
          </w:tcPr>
          <w:p>
            <w:r>
              <w:rPr>
                <w:sz w:val="18"/>
              </w:rPr>
              <w:t>Posizione</w:t>
            </w:r>
          </w:p>
        </w:tc>
        <w:tc>
          <w:tcPr>
            <w:tcW w:type="dxa" w:w="6803"/>
          </w:tcPr>
          <w:p>
            <w:r>
              <w:rPr>
                <w:sz w:val="18"/>
              </w:rPr>
              <w:t>Dopo la sezione «2. Come riconoscere un'email di phishing: sette segnali»</w:t>
            </w:r>
          </w:p>
        </w:tc>
      </w:tr>
      <w:tr>
        <w:tc>
          <w:tcPr>
            <w:tcW w:type="dxa" w:w="2268"/>
            <w:shd w:val="clear" w:color="auto" w:fill="F8F8F8"/>
          </w:tcPr>
          <w:p>
            <w:r>
              <w:rPr>
                <w:sz w:val="18"/>
              </w:rPr>
              <w:t>Etichette curate</w:t>
            </w:r>
          </w:p>
        </w:tc>
        <w:tc>
          <w:tcPr>
            <w:tcW w:type="dxa" w:w="6803"/>
          </w:tcPr>
          <w:p>
            <w:r>
              <w:rPr>
                <w:sz w:val="18"/>
              </w:rPr>
              <w:t>Segnale 1 — URL sospetto., Segnale 2 — Urgenza artificiale., Segnale 4 — Mittente sospetto., Segnale 6 — Allegati non richiesti., Segnale 7 — Saluto generico., Test rapido</w:t>
            </w:r>
          </w:p>
        </w:tc>
      </w:tr>
    </w:tbl>
    <w:p>
      <w:pPr>
        <w:spacing w:before="120"/>
        <w:ind w:left="283"/>
      </w:pPr>
      <w:r>
        <w:rPr>
          <w:b/>
        </w:rPr>
        <w:t xml:space="preserve">Testo di riferimento: </w:t>
      </w:r>
      <w:r>
        <w:rPr>
          <w:color w:val="444444"/>
          <w:sz w:val="18"/>
        </w:rPr>
        <w:t>Il 90% dei messaggi di phishing ha almeno tre di questi sette segnali. Impara a riconoscerli e diventano quasi sempre visibili. **Segnale 1 — URL sospetto.** Prima di cliccare qualsiasi link, passa il cursore sopra senza cliccare (su computer). Guarda l'indiri…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«2. Come riconoscere un'email di phishing: sette segnali». Compose a single</w:t>
              <w:br/>
              <w:t>illustrative scene (not a diagram) where the abstract idea of «2. Come riconoscere un'email di phishing: sette</w:t>
              <w:br/>
              <w:t>segnali»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6 small #E0F7FA chips with #006064 stroke positioned next to the scene's key</w:t>
              <w:br/>
              <w:t>elements, each chip containing a 1–3 word Italian label. Suggested labels: "Segnale 1 — URL sospetto.",</w:t>
              <w:br/>
              <w:t>"Segnale 2 — Urgenza artificiale.", "Segnale 4 — Mittente sospetto.", "Segnale 6 — Allegati non richiesti.",</w:t>
              <w:br/>
              <w:t>"Segnale 7 — Saluto generico.", "Test rapido".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064"/>
        </w:rPr>
        <w:t>Immagine 04 — 3. Password forti: la lunghezza batte la complessità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«3. Password forti: la lunghezza batte la complessità»: cosa succede davvero.</w:t>
            </w:r>
          </w:p>
        </w:tc>
      </w:tr>
      <w:tr>
        <w:tc>
          <w:tcPr>
            <w:tcW w:type="dxa" w:w="2268"/>
            <w:shd w:val="clear" w:color="auto" w:fill="F8F8F8"/>
          </w:tcPr>
          <w:p>
            <w:r>
              <w:rPr>
                <w:sz w:val="18"/>
              </w:rPr>
              <w:t>Posizione</w:t>
            </w:r>
          </w:p>
        </w:tc>
        <w:tc>
          <w:tcPr>
            <w:tcW w:type="dxa" w:w="6803"/>
          </w:tcPr>
          <w:p>
            <w:r>
              <w:rPr>
                <w:sz w:val="18"/>
              </w:rPr>
              <w:t>Dopo la sezione «3. Password forti: la lunghezza batte la complessità»</w:t>
            </w:r>
          </w:p>
        </w:tc>
      </w:tr>
      <w:tr>
        <w:tc>
          <w:tcPr>
            <w:tcW w:type="dxa" w:w="2268"/>
            <w:shd w:val="clear" w:color="auto" w:fill="F8F8F8"/>
          </w:tcPr>
          <w:p>
            <w:r>
              <w:rPr>
                <w:sz w:val="18"/>
              </w:rPr>
              <w:t>Etichette curate</w:t>
            </w:r>
          </w:p>
        </w:tc>
        <w:tc>
          <w:tcPr>
            <w:tcW w:type="dxa" w:w="6803"/>
          </w:tcPr>
          <w:p>
            <w:r>
              <w:rPr>
                <w:sz w:val="18"/>
              </w:rPr>
              <w:t>passphrase, Regola 1 — Lunga., Regola 2 — Unica., Regola 3 — Non ovvia., password manager, credential stuffing</w:t>
            </w:r>
          </w:p>
        </w:tc>
      </w:tr>
    </w:tbl>
    <w:p>
      <w:pPr>
        <w:spacing w:before="120"/>
        <w:ind w:left="283"/>
      </w:pPr>
      <w:r>
        <w:rPr>
          <w:b/>
        </w:rPr>
        <w:t xml:space="preserve">Testo di riferimento: </w:t>
      </w:r>
      <w:r>
        <w:rPr>
          <w:color w:val="444444"/>
          <w:sz w:val="18"/>
        </w:rPr>
        <w:t>La password più sicura non è `P@$$w0rd!2026`. È `il mio gatto si chiama Biscotto ed è arancione`. Perché? Perché la lunghezza conta più della complessità. Un computer che tenta password a caso (attacco a forza bruta) ci impiega: | Password | Tempo stimato per…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«3. Password forti: la lunghezza batte la complessità». Compose a single</w:t>
              <w:br/>
              <w:t>illustrative scene (not a diagram) where the abstract idea of «3. Password forti: la lunghezza batte la</w:t>
              <w:br/>
              <w:t>complessità»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6 small #E0F7FA chips with #006064 stroke positioned next to the scene's key</w:t>
              <w:br/>
              <w:t>elements, each chip containing a 1–3 word Italian label. Suggested labels: "passphrase", "Regola 1 — Lunga.",</w:t>
              <w:br/>
              <w:t>"Regola 2 — Unica.", "Regola 3 — Non ovvia.", "password manager", "credential stuffing".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064"/>
        </w:rPr>
        <w:t>Immagine 05 — 4. Autenticazione a due fattori (2FA): la seconda serratura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«4. Autenticazione a due fattori (2FA): la seconda serratura»: cosa succede davvero.</w:t>
            </w:r>
          </w:p>
        </w:tc>
      </w:tr>
      <w:tr>
        <w:tc>
          <w:tcPr>
            <w:tcW w:type="dxa" w:w="2268"/>
            <w:shd w:val="clear" w:color="auto" w:fill="F8F8F8"/>
          </w:tcPr>
          <w:p>
            <w:r>
              <w:rPr>
                <w:sz w:val="18"/>
              </w:rPr>
              <w:t>Posizione</w:t>
            </w:r>
          </w:p>
        </w:tc>
        <w:tc>
          <w:tcPr>
            <w:tcW w:type="dxa" w:w="6803"/>
          </w:tcPr>
          <w:p>
            <w:r>
              <w:rPr>
                <w:sz w:val="18"/>
              </w:rPr>
              <w:t>Dopo la sezione «4. Autenticazione a due fattori (2FA): la seconda serratura»</w:t>
            </w:r>
          </w:p>
        </w:tc>
      </w:tr>
      <w:tr>
        <w:tc>
          <w:tcPr>
            <w:tcW w:type="dxa" w:w="2268"/>
            <w:shd w:val="clear" w:color="auto" w:fill="F8F8F8"/>
          </w:tcPr>
          <w:p>
            <w:r>
              <w:rPr>
                <w:sz w:val="18"/>
              </w:rPr>
              <w:t>Etichette curate</w:t>
            </w:r>
          </w:p>
        </w:tc>
        <w:tc>
          <w:tcPr>
            <w:tcW w:type="dxa" w:w="6803"/>
          </w:tcPr>
          <w:p>
            <w:r>
              <w:rPr>
                <w:sz w:val="18"/>
              </w:rPr>
              <w:t>App di autenticazione, Come funziona in pratica, Dove attivare il 2FA, Quale tipo di 2FA usare, SMS, Email</w:t>
            </w:r>
          </w:p>
        </w:tc>
      </w:tr>
    </w:tbl>
    <w:p>
      <w:pPr>
        <w:spacing w:before="120"/>
        <w:ind w:left="283"/>
      </w:pPr>
      <w:r>
        <w:rPr>
          <w:b/>
        </w:rPr>
        <w:t xml:space="preserve">Testo di riferimento: </w:t>
      </w:r>
      <w:r>
        <w:rPr>
          <w:color w:val="444444"/>
          <w:sz w:val="18"/>
        </w:rPr>
        <w:t>Anche una password forte può essere rubata — tramite phishing, o se il sito su cui la usi viene violato. La **2FA** (Two-Factor Authentication, autenticazione a due fattori) aggiunge un secondo livello di verifica: anche se qualcuno conosce la tua password, 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«4. Autenticazione a due fattori (2FA): la seconda serratura». Compose a</w:t>
              <w:br/>
              <w:t>single illustrative scene (not a diagram) where the abstract idea of «4. Autenticazione a due fattori (2FA):</w:t>
              <w:br/>
              <w:t>la seconda serratura» is shown through concrete objects and a human figure. Setting: a classroom makerspace</w:t>
              <w:br/>
              <w:t>bench with components neatly arranged. Character: a middle-school student in casual clothes pointing at the</w:t>
              <w:br/>
              <w:t>laptop screen. Hero objects in the scene: a micro:bit board with its 5×5 LED matrix glowing, an Arduino Uno, a</w:t>
              <w:br/>
              <w:t>small breadboard with jumper wires, an HC-SR04 ultrasonic sensor, a tiny robot chassis with two wheels, a</w:t>
              <w:br/>
              <w:t>laptop showing colored block-code. Add 6 small #E0F7FA chips with #006064 stroke positioned next to the</w:t>
              <w:br/>
              <w:t>scene's key elements, each chip containing a 1–3 word Italian label. Suggested labels: "App di</w:t>
              <w:br/>
              <w:t>autenticazione", "Come funziona in pratica", "Dove attivare il 2FA", "Quale tipo di 2FA usare", "SMS",</w:t>
              <w:br/>
              <w:t>"Email". 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06064"/>
        </w:rPr>
        <w:t>Immagine 06 — 5. Se vieni attaccato: cosa fare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«5. Se vieni attaccato: cosa fare»: cosa succede davvero.</w:t>
            </w:r>
          </w:p>
        </w:tc>
      </w:tr>
      <w:tr>
        <w:tc>
          <w:tcPr>
            <w:tcW w:type="dxa" w:w="2268"/>
            <w:shd w:val="clear" w:color="auto" w:fill="F8F8F8"/>
          </w:tcPr>
          <w:p>
            <w:r>
              <w:rPr>
                <w:sz w:val="18"/>
              </w:rPr>
              <w:t>Posizione</w:t>
            </w:r>
          </w:p>
        </w:tc>
        <w:tc>
          <w:tcPr>
            <w:tcW w:type="dxa" w:w="6803"/>
          </w:tcPr>
          <w:p>
            <w:r>
              <w:rPr>
                <w:sz w:val="18"/>
              </w:rPr>
              <w:t>Dopo la sezione «5. Se vieni attaccato: cosa fare»</w:t>
            </w:r>
          </w:p>
        </w:tc>
      </w:tr>
      <w:tr>
        <w:tc>
          <w:tcPr>
            <w:tcW w:type="dxa" w:w="2268"/>
            <w:shd w:val="clear" w:color="auto" w:fill="F8F8F8"/>
          </w:tcPr>
          <w:p>
            <w:r>
              <w:rPr>
                <w:sz w:val="18"/>
              </w:rPr>
              <w:t>Etichette curate</w:t>
            </w:r>
          </w:p>
        </w:tc>
        <w:tc>
          <w:tcPr>
            <w:tcW w:type="dxa" w:w="6803"/>
          </w:tcPr>
          <w:p>
            <w:r>
              <w:rPr>
                <w:sz w:val="18"/>
              </w:rPr>
              <w:t>Il sito "haveibeenpwned.com", Passo 2 — Cambia la password…, Passo 3 — Controlla le sessioni…, Passo 4 — Attiva il 2FA., Passo 5 — Avvisa i tuoi contatti., Passo 6 — Segnala., Passo 7 — Controlla gli altri…</w:t>
            </w:r>
          </w:p>
        </w:tc>
      </w:tr>
    </w:tbl>
    <w:p>
      <w:pPr>
        <w:spacing w:before="120"/>
        <w:ind w:left="283"/>
      </w:pPr>
      <w:r>
        <w:rPr>
          <w:b/>
        </w:rPr>
        <w:t xml:space="preserve">Testo di riferimento: </w:t>
      </w:r>
      <w:r>
        <w:rPr>
          <w:color w:val="444444"/>
          <w:sz w:val="18"/>
        </w:rPr>
        <w:t>Se sospetti che un tuo account sia stato compromesso, ogni minuto conta. Ecco la sequenza di azioni nell'ordine giusto: **Passo 1 — Cambia la password immediatamente.** Accedi all'account dal sito ufficiale (non dal link nell'email sospetta) e cambia la passwo…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«5. Se vieni attaccato: cosa fare». Compose a single illustrative scene (not</w:t>
              <w:br/>
              <w:t>a diagram) where the abstract idea of «5. Se vieni attaccato: cosa fare» is shown through concrete objects and</w:t>
              <w:br/>
              <w:t>a 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7 small</w:t>
              <w:br/>
              <w:t>#E0F7FA chips with #006064 stroke positioned next to the scene's key elements, each chip containing a 1–3 word</w:t>
              <w:br/>
              <w:t>Italian label. Suggested labels: "Il sito "haveibeenpwned.com"", "Passo 2 — Cambia la password…", "Passo 3 —</w:t>
              <w:br/>
              <w:t>Controlla le sessioni…", "Passo 4 — Attiva il 2FA.", "Passo 5 — Avvisa i tuoi contatti.", "Passo 6 —</w:t>
              <w:br/>
              <w:t>Segnala.", "Passo 7 — Controlla gli altri…".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pPr>
        <w:pStyle w:val="Heading2"/>
      </w:pPr>
      <w:r>
        <w:rPr>
          <w:color w:val="006064"/>
        </w:rPr>
        <w:t>Immagine 07 — 6. Reputazione online e identità digitale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«6. Reputazione online e identità digitale»: cosa succede davvero.</w:t>
            </w:r>
          </w:p>
        </w:tc>
      </w:tr>
      <w:tr>
        <w:tc>
          <w:tcPr>
            <w:tcW w:type="dxa" w:w="2268"/>
            <w:shd w:val="clear" w:color="auto" w:fill="F8F8F8"/>
          </w:tcPr>
          <w:p>
            <w:r>
              <w:rPr>
                <w:sz w:val="18"/>
              </w:rPr>
              <w:t>Posizione</w:t>
            </w:r>
          </w:p>
        </w:tc>
        <w:tc>
          <w:tcPr>
            <w:tcW w:type="dxa" w:w="6803"/>
          </w:tcPr>
          <w:p>
            <w:r>
              <w:rPr>
                <w:sz w:val="18"/>
              </w:rPr>
              <w:t>Dopo la sezione «6. Reputazione online e identità digitale»</w:t>
            </w:r>
          </w:p>
        </w:tc>
      </w:tr>
      <w:tr>
        <w:tc>
          <w:tcPr>
            <w:tcW w:type="dxa" w:w="2268"/>
            <w:shd w:val="clear" w:color="auto" w:fill="F8F8F8"/>
          </w:tcPr>
          <w:p>
            <w:r>
              <w:rPr>
                <w:sz w:val="18"/>
              </w:rPr>
              <w:t>Etichette curate</w:t>
            </w:r>
          </w:p>
        </w:tc>
        <w:tc>
          <w:tcPr>
            <w:tcW w:type="dxa" w:w="6803"/>
          </w:tcPr>
          <w:p>
            <w:r>
              <w:rPr>
                <w:sz w:val="18"/>
              </w:rPr>
              <w:t>GDPR, diritto all'oblio, Identità digitale multipla, Norme legali per minorenni in Italia, cyberbullismo</w:t>
            </w:r>
          </w:p>
        </w:tc>
      </w:tr>
    </w:tbl>
    <w:p>
      <w:pPr>
        <w:spacing w:before="120"/>
        <w:ind w:left="283"/>
      </w:pPr>
      <w:r>
        <w:rPr>
          <w:b/>
        </w:rPr>
        <w:t xml:space="preserve">Testo di riferimento: </w:t>
      </w:r>
      <w:r>
        <w:rPr>
          <w:color w:val="444444"/>
          <w:sz w:val="18"/>
        </w:rPr>
        <w:t>Tutto quello che pubblichi online esiste. Anche quando pensi di averlo cancellato. I motori di ricerca indicizzano le pagine. Le persone fanno screenshot. I server delle piattaforme conservano copie anche dopo che hai cancellato il post. Il **diritto all'oblio…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«6. Reputazione online e identità digitale». Compose a single illustrative</w:t>
              <w:br/>
              <w:t>scene (not a diagram) where the abstract idea of «6. Reputazione online e identità digitale» is shown through</w:t>
              <w:br/>
              <w:t>concrete objects and a human figure. Setting: a classroom makerspace bench with components neatly arranged.</w:t>
              <w:br/>
              <w:t>Character: a middle-school student in casual clothes pointing at the laptop screen. Hero objects in the scene:</w:t>
              <w:br/>
              <w:t>a micro:bit board with its 5×5 LED matrix glowing, an Arduino Uno, a small breadboard with jumper wires, an</w:t>
              <w:br/>
              <w:t>HC-SR04 ultrasonic sensor, a tiny robot chassis with two wheels, a laptop showing colored block-code. Add 5</w:t>
              <w:br/>
              <w:t>small #E0F7FA chips with #006064 stroke positioned next to the scene's key elements, each chip containing a</w:t>
              <w:br/>
              <w:t>1–3 word Italian label. Suggested labels: "GDPR", "diritto all'oblio", "Identità digitale multipla", "Norme</w:t>
              <w:br/>
              <w:t>legali per minorenni in Italia", "cyberbullismo".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006064"/>
        </w:rPr>
        <w:t>Immagine 08 — Box T8 — L'IA e il phishing: arma a doppio taglio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«Box T8 — L'IA e il phishing: arma a doppio taglio»: cosa succede davvero.</w:t>
            </w:r>
          </w:p>
        </w:tc>
      </w:tr>
      <w:tr>
        <w:tc>
          <w:tcPr>
            <w:tcW w:type="dxa" w:w="2268"/>
            <w:shd w:val="clear" w:color="auto" w:fill="F8F8F8"/>
          </w:tcPr>
          <w:p>
            <w:r>
              <w:rPr>
                <w:sz w:val="18"/>
              </w:rPr>
              <w:t>Posizione</w:t>
            </w:r>
          </w:p>
        </w:tc>
        <w:tc>
          <w:tcPr>
            <w:tcW w:type="dxa" w:w="6803"/>
          </w:tcPr>
          <w:p>
            <w:r>
              <w:rPr>
                <w:sz w:val="18"/>
              </w:rPr>
              <w:t>Dopo la sezione «Box T8 — L'IA e il phishing: arma a doppio taglio»</w:t>
            </w:r>
          </w:p>
        </w:tc>
      </w:tr>
      <w:tr>
        <w:tc>
          <w:tcPr>
            <w:tcW w:type="dxa" w:w="2268"/>
            <w:shd w:val="clear" w:color="auto" w:fill="F8F8F8"/>
          </w:tcPr>
          <w:p>
            <w:r>
              <w:rPr>
                <w:sz w:val="18"/>
              </w:rPr>
              <w:t>Etichette curate</w:t>
            </w:r>
          </w:p>
        </w:tc>
        <w:tc>
          <w:tcPr>
            <w:tcW w:type="dxa" w:w="6803"/>
          </w:tcPr>
          <w:p>
            <w:r>
              <w:rPr>
                <w:sz w:val="18"/>
              </w:rPr>
              <w:t>Come l'IA aiuta a difendersi, Come l'IA aiuta gli attaccanti, deepfake vocale, vishing con deepfake</w:t>
            </w:r>
          </w:p>
        </w:tc>
      </w:tr>
    </w:tbl>
    <w:p>
      <w:pPr>
        <w:spacing w:before="120"/>
        <w:ind w:left="283"/>
      </w:pPr>
      <w:r>
        <w:rPr>
          <w:b/>
        </w:rPr>
        <w:t xml:space="preserve">Testo di riferimento: </w:t>
      </w:r>
      <w:r>
        <w:rPr>
          <w:color w:val="444444"/>
          <w:sz w:val="18"/>
        </w:rPr>
        <w:t>L'intelligenza artificiale sta cambiando il campo della sicurezza digitale in modo profondo — e in entrambe le direzioni. **Come l'IA aiuta a difendersi:** I filtri antispam moderni usano modelli di machine learning addestrati su milioni di email per riconosce…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«Box T8 — L'IA e il phishing: arma a doppio taglio». Compose a single</w:t>
              <w:br/>
              <w:t>illustrative scene (not a diagram) where the abstract idea of «Box T8 — L'IA e il phishing: arma a doppio</w:t>
              <w:br/>
              <w:t>taglio»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"Come l'IA aiuta a difendersi",</w:t>
              <w:br/>
              <w:t>"Come l'IA aiuta gli attaccanti", "deepfake vocale", "vishing con deepfake".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06064"/>
        </w:rPr>
        <w:t>Immagine 09 — Caso studio: anatomia di un attacco di phishing riuscito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anatomia di un attacco di phishing riuscito».</w:t>
            </w:r>
          </w:p>
        </w:tc>
      </w:tr>
      <w:tr>
        <w:tc>
          <w:tcPr>
            <w:tcW w:type="dxa" w:w="2268"/>
            <w:shd w:val="clear" w:color="auto" w:fill="F8F8F8"/>
          </w:tcPr>
          <w:p>
            <w:r>
              <w:rPr>
                <w:sz w:val="18"/>
              </w:rPr>
              <w:t>Posizione</w:t>
            </w:r>
          </w:p>
        </w:tc>
        <w:tc>
          <w:tcPr>
            <w:tcW w:type="dxa" w:w="6803"/>
          </w:tcPr>
          <w:p>
            <w:r>
              <w:rPr>
                <w:sz w:val="18"/>
              </w:rPr>
              <w:t>Dopo la sezione «Caso studio: anatomia di un attacco di phishing riuscito»</w:t>
            </w:r>
          </w:p>
        </w:tc>
      </w:tr>
      <w:tr>
        <w:tc>
          <w:tcPr>
            <w:tcW w:type="dxa" w:w="2268"/>
            <w:shd w:val="clear" w:color="auto" w:fill="F8F8F8"/>
          </w:tcPr>
          <w:p>
            <w:r>
              <w:rPr>
                <w:sz w:val="18"/>
              </w:rPr>
              <w:t>Etichette curate</w:t>
            </w:r>
          </w:p>
        </w:tc>
        <w:tc>
          <w:tcPr>
            <w:tcW w:type="dxa" w:w="6803"/>
          </w:tcPr>
          <w:p>
            <w:r>
              <w:rPr>
                <w:sz w:val="18"/>
              </w:rPr>
              <w:t>Passo 1 — Il setup, Passo 2 — L'urgenza, Passo 3 — Il link, Passo 4 — I dati, Passo 5 — La truffa, Passo 6 — Le conseguenze, Come si sarebbe potuto evitare, Passo 2</w:t>
            </w:r>
          </w:p>
        </w:tc>
      </w:tr>
    </w:tbl>
    <w:p>
      <w:pPr>
        <w:spacing w:before="120"/>
        <w:ind w:left="283"/>
      </w:pPr>
      <w:r>
        <w:rPr>
          <w:b/>
        </w:rPr>
        <w:t xml:space="preserve">Testo di riferimento: </w:t>
      </w:r>
      <w:r>
        <w:rPr>
          <w:color w:val="444444"/>
          <w:sz w:val="18"/>
        </w:rPr>
        <w:t>Marco ha 14 anni. Giovedì pomeriggio riceve questa notifica sul telefono: *"Ciao Marco, il tuo account Netflix è stato temporaneamente sospeso a causa di un problema con il pagamento. Per evitare l'interruzione del servizio, aggiorna i tuoi dati entro 24 ore:…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anatomia di un attacco di phishing</w:t>
              <w:br/>
              <w:t>riuscito». Compose a single coherent scene (no diagrams, no boxes) showing the case in action. Use the scene</w:t>
              <w:br/>
              <w:t>setting: a classroom makerspace bench with components neatly arranged. Include a middle-school student in</w:t>
              <w:br/>
              <w:t>casual clothes pointing at the laptop screen. Foreground objects drawn from: a micro:bit board with its 5×5</w:t>
              <w:br/>
              <w:t>LED matrix glowing, an Arduino Uno, a small breadboard with jumper wires, an HC-SR04 ultrasonic sensor, a tiny</w:t>
              <w:br/>
              <w:t>robot chassis with two wheels, a laptop showing colored block-code. Lightly annotate 7 key elements of the</w:t>
              <w:br/>
              <w:t>scene with small #006064-stroked chips on #E0F7FA background, each containing a 1–3 word Italian label,</w:t>
              <w:br/>
              <w:t>connected to the element by a thin leader line. Suggested annotation labels: "Passo 1 — Il setup", "Passo 2 —</w:t>
              <w:br/>
              <w:t>L'urgenza", "Passo 3 — Il link", "Passo 4 — I dati", "Passo 5 — La truffa", "Passo 6 — Le conseguenze", "Come</w:t>
              <w:br/>
              <w:t>si sarebbe potuto evitare", "Passo 2". Mood: warm and narrative; the scene should feel like a non-fiction</w:t>
              <w:br/>
              <w:t>editorial spread for young readers, with slight depth via two-tone layering (still flat vector, no gradients).</w:t>
              <w:br/>
              <w:t>Style: flat vector editorial illustration, no photo-realism, no 3D rendering, clean modern infographic</w:t>
              <w:br/>
              <w:t>aesthetic. Background pure white (#FFFFFF). Color palette: primary #006064 for accents/keylines, soft #E0F7FA</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r>
        <w:br w:type="page"/>
      </w:r>
    </w:p>
    <w:p>
      <w:pPr>
        <w:pStyle w:val="Heading1"/>
      </w:pPr>
      <w:r>
        <w:rPr>
          <w:color w:val="006064"/>
        </w:rPr>
        <w:t>MC-DIG-3-01 — Il robot che impara dal mondo: robotica, sensori e pensiero computazionale avanzato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064"/>
        </w:rPr>
        <w:t>Immagine 01 — Pensiero computazionale avanzato: oltre le istruzioni semplici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«Pensiero computazionale avanzato: oltre le istruzioni semplici»: cosa succede davvero.</w:t>
            </w:r>
          </w:p>
        </w:tc>
      </w:tr>
      <w:tr>
        <w:tc>
          <w:tcPr>
            <w:tcW w:type="dxa" w:w="2268"/>
            <w:shd w:val="clear" w:color="auto" w:fill="F8F8F8"/>
          </w:tcPr>
          <w:p>
            <w:r>
              <w:rPr>
                <w:sz w:val="18"/>
              </w:rPr>
              <w:t>Posizione</w:t>
            </w:r>
          </w:p>
        </w:tc>
        <w:tc>
          <w:tcPr>
            <w:tcW w:type="dxa" w:w="6803"/>
          </w:tcPr>
          <w:p>
            <w:r>
              <w:rPr>
                <w:sz w:val="18"/>
              </w:rPr>
              <w:t>Dopo la sezione «Pensiero computazionale avanzato: oltre le istruzioni semplici»</w:t>
            </w:r>
          </w:p>
        </w:tc>
      </w:tr>
      <w:tr>
        <w:tc>
          <w:tcPr>
            <w:tcW w:type="dxa" w:w="2268"/>
            <w:shd w:val="clear" w:color="auto" w:fill="F8F8F8"/>
          </w:tcPr>
          <w:p>
            <w:r>
              <w:rPr>
                <w:sz w:val="18"/>
              </w:rPr>
              <w:t>Etichette curate</w:t>
            </w:r>
          </w:p>
        </w:tc>
        <w:tc>
          <w:tcPr>
            <w:tcW w:type="dxa" w:w="6803"/>
          </w:tcPr>
          <w:p>
            <w:r>
              <w:rPr>
                <w:sz w:val="18"/>
              </w:rPr>
              <w:t>Decomposizione, Riconoscimento di pattern, Astrazione, Algoritmo</w:t>
            </w:r>
          </w:p>
        </w:tc>
      </w:tr>
    </w:tbl>
    <w:p>
      <w:pPr>
        <w:spacing w:before="120"/>
        <w:ind w:left="283"/>
      </w:pPr>
      <w:r>
        <w:rPr>
          <w:b/>
        </w:rPr>
        <w:t xml:space="preserve">Testo di riferimento: </w:t>
      </w:r>
      <w:r>
        <w:rPr>
          <w:color w:val="444444"/>
          <w:sz w:val="18"/>
        </w:rPr>
        <w:t>Nei due anni precedenti hai imparato le basi del pensiero computazionale: sequenze, cicli, condizioni, funzioni. Adesso aggiungi la complessità reale. I problemi del mondo fisico non sono come gli esercizi sul libro: hanno input incerti, condizioni che cambian…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«Pensiero computazionale avanzato: oltre le istruzioni semplici». Compose a</w:t>
              <w:br/>
              <w:t>single illustrative scene (not a diagram) where the abstract idea of «Pensiero computazionale avanzato: oltre</w:t>
              <w:br/>
              <w:t>le istruzioni semplici» is shown through concrete objects and a human figure. Setting: a classroom makerspace</w:t>
              <w:br/>
              <w:t>bench with components neatly arranged. Character: a middle-school student in casual clothes pointing at the</w:t>
              <w:br/>
              <w:t>laptop screen. Hero objects in the scene: a micro:bit board with its 5×5 LED matrix glowing, an Arduino Uno, a</w:t>
              <w:br/>
              <w:t>small breadboard with jumper wires, an HC-SR04 ultrasonic sensor, a tiny robot chassis with two wheels, a</w:t>
              <w:br/>
              <w:t>laptop showing colored block-code. Add 4 small #E0F7FA chips with #006064 stroke positioned next to the</w:t>
              <w:br/>
              <w:t>scene's key elements, each chip containing a 1–3 word Italian label. Suggested labels: "Decomposizione",</w:t>
              <w:br/>
              <w:t>"Riconoscimento di pattern", "Astrazione", "Algoritmo".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006064"/>
        </w:rPr>
        <w:t>Immagine 02 — Robot educativi: tre strumenti, tre filosofie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«Robot educativi: tre strumenti, tre filosofie»: cosa succede davvero.</w:t>
            </w:r>
          </w:p>
        </w:tc>
      </w:tr>
      <w:tr>
        <w:tc>
          <w:tcPr>
            <w:tcW w:type="dxa" w:w="2268"/>
            <w:shd w:val="clear" w:color="auto" w:fill="F8F8F8"/>
          </w:tcPr>
          <w:p>
            <w:r>
              <w:rPr>
                <w:sz w:val="18"/>
              </w:rPr>
              <w:t>Posizione</w:t>
            </w:r>
          </w:p>
        </w:tc>
        <w:tc>
          <w:tcPr>
            <w:tcW w:type="dxa" w:w="6803"/>
          </w:tcPr>
          <w:p>
            <w:r>
              <w:rPr>
                <w:sz w:val="18"/>
              </w:rPr>
              <w:t>Dopo la sezione «Robot educativi: tre strumenti, tre filosofie»</w:t>
            </w:r>
          </w:p>
        </w:tc>
      </w:tr>
      <w:tr>
        <w:tc>
          <w:tcPr>
            <w:tcW w:type="dxa" w:w="2268"/>
            <w:shd w:val="clear" w:color="auto" w:fill="F8F8F8"/>
          </w:tcPr>
          <w:p>
            <w:r>
              <w:rPr>
                <w:sz w:val="18"/>
              </w:rPr>
              <w:t>Etichette curate</w:t>
            </w:r>
          </w:p>
        </w:tc>
        <w:tc>
          <w:tcPr>
            <w:tcW w:type="dxa" w:w="6803"/>
          </w:tcPr>
          <w:p>
            <w:r>
              <w:rPr>
                <w:sz w:val="18"/>
              </w:rPr>
              <w:t>semplicità di accesso, apertura…, LEGO Mindstorms EV3, costruzione + programmazione…, Arduino Uno, massima flessibilità, massima…</w:t>
            </w:r>
          </w:p>
        </w:tc>
      </w:tr>
    </w:tbl>
    <w:p>
      <w:pPr>
        <w:spacing w:before="120"/>
        <w:ind w:left="283"/>
      </w:pPr>
      <w:r>
        <w:rPr>
          <w:b/>
        </w:rPr>
        <w:t xml:space="preserve">Testo di riferimento: </w:t>
      </w:r>
      <w:r>
        <w:rPr>
          <w:color w:val="444444"/>
          <w:sz w:val="18"/>
        </w:rPr>
        <w:t>Nel panorama della robotica educativa esistono decine di piattaforme. Tre sono le più diffuse nelle scuole italiane e mondiali, e rappresentano tre filosofie diverse. **micro:bit (Micro Bit Foundation, UK, 2015):** una scheda elettronica delle dimensioni di un…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«Robot educativi: tre strumenti, tre filosofie». Compose a single</w:t>
              <w:br/>
              <w:t>illustrative scene (not a diagram) where the abstract idea of «Robot educativi: tre strumenti, tre filosofie»</w:t>
              <w:br/>
              <w:t>is shown through concrete objects and a human figure. Setting: a classroom makerspace bench with components</w:t>
              <w:br/>
              <w:t>neatly arranged. Character: a middle-school student in casual clothes pointing at the laptop screen. Hero</w:t>
              <w:br/>
              <w:t>objects in the scene: a micro:bit board with its 5×5 LED matrix glowing, an Arduino Uno, a small breadboard</w:t>
              <w:br/>
              <w:t>with jumper wires, an HC-SR04 ultrasonic sensor, a tiny robot chassis with two wheels, a laptop showing</w:t>
              <w:br/>
              <w:t>colored block-code. Add 5 small #E0F7FA chips with #006064 stroke positioned next to the scene's key elements,</w:t>
              <w:br/>
              <w:t>each chip containing a 1–3 word Italian label. Suggested labels: "semplicità di accesso, apertura…", "LEGO</w:t>
              <w:br/>
              <w:t>Mindstorms EV3", "costruzione + programmazione…", "Arduino Uno", "massima flessibilità, massima…". Mood: warm,</w:t>
              <w:br/>
              <w:t>inviting, uncluttered. Style: flat vector editorial illustration, no photo-realism, no 3D rendering, clean</w:t>
              <w:br/>
              <w:t>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06064"/>
        </w:rPr>
        <w:t>Immagine 03 — Sensori e attuatori: gli organi di senso e i muscoli del robot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«Sensori e attuatori: gli organi di senso e i muscoli del robot».</w:t>
            </w:r>
          </w:p>
        </w:tc>
      </w:tr>
      <w:tr>
        <w:tc>
          <w:tcPr>
            <w:tcW w:type="dxa" w:w="2268"/>
            <w:shd w:val="clear" w:color="auto" w:fill="F8F8F8"/>
          </w:tcPr>
          <w:p>
            <w:r>
              <w:rPr>
                <w:sz w:val="18"/>
              </w:rPr>
              <w:t>Posizione</w:t>
            </w:r>
          </w:p>
        </w:tc>
        <w:tc>
          <w:tcPr>
            <w:tcW w:type="dxa" w:w="6803"/>
          </w:tcPr>
          <w:p>
            <w:r>
              <w:rPr>
                <w:sz w:val="18"/>
              </w:rPr>
              <w:t>Dopo la sezione «Sensori e attuatori: gli organi di senso e i muscoli del robot»</w:t>
            </w:r>
          </w:p>
        </w:tc>
      </w:tr>
      <w:tr>
        <w:tc>
          <w:tcPr>
            <w:tcW w:type="dxa" w:w="2268"/>
            <w:shd w:val="clear" w:color="auto" w:fill="F8F8F8"/>
          </w:tcPr>
          <w:p>
            <w:r>
              <w:rPr>
                <w:sz w:val="18"/>
              </w:rPr>
              <w:t>Etichette curate</w:t>
            </w:r>
          </w:p>
        </w:tc>
        <w:tc>
          <w:tcPr>
            <w:tcW w:type="dxa" w:w="6803"/>
          </w:tcPr>
          <w:p>
            <w:r>
              <w:rPr>
                <w:sz w:val="18"/>
              </w:rPr>
              <w:t>Sensori — gli organi di senso, Attuatori — i muscoli, Sensore di colore, Motori DC, Servomotori, LED e display, Buzzer</w:t>
            </w:r>
          </w:p>
        </w:tc>
      </w:tr>
    </w:tbl>
    <w:p>
      <w:pPr>
        <w:spacing w:before="120"/>
        <w:ind w:left="283"/>
      </w:pPr>
      <w:r>
        <w:rPr>
          <w:b/>
        </w:rPr>
        <w:t xml:space="preserve">Testo di riferimento: </w:t>
      </w:r>
      <w:r>
        <w:rPr>
          <w:color w:val="444444"/>
          <w:sz w:val="18"/>
        </w:rPr>
        <w:t>Un robot è, nella sua essenza, un sistema che legge il mondo (sensori), elabora le informazioni (microcontroller + programma), e agisce sul mondo (attuatori). Senza sensori è cieco; senza attuatori è paralizzato; senza programma è vuoto. **Sensori — gli organi…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«Sensori e attuatori: gli organi di senso e i muscoli del robot».</w:t>
              <w:br/>
              <w:t>Draw a single hero object at the center, technically accurate but stylized as flat vector. The hero object is</w:t>
              <w:br/>
              <w:t>one of these (pick the one most relevant to «Sensori e attuatori: gli organi di senso e i muscoli del robot»):</w:t>
              <w:br/>
              <w:t>a micro:bit board with its 5×5 LED matrix glowing, an Arduino Uno, a small breadboard with jumper wires, an</w:t>
              <w:br/>
              <w:t>HC-SR04 ultrasonic sensor, a tiny robot chassis with two wheels, a laptop showing colored block-code. Draw 7</w:t>
              <w:br/>
              <w:t>call-out lines radiating from specific points on the hero object to small labelled chips placed around the</w:t>
              <w:br/>
              <w:t>perimeter. Each chip = [icon] + [1–3 word Italian label]. Use these component labels: "Sensori — gli organi di</w:t>
              <w:br/>
              <w:t>senso", "Attuatori — i muscoli", "Sensore di colore", "Motori DC", "Servomotori", "LED e display", "Buzzer".</w:t>
              <w:br/>
              <w:t>Call-out lines are thin #006064 with a small filled dot at the object-end and a chip at the label-end. Chips</w:t>
              <w:br/>
              <w:t>are #E0F7FA rounded rectangles with #006064 stroke. Visual vocabulary of this Italian middle-school topic «Il</w:t>
              <w:br/>
              <w:t>robot che impara dal mondo: robotica, sensori e pensiero computazionale avanzato»: include subtle iconography</w:t>
              <w:br/>
              <w:t>drawn from a micro:bit board with its 5×5 LED matrix glowing, an Arduino Uno, a small breadboard with jumper</w:t>
              <w:br/>
              <w:t>wires, an HC-SR04 ultrasonic sensor, a tiny robot chassis with two wheels, a laptop showing colored</w:t>
              <w:br/>
              <w:t>block-code. Composition: hero object dominates 60% of canvas; chips arranged in a balanced ring. Format</w:t>
              <w:br/>
              <w:t>1400×800.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w:t>
            </w:r>
          </w:p>
        </w:tc>
      </w:tr>
    </w:tbl>
    <w:p>
      <w:pPr>
        <w:pBdr>
          <w:bottom w:val="single" w:sz="8" w:space="1" w:color="999999"/>
        </w:pBdr>
        <w:spacing w:after="120"/>
      </w:pPr>
    </w:p>
    <w:p>
      <w:pPr>
        <w:pStyle w:val="Heading2"/>
      </w:pPr>
      <w:r>
        <w:rPr>
          <w:color w:val="006064"/>
        </w:rPr>
        <w:t>Immagine 04 — Programmazione event-driven: il robot che risponde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«Programmazione event-driven: il robot che risponde»: cosa succede davvero.</w:t>
            </w:r>
          </w:p>
        </w:tc>
      </w:tr>
      <w:tr>
        <w:tc>
          <w:tcPr>
            <w:tcW w:type="dxa" w:w="2268"/>
            <w:shd w:val="clear" w:color="auto" w:fill="F8F8F8"/>
          </w:tcPr>
          <w:p>
            <w:r>
              <w:rPr>
                <w:sz w:val="18"/>
              </w:rPr>
              <w:t>Posizione</w:t>
            </w:r>
          </w:p>
        </w:tc>
        <w:tc>
          <w:tcPr>
            <w:tcW w:type="dxa" w:w="6803"/>
          </w:tcPr>
          <w:p>
            <w:r>
              <w:rPr>
                <w:sz w:val="18"/>
              </w:rPr>
              <w:t>Dopo la sezione «Programmazione event-driven: il robot che risponde»</w:t>
            </w:r>
          </w:p>
        </w:tc>
      </w:tr>
      <w:tr>
        <w:tc>
          <w:tcPr>
            <w:tcW w:type="dxa" w:w="2268"/>
            <w:shd w:val="clear" w:color="auto" w:fill="F8F8F8"/>
          </w:tcPr>
          <w:p>
            <w:r>
              <w:rPr>
                <w:sz w:val="18"/>
              </w:rPr>
              <w:t>Etichette curate</w:t>
            </w:r>
          </w:p>
        </w:tc>
        <w:tc>
          <w:tcPr>
            <w:tcW w:type="dxa" w:w="6803"/>
          </w:tcPr>
          <w:p>
            <w:r>
              <w:rPr>
                <w:sz w:val="18"/>
              </w:rPr>
              <w:t>event-driven, Evento principale, Evento 1, Evento 2, Evento 3</w:t>
            </w:r>
          </w:p>
        </w:tc>
      </w:tr>
    </w:tbl>
    <w:p>
      <w:pPr>
        <w:spacing w:before="120"/>
        <w:ind w:left="283"/>
      </w:pPr>
      <w:r>
        <w:rPr>
          <w:b/>
        </w:rPr>
        <w:t xml:space="preserve">Testo di riferimento: </w:t>
      </w:r>
      <w:r>
        <w:rPr>
          <w:color w:val="444444"/>
          <w:sz w:val="18"/>
        </w:rPr>
        <w:t>La programmazione **event-driven** (guidata dagli eventi) è diversa dalla programmazione sequenziale che conosci. In un programma sequenziale, le istruzioni si eseguono dall'alto in basso, una dopo l'altra, in ordine fisso. In un programma event-driven, le ist…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«Programmazione event-driven: il robot che risponde». Compose a single</w:t>
              <w:br/>
              <w:t>illustrative scene (not a diagram) where the abstract idea of «Programmazione event-driven: il robot che</w:t>
              <w:br/>
              <w:t>risponde»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5 small #E0F7FA chips with #006064 stroke positioned next to the scene's key</w:t>
              <w:br/>
              <w:t>elements, each chip containing a 1–3 word Italian label. Suggested labels: "event-driven", "Evento</w:t>
              <w:br/>
              <w:t>principale", "Evento 1", "Evento 2", "Evento 3".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006064"/>
        </w:rPr>
        <w:t>Immagine 05 — Debugging come competenza: trovare gli errori in modo sistematico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«Debugging come competenza: trovare gli errori in modo sistematico»: cosa succede davvero.</w:t>
            </w:r>
          </w:p>
        </w:tc>
      </w:tr>
      <w:tr>
        <w:tc>
          <w:tcPr>
            <w:tcW w:type="dxa" w:w="2268"/>
            <w:shd w:val="clear" w:color="auto" w:fill="F8F8F8"/>
          </w:tcPr>
          <w:p>
            <w:r>
              <w:rPr>
                <w:sz w:val="18"/>
              </w:rPr>
              <w:t>Posizione</w:t>
            </w:r>
          </w:p>
        </w:tc>
        <w:tc>
          <w:tcPr>
            <w:tcW w:type="dxa" w:w="6803"/>
          </w:tcPr>
          <w:p>
            <w:r>
              <w:rPr>
                <w:sz w:val="18"/>
              </w:rPr>
              <w:t>Dopo la sezione «Debugging come competenza: trovare gli errori in modo sistematico»</w:t>
            </w:r>
          </w:p>
        </w:tc>
      </w:tr>
      <w:tr>
        <w:tc>
          <w:tcPr>
            <w:tcW w:type="dxa" w:w="2268"/>
            <w:shd w:val="clear" w:color="auto" w:fill="F8F8F8"/>
          </w:tcPr>
          <w:p>
            <w:r>
              <w:rPr>
                <w:sz w:val="18"/>
              </w:rPr>
              <w:t>Etichette curate</w:t>
            </w:r>
          </w:p>
        </w:tc>
        <w:tc>
          <w:tcPr>
            <w:tcW w:type="dxa" w:w="6803"/>
          </w:tcPr>
          <w:p>
            <w:r>
              <w:rPr>
                <w:sz w:val="18"/>
              </w:rPr>
              <w:t>debugging, Strategie sistematiche di debugging, 1. Riproduci il bug, 2. Isola il componente, 3. Aggiungi output di debug, 5. Chiedi a qualcun altro</w:t>
            </w:r>
          </w:p>
        </w:tc>
      </w:tr>
    </w:tbl>
    <w:p>
      <w:pPr>
        <w:spacing w:before="120"/>
        <w:ind w:left="283"/>
      </w:pPr>
      <w:r>
        <w:rPr>
          <w:b/>
        </w:rPr>
        <w:t xml:space="preserve">Testo di riferimento: </w:t>
      </w:r>
      <w:r>
        <w:rPr>
          <w:color w:val="444444"/>
          <w:sz w:val="18"/>
        </w:rPr>
        <w:t>Il **debugging** — trovare e correggere gli errori nel codice — è una competenza trasversale. Un bug è qualsiasi comportamento del programma che non corrisponde all'intenzione del progettista. Può essere un errore di logica (il robot gira nella direzione sbagl…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«Debugging come competenza: trovare gli errori in modo sistematico». Compose</w:t>
              <w:br/>
              <w:t>a single illustrative scene (not a diagram) where the abstract idea of «Debugging come competenza: trovare gli</w:t>
              <w:br/>
              <w:t>errori in modo sistematico» is shown through concrete objects and a human figure. Setting: a classroom</w:t>
              <w:br/>
              <w:t>makerspace bench with components neatly arranged. Character: a middle-school student in casual clothes</w:t>
              <w:br/>
              <w:t>pointing at the laptop screen. Hero objects in the scene: a micro:bit board with its 5×5 LED matrix glowing,</w:t>
              <w:br/>
              <w:t>an Arduino Uno, a small breadboard with jumper wires, an HC-SR04 ultrasonic sensor, a tiny robot chassis with</w:t>
              <w:br/>
              <w:t>two wheels, a laptop showing colored block-code. Add 6 small #E0F7FA chips with #006064 stroke positioned next</w:t>
              <w:br/>
              <w:t>to the scene's key elements, each chip containing a 1–3 word Italian label. Suggested labels: "debugging",</w:t>
              <w:br/>
              <w:t>"Strategie sistematiche di debugging", "1. Riproduci il bug", "2. Isola il componente", "3. Aggiungi output di</w:t>
              <w:br/>
              <w:t>debug", "5. Chiedi a qualcun altro".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006064"/>
        </w:rPr>
        <w:t>Immagine 06 — L'intelligenza dei robot: programmato vs. apprendimento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«L'intelligenza dei robot: programmato vs. apprendimento».</w:t>
            </w:r>
          </w:p>
        </w:tc>
      </w:tr>
      <w:tr>
        <w:tc>
          <w:tcPr>
            <w:tcW w:type="dxa" w:w="2268"/>
            <w:shd w:val="clear" w:color="auto" w:fill="F8F8F8"/>
          </w:tcPr>
          <w:p>
            <w:r>
              <w:rPr>
                <w:sz w:val="18"/>
              </w:rPr>
              <w:t>Posizione</w:t>
            </w:r>
          </w:p>
        </w:tc>
        <w:tc>
          <w:tcPr>
            <w:tcW w:type="dxa" w:w="6803"/>
          </w:tcPr>
          <w:p>
            <w:r>
              <w:rPr>
                <w:sz w:val="18"/>
              </w:rPr>
              <w:t>Dopo la sezione «L'intelligenza dei robot: programmato vs. apprendimento»</w:t>
            </w:r>
          </w:p>
        </w:tc>
      </w:tr>
      <w:tr>
        <w:tc>
          <w:tcPr>
            <w:tcW w:type="dxa" w:w="2268"/>
            <w:shd w:val="clear" w:color="auto" w:fill="F8F8F8"/>
          </w:tcPr>
          <w:p>
            <w:r>
              <w:rPr>
                <w:sz w:val="18"/>
              </w:rPr>
              <w:t>Etichette curate</w:t>
            </w:r>
          </w:p>
        </w:tc>
        <w:tc>
          <w:tcPr>
            <w:tcW w:type="dxa" w:w="6803"/>
          </w:tcPr>
          <w:p>
            <w:r>
              <w:rPr>
                <w:sz w:val="18"/>
              </w:rPr>
              <w:t>Machine Learning, intelligenza, robot, programmato, apprendimento</w:t>
            </w:r>
          </w:p>
        </w:tc>
      </w:tr>
    </w:tbl>
    <w:p>
      <w:pPr>
        <w:spacing w:before="120"/>
        <w:ind w:left="283"/>
      </w:pPr>
      <w:r>
        <w:rPr>
          <w:b/>
        </w:rPr>
        <w:t xml:space="preserve">Testo di riferimento: </w:t>
      </w:r>
      <w:r>
        <w:rPr>
          <w:color w:val="444444"/>
          <w:sz w:val="18"/>
        </w:rPr>
        <w:t>Un robot obbedisce sempre a regole scritte da qualcuno. Ma esistono due modi fondamentalmente diversi di scrivere quelle regole. **Comportamento programmato esplicitamente:** il progettista specifica ogni risposta possibile a ogni condizione possibile. "Se dis…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«L'intelligenza dei robot: programmato vs.</w:t>
              <w:br/>
              <w:t>apprendimento». Two equal columns separated by a thin #006064 vertical divider. Each column has: a header</w:t>
              <w:br/>
              <w:t>strip in #006064 with a single-word Italian label on top; a large central icon representing one of the two</w:t>
              <w:br/>
              <w:t>contrasted things (drawn from real objects in a micro:bit board with its 5×5 LED matrix glowing, an Arduino</w:t>
              <w:br/>
              <w:t>Uno, a small breadboard with jumper wires, an HC-SR04 ultrasonic sensor, a tiny robot chassis with two wheels,</w:t>
              <w:br/>
              <w:t>a laptop showing colored block-code); 3–4 small comparison rows beneath, each row being [tiny attribute icon]</w:t>
              <w:br/>
              <w:t>+ [1–3 word Italian label]. Suggested labels to distribute between the two columns: "Machine Learning",</w:t>
              <w:br/>
              <w:t>"intelligenza", "robot", "programmato", "apprendimento". At the bottom, a thin summary band in #E0F7FA with</w:t>
              <w:br/>
              <w:t>one short take-away sentence in Italian (max 8 words). Visual vocabulary of this Italian middle-school topic</w:t>
              <w:br/>
              <w:t>«Il robot che impara dal mondo: robotica, sensori e pensiero computazionale avanzato»: include subtle</w:t>
              <w:br/>
              <w:t>iconography drawn from a micro:bit board with its 5×5 LED matrix glowing, an Arduino Uno, a small breadboard</w:t>
              <w:br/>
              <w:t>with jumper wires, an HC-SR04 ultrasonic sensor, a tiny robot chassis with two wheels, a laptop showing</w:t>
              <w:br/>
              <w:t>colored block-code. Format 1400×700.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006064"/>
        </w:rPr>
        <w:t>Immagine 07 — Robotica nella realtà: tre sistemi che cambiano il mondo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«Robotica nella realtà: tre sistemi che cambiano il mondo»: cosa succede davvero.</w:t>
            </w:r>
          </w:p>
        </w:tc>
      </w:tr>
      <w:tr>
        <w:tc>
          <w:tcPr>
            <w:tcW w:type="dxa" w:w="2268"/>
            <w:shd w:val="clear" w:color="auto" w:fill="F8F8F8"/>
          </w:tcPr>
          <w:p>
            <w:r>
              <w:rPr>
                <w:sz w:val="18"/>
              </w:rPr>
              <w:t>Posizione</w:t>
            </w:r>
          </w:p>
        </w:tc>
        <w:tc>
          <w:tcPr>
            <w:tcW w:type="dxa" w:w="6803"/>
          </w:tcPr>
          <w:p>
            <w:r>
              <w:rPr>
                <w:sz w:val="18"/>
              </w:rPr>
              <w:t>Dopo la sezione «Robotica nella realtà: tre sistemi che cambiano il mondo»</w:t>
            </w:r>
          </w:p>
        </w:tc>
      </w:tr>
      <w:tr>
        <w:tc>
          <w:tcPr>
            <w:tcW w:type="dxa" w:w="2268"/>
            <w:shd w:val="clear" w:color="auto" w:fill="F8F8F8"/>
          </w:tcPr>
          <w:p>
            <w:r>
              <w:rPr>
                <w:sz w:val="18"/>
              </w:rPr>
              <w:t>Etichette curate</w:t>
            </w:r>
          </w:p>
        </w:tc>
        <w:tc>
          <w:tcPr>
            <w:tcW w:type="dxa" w:w="6803"/>
          </w:tcPr>
          <w:p>
            <w:r>
              <w:rPr>
                <w:sz w:val="18"/>
              </w:rPr>
              <w:t>Veicoli autonomi, Intuitive Surgical, Amazon Robotics, Drive Pilot</w:t>
            </w:r>
          </w:p>
        </w:tc>
      </w:tr>
    </w:tbl>
    <w:p>
      <w:pPr>
        <w:spacing w:before="120"/>
        <w:ind w:left="283"/>
      </w:pPr>
      <w:r>
        <w:rPr>
          <w:b/>
        </w:rPr>
        <w:t xml:space="preserve">Testo di riferimento: </w:t>
      </w:r>
      <w:r>
        <w:rPr>
          <w:color w:val="444444"/>
          <w:sz w:val="18"/>
        </w:rPr>
        <w:t>**Robot chirurgico da Vinci (Intuitive Surgical, 1999):** sistema telemanipolato — non autonomo — per chirurgia mini-invasiva. Il chirurgo siede a una console e muove joystick; il robot traduce e scala i movimenti in azioni precise su strumenti inseriti nel 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«Robotica nella realtà: tre sistemi che cambiano il mondo». Compose a single</w:t>
              <w:br/>
              <w:t>illustrative scene (not a diagram) where the abstract idea of «Robotica nella realtà: tre sistemi che cambiano</w:t>
              <w:br/>
              <w:t>il mondo»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"Veicoli autonomi", "Intuitive</w:t>
              <w:br/>
              <w:t>Surgical", "Amazon Robotics", "Drive Pilot".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006064"/>
        </w:rPr>
        <w:t>Immagine 08 — Caso studio: Deep Blue vs. AlphaGo — due modi diversi di "battere" un campione umano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«Caso studio: Deep Blue vs. AlphaGo — due modi diversi di "battere" un campione umano».</w:t>
            </w:r>
          </w:p>
        </w:tc>
      </w:tr>
      <w:tr>
        <w:tc>
          <w:tcPr>
            <w:tcW w:type="dxa" w:w="2268"/>
            <w:shd w:val="clear" w:color="auto" w:fill="F8F8F8"/>
          </w:tcPr>
          <w:p>
            <w:r>
              <w:rPr>
                <w:sz w:val="18"/>
              </w:rPr>
              <w:t>Posizione</w:t>
            </w:r>
          </w:p>
        </w:tc>
        <w:tc>
          <w:tcPr>
            <w:tcW w:type="dxa" w:w="6803"/>
          </w:tcPr>
          <w:p>
            <w:r>
              <w:rPr>
                <w:sz w:val="18"/>
              </w:rPr>
              <w:t>Dopo la sezione «Caso studio: Deep Blue vs. AlphaGo — due modi diversi di "battere" un campione umano»</w:t>
            </w:r>
          </w:p>
        </w:tc>
      </w:tr>
      <w:tr>
        <w:tc>
          <w:tcPr>
            <w:tcW w:type="dxa" w:w="2268"/>
            <w:shd w:val="clear" w:color="auto" w:fill="F8F8F8"/>
          </w:tcPr>
          <w:p>
            <w:r>
              <w:rPr>
                <w:sz w:val="18"/>
              </w:rPr>
              <w:t>Etichette curate</w:t>
            </w:r>
          </w:p>
        </w:tc>
        <w:tc>
          <w:tcPr>
            <w:tcW w:type="dxa" w:w="6803"/>
          </w:tcPr>
          <w:p>
            <w:r>
              <w:rPr>
                <w:sz w:val="18"/>
              </w:rPr>
              <w:t>Deep Blue, AlphaGo, Deep Blue, Garry Kasparov, Lee Sedol</w:t>
            </w:r>
          </w:p>
        </w:tc>
      </w:tr>
    </w:tbl>
    <w:p>
      <w:pPr>
        <w:spacing w:before="120"/>
        <w:ind w:left="283"/>
      </w:pPr>
      <w:r>
        <w:rPr>
          <w:b/>
        </w:rPr>
        <w:t xml:space="preserve">Testo di riferimento: </w:t>
      </w:r>
      <w:r>
        <w:rPr>
          <w:color w:val="444444"/>
          <w:sz w:val="18"/>
        </w:rPr>
        <w:t>**Deep Blue (IBM, 1997):** nel 1997, il computer Deep Blue di IBM sconfisse il campione del mondo di scacchi Garry Kasparov in un match a sei partite. Deep Blue valutava 200 milioni di posizioni al secondo usando regole scritte esplicitamente da ingegneri e Gr…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«Caso studio: Deep Blue vs. AlphaGo — due modi diversi</w:t>
              <w:br/>
              <w:t>di "battere" un campione umano». Two equal columns separated by a thin #006064 vertical divider. Each column</w:t>
              <w:br/>
              <w:t>has: a header strip in #006064 with a single-word Italian label on top; a large central icon representing one</w:t>
              <w:br/>
              <w:t>of the two contrasted things (drawn from real objects in a micro:bit board with its 5×5 LED matrix glowing, an</w:t>
              <w:br/>
              <w:t>Arduino Uno, a small breadboard with jumper wires, an HC-SR04 ultrasonic sensor, a tiny robot chassis with two</w:t>
              <w:br/>
              <w:t>wheels, a laptop showing colored block-code); 3–4 small comparison rows beneath, each row being [tiny</w:t>
              <w:br/>
              <w:t>attribute icon] + [1–3 word Italian label]. Suggested labels to distribute between the two columns: "Deep</w:t>
              <w:br/>
              <w:t>Blue", "AlphaGo", "Deep Blue", "Garry Kasparov", "Lee Sedol". At the bottom, a thin summary band in #E0F7FA</w:t>
              <w:br/>
              <w:t>with one short take-away sentence in Italian (max 8 words). Visual vocabulary of this Italian middle-school</w:t>
              <w:br/>
              <w:t>topic «Il robot che impara dal mondo: robotica, sensori e pensiero computazionale avanzato»: include subtle</w:t>
              <w:br/>
              <w:t>iconography drawn from a micro:bit board with its 5×5 LED matrix glowing, an Arduino Uno, a small breadboard</w:t>
              <w:br/>
              <w:t>with jumper wires, an HC-SR04 ultrasonic sensor, a tiny robot chassis with two wheels, a laptop showing</w:t>
              <w:br/>
              <w:t>colored block-code. Format 1400×700.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r>
        <w:br w:type="page"/>
      </w:r>
    </w:p>
    <w:p>
      <w:pPr>
        <w:pStyle w:val="Heading1"/>
      </w:pPr>
      <w:r>
        <w:rPr>
          <w:color w:val="006064"/>
        </w:rPr>
        <w:t>MC-DIG-3-02 — L'IA non pensa. Calcola. Capire, usare e valutare l'intelligenza artificiale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006064"/>
        </w:rPr>
        <w:t>Immagine 01 — Storia dell'intelligenza artificiale: un percorso non lineare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«Storia dell'intelligenza artificiale: un percorso non lineare»: cosa succede davvero.</w:t>
            </w:r>
          </w:p>
        </w:tc>
      </w:tr>
      <w:tr>
        <w:tc>
          <w:tcPr>
            <w:tcW w:type="dxa" w:w="2268"/>
            <w:shd w:val="clear" w:color="auto" w:fill="F8F8F8"/>
          </w:tcPr>
          <w:p>
            <w:r>
              <w:rPr>
                <w:sz w:val="18"/>
              </w:rPr>
              <w:t>Posizione</w:t>
            </w:r>
          </w:p>
        </w:tc>
        <w:tc>
          <w:tcPr>
            <w:tcW w:type="dxa" w:w="6803"/>
          </w:tcPr>
          <w:p>
            <w:r>
              <w:rPr>
                <w:sz w:val="18"/>
              </w:rPr>
              <w:t>Dopo la sezione «Storia dell'intelligenza artificiale: un percorso non lineare»</w:t>
            </w:r>
          </w:p>
        </w:tc>
      </w:tr>
      <w:tr>
        <w:tc>
          <w:tcPr>
            <w:tcW w:type="dxa" w:w="2268"/>
            <w:shd w:val="clear" w:color="auto" w:fill="F8F8F8"/>
          </w:tcPr>
          <w:p>
            <w:r>
              <w:rPr>
                <w:sz w:val="18"/>
              </w:rPr>
              <w:t>Etichette curate</w:t>
            </w:r>
          </w:p>
        </w:tc>
        <w:tc>
          <w:tcPr>
            <w:tcW w:type="dxa" w:w="6803"/>
          </w:tcPr>
          <w:p>
            <w:r>
              <w:rPr>
                <w:sz w:val="18"/>
              </w:rPr>
              <w:t>1950 — Il test di Turing, Test di Turing, 1956 — Nascita dell'IA come…, 1969-1974 — Primo inverno dell'IA, 1980-1987 — I sistemi esperti, 1987-1993 — Secondo inverno dell'IA, 1997 — Deep Blue batte Kasparov, 2012 — La rivoluzione del deep…</w:t>
            </w:r>
          </w:p>
        </w:tc>
      </w:tr>
    </w:tbl>
    <w:p>
      <w:pPr>
        <w:spacing w:before="120"/>
        <w:ind w:left="283"/>
      </w:pPr>
      <w:r>
        <w:rPr>
          <w:b/>
        </w:rPr>
        <w:t xml:space="preserve">Testo di riferimento: </w:t>
      </w:r>
      <w:r>
        <w:rPr>
          <w:color w:val="444444"/>
          <w:sz w:val="18"/>
        </w:rPr>
        <w:t>L'intelligenza artificiale non è nata con ChatGPT. Ha una storia lunga settant'anni, con momenti di grande ottimismo e periodi di profonda delusione chiamati "inverni dell'IA". **1950 — Il test di Turing:** Alan Turing, il matematico britannico che aveva cracc…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«Storia dell'intelligenza artificiale: un percorso non lineare». Compose a</w:t>
              <w:br/>
              <w:t>single illustrative scene (not a diagram) where the abstract idea of «Storia dell'intelligenza artificiale: un</w:t>
              <w:br/>
              <w:t>percorso non lineare» is shown through concrete objects and a human figure. Setting: a classroom makerspace</w:t>
              <w:br/>
              <w:t>bench with components neatly arranged. Character: a middle-school student in casual clothes pointing at the</w:t>
              <w:br/>
              <w:t>laptop screen. Hero objects in the scene: a micro:bit board with its 5×5 LED matrix glowing, an Arduino Uno, a</w:t>
              <w:br/>
              <w:t>small breadboard with jumper wires, an HC-SR04 ultrasonic sensor, a tiny robot chassis with two wheels, a</w:t>
              <w:br/>
              <w:t>laptop showing colored block-code. Add 7 small #E0F7FA chips with #006064 stroke positioned next to the</w:t>
              <w:br/>
              <w:t>scene's key elements, each chip containing a 1–3 word Italian label. Suggested labels: "1950 — Il test di</w:t>
              <w:br/>
              <w:t>Turing", "Test di Turing", "1956 — Nascita dell'IA come…", "1969-1974 — Primo inverno dell'IA", "1980-1987 — I</w:t>
              <w:br/>
              <w:t>sistemi esperti", "1987-1993 — Secondo inverno dell'IA", "1997 — Deep Blue batte Kasparov", "2012 — La</w:t>
              <w:br/>
              <w:t>rivoluzione del deep…".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006064"/>
        </w:rPr>
        <w:t>Immagine 02 — Machine learning: come le macchine "imparano"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«Machine learning: come le macchine "imparano"»: cosa succede davvero.</w:t>
            </w:r>
          </w:p>
        </w:tc>
      </w:tr>
      <w:tr>
        <w:tc>
          <w:tcPr>
            <w:tcW w:type="dxa" w:w="2268"/>
            <w:shd w:val="clear" w:color="auto" w:fill="F8F8F8"/>
          </w:tcPr>
          <w:p>
            <w:r>
              <w:rPr>
                <w:sz w:val="18"/>
              </w:rPr>
              <w:t>Posizione</w:t>
            </w:r>
          </w:p>
        </w:tc>
        <w:tc>
          <w:tcPr>
            <w:tcW w:type="dxa" w:w="6803"/>
          </w:tcPr>
          <w:p>
            <w:r>
              <w:rPr>
                <w:sz w:val="18"/>
              </w:rPr>
              <w:t>Dopo la sezione «Machine learning: come le macchine "imparano"»</w:t>
            </w:r>
          </w:p>
        </w:tc>
      </w:tr>
      <w:tr>
        <w:tc>
          <w:tcPr>
            <w:tcW w:type="dxa" w:w="2268"/>
            <w:shd w:val="clear" w:color="auto" w:fill="F8F8F8"/>
          </w:tcPr>
          <w:p>
            <w:r>
              <w:rPr>
                <w:sz w:val="18"/>
              </w:rPr>
              <w:t>Etichette curate</w:t>
            </w:r>
          </w:p>
        </w:tc>
        <w:tc>
          <w:tcPr>
            <w:tcW w:type="dxa" w:w="6803"/>
          </w:tcPr>
          <w:p>
            <w:r>
              <w:rPr>
                <w:sz w:val="18"/>
              </w:rPr>
              <w:t>machine learning, Apprendimento supervisionato, Apprendimento non supervisionato, Apprendimento per rinforzo</w:t>
            </w:r>
          </w:p>
        </w:tc>
      </w:tr>
    </w:tbl>
    <w:p>
      <w:pPr>
        <w:spacing w:before="120"/>
        <w:ind w:left="283"/>
      </w:pPr>
      <w:r>
        <w:rPr>
          <w:b/>
        </w:rPr>
        <w:t xml:space="preserve">Testo di riferimento: </w:t>
      </w:r>
      <w:r>
        <w:rPr>
          <w:color w:val="444444"/>
          <w:sz w:val="18"/>
        </w:rPr>
        <w:t>Il **machine learning** (apprendimento automatico) è il campo dell'IA che si occupa di sistemi che migliorano le proprie prestazioni sulla base dei dati, senza essere esplicitamente programmati per ogni caso specifico. Esistono tre famiglie principali. **Appre…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«Machine learning: come le macchine "imparano"». Compose a single</w:t>
              <w:br/>
              <w:t>illustrative scene (not a diagram) where the abstract idea of «Machine learning: come le macchine "imparano"»</w:t>
              <w:br/>
              <w:t>is shown through concrete objects and a human figure. Setting: a classroom makerspace bench with components</w:t>
              <w:br/>
              <w:t>neatly arranged. Character: a middle-school student in casual clothes pointing at the laptop screen. Hero</w:t>
              <w:br/>
              <w:t>objects in the scene: a micro:bit board with its 5×5 LED matrix glowing, an Arduino Uno, a small breadboard</w:t>
              <w:br/>
              <w:t>with jumper wires, an HC-SR04 ultrasonic sensor, a tiny robot chassis with two wheels, a laptop showing</w:t>
              <w:br/>
              <w:t>colored block-code. Add 4 small #E0F7FA chips with #006064 stroke positioned next to the scene's key elements,</w:t>
              <w:br/>
              <w:t>each chip containing a 1–3 word Italian label. Suggested labels: "machine learning", "Apprendimento</w:t>
              <w:br/>
              <w:t>supervisionato", "Apprendimento non supervisionato", "Apprendimento per rinforzo". Mood: warm, inviting,</w:t>
              <w:br/>
              <w:t>uncluttered. Style: flat vector editorial illustration, no photo-realism, no 3D rendering, clean modern</w:t>
              <w:br/>
              <w:t>infographic aesthetic. Background pure white (#FFFFFF). Color palette: primary #006064 for accents/keylines,</w:t>
              <w:br/>
              <w:t>soft #E0F7FA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006064"/>
        </w:rPr>
        <w:t>Immagine 03 — Reti neurali artificiali: anatomia di un cervello artificiale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«Reti neurali artificiali: anatomia di un cervello artificiale».</w:t>
            </w:r>
          </w:p>
        </w:tc>
      </w:tr>
      <w:tr>
        <w:tc>
          <w:tcPr>
            <w:tcW w:type="dxa" w:w="2268"/>
            <w:shd w:val="clear" w:color="auto" w:fill="F8F8F8"/>
          </w:tcPr>
          <w:p>
            <w:r>
              <w:rPr>
                <w:sz w:val="18"/>
              </w:rPr>
              <w:t>Posizione</w:t>
            </w:r>
          </w:p>
        </w:tc>
        <w:tc>
          <w:tcPr>
            <w:tcW w:type="dxa" w:w="6803"/>
          </w:tcPr>
          <w:p>
            <w:r>
              <w:rPr>
                <w:sz w:val="18"/>
              </w:rPr>
              <w:t>Dopo la sezione «Reti neurali artificiali: anatomia di un cervello artificiale»</w:t>
            </w:r>
          </w:p>
        </w:tc>
      </w:tr>
      <w:tr>
        <w:tc>
          <w:tcPr>
            <w:tcW w:type="dxa" w:w="2268"/>
            <w:shd w:val="clear" w:color="auto" w:fill="F8F8F8"/>
          </w:tcPr>
          <w:p>
            <w:r>
              <w:rPr>
                <w:sz w:val="18"/>
              </w:rPr>
              <w:t>Etichette curate</w:t>
            </w:r>
          </w:p>
        </w:tc>
        <w:tc>
          <w:tcPr>
            <w:tcW w:type="dxa" w:w="6803"/>
          </w:tcPr>
          <w:p>
            <w:r>
              <w:rPr>
                <w:sz w:val="18"/>
              </w:rPr>
              <w:t>strati nascosti, reti neurali artificiali, strato di input, strato di output, backpropagation</w:t>
            </w:r>
          </w:p>
        </w:tc>
      </w:tr>
    </w:tbl>
    <w:p>
      <w:pPr>
        <w:spacing w:before="120"/>
        <w:ind w:left="283"/>
      </w:pPr>
      <w:r>
        <w:rPr>
          <w:b/>
        </w:rPr>
        <w:t xml:space="preserve">Testo di riferimento: </w:t>
      </w:r>
      <w:r>
        <w:rPr>
          <w:color w:val="444444"/>
          <w:sz w:val="18"/>
        </w:rPr>
        <w:t>Le **reti neurali artificiali** sono strutture matematiche ispirate (vagamente) all'organizzazione del cervello biologico. La parola "ispirate" è importante: sono analogie funzionali, non repliche fedeli. **Il neurone artificiale:** l'unità base è un nodo che…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«Reti neurali artificiali: anatomia di un cervello artificiale». Draw</w:t>
              <w:br/>
              <w:t>a single hero object at the center, technically accurate but stylized as flat vector. The hero object is one</w:t>
              <w:br/>
              <w:t>of these (pick the one most relevant to «Reti neurali artificiali: anatomia di un cervello artificiale»): a</w:t>
              <w:br/>
              <w:t>micro:bit board with its 5×5 LED matrix glowing, an Arduino Uno, a small breadboard with jumper wires, an</w:t>
              <w:br/>
              <w:t>HC-SR04 ultrasonic sensor, a tiny robot chassis with two wheels, a laptop showing colored block-code. Draw 5</w:t>
              <w:br/>
              <w:t>call-out lines radiating from specific points on the hero object to small labelled chips placed around the</w:t>
              <w:br/>
              <w:t>perimeter. Each chip = [icon] + [1–3 word Italian label]. Use these component labels: "strati nascosti", "reti</w:t>
              <w:br/>
              <w:t>neurali artificiali", "strato di input", "strato di output", "backpropagation". Call-out lines are thin</w:t>
              <w:br/>
              <w:t>#006064 with a small filled dot at the object-end and a chip at the label-end. Chips are #E0F7FA rounded</w:t>
              <w:br/>
              <w:t>rectangles with #006064 stroke. Visual vocabulary of this Italian middle-school topic «L'IA non pensa.</w:t>
              <w:br/>
              <w:t>Calcola. Capire, usare e valutare l'intelligenza artificiale»: include subtle iconography drawn from a</w:t>
              <w:br/>
              <w:t>micro:bit board with its 5×5 LED matrix glowing, an Arduino Uno, a small breadboard with jumper wires, an</w:t>
              <w:br/>
              <w:t>HC-SR04 ultrasonic sensor, a tiny robot chassis with two wheels, a laptop showing colored block-code.</w:t>
              <w:br/>
              <w:t>Composition: hero object dominates 60% of canvas; chips arranged in a balanced ring. Format 1400×800. Style:</w:t>
              <w:br/>
              <w:t>flat vector editorial illustration, no photo-realism, no 3D rendering, clean modern infographic aesthetic.</w:t>
              <w:br/>
              <w:t>Background pure white (#FFFFFF). Color palette: primary #006064 for accents/keylines, soft #E0F7FA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w:t>
            </w:r>
          </w:p>
        </w:tc>
      </w:tr>
    </w:tbl>
    <w:p>
      <w:pPr>
        <w:pBdr>
          <w:bottom w:val="single" w:sz="8" w:space="1" w:color="999999"/>
        </w:pBdr>
        <w:spacing w:after="120"/>
      </w:pPr>
    </w:p>
    <w:p>
      <w:pPr>
        <w:pStyle w:val="Heading2"/>
      </w:pPr>
      <w:r>
        <w:rPr>
          <w:color w:val="006064"/>
        </w:rPr>
        <w:t>Immagine 04 — IA generativa: come funziona un LLM</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«IA generativa: come funziona un LLM».</w:t>
            </w:r>
          </w:p>
        </w:tc>
      </w:tr>
      <w:tr>
        <w:tc>
          <w:tcPr>
            <w:tcW w:type="dxa" w:w="2268"/>
            <w:shd w:val="clear" w:color="auto" w:fill="F8F8F8"/>
          </w:tcPr>
          <w:p>
            <w:r>
              <w:rPr>
                <w:sz w:val="18"/>
              </w:rPr>
              <w:t>Posizione</w:t>
            </w:r>
          </w:p>
        </w:tc>
        <w:tc>
          <w:tcPr>
            <w:tcW w:type="dxa" w:w="6803"/>
          </w:tcPr>
          <w:p>
            <w:r>
              <w:rPr>
                <w:sz w:val="18"/>
              </w:rPr>
              <w:t>Dopo la sezione «IA generativa: come funziona un LLM»</w:t>
            </w:r>
          </w:p>
        </w:tc>
      </w:tr>
      <w:tr>
        <w:tc>
          <w:tcPr>
            <w:tcW w:type="dxa" w:w="2268"/>
            <w:shd w:val="clear" w:color="auto" w:fill="F8F8F8"/>
          </w:tcPr>
          <w:p>
            <w:r>
              <w:rPr>
                <w:sz w:val="18"/>
              </w:rPr>
              <w:t>Etichette curate</w:t>
            </w:r>
          </w:p>
        </w:tc>
        <w:tc>
          <w:tcPr>
            <w:tcW w:type="dxa" w:w="6803"/>
          </w:tcPr>
          <w:p>
            <w:r>
              <w:rPr>
                <w:sz w:val="18"/>
              </w:rPr>
              <w:t>LLM, Come genera testo, Large Language Model</w:t>
            </w:r>
          </w:p>
        </w:tc>
      </w:tr>
    </w:tbl>
    <w:p>
      <w:pPr>
        <w:spacing w:before="120"/>
        <w:ind w:left="283"/>
      </w:pPr>
      <w:r>
        <w:rPr>
          <w:b/>
        </w:rPr>
        <w:t xml:space="preserve">Testo di riferimento: </w:t>
      </w:r>
      <w:r>
        <w:rPr>
          <w:color w:val="444444"/>
          <w:sz w:val="18"/>
        </w:rPr>
        <w:t>Un **LLM (Large Language Model)** come GPT-4, Llama, Gemini, o Claude è una rete neurale addestrata su enormi quantità di testo per predire il token successivo in una sequenza. **Cosa è un token:** il testo non viene elaborato parola per parola. Viene scompost…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«IA generativa: come funziona un LLM». Draw a single hero object at</w:t>
              <w:br/>
              <w:t>the center, technically accurate but stylized as flat vector. The hero object is one of these (pick the one</w:t>
              <w:br/>
              <w:t>most relevant to «IA generativa: come funziona un LLM»): a micro:bit board with its 5×5 LED matrix glowing, an</w:t>
              <w:br/>
              <w:t>Arduino Uno, a small breadboard with jumper wires, an HC-SR04 ultrasonic sensor, a tiny robot chassis with two</w:t>
              <w:br/>
              <w:t>wheels, a laptop showing colored block-code. Draw 4 call-out lines radiating from specific points on the hero</w:t>
              <w:br/>
              <w:t>object to small labelled chips placed around the perimeter. Each chip = [icon] + [1–3 word Italian label]. Use</w:t>
              <w:br/>
              <w:t>these component labels: "LLM", "Come genera testo", "Large Language Model". Call-out lines are thin #006064</w:t>
              <w:br/>
              <w:t>with a small filled dot at the object-end and a chip at the label-end. Chips are #E0F7FA rounded rectangles</w:t>
              <w:br/>
              <w:t>with #006064 stroke. Visual vocabulary of this Italian middle-school topic «L'IA non pensa. Calcola. Capire,</w:t>
              <w:br/>
              <w:t>usare e valutare l'intelligenza artificiale»: include subtle iconography drawn from a micro:bit board with its</w:t>
              <w:br/>
              <w:t>5×5 LED matrix glowing, an Arduino Uno, a small breadboard with jumper wires, an HC-SR04 ultrasonic sensor, a</w:t>
              <w:br/>
              <w:t>tiny robot chassis with two wheels, a laptop showing colored block-code. Composition: hero object dominates</w:t>
              <w:br/>
              <w:t>60% of canvas; chips arranged in a balanced ring. Format 1400×800. Style: flat vector editorial illustration,</w:t>
              <w:br/>
              <w:t>no 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006064"/>
        </w:rPr>
        <w:t>Immagine 05 — Allucinazioni: quando l'IA inventa con sicurezza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«Allucinazioni: quando l'IA inventa con sicurezza»: cosa succede davvero.</w:t>
            </w:r>
          </w:p>
        </w:tc>
      </w:tr>
      <w:tr>
        <w:tc>
          <w:tcPr>
            <w:tcW w:type="dxa" w:w="2268"/>
            <w:shd w:val="clear" w:color="auto" w:fill="F8F8F8"/>
          </w:tcPr>
          <w:p>
            <w:r>
              <w:rPr>
                <w:sz w:val="18"/>
              </w:rPr>
              <w:t>Posizione</w:t>
            </w:r>
          </w:p>
        </w:tc>
        <w:tc>
          <w:tcPr>
            <w:tcW w:type="dxa" w:w="6803"/>
          </w:tcPr>
          <w:p>
            <w:r>
              <w:rPr>
                <w:sz w:val="18"/>
              </w:rPr>
              <w:t>Dopo la sezione «Allucinazioni: quando l'IA inventa con sicurezza»</w:t>
            </w:r>
          </w:p>
        </w:tc>
      </w:tr>
      <w:tr>
        <w:tc>
          <w:tcPr>
            <w:tcW w:type="dxa" w:w="2268"/>
            <w:shd w:val="clear" w:color="auto" w:fill="F8F8F8"/>
          </w:tcPr>
          <w:p>
            <w:r>
              <w:rPr>
                <w:sz w:val="18"/>
              </w:rPr>
              <w:t>Etichette curate</w:t>
            </w:r>
          </w:p>
        </w:tc>
        <w:tc>
          <w:tcPr>
            <w:tcW w:type="dxa" w:w="6803"/>
          </w:tcPr>
          <w:p>
            <w:r>
              <w:rPr>
                <w:sz w:val="18"/>
              </w:rPr>
              <w:t>allucinazioni, Come si verifica, inventa, sicurezza</w:t>
            </w:r>
          </w:p>
        </w:tc>
      </w:tr>
    </w:tbl>
    <w:p>
      <w:pPr>
        <w:spacing w:before="120"/>
        <w:ind w:left="283"/>
      </w:pPr>
      <w:r>
        <w:rPr>
          <w:b/>
        </w:rPr>
        <w:t xml:space="preserve">Testo di riferimento: </w:t>
      </w:r>
      <w:r>
        <w:rPr>
          <w:color w:val="444444"/>
          <w:sz w:val="18"/>
        </w:rPr>
        <w:t>Le **allucinazioni** sono risposte prodotte da un LLM che contengono informazioni false, presentate con lo stesso tono sicuro delle informazioni vere. Il termine è tecnico: non è una metafora emotiva. Perché succede: il modello non ha accesso a una fonte verif…</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«Allucinazioni: quando l'IA inventa con sicurezza». Compose a single</w:t>
              <w:br/>
              <w:t>illustrative scene (not a diagram) where the abstract idea of «Allucinazioni: quando l'IA inventa con</w:t>
              <w:br/>
              <w:t>sicurezza»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4 small #E0F7FA chips with #006064 stroke positioned next to the scene's key</w:t>
              <w:br/>
              <w:t>elements, each chip containing a 1–3 word Italian label. Suggested labels: "allucinazioni", "Come si</w:t>
              <w:br/>
              <w:t>verifica", "inventa", "sicurezza". Mood: warm, inviting, uncluttered. Style: flat vector editorial</w:t>
              <w:br/>
              <w:t>illustration, no photo-realism, no 3D rendering, clean modern infographic aesthetic. Background pure white</w:t>
              <w:br/>
              <w:t>(#FFFFFF). Color palette: primary #006064 for accents/keylines, soft #E0F7FA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006064"/>
        </w:rPr>
        <w:t>Immagine 06 — Bias algoritmici: quando i dati riflettono le disuguaglianze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«Bias algoritmici: quando i dati riflettono le disuguaglianze»: cosa succede davvero.</w:t>
            </w:r>
          </w:p>
        </w:tc>
      </w:tr>
      <w:tr>
        <w:tc>
          <w:tcPr>
            <w:tcW w:type="dxa" w:w="2268"/>
            <w:shd w:val="clear" w:color="auto" w:fill="F8F8F8"/>
          </w:tcPr>
          <w:p>
            <w:r>
              <w:rPr>
                <w:sz w:val="18"/>
              </w:rPr>
              <w:t>Posizione</w:t>
            </w:r>
          </w:p>
        </w:tc>
        <w:tc>
          <w:tcPr>
            <w:tcW w:type="dxa" w:w="6803"/>
          </w:tcPr>
          <w:p>
            <w:r>
              <w:rPr>
                <w:sz w:val="18"/>
              </w:rPr>
              <w:t>Dopo la sezione «Bias algoritmici: quando i dati riflettono le disuguaglianze»</w:t>
            </w:r>
          </w:p>
        </w:tc>
      </w:tr>
      <w:tr>
        <w:tc>
          <w:tcPr>
            <w:tcW w:type="dxa" w:w="2268"/>
            <w:shd w:val="clear" w:color="auto" w:fill="F8F8F8"/>
          </w:tcPr>
          <w:p>
            <w:r>
              <w:rPr>
                <w:sz w:val="18"/>
              </w:rPr>
              <w:t>Etichette curate</w:t>
            </w:r>
          </w:p>
        </w:tc>
        <w:tc>
          <w:tcPr>
            <w:tcW w:type="dxa" w:w="6803"/>
          </w:tcPr>
          <w:p>
            <w:r>
              <w:rPr>
                <w:sz w:val="18"/>
              </w:rPr>
              <w:t>Come si generano i bias, Bias nei dati di addestramento, Bias nella definizione del problema, Bias nel feedback loop</w:t>
            </w:r>
          </w:p>
        </w:tc>
      </w:tr>
    </w:tbl>
    <w:p>
      <w:pPr>
        <w:spacing w:before="120"/>
        <w:ind w:left="283"/>
      </w:pPr>
      <w:r>
        <w:rPr>
          <w:b/>
        </w:rPr>
        <w:t xml:space="preserve">Testo di riferimento: </w:t>
      </w:r>
      <w:r>
        <w:rPr>
          <w:color w:val="444444"/>
          <w:sz w:val="18"/>
        </w:rPr>
        <w:t>Un sistema di machine learning impara dai dati. Se i dati riflettono bias e disuguaglianze del mondo reale, il sistema li apprende e li amplifica. **Il caso Gender Shades (2018):** Joy Buolamwini, ricercatrice del MIT Media Lab, e Timnit Gebru (allora a Micros…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«Bias algoritmici: quando i dati riflettono le disuguaglianze». Compose a</w:t>
              <w:br/>
              <w:t>single illustrative scene (not a diagram) where the abstract idea of «Bias algoritmici: quando i dati</w:t>
              <w:br/>
              <w:t>riflettono le disuguaglianze» is shown through concrete objects and a human figure. Setting: a classroom</w:t>
              <w:br/>
              <w:t>makerspace bench with components neatly arranged. Character: a middle-school student in casual clothes</w:t>
              <w:br/>
              <w:t>pointing at the laptop screen. Hero objects in the scene: a micro:bit board with its 5×5 LED matrix glowing,</w:t>
              <w:br/>
              <w:t>an Arduino Uno, a small breadboard with jumper wires, an HC-SR04 ultrasonic sensor, a tiny robot chassis with</w:t>
              <w:br/>
              <w:t>two wheels, a laptop showing colored block-code. Add 4 small #E0F7FA chips with #006064 stroke positioned next</w:t>
              <w:br/>
              <w:t>to the scene's key elements, each chip containing a 1–3 word Italian label. Suggested labels: "Come si</w:t>
              <w:br/>
              <w:t>generano i bias", "Bias nei dati di addestramento", "Bias nella definizione del problema", "Bias nel feedback</w:t>
              <w:br/>
              <w:t>loop". 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06064"/>
        </w:rPr>
        <w:t>Immagine 07 — IA e lavoro: cosa cambia, cosa rimane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«IA e lavoro: cosa cambia, cosa rimane»: cosa succede davvero.</w:t>
            </w:r>
          </w:p>
        </w:tc>
      </w:tr>
      <w:tr>
        <w:tc>
          <w:tcPr>
            <w:tcW w:type="dxa" w:w="2268"/>
            <w:shd w:val="clear" w:color="auto" w:fill="F8F8F8"/>
          </w:tcPr>
          <w:p>
            <w:r>
              <w:rPr>
                <w:sz w:val="18"/>
              </w:rPr>
              <w:t>Posizione</w:t>
            </w:r>
          </w:p>
        </w:tc>
        <w:tc>
          <w:tcPr>
            <w:tcW w:type="dxa" w:w="6803"/>
          </w:tcPr>
          <w:p>
            <w:r>
              <w:rPr>
                <w:sz w:val="18"/>
              </w:rPr>
              <w:t>Dopo la sezione «IA e lavoro: cosa cambia, cosa rimane»</w:t>
            </w:r>
          </w:p>
        </w:tc>
      </w:tr>
      <w:tr>
        <w:tc>
          <w:tcPr>
            <w:tcW w:type="dxa" w:w="2268"/>
            <w:shd w:val="clear" w:color="auto" w:fill="F8F8F8"/>
          </w:tcPr>
          <w:p>
            <w:r>
              <w:rPr>
                <w:sz w:val="18"/>
              </w:rPr>
              <w:t>Etichette curate</w:t>
            </w:r>
          </w:p>
        </w:tc>
        <w:tc>
          <w:tcPr>
            <w:tcW w:type="dxa" w:w="6803"/>
          </w:tcPr>
          <w:p>
            <w:r>
              <w:rPr>
                <w:sz w:val="18"/>
              </w:rPr>
              <w:t>Professioni trasformate, Professioni al sicuro o in crescita, cambia, rimane</w:t>
            </w:r>
          </w:p>
        </w:tc>
      </w:tr>
    </w:tbl>
    <w:p>
      <w:pPr>
        <w:spacing w:before="120"/>
        <w:ind w:left="283"/>
      </w:pPr>
      <w:r>
        <w:rPr>
          <w:b/>
        </w:rPr>
        <w:t xml:space="preserve">Testo di riferimento: </w:t>
      </w:r>
      <w:r>
        <w:rPr>
          <w:color w:val="444444"/>
          <w:sz w:val="18"/>
        </w:rPr>
        <w:t>L'impatto dell'IA sul lavoro è reale ma complesso — e le previsioni semplici ("l'IA eliminerà il 50% dei lavori entro 2030") sono quasi sempre troppo semplicistiche. **Professioni a rischio di automazione parziale:** compiti ripetitivi, ad alta struttura, con…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«IA e lavoro: cosa cambia, cosa rimane». Compose a single illustrative scene</w:t>
              <w:br/>
              <w:t>(not a diagram) where the abstract idea of «IA e lavoro: cosa cambia, cosa rimane» is shown through concrete</w:t>
              <w:br/>
              <w:t>objects and a human figure. Setting: a classroom makerspace bench with components neatly arranged. Character:</w:t>
              <w:br/>
              <w:t>a middle-school student in casual clothes pointing at the laptop screen. Hero objects in the scene: a</w:t>
              <w:br/>
              <w:t>micro:bit board with its 5×5 LED matrix glowing, an Arduino Uno, a small breadboard with jumper wires, an</w:t>
              <w:br/>
              <w:t>HC-SR04 ultrasonic sensor, a tiny robot chassis with two wheels, a laptop showing colored block-code. Add 4</w:t>
              <w:br/>
              <w:t>small #E0F7FA chips with #006064 stroke positioned next to the scene's key elements, each chip containing a</w:t>
              <w:br/>
              <w:t>1–3 word Italian label. Suggested labels: "Professioni trasformate", "Professioni al sicuro o in crescita",</w:t>
              <w:br/>
              <w:t>"cambia", "rimane".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006064"/>
        </w:rPr>
        <w:t>Immagine 08 — L'AI Act europeo: la prima grande regolamentazione dell'IA nel mondo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«L'AI Act europeo: la prima grande regolamentazione dell'IA nel mondo»: cosa succede davvero.</w:t>
            </w:r>
          </w:p>
        </w:tc>
      </w:tr>
      <w:tr>
        <w:tc>
          <w:tcPr>
            <w:tcW w:type="dxa" w:w="2268"/>
            <w:shd w:val="clear" w:color="auto" w:fill="F8F8F8"/>
          </w:tcPr>
          <w:p>
            <w:r>
              <w:rPr>
                <w:sz w:val="18"/>
              </w:rPr>
              <w:t>Posizione</w:t>
            </w:r>
          </w:p>
        </w:tc>
        <w:tc>
          <w:tcPr>
            <w:tcW w:type="dxa" w:w="6803"/>
          </w:tcPr>
          <w:p>
            <w:r>
              <w:rPr>
                <w:sz w:val="18"/>
              </w:rPr>
              <w:t>Dopo la sezione «L'AI Act europeo: la prima grande regolamentazione dell'IA nel mondo»</w:t>
            </w:r>
          </w:p>
        </w:tc>
      </w:tr>
      <w:tr>
        <w:tc>
          <w:tcPr>
            <w:tcW w:type="dxa" w:w="2268"/>
            <w:shd w:val="clear" w:color="auto" w:fill="F8F8F8"/>
          </w:tcPr>
          <w:p>
            <w:r>
              <w:rPr>
                <w:sz w:val="18"/>
              </w:rPr>
              <w:t>Etichette curate</w:t>
            </w:r>
          </w:p>
        </w:tc>
        <w:tc>
          <w:tcPr>
            <w:tcW w:type="dxa" w:w="6803"/>
          </w:tcPr>
          <w:p>
            <w:r>
              <w:rPr>
                <w:sz w:val="18"/>
              </w:rPr>
              <w:t>classificazione per rischio, AI Act, Rischio inaccettabile, Rischio alto, Rischio minimo, Errori, Limiti, Verifica</w:t>
            </w:r>
          </w:p>
        </w:tc>
      </w:tr>
    </w:tbl>
    <w:p>
      <w:pPr>
        <w:spacing w:before="120"/>
        <w:ind w:left="283"/>
      </w:pPr>
      <w:r>
        <w:rPr>
          <w:b/>
        </w:rPr>
        <w:t xml:space="preserve">Testo di riferimento: </w:t>
      </w:r>
      <w:r>
        <w:rPr>
          <w:color w:val="444444"/>
          <w:sz w:val="18"/>
        </w:rPr>
        <w:t>Nell'agosto 2024 è entrato in vigore l'**AI Act** (Regolamento UE 2024/1689), la prima legge al mondo che regola sistematicamente i sistemi di intelligenza artificiale. Il principio fondamentale è la **classificazione per rischio**: **Rischio inaccettabile (vi…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«L'AI Act europeo: la prima grande regolamentazione dell'IA nel mondo».</w:t>
              <w:br/>
              <w:t>Compose a single illustrative scene (not a diagram) where the abstract idea of «L'AI Act europeo: la prima</w:t>
              <w:br/>
              <w:t>grande regolamentazione dell'IA nel mondo» is shown through concrete objects and a human figure. Setting: a</w:t>
              <w:br/>
              <w:t>classroom makerspace bench with components neatly arranged. Character: a middle-school student in casual</w:t>
              <w:br/>
              <w:t>clothes pointing at the laptop screen. Hero objects in the scene: a micro:bit board with its 5×5 LED matrix</w:t>
              <w:br/>
              <w:t>glowing, an Arduino Uno, a small breadboard with jumper wires, an HC-SR04 ultrasonic sensor, a tiny robot</w:t>
              <w:br/>
              <w:t>chassis with two wheels, a laptop showing colored block-code. Add 7 small #E0F7FA chips with #006064 stroke</w:t>
              <w:br/>
              <w:t>positioned next to the scene's key elements, each chip containing a 1–3 word Italian label. Suggested labels:</w:t>
              <w:br/>
              <w:t>"classificazione per rischio", "AI Act", "Rischio inaccettabile", "Rischio alto", "Rischio minimo", "Errori",</w:t>
              <w:br/>
              <w:t>"Limiti", "Verifica".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r>
        <w:br w:type="page"/>
      </w:r>
    </w:p>
    <w:p>
      <w:pPr>
        <w:pStyle w:val="Heading1"/>
      </w:pPr>
      <w:r>
        <w:rPr>
          <w:color w:val="006064"/>
        </w:rPr>
        <w:t>MC-DIG-3-03 — I dati del mondo: cosa ti raccontano i sensori intorno a te?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006064"/>
        </w:rPr>
        <w:t>Immagine 01 — Dal mondo fisico al numero: cos'è un dato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«Dal mondo fisico al numero: cos'è un dato».</w:t>
            </w:r>
          </w:p>
        </w:tc>
      </w:tr>
      <w:tr>
        <w:tc>
          <w:tcPr>
            <w:tcW w:type="dxa" w:w="2268"/>
            <w:shd w:val="clear" w:color="auto" w:fill="F8F8F8"/>
          </w:tcPr>
          <w:p>
            <w:r>
              <w:rPr>
                <w:sz w:val="18"/>
              </w:rPr>
              <w:t>Posizione</w:t>
            </w:r>
          </w:p>
        </w:tc>
        <w:tc>
          <w:tcPr>
            <w:tcW w:type="dxa" w:w="6803"/>
          </w:tcPr>
          <w:p>
            <w:r>
              <w:rPr>
                <w:sz w:val="18"/>
              </w:rPr>
              <w:t>Dopo la sezione «Dal mondo fisico al numero: cos'è un dato»</w:t>
            </w:r>
          </w:p>
        </w:tc>
      </w:tr>
      <w:tr>
        <w:tc>
          <w:tcPr>
            <w:tcW w:type="dxa" w:w="2268"/>
            <w:shd w:val="clear" w:color="auto" w:fill="F8F8F8"/>
          </w:tcPr>
          <w:p>
            <w:r>
              <w:rPr>
                <w:sz w:val="18"/>
              </w:rPr>
              <w:t>Etichette curate</w:t>
            </w:r>
          </w:p>
        </w:tc>
        <w:tc>
          <w:tcPr>
            <w:tcW w:type="dxa" w:w="6803"/>
          </w:tcPr>
          <w:p>
            <w:r>
              <w:rPr>
                <w:sz w:val="18"/>
              </w:rPr>
              <w:t>usare i dati raccolti, dato grezzo, dato contestualizzato</w:t>
            </w:r>
          </w:p>
        </w:tc>
      </w:tr>
    </w:tbl>
    <w:p>
      <w:pPr>
        <w:spacing w:before="120"/>
        <w:ind w:left="283"/>
      </w:pPr>
      <w:r>
        <w:rPr>
          <w:b/>
        </w:rPr>
        <w:t xml:space="preserve">Testo di riferimento: </w:t>
      </w:r>
      <w:r>
        <w:rPr>
          <w:color w:val="444444"/>
          <w:sz w:val="18"/>
        </w:rPr>
        <w:t>Un sensore fa una cosa sola, ma la fa in modo straordinario: trasforma una grandezza fisica — calore, luce, pressione, posizione, suono — in un numero. Quel numero è un **dato grezzo**. Non dice ancora nulla da solo: è il punto di partenza. La temperatura nell…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«Dal mondo fisico al numero: cos'è un dato». A clear central concept node</w:t>
              <w:br/>
              <w:t>(rounded square, #006064 filled, white short Italian label of max 2 words) surrounded by 4 satellite chips in</w:t>
              <w:br/>
              <w:t>#E0F7FA/#006064-stroke, each holding a 1–3 word Italian label and a small relevant pictogram. Use these</w:t>
              <w:br/>
              <w:t>satellite labels: "usare i dati raccolti", "dato grezzo", "dato contestualizzato". Connections are short</w:t>
              <w:br/>
              <w:t>straight or gently curved #006064 lines, optionally with a single verb-label in Italian on the line (e.g.</w:t>
              <w:br/>
              <w:t>«richiede», «produce», «misura»). In the bottom-left corner, place a low-opacity scene fragment drawn from: a</w:t>
              <w:br/>
              <w:t>micro:bit board with its 5×5 LED matrix glowing, an Arduino Uno, a small breadboard with jumper wires, an</w:t>
              <w:br/>
              <w:t>HC-SR04 ultrasonic sensor, a tiny robot chassis with two wheels, a laptop showing colored block-code. Style:</w:t>
              <w:br/>
              <w:t>flat vector editorial illustration, no photo-realism, no 3D rendering, clean modern infographic aesthetic.</w:t>
              <w:br/>
              <w:t>Background pure white (#FFFFFF). Color palette: primary #006064 for accents/keylines, soft #E0F7FA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1200×700.</w:t>
            </w:r>
          </w:p>
        </w:tc>
      </w:tr>
    </w:tbl>
    <w:p>
      <w:pPr>
        <w:pBdr>
          <w:bottom w:val="single" w:sz="8" w:space="1" w:color="999999"/>
        </w:pBdr>
        <w:spacing w:after="120"/>
      </w:pPr>
    </w:p>
    <w:p>
      <w:pPr>
        <w:pStyle w:val="Heading2"/>
      </w:pPr>
      <w:r>
        <w:rPr>
          <w:color w:val="006064"/>
        </w:rPr>
        <w:t>Immagine 02 — Cosa raccolgono i sensori che ti circondano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«Cosa raccolgono i sensori che ti circondano»: cosa succede davvero.</w:t>
            </w:r>
          </w:p>
        </w:tc>
      </w:tr>
      <w:tr>
        <w:tc>
          <w:tcPr>
            <w:tcW w:type="dxa" w:w="2268"/>
            <w:shd w:val="clear" w:color="auto" w:fill="F8F8F8"/>
          </w:tcPr>
          <w:p>
            <w:r>
              <w:rPr>
                <w:sz w:val="18"/>
              </w:rPr>
              <w:t>Posizione</w:t>
            </w:r>
          </w:p>
        </w:tc>
        <w:tc>
          <w:tcPr>
            <w:tcW w:type="dxa" w:w="6803"/>
          </w:tcPr>
          <w:p>
            <w:r>
              <w:rPr>
                <w:sz w:val="18"/>
              </w:rPr>
              <w:t>Dopo la sezione «Cosa raccolgono i sensori che ti circondano»</w:t>
            </w:r>
          </w:p>
        </w:tc>
      </w:tr>
      <w:tr>
        <w:tc>
          <w:tcPr>
            <w:tcW w:type="dxa" w:w="2268"/>
            <w:shd w:val="clear" w:color="auto" w:fill="F8F8F8"/>
          </w:tcPr>
          <w:p>
            <w:r>
              <w:rPr>
                <w:sz w:val="18"/>
              </w:rPr>
              <w:t>Etichette curate</w:t>
            </w:r>
          </w:p>
        </w:tc>
        <w:tc>
          <w:tcPr>
            <w:tcW w:type="dxa" w:w="6803"/>
          </w:tcPr>
          <w:p>
            <w:r>
              <w:rPr>
                <w:sz w:val="18"/>
              </w:rPr>
              <w:t>Temperatura e umidità., Qualità dell'aria., Posizione GPS., Battito cardiaco e dati biometrici., Consumo elettrico., Dati di traffico e mobilità.</w:t>
            </w:r>
          </w:p>
        </w:tc>
      </w:tr>
    </w:tbl>
    <w:p>
      <w:pPr>
        <w:spacing w:before="120"/>
        <w:ind w:left="283"/>
      </w:pPr>
      <w:r>
        <w:rPr>
          <w:b/>
        </w:rPr>
        <w:t xml:space="preserve">Testo di riferimento: </w:t>
      </w:r>
      <w:r>
        <w:rPr>
          <w:color w:val="444444"/>
          <w:sz w:val="18"/>
        </w:rPr>
        <w:t>Nella vita di tutti i giorni sei costantemente circondato da sistemi che raccolgono dati su di te e sull'ambiente. Conoscerli è il primo passo per usarli in modo consapevole. **Temperatura e umidità.** I sensori più comuni. Li trovi nei termostati smart, nelle…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«Cosa raccolgono i sensori che ti circondano». Compose a single illustrative</w:t>
              <w:br/>
              <w:t>scene (not a diagram) where the abstract idea of «Cosa raccolgono i sensori che ti circondano» is shown</w:t>
              <w:br/>
              <w:t>through concrete objects and a human figure. Setting: a classroom makerspace bench with components neatly</w:t>
              <w:br/>
              <w:t>arranged. Character: a middle-school student in casual clothes pointing at the laptop screen. Hero objects in</w:t>
              <w:br/>
              <w:t>the scene: a micro:bit board with its 5×5 LED matrix glowing, an Arduino Uno, a small breadboard with jumper</w:t>
              <w:br/>
              <w:t>wires, an HC-SR04 ultrasonic sensor, a tiny robot chassis with two wheels, a laptop showing colored</w:t>
              <w:br/>
              <w:t>block-code. Add 6 small #E0F7FA chips with #006064 stroke positioned next to the scene's key elements, each</w:t>
              <w:br/>
              <w:t>chip containing a 1–3 word Italian label. Suggested labels: "Temperatura e umidità.", "Qualità dell'aria.",</w:t>
              <w:br/>
              <w:t>"Posizione GPS.", "Battito cardiaco e dati biometrici.", "Consumo elettrico.", "Dati di traffico e mobilità.".</w:t>
              <w:br/>
              <w:t>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06064"/>
        </w:rPr>
        <w:t>Immagine 03 — Come si visualizzano i dati: scegliere il grafico giusto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visualizzano i dati: scegliere il grafico giusto»: cosa succede davvero.</w:t>
            </w:r>
          </w:p>
        </w:tc>
      </w:tr>
      <w:tr>
        <w:tc>
          <w:tcPr>
            <w:tcW w:type="dxa" w:w="2268"/>
            <w:shd w:val="clear" w:color="auto" w:fill="F8F8F8"/>
          </w:tcPr>
          <w:p>
            <w:r>
              <w:rPr>
                <w:sz w:val="18"/>
              </w:rPr>
              <w:t>Posizione</w:t>
            </w:r>
          </w:p>
        </w:tc>
        <w:tc>
          <w:tcPr>
            <w:tcW w:type="dxa" w:w="6803"/>
          </w:tcPr>
          <w:p>
            <w:r>
              <w:rPr>
                <w:sz w:val="18"/>
              </w:rPr>
              <w:t>Dopo la sezione «Come si visualizzano i dati: scegliere il grafico giusto»</w:t>
            </w:r>
          </w:p>
        </w:tc>
      </w:tr>
      <w:tr>
        <w:tc>
          <w:tcPr>
            <w:tcW w:type="dxa" w:w="2268"/>
            <w:shd w:val="clear" w:color="auto" w:fill="F8F8F8"/>
          </w:tcPr>
          <w:p>
            <w:r>
              <w:rPr>
                <w:sz w:val="18"/>
              </w:rPr>
              <w:t>Etichette curate</w:t>
            </w:r>
          </w:p>
        </w:tc>
        <w:tc>
          <w:tcPr>
            <w:tcW w:type="dxa" w:w="6803"/>
          </w:tcPr>
          <w:p>
            <w:r>
              <w:rPr>
                <w:sz w:val="18"/>
              </w:rPr>
              <w:t>Grafico a linee, Grafico a barre, Grafico a dispersione, Heatmap, Torta</w:t>
            </w:r>
          </w:p>
        </w:tc>
      </w:tr>
    </w:tbl>
    <w:p>
      <w:pPr>
        <w:spacing w:before="120"/>
        <w:ind w:left="283"/>
      </w:pPr>
      <w:r>
        <w:rPr>
          <w:b/>
        </w:rPr>
        <w:t xml:space="preserve">Testo di riferimento: </w:t>
      </w:r>
      <w:r>
        <w:rPr>
          <w:color w:val="444444"/>
          <w:sz w:val="18"/>
        </w:rPr>
        <w:t>Un grafico non è decorazione. È uno strumento per mostrare una struttura nei dati che il testo non riesce a comunicare. Scegliere il grafico sbagliato non è solo un errore estetico: può nascondere informazioni importanti o crearne di false. **Grafico a linee**…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visualizzano i dati: scegliere il grafico giusto». Compose a single</w:t>
              <w:br/>
              <w:t>illustrative scene (not a diagram) where the abstract idea of «Come si visualizzano i dati: scegliere il</w:t>
              <w:br/>
              <w:t>grafico giusto» is shown through concrete objects and a human figure. Setting: a classroom makerspace bench</w:t>
              <w:br/>
              <w:t>with 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5 small #E0F7FA chips with #006064 stroke positioned next to the scene's key</w:t>
              <w:br/>
              <w:t>elements, each chip containing a 1–3 word Italian label. Suggested labels: "Grafico a linee", "Grafico a</w:t>
              <w:br/>
              <w:t>barre", "Grafico a dispersione", "Heatmap", "Torta". Mood: warm, inviting, uncluttered. Style: flat vector</w:t>
              <w:br/>
              <w:t>editorial illustration, no photo-realism, no 3D rendering, clean modern infographic aesthetic. Background pure</w:t>
              <w:br/>
              <w:t>white (#FFFFFF). Color palette: primary #006064 for accents/keylines, soft #E0F7FA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006064"/>
        </w:rPr>
        <w:t>Immagine 04 — Come i grafici possono ingannare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i grafici possono ingannare»: cosa succede davvero.</w:t>
            </w:r>
          </w:p>
        </w:tc>
      </w:tr>
      <w:tr>
        <w:tc>
          <w:tcPr>
            <w:tcW w:type="dxa" w:w="2268"/>
            <w:shd w:val="clear" w:color="auto" w:fill="F8F8F8"/>
          </w:tcPr>
          <w:p>
            <w:r>
              <w:rPr>
                <w:sz w:val="18"/>
              </w:rPr>
              <w:t>Posizione</w:t>
            </w:r>
          </w:p>
        </w:tc>
        <w:tc>
          <w:tcPr>
            <w:tcW w:type="dxa" w:w="6803"/>
          </w:tcPr>
          <w:p>
            <w:r>
              <w:rPr>
                <w:sz w:val="18"/>
              </w:rPr>
              <w:t>Dopo la sezione «Come i grafici possono ingannare»</w:t>
            </w:r>
          </w:p>
        </w:tc>
      </w:tr>
      <w:tr>
        <w:tc>
          <w:tcPr>
            <w:tcW w:type="dxa" w:w="2268"/>
            <w:shd w:val="clear" w:color="auto" w:fill="F8F8F8"/>
          </w:tcPr>
          <w:p>
            <w:r>
              <w:rPr>
                <w:sz w:val="18"/>
              </w:rPr>
              <w:t>Etichette curate</w:t>
            </w:r>
          </w:p>
        </w:tc>
        <w:tc>
          <w:tcPr>
            <w:tcW w:type="dxa" w:w="6803"/>
          </w:tcPr>
          <w:p>
            <w:r>
              <w:rPr>
                <w:sz w:val="18"/>
              </w:rPr>
              <w:t>L'asse troncato., Scala logaritmica non dichiarata., Nicolas Cage</w:t>
            </w:r>
          </w:p>
        </w:tc>
      </w:tr>
    </w:tbl>
    <w:p>
      <w:pPr>
        <w:spacing w:before="120"/>
        <w:ind w:left="283"/>
      </w:pPr>
      <w:r>
        <w:rPr>
          <w:b/>
        </w:rPr>
        <w:t xml:space="preserve">Testo di riferimento: </w:t>
      </w:r>
      <w:r>
        <w:rPr>
          <w:color w:val="444444"/>
          <w:sz w:val="18"/>
        </w:rPr>
        <w:t>Saper leggere un grafico non basta. Devi saper riconoscere quando un grafico è costruito per ingannare — anche involontariamente. **L'asse troncato.** Se l'asse verticale di un grafico a barre non parte da zero, la differenza visiva tra le barre sembra molto 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i grafici possono ingannare». Compose a single illustrative scene (not</w:t>
              <w:br/>
              <w:t>a diagram) where the abstract idea of «Come i grafici possono ingannare» is shown through concrete objects and</w:t>
              <w:br/>
              <w:t>a 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4 small</w:t>
              <w:br/>
              <w:t>#E0F7FA chips with #006064 stroke positioned next to the scene's key elements, each chip containing a 1–3 word</w:t>
              <w:br/>
              <w:t>Italian label. Suggested labels: "L'asse troncato.", "Scala logaritmica non dichiarata.", "Nicolas Cage".</w:t>
              <w:br/>
              <w:t>Mood: warm, inviting, uncluttered.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06064"/>
        </w:rPr>
        <w:t>Immagine 05 — Privacy e dati IoT: chi raccoglie cosa, e perché</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«Privacy e dati IoT: chi raccoglie cosa, e perché»: cosa succede davvero.</w:t>
            </w:r>
          </w:p>
        </w:tc>
      </w:tr>
      <w:tr>
        <w:tc>
          <w:tcPr>
            <w:tcW w:type="dxa" w:w="2268"/>
            <w:shd w:val="clear" w:color="auto" w:fill="F8F8F8"/>
          </w:tcPr>
          <w:p>
            <w:r>
              <w:rPr>
                <w:sz w:val="18"/>
              </w:rPr>
              <w:t>Posizione</w:t>
            </w:r>
          </w:p>
        </w:tc>
        <w:tc>
          <w:tcPr>
            <w:tcW w:type="dxa" w:w="6803"/>
          </w:tcPr>
          <w:p>
            <w:r>
              <w:rPr>
                <w:sz w:val="18"/>
              </w:rPr>
              <w:t>Dopo la sezione «Privacy e dati IoT: chi raccoglie cosa, e perché»</w:t>
            </w:r>
          </w:p>
        </w:tc>
      </w:tr>
      <w:tr>
        <w:tc>
          <w:tcPr>
            <w:tcW w:type="dxa" w:w="2268"/>
            <w:shd w:val="clear" w:color="auto" w:fill="F8F8F8"/>
          </w:tcPr>
          <w:p>
            <w:r>
              <w:rPr>
                <w:sz w:val="18"/>
              </w:rPr>
              <w:t>Etichette curate</w:t>
            </w:r>
          </w:p>
        </w:tc>
        <w:tc>
          <w:tcPr>
            <w:tcW w:type="dxa" w:w="6803"/>
          </w:tcPr>
          <w:p>
            <w:r>
              <w:rPr>
                <w:sz w:val="18"/>
              </w:rPr>
              <w:t>Dove vanno i dati?, Citizen science., Stati Uniti, Regolamento Generale, Unione Europea, Agenzia Regionale, Protezione Ambientale</w:t>
            </w:r>
          </w:p>
        </w:tc>
      </w:tr>
    </w:tbl>
    <w:p>
      <w:pPr>
        <w:spacing w:before="120"/>
        <w:ind w:left="283"/>
      </w:pPr>
      <w:r>
        <w:rPr>
          <w:b/>
        </w:rPr>
        <w:t xml:space="preserve">Testo di riferimento: </w:t>
      </w:r>
      <w:r>
        <w:rPr>
          <w:color w:val="444444"/>
          <w:sz w:val="18"/>
        </w:rPr>
        <w:t>Il tuo smartwatch sa quando dormi, quanto il tuo cuore batte durante un litigio, quanti passi fai il venerdì sera rispetto al lunedì mattina. La tua app di navigazione sa dove vai, quanto spesso, con chi. Il tuo contatore elettrico sa quando sei in casa. Quest…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«Privacy e dati IoT: chi raccoglie cosa, e perché». Compose a single</w:t>
              <w:br/>
              <w:t>illustrative scene (not a diagram) where the abstract idea of «Privacy e dati IoT: chi raccoglie cosa, e</w:t>
              <w:br/>
              <w:t>perché» is shown through concrete objects and a human figure. Setting: a classroom makerspace bench with</w:t>
              <w:br/>
              <w:t>components neatly arranged. Character: a middle-school student in casual clothes pointing at the laptop</w:t>
              <w:br/>
              <w:t>screen. Hero objects in the scene: a micro:bit board with its 5×5 LED matrix glowing, an Arduino Uno, a small</w:t>
              <w:br/>
              <w:t>breadboard with jumper wires, an HC-SR04 ultrasonic sensor, a tiny robot chassis with two wheels, a laptop</w:t>
              <w:br/>
              <w:t>showing colored block-code. Add 7 small #E0F7FA chips with #006064 stroke positioned next to the scene's key</w:t>
              <w:br/>
              <w:t>elements, each chip containing a 1–3 word Italian label. Suggested labels: "Dove vanno i dati?", "Citizen</w:t>
              <w:br/>
              <w:t>science.", "Stati Uniti", "Regolamento Generale", "Unione Europea", "Agenzia Regionale", "Protezione</w:t>
              <w:br/>
              <w:t>Ambientale". Mood: warm, inviting, uncluttered. Style: flat vector editorial illustration, no photo-realism,</w:t>
              <w:br/>
              <w:t>no 3D rendering, clean modern infographic aesthetic. Background pure white (#FFFFFF). Color palette: primary</w:t>
              <w:br/>
              <w:t>#006064 for accents/keylines, soft #E0F7FA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06064"/>
        </w:rPr>
        <w:t>Immagine 06 — Caso studio: visualizza 30 giorni di temperatura nella tua stanza — cosa puoi capire?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visualizza 30 giorni di temperatura nella tua stanza — cosa puoi capire?».</w:t>
            </w:r>
          </w:p>
        </w:tc>
      </w:tr>
      <w:tr>
        <w:tc>
          <w:tcPr>
            <w:tcW w:type="dxa" w:w="2268"/>
            <w:shd w:val="clear" w:color="auto" w:fill="F8F8F8"/>
          </w:tcPr>
          <w:p>
            <w:r>
              <w:rPr>
                <w:sz w:val="18"/>
              </w:rPr>
              <w:t>Posizione</w:t>
            </w:r>
          </w:p>
        </w:tc>
        <w:tc>
          <w:tcPr>
            <w:tcW w:type="dxa" w:w="6803"/>
          </w:tcPr>
          <w:p>
            <w:r>
              <w:rPr>
                <w:sz w:val="18"/>
              </w:rPr>
              <w:t>Dopo la sezione «Caso studio: visualizza 30 giorni di temperatura nella tua stanza — cosa puoi capire?»</w:t>
            </w:r>
          </w:p>
        </w:tc>
      </w:tr>
      <w:tr>
        <w:tc>
          <w:tcPr>
            <w:tcW w:type="dxa" w:w="2268"/>
            <w:shd w:val="clear" w:color="auto" w:fill="F8F8F8"/>
          </w:tcPr>
          <w:p>
            <w:r>
              <w:rPr>
                <w:sz w:val="18"/>
              </w:rPr>
              <w:t>Etichette curate</w:t>
            </w:r>
          </w:p>
        </w:tc>
        <w:tc>
          <w:tcPr>
            <w:tcW w:type="dxa" w:w="6803"/>
          </w:tcPr>
          <w:p>
            <w:r>
              <w:rPr>
                <w:sz w:val="18"/>
              </w:rPr>
              <w:t>l'andamento nel tempo, deviazione standard, cosa voglio capire?</w:t>
            </w:r>
          </w:p>
        </w:tc>
      </w:tr>
    </w:tbl>
    <w:p>
      <w:pPr>
        <w:spacing w:before="120"/>
        <w:ind w:left="283"/>
      </w:pPr>
      <w:r>
        <w:rPr>
          <w:b/>
        </w:rPr>
        <w:t xml:space="preserve">Testo di riferimento: </w:t>
      </w:r>
      <w:r>
        <w:rPr>
          <w:color w:val="444444"/>
          <w:sz w:val="18"/>
        </w:rPr>
        <w:t>Supponi di avere i dati di temperatura della tua stanza rilevati ogni 30 minuti per 30 giorni (1.440 misurazioni). Prima di fare qualsiasi grafico, chiediti: *cosa voglio capire?* Se vuoi capire **l'andamento nel tempo**, usi un grafico a linee con data sull'a…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visualizza 30 giorni di</w:t>
              <w:br/>
              <w:t>temperatura nella tua stanza — cosa puoi capire?». Compose a single coherent scene (no diagrams, no boxes)</w:t>
              <w:br/>
              <w:t>showing the case in action. Use the scene setting: a classroom makerspace bench with components neatly</w:t>
              <w:br/>
              <w:t>arranged. Include a middle-school student in casual clothes pointing at the laptop screen. Foreground objects</w:t>
              <w:br/>
              <w:t>drawn from: a micro:bit board with its 5×5 LED matrix glowing, an Arduino Uno, a small breadboard with jumper</w:t>
              <w:br/>
              <w:t>wires, an HC-SR04 ultrasonic sensor, a tiny robot chassis with two wheels, a laptop showing colored</w:t>
              <w:br/>
              <w:t>block-code. Lightly annotate 4 key elements of the scene with small #006064-stroked chips on #E0F7FA</w:t>
              <w:br/>
              <w:t>background, each containing a 1–3 word Italian label, connected to the element by a thin leader line.</w:t>
              <w:br/>
              <w:t>Suggested annotation labels: "l'andamento nel tempo", "deviazione standard", "cosa voglio capire?". Mood: warm</w:t>
              <w:br/>
              <w:t>and narrative; the scene should feel like a non-fiction editorial spread for young readers, with slight depth</w:t>
              <w:br/>
              <w:t>via two-tone layering (still flat vector, no gradients).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r>
        <w:br w:type="page"/>
      </w:r>
    </w:p>
    <w:p>
      <w:pPr>
        <w:pStyle w:val="Heading1"/>
      </w:pPr>
      <w:r>
        <w:rPr>
          <w:color w:val="006064"/>
        </w:rPr>
        <w:t>MC-DIG-3-04 — Il web è per tutti? Accessibilità digitale e inclusione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Digitale / Coding / AI</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#006064</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006064"/>
        </w:rPr>
        <w:t>Immagine 01 — Accessibilità digitale: cos'è e perché esiste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«Accessibilità digitale: cos'è e perché esiste».</w:t>
            </w:r>
          </w:p>
        </w:tc>
      </w:tr>
      <w:tr>
        <w:tc>
          <w:tcPr>
            <w:tcW w:type="dxa" w:w="2268"/>
            <w:shd w:val="clear" w:color="auto" w:fill="F8F8F8"/>
          </w:tcPr>
          <w:p>
            <w:r>
              <w:rPr>
                <w:sz w:val="18"/>
              </w:rPr>
              <w:t>Posizione</w:t>
            </w:r>
          </w:p>
        </w:tc>
        <w:tc>
          <w:tcPr>
            <w:tcW w:type="dxa" w:w="6803"/>
          </w:tcPr>
          <w:p>
            <w:r>
              <w:rPr>
                <w:sz w:val="18"/>
              </w:rPr>
              <w:t>Dopo la sezione «Accessibilità digitale: cos'è e perché esiste»</w:t>
            </w:r>
          </w:p>
        </w:tc>
      </w:tr>
      <w:tr>
        <w:tc>
          <w:tcPr>
            <w:tcW w:type="dxa" w:w="2268"/>
            <w:shd w:val="clear" w:color="auto" w:fill="F8F8F8"/>
          </w:tcPr>
          <w:p>
            <w:r>
              <w:rPr>
                <w:sz w:val="18"/>
              </w:rPr>
              <w:t>Etichette curate</w:t>
            </w:r>
          </w:p>
        </w:tc>
        <w:tc>
          <w:tcPr>
            <w:tcW w:type="dxa" w:w="6803"/>
          </w:tcPr>
          <w:p>
            <w:r>
              <w:rPr>
                <w:sz w:val="18"/>
              </w:rPr>
              <w:t>accessibilità digitale, WCAG, Web Content Accessibility Guidelines, World Wide Web Consortium</w:t>
            </w:r>
          </w:p>
        </w:tc>
      </w:tr>
    </w:tbl>
    <w:p>
      <w:pPr>
        <w:spacing w:before="120"/>
        <w:ind w:left="283"/>
      </w:pPr>
      <w:r>
        <w:rPr>
          <w:b/>
        </w:rPr>
        <w:t xml:space="preserve">Testo di riferimento: </w:t>
      </w:r>
      <w:r>
        <w:rPr>
          <w:color w:val="444444"/>
          <w:sz w:val="18"/>
        </w:rPr>
        <w:t>Quando si parla di accessibilità fisica si pensa ai gradini di un palazzo senza ascensore, alle strade senza rampe per le carrozzine, alle stazioni senza annunci sonori. La logica è semplice: uno spazio inaccessibile esclude chi ha certe caratteristiche fisich…</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«Accessibilità digitale: cos'è e perché esiste». A clear central concept node</w:t>
              <w:br/>
              <w:t>(rounded square, #006064 filled, white short Italian label of max 2 words) surrounded by 4 satellite chips in</w:t>
              <w:br/>
              <w:t>#E0F7FA/#006064-stroke, each holding a 1–3 word Italian label and a small relevant pictogram. Use these</w:t>
              <w:br/>
              <w:t>satellite labels: "accessibilità digitale", "WCAG", "Web Content Accessibility Guidelines", "World Wide Web</w:t>
              <w:br/>
              <w:t>Consortium". Connections are short straight or gently curved #006064 lines, optionally with a single</w:t>
              <w:br/>
              <w:t>verb-label in Italian on the line (e.g. «richiede», «produce», «misura»). In the bottom-left corner, place a</w:t>
              <w:br/>
              <w:t>low-opacity scene fragment drawn from: a micro:bit board with its 5×5 LED matrix glowing, an Arduino Uno, a</w:t>
              <w:br/>
              <w:t>small breadboard with jumper wires, an HC-SR04 ultrasonic sensor, a tiny robot chassis with two wheels, a</w:t>
              <w:br/>
              <w:t>laptop showing colored block-code. Style: flat vector editorial illustration, no photo-realism, no 3D</w:t>
              <w:br/>
              <w:t>rendering, clean modern infographic aesthetic. Background pure white (#FFFFFF). Color palette: primary #006064</w:t>
              <w:br/>
              <w:t>for accents/keylines, soft #E0F7FA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1200×700.</w:t>
            </w:r>
          </w:p>
        </w:tc>
      </w:tr>
    </w:tbl>
    <w:p>
      <w:pPr>
        <w:pBdr>
          <w:bottom w:val="single" w:sz="8" w:space="1" w:color="999999"/>
        </w:pBdr>
        <w:spacing w:after="120"/>
      </w:pPr>
    </w:p>
    <w:p>
      <w:pPr>
        <w:pStyle w:val="Heading2"/>
      </w:pPr>
      <w:r>
        <w:rPr>
          <w:color w:val="006064"/>
        </w:rPr>
        <w:t>Immagine 02 — I quattro principi WCAG</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quattro principi WCAG»: cosa succede davvero.</w:t>
            </w:r>
          </w:p>
        </w:tc>
      </w:tr>
      <w:tr>
        <w:tc>
          <w:tcPr>
            <w:tcW w:type="dxa" w:w="2268"/>
            <w:shd w:val="clear" w:color="auto" w:fill="F8F8F8"/>
          </w:tcPr>
          <w:p>
            <w:r>
              <w:rPr>
                <w:sz w:val="18"/>
              </w:rPr>
              <w:t>Posizione</w:t>
            </w:r>
          </w:p>
        </w:tc>
        <w:tc>
          <w:tcPr>
            <w:tcW w:type="dxa" w:w="6803"/>
          </w:tcPr>
          <w:p>
            <w:r>
              <w:rPr>
                <w:sz w:val="18"/>
              </w:rPr>
              <w:t>Dopo la sezione «I quattro principi WCAG»</w:t>
            </w:r>
          </w:p>
        </w:tc>
      </w:tr>
      <w:tr>
        <w:tc>
          <w:tcPr>
            <w:tcW w:type="dxa" w:w="2268"/>
            <w:shd w:val="clear" w:color="auto" w:fill="F8F8F8"/>
          </w:tcPr>
          <w:p>
            <w:r>
              <w:rPr>
                <w:sz w:val="18"/>
              </w:rPr>
              <w:t>Etichette curate</w:t>
            </w:r>
          </w:p>
        </w:tc>
        <w:tc>
          <w:tcPr>
            <w:tcW w:type="dxa" w:w="6803"/>
          </w:tcPr>
          <w:p>
            <w:r>
              <w:rPr>
                <w:sz w:val="18"/>
              </w:rPr>
              <w:t>POUR, testo alternativo, tecnologie assistive, P — Percepibile (Perceivable)., contrasto sufficiente, O — Operabile (Operable)., navigazione da tastiera, U — Comprensibile (Understandable).</w:t>
            </w:r>
          </w:p>
        </w:tc>
      </w:tr>
    </w:tbl>
    <w:p>
      <w:pPr>
        <w:spacing w:before="120"/>
        <w:ind w:left="283"/>
      </w:pPr>
      <w:r>
        <w:rPr>
          <w:b/>
        </w:rPr>
        <w:t xml:space="preserve">Testo di riferimento: </w:t>
      </w:r>
      <w:r>
        <w:rPr>
          <w:color w:val="444444"/>
          <w:sz w:val="18"/>
        </w:rPr>
        <w:t>Le WCAG 2.1 organizzano tutti i requisiti di accessibilità intorno a quattro principi fondamentali, identificati dall'acronimo **POUR**: **P — Percepibile (Perceivable).** Il contenuto deve poter essere percepito da tutti i sensi disponibili. Se un'immagine 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quattro principi WCAG». Compose a single illustrative scene (not a</w:t>
              <w:br/>
              <w:t>diagram) where the abstract idea of «I quattro principi WCAG» is shown through concrete objects and a human</w:t>
              <w:br/>
              <w:t>figure. Setting: a classroom makerspace bench with components neatly arranged. Character: a middle-school</w:t>
              <w:br/>
              <w:t>student in casual clothes pointing at the laptop screen. Hero objects in the scene: a micro:bit board with its</w:t>
              <w:br/>
              <w:t>5×5 LED matrix glowing, an Arduino Uno, a small breadboard with jumper wires, an HC-SR04 ultrasonic sensor, a</w:t>
              <w:br/>
              <w:t>tiny robot chassis with two wheels, a laptop showing colored block-code. Add 7 small #E0F7FA chips with</w:t>
              <w:br/>
              <w:t>#006064 stroke positioned next to the scene's key elements, each chip containing a 1–3 word Italian label.</w:t>
              <w:br/>
              <w:t>Suggested labels: "POUR", "testo alternativo", "tecnologie assistive", "P — Percepibile (Perceivable).",</w:t>
              <w:br/>
              <w:t>"contrasto sufficiente", "O — Operabile (Operable).", "navigazione da tastiera", "U — Comprensibile</w:t>
              <w:br/>
              <w:t>(Understandable).".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006064"/>
        </w:rPr>
        <w:t>Immagine 03 — Chi beneficia dell'accessibilità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«Chi beneficia dell'accessibilità»: cosa succede davvero.</w:t>
            </w:r>
          </w:p>
        </w:tc>
      </w:tr>
      <w:tr>
        <w:tc>
          <w:tcPr>
            <w:tcW w:type="dxa" w:w="2268"/>
            <w:shd w:val="clear" w:color="auto" w:fill="F8F8F8"/>
          </w:tcPr>
          <w:p>
            <w:r>
              <w:rPr>
                <w:sz w:val="18"/>
              </w:rPr>
              <w:t>Posizione</w:t>
            </w:r>
          </w:p>
        </w:tc>
        <w:tc>
          <w:tcPr>
            <w:tcW w:type="dxa" w:w="6803"/>
          </w:tcPr>
          <w:p>
            <w:r>
              <w:rPr>
                <w:sz w:val="18"/>
              </w:rPr>
              <w:t>Dopo la sezione «Chi beneficia dell'accessibilità»</w:t>
            </w:r>
          </w:p>
        </w:tc>
      </w:tr>
      <w:tr>
        <w:tc>
          <w:tcPr>
            <w:tcW w:type="dxa" w:w="2268"/>
            <w:shd w:val="clear" w:color="auto" w:fill="F8F8F8"/>
          </w:tcPr>
          <w:p>
            <w:r>
              <w:rPr>
                <w:sz w:val="18"/>
              </w:rPr>
              <w:t>Etichette curate</w:t>
            </w:r>
          </w:p>
        </w:tc>
        <w:tc>
          <w:tcPr>
            <w:tcW w:type="dxa" w:w="6803"/>
          </w:tcPr>
          <w:p>
            <w:r>
              <w:rPr>
                <w:sz w:val="18"/>
              </w:rPr>
              <w:t>Universal Design, anni '70, beneficia, dell, accessibilità</w:t>
            </w:r>
          </w:p>
        </w:tc>
      </w:tr>
    </w:tbl>
    <w:p>
      <w:pPr>
        <w:spacing w:before="120"/>
        <w:ind w:left="283"/>
      </w:pPr>
      <w:r>
        <w:rPr>
          <w:b/>
        </w:rPr>
        <w:t xml:space="preserve">Testo di riferimento: </w:t>
      </w:r>
      <w:r>
        <w:rPr>
          <w:color w:val="444444"/>
          <w:sz w:val="18"/>
        </w:rPr>
        <w:t>Si pensa spesso che l'accessibilità riguardi solo le persone con disabilità permanenti e severe. È una visione parziale. L'**Universal Design** — un principio nato nell'architettura negli anni '70 — dice che progettare per chi ha le esigenze più diverse benefi…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«Chi beneficia dell'accessibilità». Compose a single illustrative scene (not</w:t>
              <w:br/>
              <w:t>a diagram) where the abstract idea of «Chi beneficia dell'accessibilità» is shown through concrete objects and</w:t>
              <w:br/>
              <w:t>a 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5 small</w:t>
              <w:br/>
              <w:t>#E0F7FA chips with #006064 stroke positioned next to the scene's key elements, each chip containing a 1–3 word</w:t>
              <w:br/>
              <w:t>Italian label. Suggested labels: "Universal Design", "anni '70", "beneficia", "dell", "accessibilità". Mood:</w:t>
              <w:br/>
              <w:t>warm, inviting, uncluttered. Style: flat vector editorial illustration, no photo-realism, no 3D rendering,</w:t>
              <w:br/>
              <w:t>clean 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06064"/>
        </w:rPr>
        <w:t>Immagine 04 — Gli strumenti per testare l'accessibilità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«Gli strumenti per testare l'accessibilità»: cosa succede davvero.</w:t>
            </w:r>
          </w:p>
        </w:tc>
      </w:tr>
      <w:tr>
        <w:tc>
          <w:tcPr>
            <w:tcW w:type="dxa" w:w="2268"/>
            <w:shd w:val="clear" w:color="auto" w:fill="F8F8F8"/>
          </w:tcPr>
          <w:p>
            <w:r>
              <w:rPr>
                <w:sz w:val="18"/>
              </w:rPr>
              <w:t>Posizione</w:t>
            </w:r>
          </w:p>
        </w:tc>
        <w:tc>
          <w:tcPr>
            <w:tcW w:type="dxa" w:w="6803"/>
          </w:tcPr>
          <w:p>
            <w:r>
              <w:rPr>
                <w:sz w:val="18"/>
              </w:rPr>
              <w:t>Dopo la sezione «Gli strumenti per testare l'accessibilità»</w:t>
            </w:r>
          </w:p>
        </w:tc>
      </w:tr>
      <w:tr>
        <w:tc>
          <w:tcPr>
            <w:tcW w:type="dxa" w:w="2268"/>
            <w:shd w:val="clear" w:color="auto" w:fill="F8F8F8"/>
          </w:tcPr>
          <w:p>
            <w:r>
              <w:rPr>
                <w:sz w:val="18"/>
              </w:rPr>
              <w:t>Etichette curate</w:t>
            </w:r>
          </w:p>
        </w:tc>
        <w:tc>
          <w:tcPr>
            <w:tcW w:type="dxa" w:w="6803"/>
          </w:tcPr>
          <w:p>
            <w:r>
              <w:rPr>
                <w:sz w:val="18"/>
              </w:rPr>
              <w:t>WAVE (wave.webaim.org)., Lighthouse di Chrome., Simulatori di daltonismo., Screen reader.</w:t>
            </w:r>
          </w:p>
        </w:tc>
      </w:tr>
    </w:tbl>
    <w:p>
      <w:pPr>
        <w:spacing w:before="120"/>
        <w:ind w:left="283"/>
      </w:pPr>
      <w:r>
        <w:rPr>
          <w:b/>
        </w:rPr>
        <w:t xml:space="preserve">Testo di riferimento: </w:t>
      </w:r>
      <w:r>
        <w:rPr>
          <w:color w:val="444444"/>
          <w:sz w:val="18"/>
        </w:rPr>
        <w:t>Non devi essere uno specialista per valutare l'accessibilità di base di un sito web. Esistono strumenti gratuiti che chiunque può usare in pochi minuti. **WAVE (wave.webaim.org).** Estensione del browser o sito web. Analizza qualsiasi pagina e mostra visivamen…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«Gli strumenti per testare l'accessibilità». Compose a single illustrative</w:t>
              <w:br/>
              <w:t>scene (not a diagram) where the abstract idea of «Gli strumenti per testare l'accessibilità» is shown through</w:t>
              <w:br/>
              <w:t>concrete objects and a human figure. Setting: a classroom makerspace bench with components neatly arranged.</w:t>
              <w:br/>
              <w:t>Character: a middle-school student in casual clothes pointing at the laptop screen. Hero objects in the scene:</w:t>
              <w:br/>
              <w:t>a micro:bit board with its 5×5 LED matrix glowing, an Arduino Uno, a small breadboard with jumper wires, an</w:t>
              <w:br/>
              <w:t>HC-SR04 ultrasonic sensor, a tiny robot chassis with two wheels, a laptop showing colored block-code. Add 4</w:t>
              <w:br/>
              <w:t>small #E0F7FA chips with #006064 stroke positioned next to the scene's key elements, each chip containing a</w:t>
              <w:br/>
              <w:t>1–3 word Italian label. Suggested labels: "WAVE (wave.webaim.org).", "Lighthouse di Chrome.", "Simulatori di</w:t>
              <w:br/>
              <w:t>daltonismo.", "Screen reader.". Mood: warm, inviting, uncluttered. Style: flat vector editorial illustration,</w:t>
              <w:br/>
              <w:t>no 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006064"/>
        </w:rPr>
        <w:t>Immagine 05 — Accessibilità come obbligo legale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«Accessibilità come obbligo legale»: cosa succede davvero.</w:t>
            </w:r>
          </w:p>
        </w:tc>
      </w:tr>
      <w:tr>
        <w:tc>
          <w:tcPr>
            <w:tcW w:type="dxa" w:w="2268"/>
            <w:shd w:val="clear" w:color="auto" w:fill="F8F8F8"/>
          </w:tcPr>
          <w:p>
            <w:r>
              <w:rPr>
                <w:sz w:val="18"/>
              </w:rPr>
              <w:t>Posizione</w:t>
            </w:r>
          </w:p>
        </w:tc>
        <w:tc>
          <w:tcPr>
            <w:tcW w:type="dxa" w:w="6803"/>
          </w:tcPr>
          <w:p>
            <w:r>
              <w:rPr>
                <w:sz w:val="18"/>
              </w:rPr>
              <w:t>Dopo la sezione «Accessibilità come obbligo legale»</w:t>
            </w:r>
          </w:p>
        </w:tc>
      </w:tr>
      <w:tr>
        <w:tc>
          <w:tcPr>
            <w:tcW w:type="dxa" w:w="2268"/>
            <w:shd w:val="clear" w:color="auto" w:fill="F8F8F8"/>
          </w:tcPr>
          <w:p>
            <w:r>
              <w:rPr>
                <w:sz w:val="18"/>
              </w:rPr>
              <w:t>Etichette curate</w:t>
            </w:r>
          </w:p>
        </w:tc>
        <w:tc>
          <w:tcPr>
            <w:tcW w:type="dxa" w:w="6803"/>
          </w:tcPr>
          <w:p>
            <w:r>
              <w:rPr>
                <w:sz w:val="18"/>
              </w:rPr>
              <w:t>Legge Stanca, Direttiva 2016/2102, Legge Stanca, European Accessibility Act</w:t>
            </w:r>
          </w:p>
        </w:tc>
      </w:tr>
    </w:tbl>
    <w:p>
      <w:pPr>
        <w:spacing w:before="120"/>
        <w:ind w:left="283"/>
      </w:pPr>
      <w:r>
        <w:rPr>
          <w:b/>
        </w:rPr>
        <w:t xml:space="preserve">Testo di riferimento: </w:t>
      </w:r>
      <w:r>
        <w:rPr>
          <w:color w:val="444444"/>
          <w:sz w:val="18"/>
        </w:rPr>
        <w:t>L'accessibilità digitale non è solo una buona pratica — è un requisito legale in molti contesti. In Italia, la **Legge Stanca (L. 4/2004)** obbliga le pubbliche amministrazioni a rendere accessibili i propri siti e servizi digitali. A livello europeo, la **Dir…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«Accessibilità come obbligo legale». Compose a single illustrative scene (not</w:t>
              <w:br/>
              <w:t>a diagram) where the abstract idea of «Accessibilità come obbligo legale» is shown through concrete objects</w:t>
              <w:br/>
              <w:t>and a human figure. Setting: a classroom makerspace bench with components neatly arranged. Character: a</w:t>
              <w:br/>
              <w:t>middle-school student in casual clothes pointing at the laptop screen. Hero objects in the scene: a micro:bit</w:t>
              <w:br/>
              <w:t>board with its 5×5 LED matrix glowing, an Arduino Uno, a small breadboard with jumper wires, an HC-SR04</w:t>
              <w:br/>
              <w:t>ultrasonic sensor, a tiny robot chassis with two wheels, a laptop showing colored block-code. Add 4 small</w:t>
              <w:br/>
              <w:t>#E0F7FA chips with #006064 stroke positioned next to the scene's key elements, each chip containing a 1–3 word</w:t>
              <w:br/>
              <w:t>Italian label. Suggested labels: "Legge Stanca", "Direttiva 2016/2102", "Legge Stanca", "European</w:t>
              <w:br/>
              <w:t>Accessibility Act". Mood: warm, inviting, uncluttered. Style: flat vector editorial illustration, no</w:t>
              <w:br/>
              <w:t>photo-realism, no 3D rendering, clean modern infographic aesthetic. Background pure white (#FFFFFF). Color</w:t>
              <w:br/>
              <w:t>palette: primary #006064 for accents/keylines, soft #E0F7FA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006064"/>
        </w:rPr>
        <w:t>Immagine 06 — Universal Design: progettare per tutti dall'inizio, non adattare dopo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«Universal Design: progettare per tutti dall'inizio, non adattare dopo»: cosa succede davvero.</w:t>
            </w:r>
          </w:p>
        </w:tc>
      </w:tr>
      <w:tr>
        <w:tc>
          <w:tcPr>
            <w:tcW w:type="dxa" w:w="2268"/>
            <w:shd w:val="clear" w:color="auto" w:fill="F8F8F8"/>
          </w:tcPr>
          <w:p>
            <w:r>
              <w:rPr>
                <w:sz w:val="18"/>
              </w:rPr>
              <w:t>Posizione</w:t>
            </w:r>
          </w:p>
        </w:tc>
        <w:tc>
          <w:tcPr>
            <w:tcW w:type="dxa" w:w="6803"/>
          </w:tcPr>
          <w:p>
            <w:r>
              <w:rPr>
                <w:sz w:val="18"/>
              </w:rPr>
              <w:t>Dopo la sezione «Universal Design: progettare per tutti dall'inizio, non adattare dopo»</w:t>
            </w:r>
          </w:p>
        </w:tc>
      </w:tr>
      <w:tr>
        <w:tc>
          <w:tcPr>
            <w:tcW w:type="dxa" w:w="2268"/>
            <w:shd w:val="clear" w:color="auto" w:fill="F8F8F8"/>
          </w:tcPr>
          <w:p>
            <w:r>
              <w:rPr>
                <w:sz w:val="18"/>
              </w:rPr>
              <w:t>Etichette curate</w:t>
            </w:r>
          </w:p>
        </w:tc>
        <w:tc>
          <w:tcPr>
            <w:tcW w:type="dxa" w:w="6803"/>
          </w:tcPr>
          <w:p>
            <w:r>
              <w:rPr>
                <w:sz w:val="18"/>
              </w:rPr>
              <w:t>Universal Design, Universal, Design, progettare, tutti, dall, inizio, adattare</w:t>
            </w:r>
          </w:p>
        </w:tc>
      </w:tr>
    </w:tbl>
    <w:p>
      <w:pPr>
        <w:spacing w:before="120"/>
        <w:ind w:left="283"/>
      </w:pPr>
      <w:r>
        <w:rPr>
          <w:b/>
        </w:rPr>
        <w:t xml:space="preserve">Testo di riferimento: </w:t>
      </w:r>
      <w:r>
        <w:rPr>
          <w:color w:val="444444"/>
          <w:sz w:val="18"/>
        </w:rPr>
        <w:t>L'Universal Design non è un insieme di correzioni da aggiungere alla fine. È un approccio progettuale che considera la diversità umana come punto di partenza, non come caso d'eccezione da gestire. Nel mondo fisico, la differenza si vede: una porta troppo stret…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«Universal Design: progettare per tutti dall'inizio, non adattare dopo».</w:t>
              <w:br/>
              <w:t>Compose a single illustrative scene (not a diagram) where the abstract idea of «Universal Design: progettare</w:t>
              <w:br/>
              <w:t>per tutti dall'inizio, non adattare dopo» is shown through concrete objects and a human figure. Setting: a</w:t>
              <w:br/>
              <w:t>classroom makerspace bench with components neatly arranged. Character: a middle-school student in casual</w:t>
              <w:br/>
              <w:t>clothes pointing at the laptop screen. Hero objects in the scene: a micro:bit board with its 5×5 LED matrix</w:t>
              <w:br/>
              <w:t>glowing, an Arduino Uno, a small breadboard with jumper wires, an HC-SR04 ultrasonic sensor, a tiny robot</w:t>
              <w:br/>
              <w:t>chassis with two wheels, a laptop showing colored block-code. Add 7 small #E0F7FA chips with #006064 stroke</w:t>
              <w:br/>
              <w:t>positioned next to the scene's key elements, each chip containing a 1–3 word Italian label. Suggested labels:</w:t>
              <w:br/>
              <w:t>"Universal Design", "Universal", "Design", "progettare", "tutti", "dall", "inizio", "adattare". Mood: warm,</w:t>
              <w:br/>
              <w:t>inviting, uncluttered. Style: flat vector editorial illustration, no photo-realism, no 3D rendering, clean</w:t>
              <w:br/>
              <w:t>modern infographic aesthetic. Background pure white (#FFFFFF). Color palette: primary #006064 for</w:t>
              <w:br/>
              <w:t>accents/keylines, soft #E0F7FA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1565C0"/>
        </w:rPr>
        <w:t>MC-DIS-1-01 — Basi del disegno e costruzioni geometriche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Disegno Tecnico</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#1565C0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1565C0"/>
        </w:rPr>
        <w:t>Immagine 01 — Il disegno tecnico: parlare con le forme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disegno tecnico: parlare con le forme»: cosa succede davvero.</w:t>
            </w:r>
          </w:p>
        </w:tc>
      </w:tr>
      <w:tr>
        <w:tc>
          <w:tcPr>
            <w:tcW w:type="dxa" w:w="2268"/>
            <w:shd w:val="clear" w:color="auto" w:fill="F8F8F8"/>
          </w:tcPr>
          <w:p>
            <w:r>
              <w:rPr>
                <w:sz w:val="18"/>
              </w:rPr>
              <w:t>Posizione</w:t>
            </w:r>
          </w:p>
        </w:tc>
        <w:tc>
          <w:tcPr>
            <w:tcW w:type="dxa" w:w="6803"/>
          </w:tcPr>
          <w:p>
            <w:r>
              <w:rPr>
                <w:sz w:val="18"/>
              </w:rPr>
              <w:t>Dopo la sezione «Il disegno tecnico: parlare con le forme»</w:t>
            </w:r>
          </w:p>
        </w:tc>
      </w:tr>
      <w:tr>
        <w:tc>
          <w:tcPr>
            <w:tcW w:type="dxa" w:w="2268"/>
            <w:shd w:val="clear" w:color="auto" w:fill="F8F8F8"/>
          </w:tcPr>
          <w:p>
            <w:r>
              <w:rPr>
                <w:sz w:val="18"/>
              </w:rPr>
              <w:t>Etichette curate</w:t>
            </w:r>
          </w:p>
        </w:tc>
        <w:tc>
          <w:tcPr>
            <w:tcW w:type="dxa" w:w="6803"/>
          </w:tcPr>
          <w:p>
            <w:r>
              <w:rPr>
                <w:sz w:val="18"/>
              </w:rPr>
              <w:t>disegno, tecnico, parlare, forme</w:t>
            </w:r>
          </w:p>
        </w:tc>
      </w:tr>
    </w:tbl>
    <w:p>
      <w:pPr>
        <w:spacing w:before="120"/>
        <w:ind w:left="283"/>
      </w:pPr>
      <w:r>
        <w:rPr>
          <w:b/>
        </w:rPr>
        <w:t xml:space="preserve">Testo di riferimento: </w:t>
      </w:r>
      <w:r>
        <w:rPr>
          <w:color w:val="444444"/>
          <w:sz w:val="18"/>
        </w:rPr>
        <w:t>Quando un architetto progetta una casa, non la costruisce a memoria. Quando un ingegnere progetta un ponte, non spiega a voce agli operai dove mettere ogni trave. Quando un designer crea uno smartphone, non mostra il prototipo a ogni singolo tecnico della fabb…</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disegno tecnico: parlare con le forme». Compose a single illustrative</w:t>
              <w:br/>
              <w:t>scene (not a diagram) where the abstract idea of «Il disegno tecnico: parlare con le forme»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4 small #E3F2FD chips with #1565C0</w:t>
              <w:br/>
              <w:t>stroke positioned next to the scene's key elements, each chip containing a 1–3 word Italian label. Suggested</w:t>
              <w:br/>
              <w:t>labels: "disegno", "tecnico", "parlare", "forme". Mood: warm, inviting, uncluttered. Style: flat vector</w:t>
              <w:br/>
              <w:t>editorial illustration, no photo-realism, no 3D rendering, clean modern infographic aesthetic. Background pure</w:t>
              <w:br/>
              <w:t>white (#FFFFFF). Color palette: primary #1565C0 for accents/keylines, soft #E3F2FD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1400×800.</w:t>
            </w:r>
          </w:p>
        </w:tc>
      </w:tr>
    </w:tbl>
    <w:p>
      <w:pPr>
        <w:pBdr>
          <w:bottom w:val="single" w:sz="8" w:space="1" w:color="999999"/>
        </w:pBdr>
        <w:spacing w:after="120"/>
      </w:pPr>
    </w:p>
    <w:p>
      <w:pPr>
        <w:pStyle w:val="Heading2"/>
      </w:pPr>
      <w:r>
        <w:rPr>
          <w:color w:val="1565C0"/>
        </w:rPr>
        <w:t>Immagine 02 — Una storia lunga 5.000 anni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«Una storia lunga 5.000 anni»: cosa succede davvero.</w:t>
            </w:r>
          </w:p>
        </w:tc>
      </w:tr>
      <w:tr>
        <w:tc>
          <w:tcPr>
            <w:tcW w:type="dxa" w:w="2268"/>
            <w:shd w:val="clear" w:color="auto" w:fill="F8F8F8"/>
          </w:tcPr>
          <w:p>
            <w:r>
              <w:rPr>
                <w:sz w:val="18"/>
              </w:rPr>
              <w:t>Posizione</w:t>
            </w:r>
          </w:p>
        </w:tc>
        <w:tc>
          <w:tcPr>
            <w:tcW w:type="dxa" w:w="6803"/>
          </w:tcPr>
          <w:p>
            <w:r>
              <w:rPr>
                <w:sz w:val="18"/>
              </w:rPr>
              <w:t>Dopo la sezione «Una storia lunga 5.000 anni»</w:t>
            </w:r>
          </w:p>
        </w:tc>
      </w:tr>
      <w:tr>
        <w:tc>
          <w:tcPr>
            <w:tcW w:type="dxa" w:w="2268"/>
            <w:shd w:val="clear" w:color="auto" w:fill="F8F8F8"/>
          </w:tcPr>
          <w:p>
            <w:r>
              <w:rPr>
                <w:sz w:val="18"/>
              </w:rPr>
              <w:t>Etichette curate</w:t>
            </w:r>
          </w:p>
        </w:tc>
        <w:tc>
          <w:tcPr>
            <w:tcW w:type="dxa" w:w="6803"/>
          </w:tcPr>
          <w:p>
            <w:r>
              <w:rPr>
                <w:sz w:val="18"/>
              </w:rPr>
              <w:t>CAD, GIS, BIM, Mesopotamia, 3.000 a.C., Egitto antico, 2.600 a.C., teorema di Pitagora, Grecia classica, V-IV sec. a.C., Elementi</w:t>
            </w:r>
          </w:p>
        </w:tc>
      </w:tr>
    </w:tbl>
    <w:p>
      <w:pPr>
        <w:spacing w:before="120"/>
        <w:ind w:left="283"/>
      </w:pPr>
      <w:r>
        <w:rPr>
          <w:b/>
        </w:rPr>
        <w:t xml:space="preserve">Testo di riferimento: </w:t>
      </w:r>
      <w:r>
        <w:rPr>
          <w:color w:val="444444"/>
          <w:sz w:val="18"/>
        </w:rPr>
        <w:t>Il disegno tecnico non è nato ieri. **Mesopotamia, 3.000 a.C.** I Sumeri incidevano su tavolette d'argilla piante di edifici e sistemi di irrigazione. Il disegno era in pianta — visto dall'alto — con linee dritte incise con uno stilo. Alcune di quelle tavolett…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«Una storia lunga 5.000 anni». Compose a single illustrative scene (not a</w:t>
              <w:br/>
              <w:t>diagram) where the abstract idea of «Una storia lunga 5.000 anni» is shown through concrete objects and a</w:t>
              <w:br/>
              <w:t>human figure. Setting: a tidy drafting table with a pale grid paper sheet. Character: two hands holding a</w:t>
              <w:br/>
              <w:t>ruler and pencil over the drawing. Hero objects in the scene: a 30-60-90 set square, a compass, a sharpened</w:t>
              <w:br/>
              <w:t>pencil, a sheet of A4 graph paper, a simple geometric solid (cube or cylinder) shown both as 3D isometric and</w:t>
              <w:br/>
              <w:t>as three orthographic views (top, front, side). Add 7 small #E3F2FD chips with #1565C0 stroke positioned next</w:t>
              <w:br/>
              <w:t>to the scene's key elements, each chip containing a 1–3 word Italian label. Suggested labels: "CAD", "GIS",</w:t>
              <w:br/>
              <w:t>"BIM", "Mesopotamia, 3.000 a.C.", "Egitto antico, 2.600 a.C.", "teorema di Pitagora", "Grecia classica, V-IV</w:t>
              <w:br/>
              <w:t>sec. a.C.", "Elementi".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1565C0"/>
        </w:rPr>
        <w:t>Immagine 03 — Gli strumenti del disegno tecnico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«Gli strumenti del disegno tecnico»: cosa succede davvero.</w:t>
            </w:r>
          </w:p>
        </w:tc>
      </w:tr>
      <w:tr>
        <w:tc>
          <w:tcPr>
            <w:tcW w:type="dxa" w:w="2268"/>
            <w:shd w:val="clear" w:color="auto" w:fill="F8F8F8"/>
          </w:tcPr>
          <w:p>
            <w:r>
              <w:rPr>
                <w:sz w:val="18"/>
              </w:rPr>
              <w:t>Posizione</w:t>
            </w:r>
          </w:p>
        </w:tc>
        <w:tc>
          <w:tcPr>
            <w:tcW w:type="dxa" w:w="6803"/>
          </w:tcPr>
          <w:p>
            <w:r>
              <w:rPr>
                <w:sz w:val="18"/>
              </w:rPr>
              <w:t>Dopo la sezione «Gli strumenti del disegno tecnico»</w:t>
            </w:r>
          </w:p>
        </w:tc>
      </w:tr>
      <w:tr>
        <w:tc>
          <w:tcPr>
            <w:tcW w:type="dxa" w:w="2268"/>
            <w:shd w:val="clear" w:color="auto" w:fill="F8F8F8"/>
          </w:tcPr>
          <w:p>
            <w:r>
              <w:rPr>
                <w:sz w:val="18"/>
              </w:rPr>
              <w:t>Etichette curate</w:t>
            </w:r>
          </w:p>
        </w:tc>
        <w:tc>
          <w:tcPr>
            <w:tcW w:type="dxa" w:w="6803"/>
          </w:tcPr>
          <w:p>
            <w:r>
              <w:rPr>
                <w:sz w:val="18"/>
              </w:rPr>
              <w:t>La matita, Il righello, Le squadre, Il compasso, Il rapportatore, rette parallele</w:t>
            </w:r>
          </w:p>
        </w:tc>
      </w:tr>
    </w:tbl>
    <w:p>
      <w:pPr>
        <w:spacing w:before="80"/>
      </w:pPr>
      <w:r>
        <w:rPr>
          <w:i/>
          <w:color w:val="666666"/>
          <w:sz w:val="18"/>
        </w:rPr>
        <w:t>Sotto-sezioni interne: La matita · Il righello · Le squadre · Il compasso · Il rapportatore</w:t>
      </w:r>
    </w:p>
    <w:p>
      <w:pPr>
        <w:spacing w:before="120"/>
        <w:ind w:left="283"/>
      </w:pPr>
      <w:r>
        <w:rPr>
          <w:b/>
        </w:rPr>
        <w:t xml:space="preserve">Testo di riferimento: </w:t>
      </w:r>
      <w:r>
        <w:rPr>
          <w:color w:val="444444"/>
          <w:sz w:val="18"/>
        </w:rPr>
        <w:t>Ogni strumento ha una funzione precisa. Usarli nel modo giusto è metà del risultato. --- #### La matita La matita è lo strumento base. La durezza del grafite è indicata da una lettera e un numero sulla matita: - **H** (Hard, duro) → grafite dura, tratto sottil…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«Gli strumenti del disegno tecnico». Compose a single illustrative scene (not</w:t>
              <w:br/>
              <w:t>a diagram) where the abstract idea of «Gli strumenti del disegno tecnico» is shown through concrete objects</w:t>
              <w:br/>
              <w:t>and a human figure. Setting: a tidy drafting table with a pale grid paper sheet. Character: two hands holding</w:t>
              <w:br/>
              <w:t>a ruler and pencil over the drawing. Hero objects in the scene: a 30-60-90 set square, a compass, a sharpened</w:t>
              <w:br/>
              <w:t>pencil, a sheet of A4 graph paper, a simple geometric solid (cube or cylinder) shown both as 3D isometric and</w:t>
              <w:br/>
              <w:t>as three orthographic views (top, front, side). Add 6 small #E3F2FD chips with #1565C0 stroke positioned next</w:t>
              <w:br/>
              <w:t>to the scene's key elements, each chip containing a 1–3 word Italian label. Suggested labels: "La matita", "Il</w:t>
              <w:br/>
              <w:t>righello", "Le squadre", "Il compasso", "Il rapportatore", "rette parallele". Mood: warm, inviting,</w:t>
              <w:br/>
              <w:t>uncluttered. Style: flat vector editorial illustration, no photo-realism, no 3D rendering, clean modern</w:t>
              <w:br/>
              <w:t>infographic aesthetic. Background pure white (#FFFFFF). Color palette: primary #1565C0 for accents/keylines,</w:t>
              <w:br/>
              <w:t>soft #E3F2FD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 Format 1400×800.</w:t>
            </w:r>
          </w:p>
        </w:tc>
      </w:tr>
    </w:tbl>
    <w:p>
      <w:pPr>
        <w:pBdr>
          <w:bottom w:val="single" w:sz="8" w:space="1" w:color="999999"/>
        </w:pBdr>
        <w:spacing w:after="120"/>
      </w:pPr>
    </w:p>
    <w:p>
      <w:pPr>
        <w:pStyle w:val="Heading2"/>
      </w:pPr>
      <w:r>
        <w:rPr>
          <w:color w:val="1565C0"/>
        </w:rPr>
        <w:t>Immagine 04 — Le linee: il vocabolario del disegno tecnico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linee: il vocabolario del disegno tecnico»: cosa succede davvero.</w:t>
            </w:r>
          </w:p>
        </w:tc>
      </w:tr>
      <w:tr>
        <w:tc>
          <w:tcPr>
            <w:tcW w:type="dxa" w:w="2268"/>
            <w:shd w:val="clear" w:color="auto" w:fill="F8F8F8"/>
          </w:tcPr>
          <w:p>
            <w:r>
              <w:rPr>
                <w:sz w:val="18"/>
              </w:rPr>
              <w:t>Posizione</w:t>
            </w:r>
          </w:p>
        </w:tc>
        <w:tc>
          <w:tcPr>
            <w:tcW w:type="dxa" w:w="6803"/>
          </w:tcPr>
          <w:p>
            <w:r>
              <w:rPr>
                <w:sz w:val="18"/>
              </w:rPr>
              <w:t>Dopo la sezione «Le linee: il vocabolario del disegno tecnico»</w:t>
            </w:r>
          </w:p>
        </w:tc>
      </w:tr>
      <w:tr>
        <w:tc>
          <w:tcPr>
            <w:tcW w:type="dxa" w:w="2268"/>
            <w:shd w:val="clear" w:color="auto" w:fill="F8F8F8"/>
          </w:tcPr>
          <w:p>
            <w:r>
              <w:rPr>
                <w:sz w:val="18"/>
              </w:rPr>
              <w:t>Etichette curate</w:t>
            </w:r>
          </w:p>
        </w:tc>
        <w:tc>
          <w:tcPr>
            <w:tcW w:type="dxa" w:w="6803"/>
          </w:tcPr>
          <w:p>
            <w:r>
              <w:rPr>
                <w:sz w:val="18"/>
              </w:rPr>
              <w:t>Linea continua grossa…, Linea continua fine…, Linea mista…, contorni visibili, ausiliari e di riferimento, contorni nascosti, assi di simmetria, piani di sezione</w:t>
            </w:r>
          </w:p>
        </w:tc>
      </w:tr>
    </w:tbl>
    <w:p>
      <w:pPr>
        <w:spacing w:before="80"/>
      </w:pPr>
      <w:r>
        <w:rPr>
          <w:i/>
          <w:color w:val="666666"/>
          <w:sz w:val="18"/>
        </w:rPr>
        <w:t>Sotto-sezioni interne: Linea continua grossa (spessore: 0,5–0,7 mm) · Linea continua fine (spessore: 0,25–0,35 mm) · Linea tratteggiata (spessore: 0,35 mm, tratti di 3–5 mm con spazi di 2 mm) · Linea mista (linea-punto, spessore: 0,25 mm)</w:t>
      </w:r>
    </w:p>
    <w:p>
      <w:pPr>
        <w:spacing w:before="120"/>
        <w:ind w:left="283"/>
      </w:pPr>
      <w:r>
        <w:rPr>
          <w:b/>
        </w:rPr>
        <w:t xml:space="preserve">Testo di riferimento: </w:t>
      </w:r>
      <w:r>
        <w:rPr>
          <w:color w:val="444444"/>
          <w:sz w:val="18"/>
        </w:rPr>
        <w:t>Nel disegno tecnico, ogni tipo di linea ha un significato preciso. Non è una scelta estetica — è una convenzione normativa UNI. Un disegno tecnico con le linee sbagliate trasmette informazioni errate. --- #### Linea continua grossa (spessore: 0,5–0,7 mm) Rappr…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linee: il vocabolario del disegno tecnico». Compose a single illustrative</w:t>
              <w:br/>
              <w:t>scene (not a diagram) where the abstract idea of «Le linee: il vocabolario del disegno tecnico» is shown</w:t>
              <w:br/>
              <w:t>through concrete objects and a human figure. Setting: a tidy drafting table with a pale grid paper sheet.</w:t>
              <w:br/>
              <w:t>Character: two hands holding a ruler and pencil over the drawing. Hero objects in the scene: a 30-60-90 set</w:t>
              <w:br/>
              <w:t>square, a compass, a sharpened pencil, a sheet of A4 graph paper, a simple geometric solid (cube or cylinder)</w:t>
              <w:br/>
              <w:t>shown both as 3D isometric and as three orthographic views (top, front, side). Add 7 small #E3F2FD chips with</w:t>
              <w:br/>
              <w:t>#1565C0 stroke positioned next to the scene's key elements, each chip containing a 1–3 word Italian label.</w:t>
              <w:br/>
              <w:t>Suggested labels: "Linea continua grossa…", "Linea continua fine…", "Linea mista…", "contorni visibili",</w:t>
              <w:br/>
              <w:t>"ausiliari e di riferimento", "contorni nascosti", "assi di simmetria", "piani di sezione". Mood: warm,</w:t>
              <w:br/>
              <w:t>inviting, uncluttered. Style: flat vector editorial illustration, no photo-realism, no 3D rendering, clean</w:t>
              <w:br/>
              <w:t>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1565C0"/>
        </w:rPr>
        <w:t>Immagine 05 — Le costruzioni geometriche fondamentali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costruzioni geometriche fondamentali»: cosa succede davvero.</w:t>
            </w:r>
          </w:p>
        </w:tc>
      </w:tr>
      <w:tr>
        <w:tc>
          <w:tcPr>
            <w:tcW w:type="dxa" w:w="2268"/>
            <w:shd w:val="clear" w:color="auto" w:fill="F8F8F8"/>
          </w:tcPr>
          <w:p>
            <w:r>
              <w:rPr>
                <w:sz w:val="18"/>
              </w:rPr>
              <w:t>Posizione</w:t>
            </w:r>
          </w:p>
        </w:tc>
        <w:tc>
          <w:tcPr>
            <w:tcW w:type="dxa" w:w="6803"/>
          </w:tcPr>
          <w:p>
            <w:r>
              <w:rPr>
                <w:sz w:val="18"/>
              </w:rPr>
              <w:t>Dopo la sezione «Le costruzioni geometriche fondamentali»</w:t>
            </w:r>
          </w:p>
        </w:tc>
      </w:tr>
      <w:tr>
        <w:tc>
          <w:tcPr>
            <w:tcW w:type="dxa" w:w="2268"/>
            <w:shd w:val="clear" w:color="auto" w:fill="F8F8F8"/>
          </w:tcPr>
          <w:p>
            <w:r>
              <w:rPr>
                <w:sz w:val="18"/>
              </w:rPr>
              <w:t>Etichette curate</w:t>
            </w:r>
          </w:p>
        </w:tc>
        <w:tc>
          <w:tcPr>
            <w:tcW w:type="dxa" w:w="6803"/>
          </w:tcPr>
          <w:p>
            <w:r>
              <w:rPr>
                <w:sz w:val="18"/>
              </w:rPr>
              <w:t>Costruzione 2 — Bisettrice di un…, Costruzione 5 — Triangolo…, Costruzione 7 — Quadrato dato il…, teorema di Talete, Servono, Situazione, Passi, Applicazione pratica</w:t>
            </w:r>
          </w:p>
        </w:tc>
      </w:tr>
    </w:tbl>
    <w:p>
      <w:pPr>
        <w:spacing w:before="80"/>
      </w:pPr>
      <w:r>
        <w:rPr>
          <w:i/>
          <w:color w:val="666666"/>
          <w:sz w:val="18"/>
        </w:rPr>
        <w:t>Sotto-sezioni interne: Costruzione 1 — Perpendicolare a una retta in un punto P su di essa · Costruzione 2 — Bisettrice di un angolo · Costruzione 3 — Divisione di un segmento in n parti uguali (metodo delle parallele) · Costruzione 4 — Perpendicolare da un punto P esterno a una retta r · Costruzione 5 — Triangolo equilatero dato il lato · Costruzione 6 — Esagono regolare inscritto in una circonferenza · Costruzione 7 — Quadrato dato il lato · Costruzione 8 — Pentagono regolare dato il raggio della circonferenza circoscritta</w:t>
      </w:r>
    </w:p>
    <w:p>
      <w:pPr>
        <w:spacing w:before="120"/>
        <w:ind w:left="283"/>
      </w:pPr>
      <w:r>
        <w:rPr>
          <w:b/>
        </w:rPr>
        <w:t xml:space="preserve">Testo di riferimento: </w:t>
      </w:r>
      <w:r>
        <w:rPr>
          <w:color w:val="444444"/>
          <w:sz w:val="18"/>
        </w:rPr>
        <w:t>Le costruzioni geometriche sono procedure passo-passo per ottenere figure geometriche precise con soli righello e compasso (senza misurare angoli con il rapportatore). Sono le stesse procedure usate da Euclide nel IV sec. a.C. — e da allora non sono cambiate.…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costruzioni geometriche fondamentali». Compose a single illustrative</w:t>
              <w:br/>
              <w:t>scene (not a diagram) where the abstract idea of «Le costruzioni geometriche fondamentali»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7 small #E3F2FD chips with #1565C0</w:t>
              <w:br/>
              <w:t>stroke positioned next to the scene's key elements, each chip containing a 1–3 word Italian label. Suggested</w:t>
              <w:br/>
              <w:t>labels: "Costruzione 2 — Bisettrice di un…", "Costruzione 5 — Triangolo…", "Costruzione 7 — Quadrato dato</w:t>
              <w:br/>
              <w:t>il…", "teorema di Talete", "Servono", "Situazione", "Passi", "Applicazione pratica". Mood: warm, inviting,</w:t>
              <w:br/>
              <w:t>uncluttered. Style: flat vector editorial illustration, no photo-realism, no 3D rendering, clean modern</w:t>
              <w:br/>
              <w:t>infographic aesthetic. Background pure white (#FFFFFF). Color palette: primary #1565C0 for accents/keylines,</w:t>
              <w:br/>
              <w:t>soft #E3F2FD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 Format 1400×800.</w:t>
            </w:r>
          </w:p>
        </w:tc>
      </w:tr>
    </w:tbl>
    <w:p>
      <w:pPr>
        <w:pBdr>
          <w:bottom w:val="single" w:sz="8" w:space="1" w:color="999999"/>
        </w:pBdr>
        <w:spacing w:after="120"/>
      </w:pPr>
    </w:p>
    <w:p>
      <w:pPr>
        <w:pStyle w:val="Heading2"/>
      </w:pPr>
      <w:r>
        <w:rPr>
          <w:color w:val="1565C0"/>
        </w:rPr>
        <w:t>Immagine 06 — Il caso studio: l'arco romano e la geometria applicata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«Il caso studio: l'arco romano e la geometria applicata».</w:t>
            </w:r>
          </w:p>
        </w:tc>
      </w:tr>
      <w:tr>
        <w:tc>
          <w:tcPr>
            <w:tcW w:type="dxa" w:w="2268"/>
            <w:shd w:val="clear" w:color="auto" w:fill="F8F8F8"/>
          </w:tcPr>
          <w:p>
            <w:r>
              <w:rPr>
                <w:sz w:val="18"/>
              </w:rPr>
              <w:t>Posizione</w:t>
            </w:r>
          </w:p>
        </w:tc>
        <w:tc>
          <w:tcPr>
            <w:tcW w:type="dxa" w:w="6803"/>
          </w:tcPr>
          <w:p>
            <w:r>
              <w:rPr>
                <w:sz w:val="18"/>
              </w:rPr>
              <w:t>Dopo la sezione «Il caso studio: l'arco romano e la geometria applicata»</w:t>
            </w:r>
          </w:p>
        </w:tc>
      </w:tr>
      <w:tr>
        <w:tc>
          <w:tcPr>
            <w:tcW w:type="dxa" w:w="2268"/>
            <w:shd w:val="clear" w:color="auto" w:fill="F8F8F8"/>
          </w:tcPr>
          <w:p>
            <w:r>
              <w:rPr>
                <w:sz w:val="18"/>
              </w:rPr>
              <w:t>Etichette curate</w:t>
            </w:r>
          </w:p>
        </w:tc>
        <w:tc>
          <w:tcPr>
            <w:tcW w:type="dxa" w:w="6803"/>
          </w:tcPr>
          <w:p>
            <w:r>
              <w:rPr>
                <w:sz w:val="18"/>
              </w:rPr>
              <w:t>cunei, arco a tutto sesto, semicirconferenza, conci, De Pictura</w:t>
            </w:r>
          </w:p>
        </w:tc>
      </w:tr>
    </w:tbl>
    <w:p>
      <w:pPr>
        <w:spacing w:before="120"/>
        <w:ind w:left="283"/>
      </w:pPr>
      <w:r>
        <w:rPr>
          <w:b/>
        </w:rPr>
        <w:t xml:space="preserve">Testo di riferimento: </w:t>
      </w:r>
      <w:r>
        <w:rPr>
          <w:color w:val="444444"/>
          <w:sz w:val="18"/>
        </w:rPr>
        <w:t>Uno degli esempi più belli di geometria applicata all'ingegneria è l'**arco a tutto sesto** — la struttura fondamentale dell'architettura romana, usata in ponti, acquedotti, archi trionfali e anfiteatri. Un arco a tutto sesto è esattamente una **semicirconfere…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«Il caso studio: l'arco romano e la geometria</w:t>
              <w:br/>
              <w:t>applicata». Compose a single coherent scene (no diagrams, no boxes) showing the case in action. Use the scene</w:t>
              <w:br/>
              <w:t>setting: a tidy drafting table with a pale grid paper sheet. Include two hands holding a ruler and pencil over</w:t>
              <w:br/>
              <w:t>the drawing. Foreground objects drawn from: a 30-60-90 set square, a compass, a sharpened pencil, a sheet of</w:t>
              <w:br/>
              <w:t>A4 graph paper, a simple geometric solid (cube or cylinder) shown both as 3D isometric and as three</w:t>
              <w:br/>
              <w:t>orthographic views (top, front, side). Lightly annotate 5 key elements of the scene with small #1565C0-stroked</w:t>
              <w:br/>
              <w:t>chips on #E3F2FD background, each containing a 1–3 word Italian label, connected to the element by a thin</w:t>
              <w:br/>
              <w:t>leader line. Suggested annotation labels: "cunei", "arco a tutto sesto", "semicirconferenza", "conci", "De</w:t>
              <w:br/>
              <w:t>Pictura". Mood: warm and narrative; the scene should feel like a non-fiction editorial spread for young</w:t>
              <w:br/>
              <w:t>readers, with slight depth via two-tone layering (still flat vector, no gradients). Style: flat vector</w:t>
              <w:br/>
              <w:t>editorial illustration, no photo-realism, no 3D rendering, clean modern infographic aesthetic. Background pure</w:t>
              <w:br/>
              <w:t>white (#FFFFFF). Color palette: primary #1565C0 for accents/keylines, soft #E3F2FD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1400×800.</w:t>
            </w:r>
          </w:p>
        </w:tc>
      </w:tr>
    </w:tbl>
    <w:p>
      <w:pPr>
        <w:pBdr>
          <w:bottom w:val="single" w:sz="8" w:space="1" w:color="999999"/>
        </w:pBdr>
        <w:spacing w:after="120"/>
      </w:pPr>
    </w:p>
    <w:p>
      <w:r>
        <w:br w:type="page"/>
      </w:r>
    </w:p>
    <w:p>
      <w:pPr>
        <w:pStyle w:val="Heading1"/>
      </w:pPr>
      <w:r>
        <w:rPr>
          <w:color w:val="1565C0"/>
        </w:rPr>
        <w:t>MC-DIS-1-02 — Scale di rappresentazione e quotatura di base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Disegno Tecnico</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#1565C0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1565C0"/>
        </w:rPr>
        <w:t>Immagine 01 — Il problema: rappresentare il grande nel piccolo (e il piccolo nel grande)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problema: rappresentare il grande nel piccolo (e il piccolo nel grande)»: cosa succede davvero.</w:t>
            </w:r>
          </w:p>
        </w:tc>
      </w:tr>
      <w:tr>
        <w:tc>
          <w:tcPr>
            <w:tcW w:type="dxa" w:w="2268"/>
            <w:shd w:val="clear" w:color="auto" w:fill="F8F8F8"/>
          </w:tcPr>
          <w:p>
            <w:r>
              <w:rPr>
                <w:sz w:val="18"/>
              </w:rPr>
              <w:t>Posizione</w:t>
            </w:r>
          </w:p>
        </w:tc>
        <w:tc>
          <w:tcPr>
            <w:tcW w:type="dxa" w:w="6803"/>
          </w:tcPr>
          <w:p>
            <w:r>
              <w:rPr>
                <w:sz w:val="18"/>
              </w:rPr>
              <w:t>Dopo la sezione «Il problema: rappresentare il grande nel piccolo (e il piccolo nel grande)»</w:t>
            </w:r>
          </w:p>
        </w:tc>
      </w:tr>
      <w:tr>
        <w:tc>
          <w:tcPr>
            <w:tcW w:type="dxa" w:w="2268"/>
            <w:shd w:val="clear" w:color="auto" w:fill="F8F8F8"/>
          </w:tcPr>
          <w:p>
            <w:r>
              <w:rPr>
                <w:sz w:val="18"/>
              </w:rPr>
              <w:t>Etichette curate</w:t>
            </w:r>
          </w:p>
        </w:tc>
        <w:tc>
          <w:tcPr>
            <w:tcW w:type="dxa" w:w="6803"/>
          </w:tcPr>
          <w:p>
            <w:r>
              <w:rPr>
                <w:sz w:val="18"/>
              </w:rPr>
              <w:t>riduzione proporzionale, problema, rappresentare, piccolo</w:t>
            </w:r>
          </w:p>
        </w:tc>
      </w:tr>
    </w:tbl>
    <w:p>
      <w:pPr>
        <w:spacing w:before="120"/>
        <w:ind w:left="283"/>
      </w:pPr>
      <w:r>
        <w:rPr>
          <w:b/>
        </w:rPr>
        <w:t xml:space="preserve">Testo di riferimento: </w:t>
      </w:r>
      <w:r>
        <w:rPr>
          <w:color w:val="444444"/>
          <w:sz w:val="18"/>
        </w:rPr>
        <w:t>Immagina di essere un architetto. Hai progettato un appartamento di 80 m²: 12 metri di lunghezza, 8 metri di larghezza, corridoi, bagni, camere. Devi mostrare il progetto al cliente. Non puoi portare l'appartamento in ufficio. Non puoi chiedere al cliente di 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problema: rappresentare il grande nel piccolo (e il piccolo nel grande)».</w:t>
              <w:br/>
              <w:t>Compose a single illustrative scene (not a diagram) where the abstract idea of «Il problema: rappresentare il</w:t>
              <w:br/>
              <w:t>grande nel piccolo (e il piccolo nel grande)» is shown through concrete objects and a human figure. Setting: a</w:t>
              <w:br/>
              <w:t>tidy drafting table with a pale grid paper sheet. Character: two hands holding a ruler and pencil over the</w:t>
              <w:br/>
              <w:t>drawing. Hero objects in the scene: a 30-60-90 set square, a compass, a sharpened pencil, a sheet of A4 graph</w:t>
              <w:br/>
              <w:t>paper, a simple geometric solid (cube or cylinder) shown both as 3D isometric and as three orthographic views</w:t>
              <w:br/>
              <w:t>(top, front, side). Add 4 small #E3F2FD chips with #1565C0 stroke positioned next to the scene's key elements,</w:t>
              <w:br/>
              <w:t>each chip containing a 1–3 word Italian label. Suggested labels: "riduzione proporzionale", "problema",</w:t>
              <w:br/>
              <w:t>"rappresentare", "piccolo".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1565C0"/>
        </w:rPr>
        <w:t>Immagine 02 — Cos'è esattamente una scala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esattamente una scala».</w:t>
            </w:r>
          </w:p>
        </w:tc>
      </w:tr>
      <w:tr>
        <w:tc>
          <w:tcPr>
            <w:tcW w:type="dxa" w:w="2268"/>
            <w:shd w:val="clear" w:color="auto" w:fill="F8F8F8"/>
          </w:tcPr>
          <w:p>
            <w:r>
              <w:rPr>
                <w:sz w:val="18"/>
              </w:rPr>
              <w:t>Posizione</w:t>
            </w:r>
          </w:p>
        </w:tc>
        <w:tc>
          <w:tcPr>
            <w:tcW w:type="dxa" w:w="6803"/>
          </w:tcPr>
          <w:p>
            <w:r>
              <w:rPr>
                <w:sz w:val="18"/>
              </w:rPr>
              <w:t>Dopo la sezione «Cos'è esattamente una scala»</w:t>
            </w:r>
          </w:p>
        </w:tc>
      </w:tr>
      <w:tr>
        <w:tc>
          <w:tcPr>
            <w:tcW w:type="dxa" w:w="2268"/>
            <w:shd w:val="clear" w:color="auto" w:fill="F8F8F8"/>
          </w:tcPr>
          <w:p>
            <w:r>
              <w:rPr>
                <w:sz w:val="18"/>
              </w:rPr>
              <w:t>Etichette curate</w:t>
            </w:r>
          </w:p>
        </w:tc>
        <w:tc>
          <w:tcPr>
            <w:tcW w:type="dxa" w:w="6803"/>
          </w:tcPr>
          <w:p>
            <w:r>
              <w:rPr>
                <w:sz w:val="18"/>
              </w:rPr>
              <w:t>Le scale di riduzione, Le scale di ingrandimento, La scala 1:1, scala di riduzione, scala di ingrandimento, scala di rappresentazione, Scala 1:2, Scala 1:5</w:t>
            </w:r>
          </w:p>
        </w:tc>
      </w:tr>
    </w:tbl>
    <w:p>
      <w:pPr>
        <w:spacing w:before="80"/>
      </w:pPr>
      <w:r>
        <w:rPr>
          <w:i/>
          <w:color w:val="666666"/>
          <w:sz w:val="18"/>
        </w:rPr>
        <w:t>Sotto-sezioni interne: Le scale di riduzione · Le scale di ingrandimento · La scala 1:1 (scala naturale)</w:t>
      </w:r>
    </w:p>
    <w:p>
      <w:pPr>
        <w:spacing w:before="120"/>
        <w:ind w:left="283"/>
      </w:pPr>
      <w:r>
        <w:rPr>
          <w:b/>
        </w:rPr>
        <w:t xml:space="preserve">Testo di riferimento: </w:t>
      </w:r>
      <w:r>
        <w:rPr>
          <w:color w:val="444444"/>
          <w:sz w:val="18"/>
        </w:rPr>
        <w:t>Una **scala di rappresentazione** è un rapporto tra la dimensione sul disegno e la dimensione reale dell'oggetto. Si scrive sempre in questo formato: **scala = dimensione sul disegno : dimensione reale** oppure come frazione: **scala = dimensione sul disegno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esattamente una scala». A clear central concept node (rounded square,</w:t>
              <w:br/>
              <w:t>#1565C0 filled, white short Italian label of max 2 words) surrounded by 7 satellite chips in</w:t>
              <w:br/>
              <w:t>#E3F2FD/#1565C0-stroke, each holding a 1–3 word Italian label and a small relevant pictogram. Use these</w:t>
              <w:br/>
              <w:t>satellite labels: "Le scale di riduzione", "Le scale di ingrandimento", "La scala 1:1", "scala di riduzione",</w:t>
              <w:br/>
              <w:t>"scala di ingrandimento", "scala di rappresentazione", "Scala 1:2", "Scala 1:5". Connections are short</w:t>
              <w:br/>
              <w:t>straight or gently curved #1565C0 lines, optionally with a single verb-label in Italian on the line (e.g.</w:t>
              <w:br/>
              <w:t>«richiede», «produce», «misura»). In the bottom-left corner, place a low-opacity scene fragment drawn from: a</w:t>
              <w:br/>
              <w:t>30-60-90 set square, a compass, a sharpened pencil, a sheet of A4 graph paper, a simple geometric solid (cube</w:t>
              <w:br/>
              <w:t>or cylinder) shown both as 3D isometric and as three orthographic views (top, front, side). Style: flat vector</w:t>
              <w:br/>
              <w:t>editorial illustration, no photo-realism, no 3D rendering, clean modern infographic aesthetic. Background pure</w:t>
              <w:br/>
              <w:t>white (#FFFFFF). Color palette: primary #1565C0 for accents/keylines, soft #E3F2FD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1200×700.</w:t>
            </w:r>
          </w:p>
        </w:tc>
      </w:tr>
    </w:tbl>
    <w:p>
      <w:pPr>
        <w:pBdr>
          <w:bottom w:val="single" w:sz="8" w:space="1" w:color="999999"/>
        </w:pBdr>
        <w:spacing w:after="120"/>
      </w:pPr>
    </w:p>
    <w:p>
      <w:pPr>
        <w:pStyle w:val="Heading2"/>
      </w:pPr>
      <w:r>
        <w:rPr>
          <w:color w:val="1565C0"/>
        </w:rPr>
        <w:t>Immagine 03 — Come si calcola la scala: formula e procedura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didattico di formula</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La formula spiegata: «Come si calcola la scala: formula e procedura».</w:t>
            </w:r>
          </w:p>
        </w:tc>
      </w:tr>
      <w:tr>
        <w:tc>
          <w:tcPr>
            <w:tcW w:type="dxa" w:w="2268"/>
            <w:shd w:val="clear" w:color="auto" w:fill="F8F8F8"/>
          </w:tcPr>
          <w:p>
            <w:r>
              <w:rPr>
                <w:sz w:val="18"/>
              </w:rPr>
              <w:t>Posizione</w:t>
            </w:r>
          </w:p>
        </w:tc>
        <w:tc>
          <w:tcPr>
            <w:tcW w:type="dxa" w:w="6803"/>
          </w:tcPr>
          <w:p>
            <w:r>
              <w:rPr>
                <w:sz w:val="18"/>
              </w:rPr>
              <w:t>Dopo la sezione «Come si calcola la scala: formula e procedura»</w:t>
            </w:r>
          </w:p>
        </w:tc>
      </w:tr>
      <w:tr>
        <w:tc>
          <w:tcPr>
            <w:tcW w:type="dxa" w:w="2268"/>
            <w:shd w:val="clear" w:color="auto" w:fill="F8F8F8"/>
          </w:tcPr>
          <w:p>
            <w:r>
              <w:rPr>
                <w:sz w:val="18"/>
              </w:rPr>
              <w:t>Etichette curate</w:t>
            </w:r>
          </w:p>
        </w:tc>
        <w:tc>
          <w:tcPr>
            <w:tcW w:type="dxa" w:w="6803"/>
          </w:tcPr>
          <w:p>
            <w:r>
              <w:rPr>
                <w:sz w:val="18"/>
              </w:rPr>
              <w:t>Formula base, Esempi numerici passo-passo, Come scegliere la scala giusta, proporzionalità diretta, Scegli la scala standard più vicina, proporzioni dirette, misura sul disegno = misura reale ÷…, misura reale = misura sul disegno ×…</w:t>
            </w:r>
          </w:p>
        </w:tc>
      </w:tr>
    </w:tbl>
    <w:p>
      <w:pPr>
        <w:spacing w:before="80"/>
      </w:pPr>
      <w:r>
        <w:rPr>
          <w:i/>
          <w:color w:val="666666"/>
          <w:sz w:val="18"/>
        </w:rPr>
        <w:t>Sotto-sezioni interne: Formula base · Esempi numerici passo-passo · Come scegliere la scala giusta</w:t>
      </w:r>
    </w:p>
    <w:p>
      <w:pPr>
        <w:spacing w:before="120"/>
        <w:ind w:left="283"/>
      </w:pPr>
      <w:r>
        <w:rPr>
          <w:b/>
        </w:rPr>
        <w:t xml:space="preserve">Testo di riferimento: </w:t>
      </w:r>
      <w:r>
        <w:rPr>
          <w:color w:val="444444"/>
          <w:sz w:val="18"/>
        </w:rPr>
        <w:t>La formula per convertire tra dimensioni reali e dimensioni sul disegno è la stessa formula delle **proporzioni dirette**. --- #### Formula base ``` misura sul disegno 1 ─────────────────── = ─── misura reale n ``` dove n è il denominatore della scala (es. per…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Educational didactic diagram of a physics/maths formula explained, about «Come si calcola la scala: formula e</w:t>
              <w:br/>
              <w:t>procedura». Center a large formula in mathematical typography (use real math symbols, e.g. F, =, ×, /, ², ³).</w:t>
              <w:br/>
              <w:t>Around the formula, draw 7 call-out chips, each pointing to one symbol/variable in the formula and labelling</w:t>
              <w:br/>
              <w:t>it in Italian with: [symbol] + [1–3 word meaning] + [unit in parentheses]. Use these conceptual labels (some</w:t>
              <w:br/>
              <w:t>may already be in the formula): "Formula base", "Esempi numerici passo-passo", "Come scegliere la scala</w:t>
              <w:br/>
              <w:t>giusta", "proporzionalità diretta", "Scegli la scala standard più vicina", "proporzioni dirette", "misura sul</w:t>
              <w:br/>
              <w:t>disegno = misura reale ÷…", "misura reale = misura sul disegno ×…". At the bottom-right of the canvas, draw a</w:t>
              <w:br/>
              <w:t>small concrete real-world scene illustrating the formula being applied — chosen from: a 30-60-90 set square, a</w:t>
              <w:br/>
              <w:t>compass, a sharpened pencil, a sheet of A4 graph paper, a simple geometric solid (cube or cylinder) shown both</w:t>
              <w:br/>
              <w:t>as 3D isometric and as three orthographic views (top, front, side). The scene is small (≤25% canvas) and</w:t>
              <w:br/>
              <w:t>stylized. Visual vocabulary of this Italian middle-school topic «Scale di rappresentazione e quotatura di</w:t>
              <w:br/>
              <w:t>base»: include subtle iconography drawn from a 30-60-90 set square, a compass, a sharpened pencil, a sheet of</w:t>
              <w:br/>
              <w:t>A4 graph paper, a simple geometric solid (cube or cylinder) shown both as 3D isometric and as three</w:t>
              <w:br/>
              <w:t>orthographic views (top, front, side). Use #1565C0 for the formula and the call-out lines; #E3F2FD for chip</w:t>
              <w:br/>
              <w:t>fills. Format 1200×700. Style: flat vector editorial illustration, no photo-realism, no 3D rendering, clean</w:t>
              <w:br/>
              <w:t>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w:t>
            </w:r>
          </w:p>
        </w:tc>
      </w:tr>
    </w:tbl>
    <w:p>
      <w:pPr>
        <w:pBdr>
          <w:bottom w:val="single" w:sz="8" w:space="1" w:color="999999"/>
        </w:pBdr>
        <w:spacing w:after="120"/>
      </w:pPr>
    </w:p>
    <w:p>
      <w:pPr>
        <w:pStyle w:val="Heading2"/>
      </w:pPr>
      <w:r>
        <w:rPr>
          <w:color w:val="1565C0"/>
        </w:rPr>
        <w:t>Immagine 04 — I formati dei fogli: la famiglia ISO 216</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formati dei fogli: la famiglia ISO 216»: cosa succede davvero.</w:t>
            </w:r>
          </w:p>
        </w:tc>
      </w:tr>
      <w:tr>
        <w:tc>
          <w:tcPr>
            <w:tcW w:type="dxa" w:w="2268"/>
            <w:shd w:val="clear" w:color="auto" w:fill="F8F8F8"/>
          </w:tcPr>
          <w:p>
            <w:r>
              <w:rPr>
                <w:sz w:val="18"/>
              </w:rPr>
              <w:t>Posizione</w:t>
            </w:r>
          </w:p>
        </w:tc>
        <w:tc>
          <w:tcPr>
            <w:tcW w:type="dxa" w:w="6803"/>
          </w:tcPr>
          <w:p>
            <w:r>
              <w:rPr>
                <w:sz w:val="18"/>
              </w:rPr>
              <w:t>Dopo la sezione «I formati dei fogli: la famiglia ISO 216»</w:t>
            </w:r>
          </w:p>
        </w:tc>
      </w:tr>
      <w:tr>
        <w:tc>
          <w:tcPr>
            <w:tcW w:type="dxa" w:w="2268"/>
            <w:shd w:val="clear" w:color="auto" w:fill="F8F8F8"/>
          </w:tcPr>
          <w:p>
            <w:r>
              <w:rPr>
                <w:sz w:val="18"/>
              </w:rPr>
              <w:t>Etichette curate</w:t>
            </w:r>
          </w:p>
        </w:tc>
        <w:tc>
          <w:tcPr>
            <w:tcW w:type="dxa" w:w="6803"/>
          </w:tcPr>
          <w:p>
            <w:r>
              <w:rPr>
                <w:sz w:val="18"/>
              </w:rPr>
              <w:t>ISO 216, serie A, Conseguenza pratica importantissima</w:t>
            </w:r>
          </w:p>
        </w:tc>
      </w:tr>
    </w:tbl>
    <w:p>
      <w:pPr>
        <w:spacing w:before="120"/>
        <w:ind w:left="283"/>
      </w:pPr>
      <w:r>
        <w:rPr>
          <w:b/>
        </w:rPr>
        <w:t xml:space="preserve">Testo di riferimento: </w:t>
      </w:r>
      <w:r>
        <w:rPr>
          <w:color w:val="444444"/>
          <w:sz w:val="18"/>
        </w:rPr>
        <w:t>I fogli per il disegno tecnico seguono la norma **ISO 216** — lo stesso sistema di cui hai sentito parlare nell'hook audio di MC-DIS-1-01. La serie principale si chiama **serie A**. | Formato | Dimensioni (mm) | Uso tipico |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formati dei fogli: la famiglia ISO 216». Compose a single illustrative</w:t>
              <w:br/>
              <w:t>scene (not a diagram) where the abstract idea of «I formati dei fogli: la famiglia ISO 216»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4 small #E3F2FD chips with #1565C0</w:t>
              <w:br/>
              <w:t>stroke positioned next to the scene's key elements, each chip containing a 1–3 word Italian label. Suggested</w:t>
              <w:br/>
              <w:t>labels: "ISO 216", "serie A", "Conseguenza pratica importantissima". Mood: warm, inviting, uncluttered. Style:</w:t>
              <w:br/>
              <w:t>flat vector editorial illustration, no photo-realism, no 3D rendering, clean modern infographic aesthetic.</w:t>
              <w:br/>
              <w:t>Background pure white (#FFFFFF). Color palette: primary #1565C0 for accents/keylines, soft #E3F2FD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 Format</w:t>
              <w:br/>
              <w:t>1400×800.</w:t>
            </w:r>
          </w:p>
        </w:tc>
      </w:tr>
    </w:tbl>
    <w:p>
      <w:pPr>
        <w:pBdr>
          <w:bottom w:val="single" w:sz="8" w:space="1" w:color="999999"/>
        </w:pBdr>
        <w:spacing w:after="120"/>
      </w:pPr>
    </w:p>
    <w:p>
      <w:pPr>
        <w:pStyle w:val="Heading2"/>
      </w:pPr>
      <w:r>
        <w:rPr>
          <w:color w:val="1565C0"/>
        </w:rPr>
        <w:t>Immagine 05 — La piegatura del foglio A4</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piegatura del foglio A4»: cosa succede davvero.</w:t>
            </w:r>
          </w:p>
        </w:tc>
      </w:tr>
      <w:tr>
        <w:tc>
          <w:tcPr>
            <w:tcW w:type="dxa" w:w="2268"/>
            <w:shd w:val="clear" w:color="auto" w:fill="F8F8F8"/>
          </w:tcPr>
          <w:p>
            <w:r>
              <w:rPr>
                <w:sz w:val="18"/>
              </w:rPr>
              <w:t>Posizione</w:t>
            </w:r>
          </w:p>
        </w:tc>
        <w:tc>
          <w:tcPr>
            <w:tcW w:type="dxa" w:w="6803"/>
          </w:tcPr>
          <w:p>
            <w:r>
              <w:rPr>
                <w:sz w:val="18"/>
              </w:rPr>
              <w:t>Dopo la sezione «La piegatura del foglio A4»</w:t>
            </w:r>
          </w:p>
        </w:tc>
      </w:tr>
      <w:tr>
        <w:tc>
          <w:tcPr>
            <w:tcW w:type="dxa" w:w="2268"/>
            <w:shd w:val="clear" w:color="auto" w:fill="F8F8F8"/>
          </w:tcPr>
          <w:p>
            <w:r>
              <w:rPr>
                <w:sz w:val="18"/>
              </w:rPr>
              <w:t>Etichette curate</w:t>
            </w:r>
          </w:p>
        </w:tc>
        <w:tc>
          <w:tcPr>
            <w:tcW w:type="dxa" w:w="6803"/>
          </w:tcPr>
          <w:p>
            <w:r>
              <w:rPr>
                <w:sz w:val="18"/>
              </w:rPr>
              <w:t>piegatura, foglio</w:t>
            </w:r>
          </w:p>
        </w:tc>
      </w:tr>
    </w:tbl>
    <w:p>
      <w:pPr>
        <w:spacing w:before="120"/>
        <w:ind w:left="283"/>
      </w:pPr>
      <w:r>
        <w:rPr>
          <w:b/>
        </w:rPr>
        <w:t xml:space="preserve">Testo di riferimento: </w:t>
      </w:r>
      <w:r>
        <w:rPr>
          <w:color w:val="444444"/>
          <w:sz w:val="18"/>
        </w:rPr>
        <w:t>Quando consegni un elaborato tecnico in formato A1 o A3 all'interno di una cartella in formato A4, il foglio va piegato in modo che il cartiglio rimanga visibile all'esterno in basso a destra — senza dover aprire il foglio per leggere il titolo. La piegatura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piegatura del foglio A4». Compose a single illustrative scene (not a</w:t>
              <w:br/>
              <w:t>diagram) where the abstract idea of «La piegatura del foglio A4» is shown through concrete objects and a human</w:t>
              <w:br/>
              <w:t>figure. Setting: a tidy drafting table with a pale grid paper sheet. Character: two hands holding a ruler and</w:t>
              <w:br/>
              <w:t>pencil over the drawing. Hero objects in the scene: a 30-60-90 set square, a compass, a sharpened pencil, a</w:t>
              <w:br/>
              <w:t>sheet of A4 graph paper, a simple geometric solid (cube or cylinder) shown both as 3D isometric and as three</w:t>
              <w:br/>
              <w:t>orthographic views (top, front, side). Add 4 small #E3F2FD chips with #1565C0 stroke positioned next to the</w:t>
              <w:br/>
              <w:t>scene's key elements, each chip containing a 1–3 word Italian label. Suggested labels: "piegatura", "foglio".</w:t>
              <w:br/>
              <w:t>Mood: warm, inviting, uncluttered. Style: flat vector editorial illustration, no photo-realism, no 3D</w:t>
              <w:br/>
              <w:t>rendering, clean modern infographic aesthetic. Background pure white (#FFFFFF). Color palette: primary #1565C0</w:t>
              <w:br/>
              <w:t>for accents/keylines, soft #E3F2FD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1565C0"/>
        </w:rPr>
        <w:t>Immagine 06 — Il cartiglio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cartiglio»: cosa succede davvero.</w:t>
            </w:r>
          </w:p>
        </w:tc>
      </w:tr>
      <w:tr>
        <w:tc>
          <w:tcPr>
            <w:tcW w:type="dxa" w:w="2268"/>
            <w:shd w:val="clear" w:color="auto" w:fill="F8F8F8"/>
          </w:tcPr>
          <w:p>
            <w:r>
              <w:rPr>
                <w:sz w:val="18"/>
              </w:rPr>
              <w:t>Posizione</w:t>
            </w:r>
          </w:p>
        </w:tc>
        <w:tc>
          <w:tcPr>
            <w:tcW w:type="dxa" w:w="6803"/>
          </w:tcPr>
          <w:p>
            <w:r>
              <w:rPr>
                <w:sz w:val="18"/>
              </w:rPr>
              <w:t>Dopo la sezione «Il cartiglio»</w:t>
            </w:r>
          </w:p>
        </w:tc>
      </w:tr>
      <w:tr>
        <w:tc>
          <w:tcPr>
            <w:tcW w:type="dxa" w:w="2268"/>
            <w:shd w:val="clear" w:color="auto" w:fill="F8F8F8"/>
          </w:tcPr>
          <w:p>
            <w:r>
              <w:rPr>
                <w:sz w:val="18"/>
              </w:rPr>
              <w:t>Etichette curate</w:t>
            </w:r>
          </w:p>
        </w:tc>
        <w:tc>
          <w:tcPr>
            <w:tcW w:type="dxa" w:w="6803"/>
          </w:tcPr>
          <w:p>
            <w:r>
              <w:rPr>
                <w:sz w:val="18"/>
              </w:rPr>
              <w:t>cartiglio, Titolo, Scala, Data, Nome, Come si traccia il cartiglio</w:t>
            </w:r>
          </w:p>
        </w:tc>
      </w:tr>
    </w:tbl>
    <w:p>
      <w:pPr>
        <w:spacing w:before="120"/>
        <w:ind w:left="283"/>
      </w:pPr>
      <w:r>
        <w:rPr>
          <w:b/>
        </w:rPr>
        <w:t xml:space="preserve">Testo di riferimento: </w:t>
      </w:r>
      <w:r>
        <w:rPr>
          <w:color w:val="444444"/>
          <w:sz w:val="18"/>
        </w:rPr>
        <w:t>Il **cartiglio** (in inglese: title block) è il riquadro nell'angolo inferiore destro di ogni disegno tecnico. Contiene le informazioni necessarie per identificare e interpretare il disegno. Un cartiglio scolastico minimo deve contenere: | Campo | Descrizione…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cartiglio». Compose a single illustrative scene (not a diagram) where the</w:t>
              <w:br/>
              <w:t>abstract idea of «Il cartiglio» is shown through concrete objects and a human figure. Setting: a tidy drafting</w:t>
              <w:br/>
              <w:t>table with a pale grid paper sheet. Character: two hands holding a ruler and pencil over the drawing. Hero</w:t>
              <w:br/>
              <w:t>objects in the scene: a 30-60-90 set square, a compass, a sharpened pencil, a sheet of A4 graph paper, a</w:t>
              <w:br/>
              <w:t>simple geometric solid (cube or cylinder) shown both as 3D isometric and as three orthographic views (top,</w:t>
              <w:br/>
              <w:t>front, side). Add 6 small #E3F2FD chips with #1565C0 stroke positioned next to the scene's key elements, each</w:t>
              <w:br/>
              <w:t>chip containing a 1–3 word Italian label. Suggested labels: "cartiglio", "Titolo", "Scala", "Data", "Nome",</w:t>
              <w:br/>
              <w:t>"Come si traccia il cartiglio". Mood: warm, inviting, uncluttered. Style: flat vector editorial illustration,</w:t>
              <w:br/>
              <w:t>no 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1565C0"/>
        </w:rPr>
        <w:t>Immagine 07 — Le norme grafiche UNI per linee e testi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norme grafiche UNI per linee e testi»: cosa succede davvero.</w:t>
            </w:r>
          </w:p>
        </w:tc>
      </w:tr>
      <w:tr>
        <w:tc>
          <w:tcPr>
            <w:tcW w:type="dxa" w:w="2268"/>
            <w:shd w:val="clear" w:color="auto" w:fill="F8F8F8"/>
          </w:tcPr>
          <w:p>
            <w:r>
              <w:rPr>
                <w:sz w:val="18"/>
              </w:rPr>
              <w:t>Posizione</w:t>
            </w:r>
          </w:p>
        </w:tc>
        <w:tc>
          <w:tcPr>
            <w:tcW w:type="dxa" w:w="6803"/>
          </w:tcPr>
          <w:p>
            <w:r>
              <w:rPr>
                <w:sz w:val="18"/>
              </w:rPr>
              <w:t>Dopo la sezione «Le norme grafiche UNI per linee e testi»</w:t>
            </w:r>
          </w:p>
        </w:tc>
      </w:tr>
      <w:tr>
        <w:tc>
          <w:tcPr>
            <w:tcW w:type="dxa" w:w="2268"/>
            <w:shd w:val="clear" w:color="auto" w:fill="F8F8F8"/>
          </w:tcPr>
          <w:p>
            <w:r>
              <w:rPr>
                <w:sz w:val="18"/>
              </w:rPr>
              <w:t>Etichette curate</w:t>
            </w:r>
          </w:p>
        </w:tc>
        <w:tc>
          <w:tcPr>
            <w:tcW w:type="dxa" w:w="6803"/>
          </w:tcPr>
          <w:p>
            <w:r>
              <w:rPr>
                <w:sz w:val="18"/>
              </w:rPr>
              <w:t>Scrittura tecnica, Le quote, Regole fondamentali di quotatura, ISO A, ISO B, Altezze standard</w:t>
            </w:r>
          </w:p>
        </w:tc>
      </w:tr>
    </w:tbl>
    <w:p>
      <w:pPr>
        <w:spacing w:before="80"/>
      </w:pPr>
      <w:r>
        <w:rPr>
          <w:i/>
          <w:color w:val="666666"/>
          <w:sz w:val="18"/>
        </w:rPr>
        <w:t>Sotto-sezioni interne: Scrittura tecnica · Le quote (dimensioni) · Regole fondamentali di quotatura</w:t>
      </w:r>
    </w:p>
    <w:p>
      <w:pPr>
        <w:spacing w:before="120"/>
        <w:ind w:left="283"/>
      </w:pPr>
      <w:r>
        <w:rPr>
          <w:b/>
        </w:rPr>
        <w:t xml:space="preserve">Testo di riferimento: </w:t>
      </w:r>
      <w:r>
        <w:rPr>
          <w:color w:val="444444"/>
          <w:sz w:val="18"/>
        </w:rPr>
        <w:t>Oltre ai tipi di linea già visti in MC-DIS-1-01, le norme UNI specificano anche le regole per la **scrittura** nel disegno tecnico. --- #### Scrittura tecnica La scrittura nel disegno tecnico non è quella libera del tema italiano. Deve essere: **Carattere pres…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norme grafiche UNI per linee e testi». Compose a single illustrative</w:t>
              <w:br/>
              <w:t>scene (not a diagram) where the abstract idea of «Le norme grafiche UNI per linee e testi»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6 small #E3F2FD chips with #1565C0</w:t>
              <w:br/>
              <w:t>stroke positioned next to the scene's key elements, each chip containing a 1–3 word Italian label. Suggested</w:t>
              <w:br/>
              <w:t>labels: "Scrittura tecnica", "Le quote", "Regole fondamentali di quotatura", "ISO A", "ISO B", "Altezze</w:t>
              <w:br/>
              <w:t>standard". Mood: warm, inviting, uncluttered. Style: flat vector editorial illustration, no photo-realism, no</w:t>
              <w:br/>
              <w:t>3D rendering, clean modern infographic aesthetic. Background pure white (#FFFFFF). Color palette: primary</w:t>
              <w:br/>
              <w:t>#1565C0 for accents/keylines, soft #E3F2FD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1565C0"/>
        </w:rPr>
        <w:t>Immagine 08 — Il caso studio: come un architetto disegna un appartamento di 80 m² su un foglio A4</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«Il caso studio: come un architetto disegna un appartamento di 80 m² su un foglio A4».</w:t>
            </w:r>
          </w:p>
        </w:tc>
      </w:tr>
      <w:tr>
        <w:tc>
          <w:tcPr>
            <w:tcW w:type="dxa" w:w="2268"/>
            <w:shd w:val="clear" w:color="auto" w:fill="F8F8F8"/>
          </w:tcPr>
          <w:p>
            <w:r>
              <w:rPr>
                <w:sz w:val="18"/>
              </w:rPr>
              <w:t>Posizione</w:t>
            </w:r>
          </w:p>
        </w:tc>
        <w:tc>
          <w:tcPr>
            <w:tcW w:type="dxa" w:w="6803"/>
          </w:tcPr>
          <w:p>
            <w:r>
              <w:rPr>
                <w:sz w:val="18"/>
              </w:rPr>
              <w:t>Dopo la sezione «Il caso studio: come un architetto disegna un appartamento di 80 m² su un foglio A4»</w:t>
            </w:r>
          </w:p>
        </w:tc>
      </w:tr>
      <w:tr>
        <w:tc>
          <w:tcPr>
            <w:tcW w:type="dxa" w:w="2268"/>
            <w:shd w:val="clear" w:color="auto" w:fill="F8F8F8"/>
          </w:tcPr>
          <w:p>
            <w:r>
              <w:rPr>
                <w:sz w:val="18"/>
              </w:rPr>
              <w:t>Etichette curate</w:t>
            </w:r>
          </w:p>
        </w:tc>
        <w:tc>
          <w:tcPr>
            <w:tcW w:type="dxa" w:w="6803"/>
          </w:tcPr>
          <w:p>
            <w:r>
              <w:rPr>
                <w:sz w:val="18"/>
              </w:rPr>
              <w:t>Passo 1 — Misurare e annotare., Passo 2 — Scegliere la scala., Passo 3 — Impostare il foglio., Passo 4 — Tracciare i muri…, Passo 5 — Inserire aperture., Passo 6 — Aggiungere le quote., Passo 7 — Compilare il cartiglio., Risultato</w:t>
            </w:r>
          </w:p>
        </w:tc>
      </w:tr>
    </w:tbl>
    <w:p>
      <w:pPr>
        <w:spacing w:before="120"/>
        <w:ind w:left="283"/>
      </w:pPr>
      <w:r>
        <w:rPr>
          <w:b/>
        </w:rPr>
        <w:t xml:space="preserve">Testo di riferimento: </w:t>
      </w:r>
      <w:r>
        <w:rPr>
          <w:color w:val="444444"/>
          <w:sz w:val="18"/>
        </w:rPr>
        <w:t>Architettura Studio Ferrara — Milano. È mercoledì mattina. L'arch. Laura Ferrara ha davanti un foglio A4 e la piantina schizzata di un appartamento che deve ristrutturare: 12 m × 7 m, corridoio, due camere, soggiorno-cucina, bagno, bagno di servizio. **Passo 1…</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«Il caso studio: come un architetto disegna un</w:t>
              <w:br/>
              <w:t>appartamento di 80 m² su un foglio A4». Compose a single coherent scene (no diagrams, no boxes) showing the</w:t>
              <w:br/>
              <w:t>case in action. Use the scene setting: a tidy drafting table with a pale grid paper sheet. Include two hands</w:t>
              <w:br/>
              <w:t>holding a ruler and pencil over the drawing. Foreground objects drawn from: a 30-60-90 set square, a compass,</w:t>
              <w:br/>
              <w:t>a sharpened pencil, a sheet of A4 graph paper, a simple geometric solid (cube or cylinder) shown both as 3D</w:t>
              <w:br/>
              <w:t>isometric and as three orthographic views (top, front, side). Lightly annotate 7 key elements of the scene</w:t>
              <w:br/>
              <w:t>with small #1565C0-stroked chips on #E3F2FD background, each containing a 1–3 word Italian label, connected to</w:t>
              <w:br/>
              <w:t>the element by a thin leader line. Suggested annotation labels: "Passo 1 — Misurare e annotare.", "Passo 2 —</w:t>
              <w:br/>
              <w:t>Scegliere la scala.", "Passo 3 — Impostare il foglio.", "Passo 4 — Tracciare i muri…", "Passo 5 — Inserire</w:t>
              <w:br/>
              <w:t>aperture.", "Passo 6 — Aggiungere le quote.", "Passo 7 — Compilare il cartiglio.", "Risultato". Mood: warm and</w:t>
              <w:br/>
              <w:t>narrative; the scene should feel like a non-fiction editorial spread for young readers, with slight depth via</w:t>
              <w:br/>
              <w:t>two-tone layering (still flat vector, no gradients).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r>
        <w:br w:type="page"/>
      </w:r>
    </w:p>
    <w:p>
      <w:pPr>
        <w:pStyle w:val="Heading1"/>
      </w:pPr>
      <w:r>
        <w:rPr>
          <w:color w:val="1565C0"/>
        </w:rPr>
        <w:t>MC-DIS-2-01 — Come si disegna un oggetto in modo che chiunque, ovunque, lo costruisca uguale?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Disegno Tecnico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#1565C0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1565C0"/>
        </w:rPr>
        <w:t>Immagine 01 — Una sola forma, tre sguardi diversi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«Una sola forma, tre sguardi diversi»: cosa succede davvero.</w:t>
            </w:r>
          </w:p>
        </w:tc>
      </w:tr>
      <w:tr>
        <w:tc>
          <w:tcPr>
            <w:tcW w:type="dxa" w:w="2268"/>
            <w:shd w:val="clear" w:color="auto" w:fill="F8F8F8"/>
          </w:tcPr>
          <w:p>
            <w:r>
              <w:rPr>
                <w:sz w:val="18"/>
              </w:rPr>
              <w:t>Posizione</w:t>
            </w:r>
          </w:p>
        </w:tc>
        <w:tc>
          <w:tcPr>
            <w:tcW w:type="dxa" w:w="6803"/>
          </w:tcPr>
          <w:p>
            <w:r>
              <w:rPr>
                <w:sz w:val="18"/>
              </w:rPr>
              <w:t>Dopo la sezione «Una sola forma, tre sguardi diversi»</w:t>
            </w:r>
          </w:p>
        </w:tc>
      </w:tr>
      <w:tr>
        <w:tc>
          <w:tcPr>
            <w:tcW w:type="dxa" w:w="2268"/>
            <w:shd w:val="clear" w:color="auto" w:fill="F8F8F8"/>
          </w:tcPr>
          <w:p>
            <w:r>
              <w:rPr>
                <w:sz w:val="18"/>
              </w:rPr>
              <w:t>Etichette curate</w:t>
            </w:r>
          </w:p>
        </w:tc>
        <w:tc>
          <w:tcPr>
            <w:tcW w:type="dxa" w:w="6803"/>
          </w:tcPr>
          <w:p>
            <w:r>
              <w:rPr>
                <w:sz w:val="18"/>
              </w:rPr>
              <w:t>proiezione ortogonale, sola, forma, sguardi, diversi</w:t>
            </w:r>
          </w:p>
        </w:tc>
      </w:tr>
    </w:tbl>
    <w:p>
      <w:pPr>
        <w:spacing w:before="120"/>
        <w:ind w:left="283"/>
      </w:pPr>
      <w:r>
        <w:rPr>
          <w:b/>
        </w:rPr>
        <w:t xml:space="preserve">Testo di riferimento: </w:t>
      </w:r>
      <w:r>
        <w:rPr>
          <w:color w:val="444444"/>
          <w:sz w:val="18"/>
        </w:rPr>
        <w:t>Prendi in mano una tazza. Guardala di fronte: vedi una forma rettangolare. Guardala dall'alto: vedi un cerchio. Guardala di lato: vedi ancora una forma rettangolare, ma stavolta con l'ansa. Tre viste diverse, una sola tazza. Questo è il problema fondamentale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«Una sola forma, tre sguardi diversi». Compose a single illustrative scene</w:t>
              <w:br/>
              <w:t>(not a diagram) where the abstract idea of «Una sola forma, tre sguardi diversi» is shown through concrete</w:t>
              <w:br/>
              <w:t>objects and a human figure. Setting: a tidy drafting table with a pale grid paper sheet. Character: two hands</w:t>
              <w:br/>
              <w:t>holding a ruler and pencil over the drawing. Hero objects in the scene: a 30-60-90 set square, a compass, a</w:t>
              <w:br/>
              <w:t>sharpened pencil, a sheet of A4 graph paper, a simple geometric solid (cube or cylinder) shown both as 3D</w:t>
              <w:br/>
              <w:t>isometric and as three orthographic views (top, front, side). Add 5 small #E3F2FD chips with #1565C0 stroke</w:t>
              <w:br/>
              <w:t>positioned next to the scene's key elements, each chip containing a 1–3 word Italian label. Suggested labels:</w:t>
              <w:br/>
              <w:t>"proiezione ortogonale", "sola", "forma", "sguardi", "diversi". Mood: warm, inviting, uncluttered. Style: flat</w:t>
              <w:br/>
              <w:t>vector editorial illustration, no photo-realism, no 3D rendering, clean modern infographic aesthetic.</w:t>
              <w:br/>
              <w:t>Background pure white (#FFFFFF). Color palette: primary #1565C0 for accents/keylines, soft #E3F2FD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1565C0"/>
        </w:rPr>
        <w:t>Immagine 02 — Cos'è una proiezione — e perché "ortogonale"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una proiezione — e perché "ortogonale"».</w:t>
            </w:r>
          </w:p>
        </w:tc>
      </w:tr>
      <w:tr>
        <w:tc>
          <w:tcPr>
            <w:tcW w:type="dxa" w:w="2268"/>
            <w:shd w:val="clear" w:color="auto" w:fill="F8F8F8"/>
          </w:tcPr>
          <w:p>
            <w:r>
              <w:rPr>
                <w:sz w:val="18"/>
              </w:rPr>
              <w:t>Posizione</w:t>
            </w:r>
          </w:p>
        </w:tc>
        <w:tc>
          <w:tcPr>
            <w:tcW w:type="dxa" w:w="6803"/>
          </w:tcPr>
          <w:p>
            <w:r>
              <w:rPr>
                <w:sz w:val="18"/>
              </w:rPr>
              <w:t>Dopo la sezione «Cos'è una proiezione — e perché "ortogonale"»</w:t>
            </w:r>
          </w:p>
        </w:tc>
      </w:tr>
      <w:tr>
        <w:tc>
          <w:tcPr>
            <w:tcW w:type="dxa" w:w="2268"/>
            <w:shd w:val="clear" w:color="auto" w:fill="F8F8F8"/>
          </w:tcPr>
          <w:p>
            <w:r>
              <w:rPr>
                <w:sz w:val="18"/>
              </w:rPr>
              <w:t>Etichette curate</w:t>
            </w:r>
          </w:p>
        </w:tc>
        <w:tc>
          <w:tcPr>
            <w:tcW w:type="dxa" w:w="6803"/>
          </w:tcPr>
          <w:p>
            <w:r>
              <w:rPr>
                <w:sz w:val="18"/>
              </w:rPr>
              <w:t>proiezione, perché, ortogonale</w:t>
            </w:r>
          </w:p>
        </w:tc>
      </w:tr>
    </w:tbl>
    <w:p>
      <w:pPr>
        <w:spacing w:before="120"/>
        <w:ind w:left="283"/>
      </w:pPr>
      <w:r>
        <w:rPr>
          <w:b/>
        </w:rPr>
        <w:t xml:space="preserve">Testo di riferimento: </w:t>
      </w:r>
      <w:r>
        <w:rPr>
          <w:color w:val="444444"/>
          <w:sz w:val="18"/>
        </w:rPr>
        <w:t>Immagina una torcia puntata perpendicolarmente su un oggetto contro un muro. L'ombra che si forma sul muro è una **proiezione**. Quella proiezione ha una proprietà importante: ogni punto dell'ombra corrisponde esattamente a un punto dell'oggetto, e le distanze…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una proiezione — e perché "ortogonale"». A clear central concept node</w:t>
              <w:br/>
              <w:t>(rounded square, #1565C0 filled, white short Italian label of max 2 words) surrounded by 4 satellite chips in</w:t>
              <w:br/>
              <w:t>#E3F2FD/#1565C0-stroke, each holding a 1–3 word Italian label and a small relevant pictogram. Use these</w:t>
              <w:br/>
              <w:t>satellite labels: "proiezione", "perché", "ortogonale". Connections are short straight or gently curved</w:t>
              <w:br/>
              <w:t>#1565C0 lines, optionally with a single verb-label in Italian on the line (e.g. «richiede», «produce»,</w:t>
              <w:br/>
              <w:t>«misura»). In the bottom-left corner, place a low-opacity scene fragment drawn from: a 30-60-90 set square, a</w:t>
              <w:br/>
              <w:t>compass, a sharpened pencil, a sheet of A4 graph paper, a simple geometric solid (cube or cylinder) shown both</w:t>
              <w:br/>
              <w:t>as 3D isometric and as three orthographic views (top, front, side). Style: flat vector editorial illustration,</w:t>
              <w:br/>
              <w:t>no 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1200×700.</w:t>
            </w:r>
          </w:p>
        </w:tc>
      </w:tr>
    </w:tbl>
    <w:p>
      <w:pPr>
        <w:pBdr>
          <w:bottom w:val="single" w:sz="8" w:space="1" w:color="999999"/>
        </w:pBdr>
        <w:spacing w:after="120"/>
      </w:pPr>
    </w:p>
    <w:p>
      <w:pPr>
        <w:pStyle w:val="Heading2"/>
      </w:pPr>
      <w:r>
        <w:rPr>
          <w:color w:val="1565C0"/>
        </w:rPr>
        <w:t>Immagine 03 — Tre sistemi di rappresentazione: quando si usa quale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«Tre sistemi di rappresentazione: quando si usa quale»: cosa succede davvero.</w:t>
            </w:r>
          </w:p>
        </w:tc>
      </w:tr>
      <w:tr>
        <w:tc>
          <w:tcPr>
            <w:tcW w:type="dxa" w:w="2268"/>
            <w:shd w:val="clear" w:color="auto" w:fill="F8F8F8"/>
          </w:tcPr>
          <w:p>
            <w:r>
              <w:rPr>
                <w:sz w:val="18"/>
              </w:rPr>
              <w:t>Posizione</w:t>
            </w:r>
          </w:p>
        </w:tc>
        <w:tc>
          <w:tcPr>
            <w:tcW w:type="dxa" w:w="6803"/>
          </w:tcPr>
          <w:p>
            <w:r>
              <w:rPr>
                <w:sz w:val="18"/>
              </w:rPr>
              <w:t>Dopo la sezione «Tre sistemi di rappresentazione: quando si usa quale»</w:t>
            </w:r>
          </w:p>
        </w:tc>
      </w:tr>
      <w:tr>
        <w:tc>
          <w:tcPr>
            <w:tcW w:type="dxa" w:w="2268"/>
            <w:shd w:val="clear" w:color="auto" w:fill="F8F8F8"/>
          </w:tcPr>
          <w:p>
            <w:r>
              <w:rPr>
                <w:sz w:val="18"/>
              </w:rPr>
              <w:t>Etichette curate</w:t>
            </w:r>
          </w:p>
        </w:tc>
        <w:tc>
          <w:tcPr>
            <w:tcW w:type="dxa" w:w="6803"/>
          </w:tcPr>
          <w:p>
            <w:r>
              <w:rPr>
                <w:sz w:val="18"/>
              </w:rPr>
              <w:t>Proiezione ortogonale…, Prospettiva, sistemi, rappresentazione</w:t>
            </w:r>
          </w:p>
        </w:tc>
      </w:tr>
    </w:tbl>
    <w:p>
      <w:pPr>
        <w:spacing w:before="120"/>
        <w:ind w:left="283"/>
      </w:pPr>
      <w:r>
        <w:rPr>
          <w:b/>
        </w:rPr>
        <w:t xml:space="preserve">Testo di riferimento: </w:t>
      </w:r>
      <w:r>
        <w:rPr>
          <w:color w:val="444444"/>
          <w:sz w:val="18"/>
        </w:rPr>
        <w:t>Prima di entrare nel dettaglio della proiezione ortogonale, è utile capire perché esistono più sistemi di rappresentazione e quando si sceglie ciascuno. **Proiezione ortogonale (viste multiple):** la più precisa. Mostra l'oggetto in più viste separate, ognuna…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«Tre sistemi di rappresentazione: quando si usa quale». Compose a single</w:t>
              <w:br/>
              <w:t>illustrative scene (not a diagram) where the abstract idea of «Tre sistemi di rappresentazione: quando si usa</w:t>
              <w:br/>
              <w:t>quale» is shown through concrete objects and a human figure. Setting: a tidy drafting table with a pale grid</w:t>
              <w:br/>
              <w:t>paper sheet. Character: two hands holding a ruler and pencil over the drawing. Hero objects in the scene: a</w:t>
              <w:br/>
              <w:t>30-60-90 set square, a compass, a sharpened pencil, a sheet of A4 graph paper, a simple geometric solid (cube</w:t>
              <w:br/>
              <w:t>or cylinder) shown both as 3D isometric and as three orthographic views (top, front, side). Add 4 small</w:t>
              <w:br/>
              <w:t>#E3F2FD chips with #1565C0 stroke positioned next to the scene's key elements, each chip containing a 1–3 word</w:t>
              <w:br/>
              <w:t>Italian label. Suggested labels: "Proiezione ortogonale…", "Prospettiva", "sistemi", "rappresentazione". Mood:</w:t>
              <w:br/>
              <w:t>warm, inviting, uncluttered. Style: flat vector editorial illustration, no photo-realism, no 3D rendering,</w:t>
              <w:br/>
              <w:t>clean 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1565C0"/>
        </w:rPr>
        <w:t>Immagine 04 — Il metodo europeo di Monge: le tre viste fondamentali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metodo europeo di Monge: le tre viste fondamentali»: cosa succede davvero.</w:t>
            </w:r>
          </w:p>
        </w:tc>
      </w:tr>
      <w:tr>
        <w:tc>
          <w:tcPr>
            <w:tcW w:type="dxa" w:w="2268"/>
            <w:shd w:val="clear" w:color="auto" w:fill="F8F8F8"/>
          </w:tcPr>
          <w:p>
            <w:r>
              <w:rPr>
                <w:sz w:val="18"/>
              </w:rPr>
              <w:t>Posizione</w:t>
            </w:r>
          </w:p>
        </w:tc>
        <w:tc>
          <w:tcPr>
            <w:tcW w:type="dxa" w:w="6803"/>
          </w:tcPr>
          <w:p>
            <w:r>
              <w:rPr>
                <w:sz w:val="18"/>
              </w:rPr>
              <w:t>Dopo la sezione «Il metodo europeo di Monge: le tre viste fondamentali»</w:t>
            </w:r>
          </w:p>
        </w:tc>
      </w:tr>
      <w:tr>
        <w:tc>
          <w:tcPr>
            <w:tcW w:type="dxa" w:w="2268"/>
            <w:shd w:val="clear" w:color="auto" w:fill="F8F8F8"/>
          </w:tcPr>
          <w:p>
            <w:r>
              <w:rPr>
                <w:sz w:val="18"/>
              </w:rPr>
              <w:t>Etichette curate</w:t>
            </w:r>
          </w:p>
        </w:tc>
        <w:tc>
          <w:tcPr>
            <w:tcW w:type="dxa" w:w="6803"/>
          </w:tcPr>
          <w:p>
            <w:r>
              <w:rPr>
                <w:sz w:val="18"/>
              </w:rPr>
              <w:t>triedro, linee di terra, metodo di Monge, proiezioni parallele, Piano orizzontale, Piano verticale, Piano laterale, Vista frontale</w:t>
            </w:r>
          </w:p>
        </w:tc>
      </w:tr>
    </w:tbl>
    <w:p>
      <w:pPr>
        <w:spacing w:before="120"/>
        <w:ind w:left="283"/>
      </w:pPr>
      <w:r>
        <w:rPr>
          <w:b/>
        </w:rPr>
        <w:t xml:space="preserve">Testo di riferimento: </w:t>
      </w:r>
      <w:r>
        <w:rPr>
          <w:color w:val="444444"/>
          <w:sz w:val="18"/>
        </w:rPr>
        <w:t>Il sistema di proiezione ortogonale più usato in Europa (e in Italia) si chiama **metodo di Monge**, dal nome del matematico francese Gaspard Monge che lo sistematizzò nel 1795. È anche chiamato metodo del primo diedro o metodo europeo. Dal punto di vista geom…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metodo europeo di Monge: le tre viste fondamentali». Compose a single</w:t>
              <w:br/>
              <w:t>illustrative scene (not a diagram) where the abstract idea of «Il metodo europeo di Monge: le tre viste</w:t>
              <w:br/>
              <w:t>fondamentali» is shown through concrete objects and a human figure. Setting: a tidy drafting table with a pale</w:t>
              <w:br/>
              <w:t>grid paper sheet. Character: two hands holding a ruler and pencil over the drawing. Hero objects in the scene:</w:t>
              <w:br/>
              <w:t>a 30-60-90 set square, a compass, a sharpened pencil, a sheet of A4 graph paper, a simple geometric solid</w:t>
              <w:br/>
              <w:t>(cube or cylinder) shown both as 3D isometric and as three orthographic views (top, front, side). Add 7 small</w:t>
              <w:br/>
              <w:t>#E3F2FD chips with #1565C0 stroke positioned next to the scene's key elements, each chip containing a 1–3 word</w:t>
              <w:br/>
              <w:t>Italian label. Suggested labels: "triedro", "linee di terra", "metodo di Monge", "proiezioni parallele",</w:t>
              <w:br/>
              <w:t>"Piano orizzontale", "Piano verticale", "Piano laterale", "Vista frontale". Mood: warm, inviting, uncluttered.</w:t>
              <w:br/>
              <w:t>Style: flat vector editorial illustration, no photo-realism, no 3D rendering, clean modern infographic</w:t>
              <w:br/>
              <w:t>aesthetic. Background pure white (#FFFFFF). Color palette: primary #1565C0 for accents/keylines, soft #E3F2FD</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pPr>
        <w:pStyle w:val="Heading2"/>
      </w:pPr>
      <w:r>
        <w:rPr>
          <w:color w:val="1565C0"/>
        </w:rPr>
        <w:t>Immagine 05 — Come si dispongono le viste sul foglio: la regola delle posizioni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dispongono le viste sul foglio: la regola delle posizioni»: cosa succede davvero.</w:t>
            </w:r>
          </w:p>
        </w:tc>
      </w:tr>
      <w:tr>
        <w:tc>
          <w:tcPr>
            <w:tcW w:type="dxa" w:w="2268"/>
            <w:shd w:val="clear" w:color="auto" w:fill="F8F8F8"/>
          </w:tcPr>
          <w:p>
            <w:r>
              <w:rPr>
                <w:sz w:val="18"/>
              </w:rPr>
              <w:t>Posizione</w:t>
            </w:r>
          </w:p>
        </w:tc>
        <w:tc>
          <w:tcPr>
            <w:tcW w:type="dxa" w:w="6803"/>
          </w:tcPr>
          <w:p>
            <w:r>
              <w:rPr>
                <w:sz w:val="18"/>
              </w:rPr>
              <w:t>Dopo la sezione «Come si dispongono le viste sul foglio: la regola delle posizioni»</w:t>
            </w:r>
          </w:p>
        </w:tc>
      </w:tr>
      <w:tr>
        <w:tc>
          <w:tcPr>
            <w:tcW w:type="dxa" w:w="2268"/>
            <w:shd w:val="clear" w:color="auto" w:fill="F8F8F8"/>
          </w:tcPr>
          <w:p>
            <w:r>
              <w:rPr>
                <w:sz w:val="18"/>
              </w:rPr>
              <w:t>Etichette curate</w:t>
            </w:r>
          </w:p>
        </w:tc>
        <w:tc>
          <w:tcPr>
            <w:tcW w:type="dxa" w:w="6803"/>
          </w:tcPr>
          <w:p>
            <w:r>
              <w:rPr>
                <w:sz w:val="18"/>
              </w:rPr>
              <w:t>Come, dispongono, viste, foglio, regola, posizioni</w:t>
            </w:r>
          </w:p>
        </w:tc>
      </w:tr>
    </w:tbl>
    <w:p>
      <w:pPr>
        <w:spacing w:before="120"/>
        <w:ind w:left="283"/>
      </w:pPr>
      <w:r>
        <w:rPr>
          <w:b/>
        </w:rPr>
        <w:t xml:space="preserve">Testo di riferimento: </w:t>
      </w:r>
      <w:r>
        <w:rPr>
          <w:color w:val="444444"/>
          <w:sz w:val="18"/>
        </w:rPr>
        <w:t>La disposizione non è casuale — è una convenzione internazionale che chiunque, in qualsiasi paese europeo, riconosce immediatamente. ``` ┌─────────────────┐ │ │ │ VISTA ALTO │ │ (pianta) │ └────────┬────────┘ │ allineata verticalmente ┌────────────┐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dispongono le viste sul foglio: la regola delle posizioni». Compose</w:t>
              <w:br/>
              <w:t>a single illustrative scene (not a diagram) where the abstract idea of «Come si dispongono le viste sul</w:t>
              <w:br/>
              <w:t>foglio: la regola delle posizioni» is shown through concrete objects and a human figure. Setting: a tidy</w:t>
              <w:br/>
              <w:t>drafting table with a pale grid paper sheet. Character: two hands holding a ruler and pencil over the drawing.</w:t>
              <w:br/>
              <w:t>Hero objects in the scene: a 30-60-90 set square, a compass, a sharpened pencil, a sheet of A4 graph paper, a</w:t>
              <w:br/>
              <w:t>simple geometric solid (cube or cylinder) shown both as 3D isometric and as three orthographic views (top,</w:t>
              <w:br/>
              <w:t>front, side). Add 6 small #E3F2FD chips with #1565C0 stroke positioned next to the scene's key elements, each</w:t>
              <w:br/>
              <w:t>chip containing a 1–3 word Italian label. Suggested labels: "Come", "dispongono", "viste", "foglio", "regola",</w:t>
              <w:br/>
              <w:t>"posizioni". Mood: warm, inviting, uncluttered. Style: flat vector editorial illustration, no photo-realism,</w:t>
              <w:br/>
              <w:t>no 3D rendering, clean modern infographic aesthetic. Background pure white (#FFFFFF). Color palette: primary</w:t>
              <w:br/>
              <w:t>#1565C0 for accents/keylines, soft #E3F2FD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1565C0"/>
        </w:rPr>
        <w:t>Immagine 06 — Le linee del disegno tecnico: un codice grafico preciso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linee del disegno tecnico: un codice grafico preciso»: cosa succede davvero.</w:t>
            </w:r>
          </w:p>
        </w:tc>
      </w:tr>
      <w:tr>
        <w:tc>
          <w:tcPr>
            <w:tcW w:type="dxa" w:w="2268"/>
            <w:shd w:val="clear" w:color="auto" w:fill="F8F8F8"/>
          </w:tcPr>
          <w:p>
            <w:r>
              <w:rPr>
                <w:sz w:val="18"/>
              </w:rPr>
              <w:t>Posizione</w:t>
            </w:r>
          </w:p>
        </w:tc>
        <w:tc>
          <w:tcPr>
            <w:tcW w:type="dxa" w:w="6803"/>
          </w:tcPr>
          <w:p>
            <w:r>
              <w:rPr>
                <w:sz w:val="18"/>
              </w:rPr>
              <w:t>Dopo la sezione «Le linee del disegno tecnico: un codice grafico preciso»</w:t>
            </w:r>
          </w:p>
        </w:tc>
      </w:tr>
      <w:tr>
        <w:tc>
          <w:tcPr>
            <w:tcW w:type="dxa" w:w="2268"/>
            <w:shd w:val="clear" w:color="auto" w:fill="F8F8F8"/>
          </w:tcPr>
          <w:p>
            <w:r>
              <w:rPr>
                <w:sz w:val="18"/>
              </w:rPr>
              <w:t>Etichette curate</w:t>
            </w:r>
          </w:p>
        </w:tc>
        <w:tc>
          <w:tcPr>
            <w:tcW w:type="dxa" w:w="6803"/>
          </w:tcPr>
          <w:p>
            <w:r>
              <w:rPr>
                <w:sz w:val="18"/>
              </w:rPr>
              <w:t>Linea continua grossa, Linea continua sottile, Linea tratteggiata, Linea mista</w:t>
            </w:r>
          </w:p>
        </w:tc>
      </w:tr>
    </w:tbl>
    <w:p>
      <w:pPr>
        <w:spacing w:before="120"/>
        <w:ind w:left="283"/>
      </w:pPr>
      <w:r>
        <w:rPr>
          <w:b/>
        </w:rPr>
        <w:t xml:space="preserve">Testo di riferimento: </w:t>
      </w:r>
      <w:r>
        <w:rPr>
          <w:color w:val="444444"/>
          <w:sz w:val="18"/>
        </w:rPr>
        <w:t>In un disegno tecnico, non tutte le linee sono uguali. Il tipo di linea comunica informazioni diverse, e usarle in modo sbagliato è come scrivere una parola con le lettere sbagliate. **Linea continua grossa (0,5–0,7 mm):** contorno visibile dell'oggetto, gli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linee del disegno tecnico: un codice grafico preciso». Compose a single</w:t>
              <w:br/>
              <w:t>illustrative scene (not a diagram) where the abstract idea of «Le linee del disegno tecnico: un codice grafico</w:t>
              <w:br/>
              <w:t>preciso» is shown through concrete objects and a human figure. Setting: a tidy drafting table with a pale grid</w:t>
              <w:br/>
              <w:t>paper sheet. Character: two hands holding a ruler and pencil over the drawing. Hero objects in the scene: a</w:t>
              <w:br/>
              <w:t>30-60-90 set square, a compass, a sharpened pencil, a sheet of A4 graph paper, a simple geometric solid (cube</w:t>
              <w:br/>
              <w:t>or cylinder) shown both as 3D isometric and as three orthographic views (top, front, side). Add 4 small</w:t>
              <w:br/>
              <w:t>#E3F2FD chips with #1565C0 stroke positioned next to the scene's key elements, each chip containing a 1–3 word</w:t>
              <w:br/>
              <w:t>Italian label. Suggested labels: "Linea continua grossa", "Linea continua sottile", "Linea tratteggiata",</w:t>
              <w:br/>
              <w:t>"Linea mista". Mood: warm, inviting, uncluttered. Style: flat vector editorial illustration, no photo-realism,</w:t>
              <w:br/>
              <w:t>no 3D rendering, clean modern infographic aesthetic. Background pure white (#FFFFFF). Color palette: primary</w:t>
              <w:br/>
              <w:t>#1565C0 for accents/keylines, soft #E3F2FD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1565C0"/>
        </w:rPr>
        <w:t>Immagine 07 — Come si legge un disegno a viste multiple: risalire dalla 2D alla 3D</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legge un disegno a viste multiple: risalire dalla 2D alla 3D»: cosa succede davvero.</w:t>
            </w:r>
          </w:p>
        </w:tc>
      </w:tr>
      <w:tr>
        <w:tc>
          <w:tcPr>
            <w:tcW w:type="dxa" w:w="2268"/>
            <w:shd w:val="clear" w:color="auto" w:fill="F8F8F8"/>
          </w:tcPr>
          <w:p>
            <w:r>
              <w:rPr>
                <w:sz w:val="18"/>
              </w:rPr>
              <w:t>Posizione</w:t>
            </w:r>
          </w:p>
        </w:tc>
        <w:tc>
          <w:tcPr>
            <w:tcW w:type="dxa" w:w="6803"/>
          </w:tcPr>
          <w:p>
            <w:r>
              <w:rPr>
                <w:sz w:val="18"/>
              </w:rPr>
              <w:t>Dopo la sezione «Come si legge un disegno a viste multiple: risalire dalla 2D alla 3D»</w:t>
            </w:r>
          </w:p>
        </w:tc>
      </w:tr>
      <w:tr>
        <w:tc>
          <w:tcPr>
            <w:tcW w:type="dxa" w:w="2268"/>
            <w:shd w:val="clear" w:color="auto" w:fill="F8F8F8"/>
          </w:tcPr>
          <w:p>
            <w:r>
              <w:rPr>
                <w:sz w:val="18"/>
              </w:rPr>
              <w:t>Etichette curate</w:t>
            </w:r>
          </w:p>
        </w:tc>
        <w:tc>
          <w:tcPr>
            <w:tcW w:type="dxa" w:w="6803"/>
          </w:tcPr>
          <w:p>
            <w:r>
              <w:rPr>
                <w:sz w:val="18"/>
              </w:rPr>
              <w:t>Strategia delle corrispondenze, Procedura passo per passo, Come, legge, disegno, viste, multiple, risalire</w:t>
            </w:r>
          </w:p>
        </w:tc>
      </w:tr>
    </w:tbl>
    <w:p>
      <w:pPr>
        <w:spacing w:before="120"/>
        <w:ind w:left="283"/>
      </w:pPr>
      <w:r>
        <w:rPr>
          <w:b/>
        </w:rPr>
        <w:t xml:space="preserve">Testo di riferimento: </w:t>
      </w:r>
      <w:r>
        <w:rPr>
          <w:color w:val="444444"/>
          <w:sz w:val="18"/>
        </w:rPr>
        <w:t>Leggere un disegno ortogonale significa fare il percorso inverso: partire dalle viste bidimensionali e ricostruire mentalmente la forma tridimensionale. È una competenza che si acquisisce con la pratica, ma ci sono strategie precise. **Strategia delle corrispo…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legge un disegno a viste multiple: risalire dalla 2D alla 3D».</w:t>
              <w:br/>
              <w:t>Compose a single illustrative scene (not a diagram) where the abstract idea of «Come si legge un disegno a</w:t>
              <w:br/>
              <w:t>viste multiple: risalire dalla 2D alla 3D» is shown through concrete objects and a human figure. Setting: a</w:t>
              <w:br/>
              <w:t>tidy drafting table with a pale grid paper sheet. Character: two hands holding a ruler and pencil over the</w:t>
              <w:br/>
              <w:t>drawing. Hero objects in the scene: a 30-60-90 set square, a compass, a sharpened pencil, a sheet of A4 graph</w:t>
              <w:br/>
              <w:t>paper, a simple geometric solid (cube or cylinder) shown both as 3D isometric and as three orthographic views</w:t>
              <w:br/>
              <w:t>(top, front, side). Add 7 small #E3F2FD chips with #1565C0 stroke positioned next to the scene's key elements,</w:t>
              <w:br/>
              <w:t>each chip containing a 1–3 word Italian label. Suggested labels: "Strategia delle corrispondenze", "Procedura</w:t>
              <w:br/>
              <w:t>passo per passo", "Come", "legge", "disegno", "viste", "multiple", "risalire". Mood: warm, inviting,</w:t>
              <w:br/>
              <w:t>uncluttered. Style: flat vector editorial illustration, no photo-realism, no 3D rendering, clean modern</w:t>
              <w:br/>
              <w:t>infographic aesthetic. Background pure white (#FFFFFF). Color palette: primary #1565C0 for accents/keylines,</w:t>
              <w:br/>
              <w:t>soft #E3F2FD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1565C0"/>
        </w:rPr>
        <w:t>Immagine 08 — Le sezioni: vedere l'interno senza smontare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sezioni: vedere l'interno senza smontare»: cosa succede davvero.</w:t>
            </w:r>
          </w:p>
        </w:tc>
      </w:tr>
      <w:tr>
        <w:tc>
          <w:tcPr>
            <w:tcW w:type="dxa" w:w="2268"/>
            <w:shd w:val="clear" w:color="auto" w:fill="F8F8F8"/>
          </w:tcPr>
          <w:p>
            <w:r>
              <w:rPr>
                <w:sz w:val="18"/>
              </w:rPr>
              <w:t>Posizione</w:t>
            </w:r>
          </w:p>
        </w:tc>
        <w:tc>
          <w:tcPr>
            <w:tcW w:type="dxa" w:w="6803"/>
          </w:tcPr>
          <w:p>
            <w:r>
              <w:rPr>
                <w:sz w:val="18"/>
              </w:rPr>
              <w:t>Dopo la sezione «Le sezioni: vedere l'interno senza smontare»</w:t>
            </w:r>
          </w:p>
        </w:tc>
      </w:tr>
      <w:tr>
        <w:tc>
          <w:tcPr>
            <w:tcW w:type="dxa" w:w="2268"/>
            <w:shd w:val="clear" w:color="auto" w:fill="F8F8F8"/>
          </w:tcPr>
          <w:p>
            <w:r>
              <w:rPr>
                <w:sz w:val="18"/>
              </w:rPr>
              <w:t>Etichette curate</w:t>
            </w:r>
          </w:p>
        </w:tc>
        <w:tc>
          <w:tcPr>
            <w:tcW w:type="dxa" w:w="6803"/>
          </w:tcPr>
          <w:p>
            <w:r>
              <w:rPr>
                <w:sz w:val="18"/>
              </w:rPr>
              <w:t>sezione, piano di taglio, Come si indica una sezione, tratteggio, Linee che non si sezionano mai, Sezione totale, Sezione parziale, Semisezione</w:t>
            </w:r>
          </w:p>
        </w:tc>
      </w:tr>
    </w:tbl>
    <w:p>
      <w:pPr>
        <w:spacing w:before="120"/>
        <w:ind w:left="283"/>
      </w:pPr>
      <w:r>
        <w:rPr>
          <w:b/>
        </w:rPr>
        <w:t xml:space="preserve">Testo di riferimento: </w:t>
      </w:r>
      <w:r>
        <w:rPr>
          <w:color w:val="444444"/>
          <w:sz w:val="18"/>
        </w:rPr>
        <w:t>Un oggetto può avere cavità, fori, passaggi interni che non si vedono dall'esterno. Le linee tratteggiate li indicano, ma se l'interno è complesso, il disegno diventa illeggibile. La soluzione è la **sezione**: un piano di taglio immaginario che "taglia" l'ogg…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sezioni: vedere l'interno senza smontare». Compose a single illustrative</w:t>
              <w:br/>
              <w:t>scene (not a diagram) where the abstract idea of «Le sezioni: vedere l'interno senza smontare» is shown</w:t>
              <w:br/>
              <w:t>through concrete objects and a human figure. Setting: a tidy drafting table with a pale grid paper sheet.</w:t>
              <w:br/>
              <w:t>Character: two hands holding a ruler and pencil over the drawing. Hero objects in the scene: a 30-60-90 set</w:t>
              <w:br/>
              <w:t>square, a compass, a sharpened pencil, a sheet of A4 graph paper, a simple geometric solid (cube or cylinder)</w:t>
              <w:br/>
              <w:t>shown both as 3D isometric and as three orthographic views (top, front, side). Add 7 small #E3F2FD chips with</w:t>
              <w:br/>
              <w:t>#1565C0 stroke positioned next to the scene's key elements, each chip containing a 1–3 word Italian label.</w:t>
              <w:br/>
              <w:t>Suggested labels: "sezione", "piano di taglio", "Come si indica una sezione", "tratteggio", "Linee che non si</w:t>
              <w:br/>
              <w:t>sezionano mai", "Sezione totale", "Sezione parziale", "Semisezione". Mood: warm, inviting, uncluttered. Style:</w:t>
              <w:br/>
              <w:t>flat vector editorial illustration, no photo-realism, no 3D rendering, clean modern infographic aesthetic.</w:t>
              <w:br/>
              <w:t>Background pure white (#FFFFFF). Color palette: primary #1565C0 for accents/keylines, soft #E3F2FD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1565C0"/>
        </w:rPr>
        <w:t>Immagine 09 — Le convenzioni grafiche complete: il linguaggio visivo del tecnico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convenzioni grafiche complete: il linguaggio visivo del tecnico»: cosa succede davvero.</w:t>
            </w:r>
          </w:p>
        </w:tc>
      </w:tr>
      <w:tr>
        <w:tc>
          <w:tcPr>
            <w:tcW w:type="dxa" w:w="2268"/>
            <w:shd w:val="clear" w:color="auto" w:fill="F8F8F8"/>
          </w:tcPr>
          <w:p>
            <w:r>
              <w:rPr>
                <w:sz w:val="18"/>
              </w:rPr>
              <w:t>Posizione</w:t>
            </w:r>
          </w:p>
        </w:tc>
        <w:tc>
          <w:tcPr>
            <w:tcW w:type="dxa" w:w="6803"/>
          </w:tcPr>
          <w:p>
            <w:r>
              <w:rPr>
                <w:sz w:val="18"/>
              </w:rPr>
              <w:t>Dopo la sezione «Le convenzioni grafiche complete: il linguaggio visivo del tecnico»</w:t>
            </w:r>
          </w:p>
        </w:tc>
      </w:tr>
      <w:tr>
        <w:tc>
          <w:tcPr>
            <w:tcW w:type="dxa" w:w="2268"/>
            <w:shd w:val="clear" w:color="auto" w:fill="F8F8F8"/>
          </w:tcPr>
          <w:p>
            <w:r>
              <w:rPr>
                <w:sz w:val="18"/>
              </w:rPr>
              <w:t>Etichette curate</w:t>
            </w:r>
          </w:p>
        </w:tc>
        <w:tc>
          <w:tcPr>
            <w:tcW w:type="dxa" w:w="6803"/>
          </w:tcPr>
          <w:p>
            <w:r>
              <w:rPr>
                <w:sz w:val="18"/>
              </w:rPr>
              <w:t>Linee di simmetria, Raccordi e smussi, Come Apple, Quando Apple</w:t>
            </w:r>
          </w:p>
        </w:tc>
      </w:tr>
    </w:tbl>
    <w:p>
      <w:pPr>
        <w:spacing w:before="120"/>
        <w:ind w:left="283"/>
      </w:pPr>
      <w:r>
        <w:rPr>
          <w:b/>
        </w:rPr>
        <w:t xml:space="preserve">Testo di riferimento: </w:t>
      </w:r>
      <w:r>
        <w:rPr>
          <w:color w:val="444444"/>
          <w:sz w:val="18"/>
        </w:rPr>
        <w:t>**Linee di simmetria:** indicate dall'asse misto (tratto-punto sottile), segnalano che l'oggetto è simmetrico rispetto a quell'asse. Non è necessario disegnare entrambi i lati di un oggetto simmetrico: basta disegnare metà con l'asse di simmetria, e chi legge…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convenzioni grafiche complete: il linguaggio visivo del tecnico». Compose</w:t>
              <w:br/>
              <w:t>a single illustrative scene (not a diagram) where the abstract idea of «Le convenzioni grafiche complete: il</w:t>
              <w:br/>
              <w:t>linguaggio visivo del tecnico» is shown through concrete objects and a human figure. Setting: a tidy drafting</w:t>
              <w:br/>
              <w:t>table with a pale grid paper sheet. Character: two hands holding a ruler and pencil over the drawing. Hero</w:t>
              <w:br/>
              <w:t>objects in the scene: a 30-60-90 set square, a compass, a sharpened pencil, a sheet of A4 graph paper, a</w:t>
              <w:br/>
              <w:t>simple geometric solid (cube or cylinder) shown both as 3D isometric and as three orthographic views (top,</w:t>
              <w:br/>
              <w:t>front, side). Add 4 small #E3F2FD chips with #1565C0 stroke positioned next to the scene's key elements, each</w:t>
              <w:br/>
              <w:t>chip containing a 1–3 word Italian label. Suggested labels: "Linee di simmetria", "Raccordi e smussi", "Come</w:t>
              <w:br/>
              <w:t>Apple", "Quando Apple".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r>
        <w:br w:type="page"/>
      </w:r>
    </w:p>
    <w:p>
      <w:pPr>
        <w:pStyle w:val="Heading1"/>
      </w:pPr>
      <w:r>
        <w:rPr>
          <w:color w:val="1565C0"/>
        </w:rPr>
        <w:t>MC-DIS-2-02 — Come si disegna un oggetto 3D su un foglio 2D in modo che sembri solido?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Disegno Tecnico</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#1565C0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1565C0"/>
        </w:rPr>
        <w:t>Immagine 01 — Il problema delle proiezioni ortogonali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problema delle proiezioni ortogonali»: cosa succede davvero.</w:t>
            </w:r>
          </w:p>
        </w:tc>
      </w:tr>
      <w:tr>
        <w:tc>
          <w:tcPr>
            <w:tcW w:type="dxa" w:w="2268"/>
            <w:shd w:val="clear" w:color="auto" w:fill="F8F8F8"/>
          </w:tcPr>
          <w:p>
            <w:r>
              <w:rPr>
                <w:sz w:val="18"/>
              </w:rPr>
              <w:t>Posizione</w:t>
            </w:r>
          </w:p>
        </w:tc>
        <w:tc>
          <w:tcPr>
            <w:tcW w:type="dxa" w:w="6803"/>
          </w:tcPr>
          <w:p>
            <w:r>
              <w:rPr>
                <w:sz w:val="18"/>
              </w:rPr>
              <w:t>Dopo la sezione «Il problema delle proiezioni ortogonali»</w:t>
            </w:r>
          </w:p>
        </w:tc>
      </w:tr>
      <w:tr>
        <w:tc>
          <w:tcPr>
            <w:tcW w:type="dxa" w:w="2268"/>
            <w:shd w:val="clear" w:color="auto" w:fill="F8F8F8"/>
          </w:tcPr>
          <w:p>
            <w:r>
              <w:rPr>
                <w:sz w:val="18"/>
              </w:rPr>
              <w:t>Etichette curate</w:t>
            </w:r>
          </w:p>
        </w:tc>
        <w:tc>
          <w:tcPr>
            <w:tcW w:type="dxa" w:w="6803"/>
          </w:tcPr>
          <w:p>
            <w:r>
              <w:rPr>
                <w:sz w:val="18"/>
              </w:rPr>
              <w:t>problema, proiezioni, ortogonali</w:t>
            </w:r>
          </w:p>
        </w:tc>
      </w:tr>
    </w:tbl>
    <w:p>
      <w:pPr>
        <w:spacing w:before="120"/>
        <w:ind w:left="283"/>
      </w:pPr>
      <w:r>
        <w:rPr>
          <w:b/>
        </w:rPr>
        <w:t xml:space="preserve">Testo di riferimento: </w:t>
      </w:r>
      <w:r>
        <w:rPr>
          <w:color w:val="444444"/>
          <w:sz w:val="18"/>
        </w:rPr>
        <w:t>Nella MC-DIS-2-01 hai imparato le proiezioni ortogonali: un oggetto viene rappresentato in tre viste separate (frontale, laterale, pianta), ognuna delle quali mostra due dimensioni. Il sistema è preciso e misurabile, ed è quello che si usa per costruire oggett…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problema delle proiezioni ortogonali». Compose a single illustrative</w:t>
              <w:br/>
              <w:t>scene (not a diagram) where the abstract idea of «Il problema delle proiezioni ortogonali»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4 small #E3F2FD chips with #1565C0</w:t>
              <w:br/>
              <w:t>stroke positioned next to the scene's key elements, each chip containing a 1–3 word Italian label. Suggested</w:t>
              <w:br/>
              <w:t>labels: "problema", "proiezioni", "ortogonali". Mood: warm, inviting, uncluttered. Style: flat vector</w:t>
              <w:br/>
              <w:t>editorial illustration, no photo-realism, no 3D rendering, clean modern infographic aesthetic. Background pure</w:t>
              <w:br/>
              <w:t>white (#FFFFFF). Color palette: primary #1565C0 for accents/keylines, soft #E3F2FD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12–13. Format 1400×800.</w:t>
            </w:r>
          </w:p>
        </w:tc>
      </w:tr>
    </w:tbl>
    <w:p>
      <w:pPr>
        <w:pBdr>
          <w:bottom w:val="single" w:sz="8" w:space="1" w:color="999999"/>
        </w:pBdr>
        <w:spacing w:after="120"/>
      </w:pPr>
    </w:p>
    <w:p>
      <w:pPr>
        <w:pStyle w:val="Heading2"/>
      </w:pPr>
      <w:r>
        <w:rPr>
          <w:color w:val="1565C0"/>
        </w:rPr>
        <w:t>Immagine 02 — Cos'è l'assonometria — la logica di base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l'assonometria — la logica di base».</w:t>
            </w:r>
          </w:p>
        </w:tc>
      </w:tr>
      <w:tr>
        <w:tc>
          <w:tcPr>
            <w:tcW w:type="dxa" w:w="2268"/>
            <w:shd w:val="clear" w:color="auto" w:fill="F8F8F8"/>
          </w:tcPr>
          <w:p>
            <w:r>
              <w:rPr>
                <w:sz w:val="18"/>
              </w:rPr>
              <w:t>Posizione</w:t>
            </w:r>
          </w:p>
        </w:tc>
        <w:tc>
          <w:tcPr>
            <w:tcW w:type="dxa" w:w="6803"/>
          </w:tcPr>
          <w:p>
            <w:r>
              <w:rPr>
                <w:sz w:val="18"/>
              </w:rPr>
              <w:t>Dopo la sezione «Cos'è l'assonometria — la logica di base»</w:t>
            </w:r>
          </w:p>
        </w:tc>
      </w:tr>
      <w:tr>
        <w:tc>
          <w:tcPr>
            <w:tcW w:type="dxa" w:w="2268"/>
            <w:shd w:val="clear" w:color="auto" w:fill="F8F8F8"/>
          </w:tcPr>
          <w:p>
            <w:r>
              <w:rPr>
                <w:sz w:val="18"/>
              </w:rPr>
              <w:t>Etichette curate</w:t>
            </w:r>
          </w:p>
        </w:tc>
        <w:tc>
          <w:tcPr>
            <w:tcW w:type="dxa" w:w="6803"/>
          </w:tcPr>
          <w:p>
            <w:r>
              <w:rPr>
                <w:sz w:val="18"/>
              </w:rPr>
              <w:t>assonometria cavaliera obliqua, assonometria isometrica, axon, metron</w:t>
            </w:r>
          </w:p>
        </w:tc>
      </w:tr>
    </w:tbl>
    <w:p>
      <w:pPr>
        <w:spacing w:before="120"/>
        <w:ind w:left="283"/>
      </w:pPr>
      <w:r>
        <w:rPr>
          <w:b/>
        </w:rPr>
        <w:t xml:space="preserve">Testo di riferimento: </w:t>
      </w:r>
      <w:r>
        <w:rPr>
          <w:color w:val="444444"/>
          <w:sz w:val="18"/>
        </w:rPr>
        <w:t>La parola "assonometria" viene dal greco: *axon* (asse) + *metron* (misura). Significa letteralmente "misurare sugli assi". La definizione racconta già la caratteristica fondamentale: in un disegno assonometrico, le misure si leggono direttamente sugli assi co…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l'assonometria — la logica di base». A clear central concept node</w:t>
              <w:br/>
              <w:t>(rounded square, #1565C0 filled, white short Italian label of max 2 words) surrounded by 4 satellite chips in</w:t>
              <w:br/>
              <w:t>#E3F2FD/#1565C0-stroke, each holding a 1–3 word Italian label and a small relevant pictogram. Use these</w:t>
              <w:br/>
              <w:t>satellite labels: "assonometria cavaliera obliqua", "assonometria isometrica", "axon", "metron". Connections</w:t>
              <w:br/>
              <w:t>are short straight or gently curved #1565C0 lines, optionally with a single verb-label in Italian on the line</w:t>
              <w:br/>
              <w:t>(e.g. «richiede», «produce», «misura»). In the bottom-left corner, place a low-opacity scene fragment drawn</w:t>
              <w:br/>
              <w:t>from: a 30-60-90 set square, a compass, a sharpened pencil, a sheet of A4 graph paper, a simple geometric</w:t>
              <w:br/>
              <w:t>solid (cube or cylinder) shown both as 3D isometric and as three orthographic views (top, front, side). Style:</w:t>
              <w:br/>
              <w:t>flat vector editorial illustration, no photo-realism, no 3D rendering, clean modern infographic aesthetic.</w:t>
              <w:br/>
              <w:t>Background pure white (#FFFFFF). Color palette: primary #1565C0 for accents/keylines, soft #E3F2FD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1200×700.</w:t>
            </w:r>
          </w:p>
        </w:tc>
      </w:tr>
    </w:tbl>
    <w:p>
      <w:pPr>
        <w:pBdr>
          <w:bottom w:val="single" w:sz="8" w:space="1" w:color="999999"/>
        </w:pBdr>
        <w:spacing w:after="120"/>
      </w:pPr>
    </w:p>
    <w:p>
      <w:pPr>
        <w:pStyle w:val="Heading2"/>
      </w:pPr>
      <w:r>
        <w:rPr>
          <w:color w:val="1565C0"/>
        </w:rPr>
        <w:t>Immagine 03 — Assonometria cavaliera obliqua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«Assonometria cavaliera obliqua»: cosa succede davvero.</w:t>
            </w:r>
          </w:p>
        </w:tc>
      </w:tr>
      <w:tr>
        <w:tc>
          <w:tcPr>
            <w:tcW w:type="dxa" w:w="2268"/>
            <w:shd w:val="clear" w:color="auto" w:fill="F8F8F8"/>
          </w:tcPr>
          <w:p>
            <w:r>
              <w:rPr>
                <w:sz w:val="18"/>
              </w:rPr>
              <w:t>Posizione</w:t>
            </w:r>
          </w:p>
        </w:tc>
        <w:tc>
          <w:tcPr>
            <w:tcW w:type="dxa" w:w="6803"/>
          </w:tcPr>
          <w:p>
            <w:r>
              <w:rPr>
                <w:sz w:val="18"/>
              </w:rPr>
              <w:t>Dopo la sezione «Assonometria cavaliera obliqua»</w:t>
            </w:r>
          </w:p>
        </w:tc>
      </w:tr>
      <w:tr>
        <w:tc>
          <w:tcPr>
            <w:tcW w:type="dxa" w:w="2268"/>
            <w:shd w:val="clear" w:color="auto" w:fill="F8F8F8"/>
          </w:tcPr>
          <w:p>
            <w:r>
              <w:rPr>
                <w:sz w:val="18"/>
              </w:rPr>
              <w:t>Etichette curate</w:t>
            </w:r>
          </w:p>
        </w:tc>
        <w:tc>
          <w:tcPr>
            <w:tcW w:type="dxa" w:w="6803"/>
          </w:tcPr>
          <w:p>
            <w:r>
              <w:rPr>
                <w:sz w:val="18"/>
              </w:rPr>
              <w:t>Underweysung der Messung, Box Storia, Assonometria, cavaliera, obliqua</w:t>
            </w:r>
          </w:p>
        </w:tc>
      </w:tr>
    </w:tbl>
    <w:p>
      <w:pPr>
        <w:spacing w:before="120"/>
        <w:ind w:left="283"/>
      </w:pPr>
      <w:r>
        <w:rPr>
          <w:b/>
        </w:rPr>
        <w:t xml:space="preserve">Testo di riferimento: </w:t>
      </w:r>
      <w:r>
        <w:rPr>
          <w:color w:val="444444"/>
          <w:sz w:val="18"/>
        </w:rPr>
        <w:t>L'assonometria cavaliera è il tipo più semplice da costruire a mano e il più usato nei manuali d'uso e nelle istruzioni di montaggio. **Gli assi:** - Asse x (larghezza): orizzontale, a 0° rispetto alla riga orizzontale del foglio. - Asse z (altezza): verticale…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«Assonometria cavaliera obliqua». Compose a single illustrative scene (not a</w:t>
              <w:br/>
              <w:t>diagram) where the abstract idea of «Assonometria cavaliera obliqua» is shown through concrete objects and a</w:t>
              <w:br/>
              <w:t>human figure. Setting: a tidy drafting table with a pale grid paper sheet. Character: two hands holding a</w:t>
              <w:br/>
              <w:t>ruler and pencil over the drawing. Hero objects in the scene: a 30-60-90 set square, a compass, a sharpened</w:t>
              <w:br/>
              <w:t>pencil, a sheet of A4 graph paper, a simple geometric solid (cube or cylinder) shown both as 3D isometric and</w:t>
              <w:br/>
              <w:t>as three orthographic views (top, front, side). Add 5 small #E3F2FD chips with #1565C0 stroke positioned next</w:t>
              <w:br/>
              <w:t>to the scene's key elements, each chip containing a 1–3 word Italian label. Suggested labels: "Underweysung</w:t>
              <w:br/>
              <w:t>der Messung", "Box Storia", "Assonometria", "cavaliera", "obliqua". Mood: warm, inviting, uncluttered. Style:</w:t>
              <w:br/>
              <w:t>flat vector editorial illustration, no photo-realism, no 3D rendering, clean modern infographic aesthetic.</w:t>
              <w:br/>
              <w:t>Background pure white (#FFFFFF). Color palette: primary #1565C0 for accents/keylines, soft #E3F2FD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1565C0"/>
        </w:rPr>
        <w:t>Immagine 04 — Assonometria isometrica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«Assonometria isometrica»: cosa succede davvero.</w:t>
            </w:r>
          </w:p>
        </w:tc>
      </w:tr>
      <w:tr>
        <w:tc>
          <w:tcPr>
            <w:tcW w:type="dxa" w:w="2268"/>
            <w:shd w:val="clear" w:color="auto" w:fill="F8F8F8"/>
          </w:tcPr>
          <w:p>
            <w:r>
              <w:rPr>
                <w:sz w:val="18"/>
              </w:rPr>
              <w:t>Posizione</w:t>
            </w:r>
          </w:p>
        </w:tc>
        <w:tc>
          <w:tcPr>
            <w:tcW w:type="dxa" w:w="6803"/>
          </w:tcPr>
          <w:p>
            <w:r>
              <w:rPr>
                <w:sz w:val="18"/>
              </w:rPr>
              <w:t>Dopo la sezione «Assonometria isometrica»</w:t>
            </w:r>
          </w:p>
        </w:tc>
      </w:tr>
      <w:tr>
        <w:tc>
          <w:tcPr>
            <w:tcW w:type="dxa" w:w="2268"/>
            <w:shd w:val="clear" w:color="auto" w:fill="F8F8F8"/>
          </w:tcPr>
          <w:p>
            <w:r>
              <w:rPr>
                <w:sz w:val="18"/>
              </w:rPr>
              <w:t>Etichette curate</w:t>
            </w:r>
          </w:p>
        </w:tc>
        <w:tc>
          <w:tcPr>
            <w:tcW w:type="dxa" w:w="6803"/>
          </w:tcPr>
          <w:p>
            <w:r>
              <w:rPr>
                <w:sz w:val="18"/>
              </w:rPr>
              <w:t>Assonometria, isometrica</w:t>
            </w:r>
          </w:p>
        </w:tc>
      </w:tr>
    </w:tbl>
    <w:p>
      <w:pPr>
        <w:spacing w:before="120"/>
        <w:ind w:left="283"/>
      </w:pPr>
      <w:r>
        <w:rPr>
          <w:b/>
        </w:rPr>
        <w:t xml:space="preserve">Testo di riferimento: </w:t>
      </w:r>
      <w:r>
        <w:rPr>
          <w:color w:val="444444"/>
          <w:sz w:val="18"/>
        </w:rPr>
        <w:t>L'assonometria isometrica è più equilibrata della cavaliera: mostra le tre facce dell'oggetto con la stessa enfasi, senza che nessuna faccia sia "privilegiata". **Gli assi:** - I tre assi (x, y, z) sono ugualmente inclinati rispetto al piano del foglio. - Sul…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«Assonometria isometrica». Compose a single illustrative scene (not a</w:t>
              <w:br/>
              <w:t>diagram) where the abstract idea of «Assonometria isometrica» is shown through concrete objects and a human</w:t>
              <w:br/>
              <w:t>figure. Setting: a tidy drafting table with a pale grid paper sheet. Character: two hands holding a ruler and</w:t>
              <w:br/>
              <w:t>pencil over the drawing. Hero objects in the scene: a 30-60-90 set square, a compass, a sharpened pencil, a</w:t>
              <w:br/>
              <w:t>sheet of A4 graph paper, a simple geometric solid (cube or cylinder) shown both as 3D isometric and as three</w:t>
              <w:br/>
              <w:t>orthographic views (top, front, side). Add 4 small #E3F2FD chips with #1565C0 stroke positioned next to the</w:t>
              <w:br/>
              <w:t>scene's key elements, each chip containing a 1–3 word Italian label. Suggested labels: "Assonometria",</w:t>
              <w:br/>
              <w:t>"isometrica". Mood: warm, inviting, uncluttered. Style: flat vector editorial illustration, no photo-realism,</w:t>
              <w:br/>
              <w:t>no 3D rendering, clean modern infographic aesthetic. Background pure white (#FFFFFF). Color palette: primary</w:t>
              <w:br/>
              <w:t>#1565C0 for accents/keylines, soft #E3F2FD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1565C0"/>
        </w:rPr>
        <w:t>Immagine 05 — Confronto tra i due tipi: quando scegliere quale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«Confronto tra i due tipi: quando scegliere quale».</w:t>
            </w:r>
          </w:p>
        </w:tc>
      </w:tr>
      <w:tr>
        <w:tc>
          <w:tcPr>
            <w:tcW w:type="dxa" w:w="2268"/>
            <w:shd w:val="clear" w:color="auto" w:fill="F8F8F8"/>
          </w:tcPr>
          <w:p>
            <w:r>
              <w:rPr>
                <w:sz w:val="18"/>
              </w:rPr>
              <w:t>Posizione</w:t>
            </w:r>
          </w:p>
        </w:tc>
        <w:tc>
          <w:tcPr>
            <w:tcW w:type="dxa" w:w="6803"/>
          </w:tcPr>
          <w:p>
            <w:r>
              <w:rPr>
                <w:sz w:val="18"/>
              </w:rPr>
              <w:t>Dopo la sezione «Confronto tra i due tipi: quando scegliere quale»</w:t>
            </w:r>
          </w:p>
        </w:tc>
      </w:tr>
      <w:tr>
        <w:tc>
          <w:tcPr>
            <w:tcW w:type="dxa" w:w="2268"/>
            <w:shd w:val="clear" w:color="auto" w:fill="F8F8F8"/>
          </w:tcPr>
          <w:p>
            <w:r>
              <w:rPr>
                <w:sz w:val="18"/>
              </w:rPr>
              <w:t>Etichette curate</w:t>
            </w:r>
          </w:p>
        </w:tc>
        <w:tc>
          <w:tcPr>
            <w:tcW w:type="dxa" w:w="6803"/>
          </w:tcPr>
          <w:p>
            <w:r>
              <w:rPr>
                <w:sz w:val="18"/>
              </w:rPr>
              <w:t>regola pratica, Confronto, tipi, scegliere</w:t>
            </w:r>
          </w:p>
        </w:tc>
      </w:tr>
    </w:tbl>
    <w:p>
      <w:pPr>
        <w:spacing w:before="120"/>
        <w:ind w:left="283"/>
      </w:pPr>
      <w:r>
        <w:rPr>
          <w:b/>
        </w:rPr>
        <w:t xml:space="preserve">Testo di riferimento: </w:t>
      </w:r>
      <w:r>
        <w:rPr>
          <w:color w:val="444444"/>
          <w:sz w:val="18"/>
        </w:rPr>
        <w:t>| Caratteristica | Cavaliera obliqua | Isometrica | |----------------|------------------|------------| | Angolo assi obliqui | 45° | 30° | | Fattore riduzione | 0,5 sull'asse y | 1 su tutti gli assi | | Faccia frontale | Invariata (nessuna deformazione) | Legg…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«Confronto tra i due tipi: quando scegliere quale». Two</w:t>
              <w:br/>
              <w:t>equal columns separated by a thin #1565C0 vertical divider. Each column has: a header strip in #1565C0 with a</w:t>
              <w:br/>
              <w:t>single-word Italian label on top; a large central icon representing one of the two contrasted things (drawn</w:t>
              <w:br/>
              <w:t>from real objects in a 30-60-90 set square, a compass, a sharpened pencil, a sheet of A4 graph paper, a simple</w:t>
              <w:br/>
              <w:t>geometric solid (cube or cylinder) shown both as 3D isometric and as three orthographic views (top, front,</w:t>
              <w:br/>
              <w:t>side)); 3–4 small comparison rows beneath, each row being [tiny attribute icon] + [1–3 word Italian label].</w:t>
              <w:br/>
              <w:t>Suggested labels to distribute between the two columns: "regola pratica", "Confronto", "tipi", "scegliere". At</w:t>
              <w:br/>
              <w:t>the bottom, a thin summary band in #E3F2FD with one short take-away sentence in Italian (max 8 words). Visual</w:t>
              <w:br/>
              <w:t>vocabulary of this Italian middle-school topic «Come si disegna un oggetto 3D su un foglio 2D in modo che</w:t>
              <w:br/>
              <w:t>sembri solido?»: include subtle iconography drawn from a 30-60-90 set square, a compass, a sharpened pencil, a</w:t>
              <w:br/>
              <w:t>sheet of A4 graph paper, a simple geometric solid (cube or cylinder) shown both as 3D isometric and as three</w:t>
              <w:br/>
              <w:t>orthographic views (top, front, side). Format 1400×700.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pPr>
        <w:pStyle w:val="Heading2"/>
      </w:pPr>
      <w:r>
        <w:rPr>
          <w:color w:val="1565C0"/>
        </w:rPr>
        <w:t>Immagine 06 — Assonometria di figure composte: la strategia per box</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«Assonometria di figure composte: la strategia per box»: cosa succede davvero.</w:t>
            </w:r>
          </w:p>
        </w:tc>
      </w:tr>
      <w:tr>
        <w:tc>
          <w:tcPr>
            <w:tcW w:type="dxa" w:w="2268"/>
            <w:shd w:val="clear" w:color="auto" w:fill="F8F8F8"/>
          </w:tcPr>
          <w:p>
            <w:r>
              <w:rPr>
                <w:sz w:val="18"/>
              </w:rPr>
              <w:t>Posizione</w:t>
            </w:r>
          </w:p>
        </w:tc>
        <w:tc>
          <w:tcPr>
            <w:tcW w:type="dxa" w:w="6803"/>
          </w:tcPr>
          <w:p>
            <w:r>
              <w:rPr>
                <w:sz w:val="18"/>
              </w:rPr>
              <w:t>Dopo la sezione «Assonometria di figure composte: la strategia per box»</w:t>
            </w:r>
          </w:p>
        </w:tc>
      </w:tr>
      <w:tr>
        <w:tc>
          <w:tcPr>
            <w:tcW w:type="dxa" w:w="2268"/>
            <w:shd w:val="clear" w:color="auto" w:fill="F8F8F8"/>
          </w:tcPr>
          <w:p>
            <w:r>
              <w:rPr>
                <w:sz w:val="18"/>
              </w:rPr>
              <w:t>Etichette curate</w:t>
            </w:r>
          </w:p>
        </w:tc>
        <w:tc>
          <w:tcPr>
            <w:tcW w:type="dxa" w:w="6803"/>
          </w:tcPr>
          <w:p>
            <w:r>
              <w:rPr>
                <w:sz w:val="18"/>
              </w:rPr>
              <w:t>metodo del box, Assonometria, figure, composte, strategia</w:t>
            </w:r>
          </w:p>
        </w:tc>
      </w:tr>
    </w:tbl>
    <w:p>
      <w:pPr>
        <w:spacing w:before="120"/>
        <w:ind w:left="283"/>
      </w:pPr>
      <w:r>
        <w:rPr>
          <w:b/>
        </w:rPr>
        <w:t xml:space="preserve">Testo di riferimento: </w:t>
      </w:r>
      <w:r>
        <w:rPr>
          <w:color w:val="444444"/>
          <w:sz w:val="18"/>
        </w:rPr>
        <w:t>Molti oggetti reali non sono parallelepipedi semplici: sono composizioni di solidi — un cubo con una piramide sopra, un cilindro con un disco sotto, un prisma con un foro passante. La strategia per disegnare oggetti compositi in assonometria è sempre la stessa…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«Assonometria di figure composte: la strategia per box». Compose a single</w:t>
              <w:br/>
              <w:t>illustrative scene (not a diagram) where the abstract idea of «Assonometria di figure composte: la strategia</w:t>
              <w:br/>
              <w:t>per box» is shown through concrete objects and a human figure. Setting: a tidy drafting table with a pale grid</w:t>
              <w:br/>
              <w:t>paper sheet. Character: two hands holding a ruler and pencil over the drawing. Hero objects in the scene: a</w:t>
              <w:br/>
              <w:t>30-60-90 set square, a compass, a sharpened pencil, a sheet of A4 graph paper, a simple geometric solid (cube</w:t>
              <w:br/>
              <w:t>or cylinder) shown both as 3D isometric and as three orthographic views (top, front, side). Add 5 small</w:t>
              <w:br/>
              <w:t>#E3F2FD chips with #1565C0 stroke positioned next to the scene's key elements, each chip containing a 1–3 word</w:t>
              <w:br/>
              <w:t>Italian label. Suggested labels: "metodo del box", "Assonometria", "figure", "composte", "strategia". Mood:</w:t>
              <w:br/>
              <w:t>warm, inviting, uncluttered. Style: flat vector editorial illustration, no photo-realism, no 3D rendering,</w:t>
              <w:br/>
              <w:t>clean 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1565C0"/>
        </w:rPr>
        <w:t>Immagine 07 — Le ellissi: come si disegnano i cerchi in assonometria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ellissi: come si disegnano i cerchi in assonometria»: cosa succede davvero.</w:t>
            </w:r>
          </w:p>
        </w:tc>
      </w:tr>
      <w:tr>
        <w:tc>
          <w:tcPr>
            <w:tcW w:type="dxa" w:w="2268"/>
            <w:shd w:val="clear" w:color="auto" w:fill="F8F8F8"/>
          </w:tcPr>
          <w:p>
            <w:r>
              <w:rPr>
                <w:sz w:val="18"/>
              </w:rPr>
              <w:t>Posizione</w:t>
            </w:r>
          </w:p>
        </w:tc>
        <w:tc>
          <w:tcPr>
            <w:tcW w:type="dxa" w:w="6803"/>
          </w:tcPr>
          <w:p>
            <w:r>
              <w:rPr>
                <w:sz w:val="18"/>
              </w:rPr>
              <w:t>Dopo la sezione «Le ellissi: come si disegnano i cerchi in assonometria»</w:t>
            </w:r>
          </w:p>
        </w:tc>
      </w:tr>
      <w:tr>
        <w:tc>
          <w:tcPr>
            <w:tcW w:type="dxa" w:w="2268"/>
            <w:shd w:val="clear" w:color="auto" w:fill="F8F8F8"/>
          </w:tcPr>
          <w:p>
            <w:r>
              <w:rPr>
                <w:sz w:val="18"/>
              </w:rPr>
              <w:t>Etichette curate</w:t>
            </w:r>
          </w:p>
        </w:tc>
        <w:tc>
          <w:tcPr>
            <w:tcW w:type="dxa" w:w="6803"/>
          </w:tcPr>
          <w:p>
            <w:r>
              <w:rPr>
                <w:sz w:val="18"/>
              </w:rPr>
              <w:t>quadrato assonometrico, Nell'assonometria cavaliera, Nell'assonometria isometrica</w:t>
            </w:r>
          </w:p>
        </w:tc>
      </w:tr>
    </w:tbl>
    <w:p>
      <w:pPr>
        <w:spacing w:before="120"/>
        <w:ind w:left="283"/>
      </w:pPr>
      <w:r>
        <w:rPr>
          <w:b/>
        </w:rPr>
        <w:t xml:space="preserve">Testo di riferimento: </w:t>
      </w:r>
      <w:r>
        <w:rPr>
          <w:color w:val="444444"/>
          <w:sz w:val="18"/>
        </w:rPr>
        <w:t>I cerchi sono un caso speciale. Un cerchio reale, proiettato in assonometria, diventa un'ellisse. La forma e le proporzioni dell'ellisse dipendono dal piano su cui si trova il cerchio e dal tipo di assonometria. **Nell'assonometria cavaliera:** - Un cerchio su…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ellissi: come si disegnano i cerchi in assonometria». Compose a single</w:t>
              <w:br/>
              <w:t>illustrative scene (not a diagram) where the abstract idea of «Le ellissi: come si disegnano i cerchi in</w:t>
              <w:br/>
              <w:t>assonometria» is shown through concrete objects and a human figure. Setting: a tidy drafting table with a pale</w:t>
              <w:br/>
              <w:t>grid paper sheet. Character: two hands holding a ruler and pencil over the drawing. Hero objects in the scene:</w:t>
              <w:br/>
              <w:t>a 30-60-90 set square, a compass, a sharpened pencil, a sheet of A4 graph paper, a simple geometric solid</w:t>
              <w:br/>
              <w:t>(cube or cylinder) shown both as 3D isometric and as three orthographic views (top, front, side). Add 4 small</w:t>
              <w:br/>
              <w:t>#E3F2FD chips with #1565C0 stroke positioned next to the scene's key elements, each chip containing a 1–3 word</w:t>
              <w:br/>
              <w:t>Italian label. Suggested labels: "quadrato assonometrico", "Nell'assonometria cavaliera", "Nell'assonometria</w:t>
              <w:br/>
              <w:t>isometrica". Mood: warm, inviting, uncluttered. Style: flat vector editorial illustration, no photo-realism,</w:t>
              <w:br/>
              <w:t>no 3D rendering, clean modern infographic aesthetic. Background pure white (#FFFFFF). Color palette: primary</w:t>
              <w:br/>
              <w:t>#1565C0 for accents/keylines, soft #E3F2FD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12–13. Format 1400×800.</w:t>
            </w:r>
          </w:p>
        </w:tc>
      </w:tr>
    </w:tbl>
    <w:p>
      <w:pPr>
        <w:pBdr>
          <w:bottom w:val="single" w:sz="8" w:space="1" w:color="999999"/>
        </w:pBdr>
        <w:spacing w:after="120"/>
      </w:pPr>
    </w:p>
    <w:p>
      <w:r>
        <w:br w:type="page"/>
      </w:r>
    </w:p>
    <w:p>
      <w:pPr>
        <w:pStyle w:val="Heading1"/>
      </w:pPr>
      <w:r>
        <w:rPr>
          <w:color w:val="1565C0"/>
        </w:rPr>
        <w:t>MC-DIS-3-01 — Dal foglio al mondo: prospettiva, design e progettazione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Disegno Tecnico</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#1565C0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1565C0"/>
        </w:rPr>
        <w:t>Immagine 01 — Dal segno al volume: la sfida della rappresentazione tridimensionale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«Dal segno al volume: la sfida della rappresentazione tridimensionale»: cosa succede davvero.</w:t>
            </w:r>
          </w:p>
        </w:tc>
      </w:tr>
      <w:tr>
        <w:tc>
          <w:tcPr>
            <w:tcW w:type="dxa" w:w="2268"/>
            <w:shd w:val="clear" w:color="auto" w:fill="F8F8F8"/>
          </w:tcPr>
          <w:p>
            <w:r>
              <w:rPr>
                <w:sz w:val="18"/>
              </w:rPr>
              <w:t>Posizione</w:t>
            </w:r>
          </w:p>
        </w:tc>
        <w:tc>
          <w:tcPr>
            <w:tcW w:type="dxa" w:w="6803"/>
          </w:tcPr>
          <w:p>
            <w:r>
              <w:rPr>
                <w:sz w:val="18"/>
              </w:rPr>
              <w:t>Dopo la sezione «Dal segno al volume: la sfida della rappresentazione tridimensionale»</w:t>
            </w:r>
          </w:p>
        </w:tc>
      </w:tr>
      <w:tr>
        <w:tc>
          <w:tcPr>
            <w:tcW w:type="dxa" w:w="2268"/>
            <w:shd w:val="clear" w:color="auto" w:fill="F8F8F8"/>
          </w:tcPr>
          <w:p>
            <w:r>
              <w:rPr>
                <w:sz w:val="18"/>
              </w:rPr>
              <w:t>Etichette curate</w:t>
            </w:r>
          </w:p>
        </w:tc>
        <w:tc>
          <w:tcPr>
            <w:tcW w:type="dxa" w:w="6803"/>
          </w:tcPr>
          <w:p>
            <w:r>
              <w:rPr>
                <w:sz w:val="18"/>
              </w:rPr>
              <w:t>segno, volume, sfida, rappresentazione, tridimensionale</w:t>
            </w:r>
          </w:p>
        </w:tc>
      </w:tr>
    </w:tbl>
    <w:p>
      <w:pPr>
        <w:spacing w:before="120"/>
        <w:ind w:left="283"/>
      </w:pPr>
      <w:r>
        <w:rPr>
          <w:b/>
        </w:rPr>
        <w:t xml:space="preserve">Testo di riferimento: </w:t>
      </w:r>
      <w:r>
        <w:rPr>
          <w:color w:val="444444"/>
          <w:sz w:val="18"/>
        </w:rPr>
        <w:t>Il problema è antico quanto il disegno stesso: come rappresentare su una superficie piatta — un foglio, uno schermo — qualcosa che esiste in tre dimensioni? Non esiste una soluzione unica. Esistono sistemi diversi, ognuno con una logica precisa e con vantaggi…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«Dal segno al volume: la sfida della rappresentazione tridimensionale».</w:t>
              <w:br/>
              <w:t>Compose a single illustrative scene (not a diagram) where the abstract idea of «Dal segno al volume: la sfida</w:t>
              <w:br/>
              <w:t>della rappresentazione tridimensionale» is shown through concrete objects and a human figure. Setting: a tidy</w:t>
              <w:br/>
              <w:t>drafting table with a pale grid paper sheet. Character: two hands holding a ruler and pencil over the drawing.</w:t>
              <w:br/>
              <w:t>Hero objects in the scene: a 30-60-90 set square, a compass, a sharpened pencil, a sheet of A4 graph paper, a</w:t>
              <w:br/>
              <w:t>simple geometric solid (cube or cylinder) shown both as 3D isometric and as three orthographic views (top,</w:t>
              <w:br/>
              <w:t>front, side). Add 5 small #E3F2FD chips with #1565C0 stroke positioned next to the scene's key elements, each</w:t>
              <w:br/>
              <w:t>chip containing a 1–3 word Italian label. Suggested labels: "segno", "volume", "sfida", "rappresentazione",</w:t>
              <w:br/>
              <w:t>"tridimensionale".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1565C0"/>
        </w:rPr>
        <w:t>Immagine 02 — Dal disegno tecnico al design: una storia di scelte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«Dal disegno tecnico al design: una storia di scelte»: cosa succede davvero.</w:t>
            </w:r>
          </w:p>
        </w:tc>
      </w:tr>
      <w:tr>
        <w:tc>
          <w:tcPr>
            <w:tcW w:type="dxa" w:w="2268"/>
            <w:shd w:val="clear" w:color="auto" w:fill="F8F8F8"/>
          </w:tcPr>
          <w:p>
            <w:r>
              <w:rPr>
                <w:sz w:val="18"/>
              </w:rPr>
              <w:t>Posizione</w:t>
            </w:r>
          </w:p>
        </w:tc>
        <w:tc>
          <w:tcPr>
            <w:tcW w:type="dxa" w:w="6803"/>
          </w:tcPr>
          <w:p>
            <w:r>
              <w:rPr>
                <w:sz w:val="18"/>
              </w:rPr>
              <w:t>Dopo la sezione «Dal disegno tecnico al design: una storia di scelte»</w:t>
            </w:r>
          </w:p>
        </w:tc>
      </w:tr>
      <w:tr>
        <w:tc>
          <w:tcPr>
            <w:tcW w:type="dxa" w:w="2268"/>
            <w:shd w:val="clear" w:color="auto" w:fill="F8F8F8"/>
          </w:tcPr>
          <w:p>
            <w:r>
              <w:rPr>
                <w:sz w:val="18"/>
              </w:rPr>
              <w:t>Etichette curate</w:t>
            </w:r>
          </w:p>
        </w:tc>
        <w:tc>
          <w:tcPr>
            <w:tcW w:type="dxa" w:w="6803"/>
          </w:tcPr>
          <w:p>
            <w:r>
              <w:rPr>
                <w:sz w:val="18"/>
              </w:rPr>
              <w:t>design industriale, arte e tecnica non sono opposti, Walter Gropius, Dal Bauhaus</w:t>
            </w:r>
          </w:p>
        </w:tc>
      </w:tr>
    </w:tbl>
    <w:p>
      <w:pPr>
        <w:spacing w:before="120"/>
        <w:ind w:left="283"/>
      </w:pPr>
      <w:r>
        <w:rPr>
          <w:b/>
        </w:rPr>
        <w:t xml:space="preserve">Testo di riferimento: </w:t>
      </w:r>
      <w:r>
        <w:rPr>
          <w:color w:val="444444"/>
          <w:sz w:val="18"/>
        </w:rPr>
        <w:t>Il disegno tecnico nasce per comunicare oggetti con precisione: un artigiano deve poter costruire esattamente quello che un progettista ha disegnato. Per secoli, l'unico strumento era la matita su carta. Poi, nel ventesimo secolo, la necessità di comunicare 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«Dal disegno tecnico al design: una storia di scelte». Compose a single</w:t>
              <w:br/>
              <w:t>illustrative scene (not a diagram) where the abstract idea of «Dal disegno tecnico al design: una storia di</w:t>
              <w:br/>
              <w:t>scelte» is shown through concrete objects and a human figure. Setting: a tidy drafting table with a pale grid</w:t>
              <w:br/>
              <w:t>paper sheet. Character: two hands holding a ruler and pencil over the drawing. Hero objects in the scene: a</w:t>
              <w:br/>
              <w:t>30-60-90 set square, a compass, a sharpened pencil, a sheet of A4 graph paper, a simple geometric solid (cube</w:t>
              <w:br/>
              <w:t>or cylinder) shown both as 3D isometric and as three orthographic views (top, front, side). Add 4 small</w:t>
              <w:br/>
              <w:t>#E3F2FD chips with #1565C0 stroke positioned next to the scene's key elements, each chip containing a 1–3 word</w:t>
              <w:br/>
              <w:t>Italian label. Suggested labels: "design industriale", "arte e tecnica non sono opposti", "Walter Gropius",</w:t>
              <w:br/>
              <w:t>"Dal Bauhaus". Mood: warm, inviting, uncluttered. Style: flat vector editorial illustration, no photo-realism,</w:t>
              <w:br/>
              <w:t>no 3D rendering, clean modern infographic aesthetic. Background pure white (#FFFFFF). Color palette: primary</w:t>
              <w:br/>
              <w:t>#1565C0 for accents/keylines, soft #E3F2FD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1565C0"/>
        </w:rPr>
        <w:t>Immagine 03 — Prospettiva centrale e prospettiva accidentale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«Prospettiva centrale e prospettiva accidentale»: cosa succede davvero.</w:t>
            </w:r>
          </w:p>
        </w:tc>
      </w:tr>
      <w:tr>
        <w:tc>
          <w:tcPr>
            <w:tcW w:type="dxa" w:w="2268"/>
            <w:shd w:val="clear" w:color="auto" w:fill="F8F8F8"/>
          </w:tcPr>
          <w:p>
            <w:r>
              <w:rPr>
                <w:sz w:val="18"/>
              </w:rPr>
              <w:t>Posizione</w:t>
            </w:r>
          </w:p>
        </w:tc>
        <w:tc>
          <w:tcPr>
            <w:tcW w:type="dxa" w:w="6803"/>
          </w:tcPr>
          <w:p>
            <w:r>
              <w:rPr>
                <w:sz w:val="18"/>
              </w:rPr>
              <w:t>Dopo la sezione «Prospettiva centrale e prospettiva accidentale»</w:t>
            </w:r>
          </w:p>
        </w:tc>
      </w:tr>
      <w:tr>
        <w:tc>
          <w:tcPr>
            <w:tcW w:type="dxa" w:w="2268"/>
            <w:shd w:val="clear" w:color="auto" w:fill="F8F8F8"/>
          </w:tcPr>
          <w:p>
            <w:r>
              <w:rPr>
                <w:sz w:val="18"/>
              </w:rPr>
              <w:t>Etichette curate</w:t>
            </w:r>
          </w:p>
        </w:tc>
        <w:tc>
          <w:tcPr>
            <w:tcW w:type="dxa" w:w="6803"/>
          </w:tcPr>
          <w:p>
            <w:r>
              <w:rPr>
                <w:sz w:val="18"/>
              </w:rPr>
              <w:t>primo punto di fuga, secondo punto di fuga, prospettiva, punto di fuga, linea d'orizzonte</w:t>
            </w:r>
          </w:p>
        </w:tc>
      </w:tr>
    </w:tbl>
    <w:p>
      <w:pPr>
        <w:spacing w:before="120"/>
        <w:ind w:left="283"/>
      </w:pPr>
      <w:r>
        <w:rPr>
          <w:b/>
        </w:rPr>
        <w:t xml:space="preserve">Testo di riferimento: </w:t>
      </w:r>
      <w:r>
        <w:rPr>
          <w:color w:val="444444"/>
          <w:sz w:val="18"/>
        </w:rPr>
        <w:t>La **prospettiva** è il sistema di rappresentazione che riproduce come gli oggetti appaiono all'occhio umano: gli oggetti lontani sembrano più piccoli, le rette parallele sembrano convergere verso un punto. È la rappresentazione più "naturale" — ma non è fedel…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«Prospettiva centrale e prospettiva accidentale». Compose a single</w:t>
              <w:br/>
              <w:t>illustrative scene (not a diagram) where the abstract idea of «Prospettiva centrale e prospettiva accidentale»</w:t>
              <w:br/>
              <w:t>is shown through concrete objects and a human figure. Setting: a tidy drafting table with a pale grid paper</w:t>
              <w:br/>
              <w:t>sheet. Character: two hands holding a ruler and pencil over the drawing. Hero objects in the scene: a 30-60-90</w:t>
              <w:br/>
              <w:t>set square, a compass, a sharpened pencil, a sheet of A4 graph paper, a simple geometric solid (cube or</w:t>
              <w:br/>
              <w:t>cylinder) shown both as 3D isometric and as three orthographic views (top, front, side). Add 5 small #E3F2FD</w:t>
              <w:br/>
              <w:t>chips with #1565C0 stroke positioned next to the scene's key elements, each chip containing a 1–3 word Italian</w:t>
              <w:br/>
              <w:t>label. Suggested labels: "primo punto di fuga", "secondo punto di fuga", "prospettiva", "punto di fuga",</w:t>
              <w:br/>
              <w:t>"linea d'orizzonte".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1565C0"/>
        </w:rPr>
        <w:t>Immagine 04 — Confronto tra assonometria e prospettiva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«Confronto tra assonometria e prospettiva».</w:t>
            </w:r>
          </w:p>
        </w:tc>
      </w:tr>
      <w:tr>
        <w:tc>
          <w:tcPr>
            <w:tcW w:type="dxa" w:w="2268"/>
            <w:shd w:val="clear" w:color="auto" w:fill="F8F8F8"/>
          </w:tcPr>
          <w:p>
            <w:r>
              <w:rPr>
                <w:sz w:val="18"/>
              </w:rPr>
              <w:t>Posizione</w:t>
            </w:r>
          </w:p>
        </w:tc>
        <w:tc>
          <w:tcPr>
            <w:tcW w:type="dxa" w:w="6803"/>
          </w:tcPr>
          <w:p>
            <w:r>
              <w:rPr>
                <w:sz w:val="18"/>
              </w:rPr>
              <w:t>Dopo la sezione «Confronto tra assonometria e prospettiva»</w:t>
            </w:r>
          </w:p>
        </w:tc>
      </w:tr>
      <w:tr>
        <w:tc>
          <w:tcPr>
            <w:tcW w:type="dxa" w:w="2268"/>
            <w:shd w:val="clear" w:color="auto" w:fill="F8F8F8"/>
          </w:tcPr>
          <w:p>
            <w:r>
              <w:rPr>
                <w:sz w:val="18"/>
              </w:rPr>
              <w:t>Etichette curate</w:t>
            </w:r>
          </w:p>
        </w:tc>
        <w:tc>
          <w:tcPr>
            <w:tcW w:type="dxa" w:w="6803"/>
          </w:tcPr>
          <w:p>
            <w:r>
              <w:rPr>
                <w:sz w:val="18"/>
              </w:rPr>
              <w:t>Regola pratica, Confronto, assonometria, prospettiva</w:t>
            </w:r>
          </w:p>
        </w:tc>
      </w:tr>
    </w:tbl>
    <w:p>
      <w:pPr>
        <w:spacing w:before="120"/>
        <w:ind w:left="283"/>
      </w:pPr>
      <w:r>
        <w:rPr>
          <w:b/>
        </w:rPr>
        <w:t xml:space="preserve">Testo di riferimento: </w:t>
      </w:r>
      <w:r>
        <w:rPr>
          <w:color w:val="444444"/>
          <w:sz w:val="18"/>
        </w:rPr>
        <w:t>| Caratteristica | Assonometria | Prospettiva | |---|---|---| | Misure conservate | Sì (con fattore costante) | No | | Numero punti di fuga | 0 (rette parallele restano parallele) | 1 o 2 | | Fedeltà alla percezione | Bassa | Alta | | Uso principale | Disegno…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«Confronto tra assonometria e prospettiva». Two equal</w:t>
              <w:br/>
              <w:t>columns separated by a thin #1565C0 vertical divider. Each column has: a header strip in #1565C0 with a</w:t>
              <w:br/>
              <w:t>single-word Italian label on top; a large central icon representing one of the two contrasted things (drawn</w:t>
              <w:br/>
              <w:t>from real objects in a 30-60-90 set square, a compass, a sharpened pencil, a sheet of A4 graph paper, a simple</w:t>
              <w:br/>
              <w:t>geometric solid (cube or cylinder) shown both as 3D isometric and as three orthographic views (top, front,</w:t>
              <w:br/>
              <w:t>side)); 3–4 small comparison rows beneath, each row being [tiny attribute icon] + [1–3 word Italian label].</w:t>
              <w:br/>
              <w:t>Suggested labels to distribute between the two columns: "Regola pratica", "Confronto", "assonometria",</w:t>
              <w:br/>
              <w:t>"prospettiva". At the bottom, a thin summary band in #E3F2FD with one short take-away sentence in Italian (max</w:t>
              <w:br/>
              <w:t>8 words). Visual vocabulary of this Italian middle-school topic «Dal foglio al mondo: prospettiva, design e</w:t>
              <w:br/>
              <w:t>progettazione»: include subtle iconography drawn from a 30-60-90 set square, a compass, a sharpened pencil, a</w:t>
              <w:br/>
              <w:t>sheet of A4 graph paper, a simple geometric solid (cube or cylinder) shown both as 3D isometric and as three</w:t>
              <w:br/>
              <w:t>orthographic views (top, front, side). Format 1400×700.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1565C0"/>
        </w:rPr>
        <w:t>Immagine 05 — Il processo progettuale: dal brief al prodotto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processo progettuale: dal brief al prodotto»: cosa succede davvero.</w:t>
            </w:r>
          </w:p>
        </w:tc>
      </w:tr>
      <w:tr>
        <w:tc>
          <w:tcPr>
            <w:tcW w:type="dxa" w:w="2268"/>
            <w:shd w:val="clear" w:color="auto" w:fill="F8F8F8"/>
          </w:tcPr>
          <w:p>
            <w:r>
              <w:rPr>
                <w:sz w:val="18"/>
              </w:rPr>
              <w:t>Posizione</w:t>
            </w:r>
          </w:p>
        </w:tc>
        <w:tc>
          <w:tcPr>
            <w:tcW w:type="dxa" w:w="6803"/>
          </w:tcPr>
          <w:p>
            <w:r>
              <w:rPr>
                <w:sz w:val="18"/>
              </w:rPr>
              <w:t>Dopo la sezione «Il processo progettuale: dal brief al prodotto»</w:t>
            </w:r>
          </w:p>
        </w:tc>
      </w:tr>
      <w:tr>
        <w:tc>
          <w:tcPr>
            <w:tcW w:type="dxa" w:w="2268"/>
            <w:shd w:val="clear" w:color="auto" w:fill="F8F8F8"/>
          </w:tcPr>
          <w:p>
            <w:r>
              <w:rPr>
                <w:sz w:val="18"/>
              </w:rPr>
              <w:t>Etichette curate</w:t>
            </w:r>
          </w:p>
        </w:tc>
        <w:tc>
          <w:tcPr>
            <w:tcW w:type="dxa" w:w="6803"/>
          </w:tcPr>
          <w:p>
            <w:r>
              <w:rPr>
                <w:sz w:val="18"/>
              </w:rPr>
              <w:t>brief, Brief → Ricerca, Ricerca → Concept, sketching, Concept → Sketch definito, Sketch → Render, Render → Prototipo, Prototipo → Test → Iterazione</w:t>
            </w:r>
          </w:p>
        </w:tc>
      </w:tr>
    </w:tbl>
    <w:p>
      <w:pPr>
        <w:spacing w:before="120"/>
        <w:ind w:left="283"/>
      </w:pPr>
      <w:r>
        <w:rPr>
          <w:b/>
        </w:rPr>
        <w:t xml:space="preserve">Testo di riferimento: </w:t>
      </w:r>
      <w:r>
        <w:rPr>
          <w:color w:val="444444"/>
          <w:sz w:val="18"/>
        </w:rPr>
        <w:t>Il designer non parte da un foglio bianco. Parte da un **brief** — un documento che definisce il problema da risolvere, i vincoli (budget, materiali, misure, utente target) e gli obiettivi. Il processo che porta dal brief al prodotto finito segue fasi ben prec…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processo progettuale: dal brief al prodotto». Compose a single</w:t>
              <w:br/>
              <w:t>illustrative scene (not a diagram) where the abstract idea of «Il processo progettuale: dal brief al prodotto»</w:t>
              <w:br/>
              <w:t>is shown through concrete objects and a human figure. Setting: a tidy drafting table with a pale grid paper</w:t>
              <w:br/>
              <w:t>sheet. Character: two hands holding a ruler and pencil over the drawing. Hero objects in the scene: a 30-60-90</w:t>
              <w:br/>
              <w:t>set square, a compass, a sharpened pencil, a sheet of A4 graph paper, a simple geometric solid (cube or</w:t>
              <w:br/>
              <w:t>cylinder) shown both as 3D isometric and as three orthographic views (top, front, side). Add 7 small #E3F2FD</w:t>
              <w:br/>
              <w:t>chips with #1565C0 stroke positioned next to the scene's key elements, each chip containing a 1–3 word Italian</w:t>
              <w:br/>
              <w:t>label. Suggested labels: "brief", "Brief → Ricerca", "Ricerca → Concept", "sketching", "Concept → Sketch</w:t>
              <w:br/>
              <w:t>definito", "Sketch → Render", "Render → Prototipo", "Prototipo → Test → Iterazione". Mood: warm, inviting,</w:t>
              <w:br/>
              <w:t>uncluttered. Style: flat vector editorial illustration, no photo-realism, no 3D rendering, clean modern</w:t>
              <w:br/>
              <w:t>infographic aesthetic. Background pure white (#FFFFFF). Color palette: primary #1565C0 for accents/keylines,</w:t>
              <w:br/>
              <w:t>soft #E3F2FD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1565C0"/>
        </w:rPr>
        <w:t>Immagine 06 — Design thinking: il metodo in cinque mosse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«Design thinking: il metodo in cinque mosse»: cosa succede davvero.</w:t>
            </w:r>
          </w:p>
        </w:tc>
      </w:tr>
      <w:tr>
        <w:tc>
          <w:tcPr>
            <w:tcW w:type="dxa" w:w="2268"/>
            <w:shd w:val="clear" w:color="auto" w:fill="F8F8F8"/>
          </w:tcPr>
          <w:p>
            <w:r>
              <w:rPr>
                <w:sz w:val="18"/>
              </w:rPr>
              <w:t>Posizione</w:t>
            </w:r>
          </w:p>
        </w:tc>
        <w:tc>
          <w:tcPr>
            <w:tcW w:type="dxa" w:w="6803"/>
          </w:tcPr>
          <w:p>
            <w:r>
              <w:rPr>
                <w:sz w:val="18"/>
              </w:rPr>
              <w:t>Dopo la sezione «Design thinking: il metodo in cinque mosse»</w:t>
            </w:r>
          </w:p>
        </w:tc>
      </w:tr>
      <w:tr>
        <w:tc>
          <w:tcPr>
            <w:tcW w:type="dxa" w:w="2268"/>
            <w:shd w:val="clear" w:color="auto" w:fill="F8F8F8"/>
          </w:tcPr>
          <w:p>
            <w:r>
              <w:rPr>
                <w:sz w:val="18"/>
              </w:rPr>
              <w:t>Etichette curate</w:t>
            </w:r>
          </w:p>
        </w:tc>
        <w:tc>
          <w:tcPr>
            <w:tcW w:type="dxa" w:w="6803"/>
          </w:tcPr>
          <w:p>
            <w:r>
              <w:rPr>
                <w:sz w:val="18"/>
              </w:rPr>
              <w:t>design thinking, 1. Empatia, 2. Definizione, 3. Ideazione, 4. Prototipazione, 5. Test</w:t>
            </w:r>
          </w:p>
        </w:tc>
      </w:tr>
    </w:tbl>
    <w:p>
      <w:pPr>
        <w:spacing w:before="120"/>
        <w:ind w:left="283"/>
      </w:pPr>
      <w:r>
        <w:rPr>
          <w:b/>
        </w:rPr>
        <w:t xml:space="preserve">Testo di riferimento: </w:t>
      </w:r>
      <w:r>
        <w:rPr>
          <w:color w:val="444444"/>
          <w:sz w:val="18"/>
        </w:rPr>
        <w:t>Il **design thinking** è un metodo per risolvere problemi complessi centrandosi sull'utente. Fu formalizzato alla Stanford d.school negli anni 2000 e oggi viene usato in aziende, scuole e governi di tutto il mondo. Ha cinque fasi: **1. Empatia:** capisci chi h…</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«Design thinking: il metodo in cinque mosse». Compose a single illustrative</w:t>
              <w:br/>
              <w:t>scene (not a diagram) where the abstract idea of «Design thinking: il metodo in cinque mosse»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6 small #E3F2FD chips with #1565C0</w:t>
              <w:br/>
              <w:t>stroke positioned next to the scene's key elements, each chip containing a 1–3 word Italian label. Suggested</w:t>
              <w:br/>
              <w:t>labels: "design thinking", "1. Empatia", "2. Definizione", "3. Ideazione", "4. Prototipazione", "5. Test".</w:t>
              <w:br/>
              <w:t>Mood: warm, inviting, uncluttered. Style: flat vector editorial illustration, no photo-realism, no 3D</w:t>
              <w:br/>
              <w:t>rendering, clean modern infographic aesthetic. Background pure white (#FFFFFF). Color palette: primary #1565C0</w:t>
              <w:br/>
              <w:t>for accents/keylines, soft #E3F2FD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1565C0"/>
        </w:rPr>
        <w:t>Immagine 07 — Ergonomia: quando la forma segue il corpo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«Ergonomia: quando la forma segue il corpo»: cosa succede davvero.</w:t>
            </w:r>
          </w:p>
        </w:tc>
      </w:tr>
      <w:tr>
        <w:tc>
          <w:tcPr>
            <w:tcW w:type="dxa" w:w="2268"/>
            <w:shd w:val="clear" w:color="auto" w:fill="F8F8F8"/>
          </w:tcPr>
          <w:p>
            <w:r>
              <w:rPr>
                <w:sz w:val="18"/>
              </w:rPr>
              <w:t>Posizione</w:t>
            </w:r>
          </w:p>
        </w:tc>
        <w:tc>
          <w:tcPr>
            <w:tcW w:type="dxa" w:w="6803"/>
          </w:tcPr>
          <w:p>
            <w:r>
              <w:rPr>
                <w:sz w:val="18"/>
              </w:rPr>
              <w:t>Dopo la sezione «Ergonomia: quando la forma segue il corpo»</w:t>
            </w:r>
          </w:p>
        </w:tc>
      </w:tr>
      <w:tr>
        <w:tc>
          <w:tcPr>
            <w:tcW w:type="dxa" w:w="2268"/>
            <w:shd w:val="clear" w:color="auto" w:fill="F8F8F8"/>
          </w:tcPr>
          <w:p>
            <w:r>
              <w:rPr>
                <w:sz w:val="18"/>
              </w:rPr>
              <w:t>Etichette curate</w:t>
            </w:r>
          </w:p>
        </w:tc>
        <w:tc>
          <w:tcPr>
            <w:tcW w:type="dxa" w:w="6803"/>
          </w:tcPr>
          <w:p>
            <w:r>
              <w:rPr>
                <w:sz w:val="18"/>
              </w:rPr>
              <w:t>design centrato sull'utente…, ergonomia, User Centered Design</w:t>
            </w:r>
          </w:p>
        </w:tc>
      </w:tr>
    </w:tbl>
    <w:p>
      <w:pPr>
        <w:spacing w:before="120"/>
        <w:ind w:left="283"/>
      </w:pPr>
      <w:r>
        <w:rPr>
          <w:b/>
        </w:rPr>
        <w:t xml:space="preserve">Testo di riferimento: </w:t>
      </w:r>
      <w:r>
        <w:rPr>
          <w:color w:val="444444"/>
          <w:sz w:val="18"/>
        </w:rPr>
        <w:t>L'**ergonomia** è la disciplina che studia come adattare oggetti, strumenti e ambienti alle caratteristiche fisiche e cognitive degli esseri umani. Un oggetto ergonomico funziona meglio perché è stato progettato sulle misure e sui movimenti reali del corpo uma…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«Ergonomia: quando la forma segue il corpo». Compose a single illustrative</w:t>
              <w:br/>
              <w:t>scene (not a diagram) where the abstract idea of «Ergonomia: quando la forma segue il corpo» is shown through</w:t>
              <w:br/>
              <w:t>concrete objects and a human figure. Setting: a tidy drafting table with a pale grid paper sheet. Character:</w:t>
              <w:br/>
              <w:t>two hands holding a ruler and pencil over the drawing. Hero objects in the scene: a 30-60-90 set square, a</w:t>
              <w:br/>
              <w:t>compass, a sharpened pencil, a sheet of A4 graph paper, a simple geometric solid (cube or cylinder) shown both</w:t>
              <w:br/>
              <w:t>as 3D isometric and as three orthographic views (top, front, side). Add 4 small #E3F2FD chips with #1565C0</w:t>
              <w:br/>
              <w:t>stroke positioned next to the scene's key elements, each chip containing a 1–3 word Italian label. Suggested</w:t>
              <w:br/>
              <w:t>labels: "design centrato sull'utente…", "ergonomia", "User Centered Design". Mood: warm, inviting,</w:t>
              <w:br/>
              <w:t>uncluttered. Style: flat vector editorial illustration, no photo-realism, no 3D rendering, clean modern</w:t>
              <w:br/>
              <w:t>infographic aesthetic. Background pure white (#FFFFFF). Color palette: primary #1565C0 for accents/keylines,</w:t>
              <w:br/>
              <w:t>soft #E3F2FD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1565C0"/>
        </w:rPr>
        <w:t>Immagine 08 — Design sostenibile: progettare il futuro del prodotto prima di costruirlo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«Design sostenibile: progettare il futuro del prodotto prima di costruirlo»: cosa succede davvero.</w:t>
            </w:r>
          </w:p>
        </w:tc>
      </w:tr>
      <w:tr>
        <w:tc>
          <w:tcPr>
            <w:tcW w:type="dxa" w:w="2268"/>
            <w:shd w:val="clear" w:color="auto" w:fill="F8F8F8"/>
          </w:tcPr>
          <w:p>
            <w:r>
              <w:rPr>
                <w:sz w:val="18"/>
              </w:rPr>
              <w:t>Posizione</w:t>
            </w:r>
          </w:p>
        </w:tc>
        <w:tc>
          <w:tcPr>
            <w:tcW w:type="dxa" w:w="6803"/>
          </w:tcPr>
          <w:p>
            <w:r>
              <w:rPr>
                <w:sz w:val="18"/>
              </w:rPr>
              <w:t>Dopo la sezione «Design sostenibile: progettare il futuro del prodotto prima di costruirlo»</w:t>
            </w:r>
          </w:p>
        </w:tc>
      </w:tr>
      <w:tr>
        <w:tc>
          <w:tcPr>
            <w:tcW w:type="dxa" w:w="2268"/>
            <w:shd w:val="clear" w:color="auto" w:fill="F8F8F8"/>
          </w:tcPr>
          <w:p>
            <w:r>
              <w:rPr>
                <w:sz w:val="18"/>
              </w:rPr>
              <w:t>Etichette curate</w:t>
            </w:r>
          </w:p>
        </w:tc>
        <w:tc>
          <w:tcPr>
            <w:tcW w:type="dxa" w:w="6803"/>
          </w:tcPr>
          <w:p>
            <w:r>
              <w:rPr>
                <w:sz w:val="18"/>
              </w:rPr>
              <w:t>design sostenibile, Michael Braungart, Futurecraft Loop</w:t>
            </w:r>
          </w:p>
        </w:tc>
      </w:tr>
    </w:tbl>
    <w:p>
      <w:pPr>
        <w:spacing w:before="120"/>
        <w:ind w:left="283"/>
      </w:pPr>
      <w:r>
        <w:rPr>
          <w:b/>
        </w:rPr>
        <w:t xml:space="preserve">Testo di riferimento: </w:t>
      </w:r>
      <w:r>
        <w:rPr>
          <w:color w:val="444444"/>
          <w:sz w:val="18"/>
        </w:rPr>
        <w:t>Un oggetto ben progettato oggi include già la risposta a una domanda: cosa succede alla fine della sua vita? Il **design sostenibile** risponde a questa domanda durante la fase di progettazione — non dopo. **Cradle to cradle (dalla culla alla culla):** il conc…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«Design sostenibile: progettare il futuro del prodotto prima di costruirlo».</w:t>
              <w:br/>
              <w:t>Compose a single illustrative scene (not a diagram) where the abstract idea of «Design sostenibile: progettare</w:t>
              <w:br/>
              <w:t>il futuro del prodotto prima di costruirlo» is shown through concrete objects and a human figure. Setting: a</w:t>
              <w:br/>
              <w:t>tidy drafting table with a pale grid paper sheet. Character: two hands holding a ruler and pencil over the</w:t>
              <w:br/>
              <w:t>drawing. Hero objects in the scene: a 30-60-90 set square, a compass, a sharpened pencil, a sheet of A4 graph</w:t>
              <w:br/>
              <w:t>paper, a simple geometric solid (cube or cylinder) shown both as 3D isometric and as three orthographic views</w:t>
              <w:br/>
              <w:t>(top, front, side). Add 4 small #E3F2FD chips with #1565C0 stroke positioned next to the scene's key elements,</w:t>
              <w:br/>
              <w:t>each chip containing a 1–3 word Italian label. Suggested labels: "design sostenibile", "Michael Braungart",</w:t>
              <w:br/>
              <w:t>"Futurecraft Loop".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1565C0"/>
        </w:rPr>
        <w:t>Immagine 09 — I grandi designer italiani: tre storie, tre lezioni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grandi designer italiani: tre storie, tre lezioni»: cosa succede davvero.</w:t>
            </w:r>
          </w:p>
        </w:tc>
      </w:tr>
      <w:tr>
        <w:tc>
          <w:tcPr>
            <w:tcW w:type="dxa" w:w="2268"/>
            <w:shd w:val="clear" w:color="auto" w:fill="F8F8F8"/>
          </w:tcPr>
          <w:p>
            <w:r>
              <w:rPr>
                <w:sz w:val="18"/>
              </w:rPr>
              <w:t>Posizione</w:t>
            </w:r>
          </w:p>
        </w:tc>
        <w:tc>
          <w:tcPr>
            <w:tcW w:type="dxa" w:w="6803"/>
          </w:tcPr>
          <w:p>
            <w:r>
              <w:rPr>
                <w:sz w:val="18"/>
              </w:rPr>
              <w:t>Dopo la sezione «I grandi designer italiani: tre storie, tre lezioni»</w:t>
            </w:r>
          </w:p>
        </w:tc>
      </w:tr>
      <w:tr>
        <w:tc>
          <w:tcPr>
            <w:tcW w:type="dxa" w:w="2268"/>
            <w:shd w:val="clear" w:color="auto" w:fill="F8F8F8"/>
          </w:tcPr>
          <w:p>
            <w:r>
              <w:rPr>
                <w:sz w:val="18"/>
              </w:rPr>
              <w:t>Etichette curate</w:t>
            </w:r>
          </w:p>
        </w:tc>
        <w:tc>
          <w:tcPr>
            <w:tcW w:type="dxa" w:w="6803"/>
          </w:tcPr>
          <w:p>
            <w:r>
              <w:rPr>
                <w:sz w:val="18"/>
              </w:rPr>
              <w:t>Enzo Ferrari, Giorgetto Giugiaro, Massimo Vignelli, Enzo Ferrari, Giorgetto Giugiaro, Volkswagen Golf, Fiat Panda, Massimo Vignelli</w:t>
            </w:r>
          </w:p>
        </w:tc>
      </w:tr>
    </w:tbl>
    <w:p>
      <w:pPr>
        <w:spacing w:before="120"/>
        <w:ind w:left="283"/>
      </w:pPr>
      <w:r>
        <w:rPr>
          <w:b/>
        </w:rPr>
        <w:t xml:space="preserve">Testo di riferimento: </w:t>
      </w:r>
      <w:r>
        <w:rPr>
          <w:color w:val="444444"/>
          <w:sz w:val="18"/>
        </w:rPr>
        <w:t>**Enzo Ferrari (1898-1988):** fondatore della Ferrari, Ferrari ha costruito l'identità del brand non solo attraverso le prestazioni meccaniche ma attraverso la forma. La carrozzeria della Ferrari 250 GTO (1962) — considerata da molti la più bella automobile ma…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grandi designer italiani: tre storie, tre lezioni». Compose a single</w:t>
              <w:br/>
              <w:t>illustrative scene (not a diagram) where the abstract idea of «I grandi designer italiani: tre storie, tre</w:t>
              <w:br/>
              <w:t>lezioni» is shown through concrete objects and a human figure. Setting: a tidy drafting table with a pale grid</w:t>
              <w:br/>
              <w:t>paper sheet. Character: two hands holding a ruler and pencil over the drawing. Hero objects in the scene: a</w:t>
              <w:br/>
              <w:t>30-60-90 set square, a compass, a sharpened pencil, a sheet of A4 graph paper, a simple geometric solid (cube</w:t>
              <w:br/>
              <w:t>or cylinder) shown both as 3D isometric and as three orthographic views (top, front, side). Add 7 small</w:t>
              <w:br/>
              <w:t>#E3F2FD chips with #1565C0 stroke positioned next to the scene's key elements, each chip containing a 1–3 word</w:t>
              <w:br/>
              <w:t>Italian label. Suggested labels: "Enzo Ferrari", "Giorgetto Giugiaro", "Massimo Vignelli", "Enzo Ferrari",</w:t>
              <w:br/>
              <w:t>"Giorgetto Giugiaro", "Volkswagen Golf", "Fiat Panda", "Massimo Vignelli". Mood: warm, inviting, uncluttered.</w:t>
              <w:br/>
              <w:t>Style: flat vector editorial illustration, no photo-realism, no 3D rendering, clean modern infographic</w:t>
              <w:br/>
              <w:t>aesthetic. Background pure white (#FFFFFF). Color palette: primary #1565C0 for accents/keylines, soft #E3F2FD</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1565C0"/>
        </w:rPr>
        <w:t>Immagine 10 — Caso studio: il design dell'iPhone 1 (2007) — quando ogni scelta di forma serviva una funzione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il design dell'iPhone 1 (2007) — quando ogni scelta di forma serviva una funzione».</w:t>
            </w:r>
          </w:p>
        </w:tc>
      </w:tr>
      <w:tr>
        <w:tc>
          <w:tcPr>
            <w:tcW w:type="dxa" w:w="2268"/>
            <w:shd w:val="clear" w:color="auto" w:fill="F8F8F8"/>
          </w:tcPr>
          <w:p>
            <w:r>
              <w:rPr>
                <w:sz w:val="18"/>
              </w:rPr>
              <w:t>Posizione</w:t>
            </w:r>
          </w:p>
        </w:tc>
        <w:tc>
          <w:tcPr>
            <w:tcW w:type="dxa" w:w="6803"/>
          </w:tcPr>
          <w:p>
            <w:r>
              <w:rPr>
                <w:sz w:val="18"/>
              </w:rPr>
              <w:t>Dopo la sezione «Caso studio: il design dell'iPhone 1 (2007) — quando ogni scelta di forma serviva una funzione»</w:t>
            </w:r>
          </w:p>
        </w:tc>
      </w:tr>
      <w:tr>
        <w:tc>
          <w:tcPr>
            <w:tcW w:type="dxa" w:w="2268"/>
            <w:shd w:val="clear" w:color="auto" w:fill="F8F8F8"/>
          </w:tcPr>
          <w:p>
            <w:r>
              <w:rPr>
                <w:sz w:val="18"/>
              </w:rPr>
              <w:t>Etichette curate</w:t>
            </w:r>
          </w:p>
        </w:tc>
        <w:tc>
          <w:tcPr>
            <w:tcW w:type="dxa" w:w="6803"/>
          </w:tcPr>
          <w:p>
            <w:r>
              <w:rPr>
                <w:sz w:val="18"/>
              </w:rPr>
              <w:t>Zero pulsanti fisici, salvo tre, Quando Steve Jobs, Gorilla Glass, Girard Desargues</w:t>
            </w:r>
          </w:p>
        </w:tc>
      </w:tr>
    </w:tbl>
    <w:p>
      <w:pPr>
        <w:spacing w:before="120"/>
        <w:ind w:left="283"/>
      </w:pPr>
      <w:r>
        <w:rPr>
          <w:b/>
        </w:rPr>
        <w:t xml:space="preserve">Testo di riferimento: </w:t>
      </w:r>
      <w:r>
        <w:rPr>
          <w:color w:val="444444"/>
          <w:sz w:val="18"/>
        </w:rPr>
        <w:t>Quando Steve Jobs presentò il primo iPhone il 9 gennaio 2007, la maggior parte dei telefoni cellulari aveva tastiere fisiche, display piccoli, antenne esterne, corpi in plastica con molti spigoli. L'iPhone era diverso in ogni dettaglio. **Il vetro al posto del…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il design dell'iPhone 1 (2007) —</w:t>
              <w:br/>
              <w:t>quando ogni scelta di forma serviva una funzione». Compose a single coherent scene (no diagrams, no boxes)</w:t>
              <w:br/>
              <w:t>showing the case in action. Use the scene setting: a tidy drafting table with a pale grid paper sheet. Include</w:t>
              <w:br/>
              <w:t>two hands holding a ruler and pencil over the drawing. Foreground objects drawn from: a 30-60-90 set square, a</w:t>
              <w:br/>
              <w:t>compass, a sharpened pencil, a sheet of A4 graph paper, a simple geometric solid (cube or cylinder) shown both</w:t>
              <w:br/>
              <w:t>as 3D isometric and as three orthographic views (top, front, side). Lightly annotate 4 key elements of the</w:t>
              <w:br/>
              <w:t>scene with small #1565C0-stroked chips on #E3F2FD background, each containing a 1–3 word Italian label,</w:t>
              <w:br/>
              <w:t>connected to the element by a thin leader line. Suggested annotation labels: "Zero pulsanti fisici, salvo</w:t>
              <w:br/>
              <w:t>tre", "Quando Steve Jobs", "Gorilla Glass", "Girard Desargues". Mood: warm and narrative; the scene should</w:t>
              <w:br/>
              <w:t>feel like a non-fiction editorial spread for young readers, with slight depth via two-tone layering (still</w:t>
              <w:br/>
              <w:t>flat vector, no gradients). Style: flat vector editorial illustration, no photo-realism, no 3D rendering,</w:t>
              <w:br/>
              <w:t>clean 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1565C0"/>
        </w:rPr>
        <w:t>MC-DIS-3-02 — Il disegno che si modifica: CAD, modellazione 3D e stampa digitale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Disegno Tecnico</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#1565C0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1565C0"/>
        </w:rPr>
        <w:t>Immagine 01 — Storia del CAD: dal tavolo da disegno al cloud</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«Storia del CAD: dal tavolo da disegno al cloud»: cosa succede davvero.</w:t>
            </w:r>
          </w:p>
        </w:tc>
      </w:tr>
      <w:tr>
        <w:tc>
          <w:tcPr>
            <w:tcW w:type="dxa" w:w="2268"/>
            <w:shd w:val="clear" w:color="auto" w:fill="F8F8F8"/>
          </w:tcPr>
          <w:p>
            <w:r>
              <w:rPr>
                <w:sz w:val="18"/>
              </w:rPr>
              <w:t>Posizione</w:t>
            </w:r>
          </w:p>
        </w:tc>
        <w:tc>
          <w:tcPr>
            <w:tcW w:type="dxa" w:w="6803"/>
          </w:tcPr>
          <w:p>
            <w:r>
              <w:rPr>
                <w:sz w:val="18"/>
              </w:rPr>
              <w:t>Dopo la sezione «Storia del CAD: dal tavolo da disegno al cloud»</w:t>
            </w:r>
          </w:p>
        </w:tc>
      </w:tr>
      <w:tr>
        <w:tc>
          <w:tcPr>
            <w:tcW w:type="dxa" w:w="2268"/>
            <w:shd w:val="clear" w:color="auto" w:fill="F8F8F8"/>
          </w:tcPr>
          <w:p>
            <w:r>
              <w:rPr>
                <w:sz w:val="18"/>
              </w:rPr>
              <w:t>Etichette curate</w:t>
            </w:r>
          </w:p>
        </w:tc>
        <w:tc>
          <w:tcPr>
            <w:tcW w:type="dxa" w:w="6803"/>
          </w:tcPr>
          <w:p>
            <w:r>
              <w:rPr>
                <w:sz w:val="18"/>
              </w:rPr>
              <w:t>CAD, AutoCAD, Anni 1980 — CAD 2D, Anni 1990 — CAD 3D solido, Anni 2000 — Parametric design, design parametrico, Anni 2010-oggi — CAD cloud</w:t>
            </w:r>
          </w:p>
        </w:tc>
      </w:tr>
    </w:tbl>
    <w:p>
      <w:pPr>
        <w:spacing w:before="120"/>
        <w:ind w:left="283"/>
      </w:pPr>
      <w:r>
        <w:rPr>
          <w:b/>
        </w:rPr>
        <w:t xml:space="preserve">Testo di riferimento: </w:t>
      </w:r>
      <w:r>
        <w:rPr>
          <w:color w:val="444444"/>
          <w:sz w:val="18"/>
        </w:rPr>
        <w:t>Prima del 1960, ogni disegno tecnico veniva prodotto a mano su carta traslucida o carta da lucido. Un progettista trascorreva ore ad allineare righelli, a correggere con la gomma e a ricopiare intere tavole quando cambiava un'unica misura. Gli studi di progett…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«Storia del CAD: dal tavolo da disegno al cloud». Compose a single</w:t>
              <w:br/>
              <w:t>illustrative scene (not a diagram) where the abstract idea of «Storia del CAD: dal tavolo da disegno al cloud»</w:t>
              <w:br/>
              <w:t>is shown through concrete objects and a human figure. Setting: a tidy drafting table with a pale grid paper</w:t>
              <w:br/>
              <w:t>sheet. Character: two hands holding a ruler and pencil over the drawing. Hero objects in the scene: a 30-60-90</w:t>
              <w:br/>
              <w:t>set square, a compass, a sharpened pencil, a sheet of A4 graph paper, a simple geometric solid (cube or</w:t>
              <w:br/>
              <w:t>cylinder) shown both as 3D isometric and as three orthographic views (top, front, side). Add 7 small #E3F2FD</w:t>
              <w:br/>
              <w:t>chips with #1565C0 stroke positioned next to the scene's key elements, each chip containing a 1–3 word Italian</w:t>
              <w:br/>
              <w:t>label. Suggested labels: "CAD", "AutoCAD", "Anni 1980 — CAD 2D", "Anni 1990 — CAD 3D solido", "Anni 2000 —</w:t>
              <w:br/>
              <w:t>Parametric design", "design parametrico", "Anni 2010-oggi — CAD cloud". Mood: warm, inviting, uncluttered.</w:t>
              <w:br/>
              <w:t>Style: flat vector editorial illustration, no photo-realism, no 3D rendering, clean modern infographic</w:t>
              <w:br/>
              <w:t>aesthetic. Background pure white (#FFFFFF). Color palette: primary #1565C0 for accents/keylines, soft #E3F2FD</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1565C0"/>
        </w:rPr>
        <w:t>Immagine 02 — CAD 2D vs CAD 3D: quando usare quale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«CAD 2D vs CAD 3D: quando usare quale».</w:t>
            </w:r>
          </w:p>
        </w:tc>
      </w:tr>
      <w:tr>
        <w:tc>
          <w:tcPr>
            <w:tcW w:type="dxa" w:w="2268"/>
            <w:shd w:val="clear" w:color="auto" w:fill="F8F8F8"/>
          </w:tcPr>
          <w:p>
            <w:r>
              <w:rPr>
                <w:sz w:val="18"/>
              </w:rPr>
              <w:t>Posizione</w:t>
            </w:r>
          </w:p>
        </w:tc>
        <w:tc>
          <w:tcPr>
            <w:tcW w:type="dxa" w:w="6803"/>
          </w:tcPr>
          <w:p>
            <w:r>
              <w:rPr>
                <w:sz w:val="18"/>
              </w:rPr>
              <w:t>Dopo la sezione «CAD 2D vs CAD 3D: quando usare quale»</w:t>
            </w:r>
          </w:p>
        </w:tc>
      </w:tr>
      <w:tr>
        <w:tc>
          <w:tcPr>
            <w:tcW w:type="dxa" w:w="2268"/>
            <w:shd w:val="clear" w:color="auto" w:fill="F8F8F8"/>
          </w:tcPr>
          <w:p>
            <w:r>
              <w:rPr>
                <w:sz w:val="18"/>
              </w:rPr>
              <w:t>Etichette curate</w:t>
            </w:r>
          </w:p>
        </w:tc>
        <w:tc>
          <w:tcPr>
            <w:tcW w:type="dxa" w:w="6803"/>
          </w:tcPr>
          <w:p>
            <w:r>
              <w:rPr>
                <w:sz w:val="18"/>
              </w:rPr>
              <w:t>CAD 2D, CAD 3D, Tinkercad</w:t>
            </w:r>
          </w:p>
        </w:tc>
      </w:tr>
    </w:tbl>
    <w:p>
      <w:pPr>
        <w:spacing w:before="120"/>
        <w:ind w:left="283"/>
      </w:pPr>
      <w:r>
        <w:rPr>
          <w:b/>
        </w:rPr>
        <w:t xml:space="preserve">Testo di riferimento: </w:t>
      </w:r>
      <w:r>
        <w:rPr>
          <w:color w:val="444444"/>
          <w:sz w:val="18"/>
        </w:rPr>
        <w:t>La distinzione tra 2D e 3D non è solo tecnica — è una questione di scopo. **CAD 2D** è utile per: - Planimetrie architettoniche (piante di edifici, schemi di impianti) - Circuiti elettrici - Schemi idraulici - Qualsiasi progetto dove la terza dimensione non ag…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«CAD 2D vs CAD 3D: quando usare quale». Two equal</w:t>
              <w:br/>
              <w:t>columns separated by a thin #1565C0 vertical divider. Each column has: a header strip in #1565C0 with a</w:t>
              <w:br/>
              <w:t>single-word Italian label on top; a large central icon representing one of the two contrasted things (drawn</w:t>
              <w:br/>
              <w:t>from real objects in a 30-60-90 set square, a compass, a sharpened pencil, a sheet of A4 graph paper, a simple</w:t>
              <w:br/>
              <w:t>geometric solid (cube or cylinder) shown both as 3D isometric and as three orthographic views (top, front,</w:t>
              <w:br/>
              <w:t>side)); 3–4 small comparison rows beneath, each row being [tiny attribute icon] + [1–3 word Italian label].</w:t>
              <w:br/>
              <w:t>Suggested labels to distribute between the two columns: "CAD 2D", "CAD 3D", "Tinkercad". At the bottom, a thin</w:t>
              <w:br/>
              <w:t>summary band in #E3F2FD with one short take-away sentence in Italian (max 8 words). Visual vocabulary of this</w:t>
              <w:br/>
              <w:t>Italian middle-school topic «Il disegno che si modifica: CAD, modellazione 3D e stampa digitale»: include</w:t>
              <w:br/>
              <w:t>subtle iconography drawn from a 30-60-90 set square, a compass, a sharpened pencil, a sheet of A4 graph paper,</w:t>
              <w:br/>
              <w:t>a simple geometric solid (cube or cylinder) shown both as 3D isometric and as three orthographic views (top,</w:t>
              <w:br/>
              <w:t>front, side). Format 1400×700. Style: flat vector editorial illustration, no photo-realism, no 3D rendering,</w:t>
              <w:br/>
              <w:t>clean 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1565C0"/>
        </w:rPr>
        <w:t>Immagine 03 — Tinkercad: l'ambiente e la logica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«Tinkercad: l'ambiente e la logica»: cosa succede davvero.</w:t>
            </w:r>
          </w:p>
        </w:tc>
      </w:tr>
      <w:tr>
        <w:tc>
          <w:tcPr>
            <w:tcW w:type="dxa" w:w="2268"/>
            <w:shd w:val="clear" w:color="auto" w:fill="F8F8F8"/>
          </w:tcPr>
          <w:p>
            <w:r>
              <w:rPr>
                <w:sz w:val="18"/>
              </w:rPr>
              <w:t>Posizione</w:t>
            </w:r>
          </w:p>
        </w:tc>
        <w:tc>
          <w:tcPr>
            <w:tcW w:type="dxa" w:w="6803"/>
          </w:tcPr>
          <w:p>
            <w:r>
              <w:rPr>
                <w:sz w:val="18"/>
              </w:rPr>
              <w:t>Dopo la sezione «Tinkercad: l'ambiente e la logica»</w:t>
            </w:r>
          </w:p>
        </w:tc>
      </w:tr>
      <w:tr>
        <w:tc>
          <w:tcPr>
            <w:tcW w:type="dxa" w:w="2268"/>
            <w:shd w:val="clear" w:color="auto" w:fill="F8F8F8"/>
          </w:tcPr>
          <w:p>
            <w:r>
              <w:rPr>
                <w:sz w:val="18"/>
              </w:rPr>
              <w:t>Etichette curate</w:t>
            </w:r>
          </w:p>
        </w:tc>
        <w:tc>
          <w:tcPr>
            <w:tcW w:type="dxa" w:w="6803"/>
          </w:tcPr>
          <w:p>
            <w:r>
              <w:rPr>
                <w:sz w:val="18"/>
              </w:rPr>
              <w:t>piano di lavoro, forme primitive, barra degli strumenti, Unione, Sottrazione, Raggruppamento</w:t>
            </w:r>
          </w:p>
        </w:tc>
      </w:tr>
    </w:tbl>
    <w:p>
      <w:pPr>
        <w:spacing w:before="120"/>
        <w:ind w:left="283"/>
      </w:pPr>
      <w:r>
        <w:rPr>
          <w:b/>
        </w:rPr>
        <w:t xml:space="preserve">Testo di riferimento: </w:t>
      </w:r>
      <w:r>
        <w:rPr>
          <w:color w:val="444444"/>
          <w:sz w:val="18"/>
        </w:rPr>
        <w:t>Quando apri Tinkercad, il tuo spazio di lavoro ha tre elementi principali: - Il **piano di lavoro** (workplane) — la griglia orizzontale grigia che rappresenta il "pavimento" del tuo modello. - Le **forme primitive** nel pannello laterale — solidi base (cubi,…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«Tinkercad: l'ambiente e la logica». Compose a single illustrative scene (not</w:t>
              <w:br/>
              <w:t>a diagram) where the abstract idea of «Tinkercad: l'ambiente e la logica» is shown through concrete objects</w:t>
              <w:br/>
              <w:t>and a human figure. Setting: a tidy drafting table with a pale grid paper sheet. Character: two hands holding</w:t>
              <w:br/>
              <w:t>a ruler and pencil over the drawing. Hero objects in the scene: a 30-60-90 set square, a compass, a sharpened</w:t>
              <w:br/>
              <w:t>pencil, a sheet of A4 graph paper, a simple geometric solid (cube or cylinder) shown both as 3D isometric and</w:t>
              <w:br/>
              <w:t>as three orthographic views (top, front, side). Add 6 small #E3F2FD chips with #1565C0 stroke positioned next</w:t>
              <w:br/>
              <w:t>to the scene's key elements, each chip containing a 1–3 word Italian label. Suggested labels: "piano di</w:t>
              <w:br/>
              <w:t>lavoro", "forme primitive", "barra degli strumenti", "Unione", "Sottrazione", "Raggruppamento". Mood: warm,</w:t>
              <w:br/>
              <w:t>inviting, uncluttered. Style: flat vector editorial illustration, no photo-realism, no 3D rendering, clean</w:t>
              <w:br/>
              <w:t>modern infographic aesthetic. Background pure white (#FFFFFF). Color palette: primary #1565C0 for</w:t>
              <w:br/>
              <w:t>accents/keylines, soft #E3F2FD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1565C0"/>
        </w:rPr>
        <w:t>Immagine 04 — Workflow base in Tinkercad: costruire un oggetto passo per passo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«Workflow base in Tinkercad: costruire un oggetto passo per passo»: cosa succede davvero.</w:t>
            </w:r>
          </w:p>
        </w:tc>
      </w:tr>
      <w:tr>
        <w:tc>
          <w:tcPr>
            <w:tcW w:type="dxa" w:w="2268"/>
            <w:shd w:val="clear" w:color="auto" w:fill="F8F8F8"/>
          </w:tcPr>
          <w:p>
            <w:r>
              <w:rPr>
                <w:sz w:val="18"/>
              </w:rPr>
              <w:t>Posizione</w:t>
            </w:r>
          </w:p>
        </w:tc>
        <w:tc>
          <w:tcPr>
            <w:tcW w:type="dxa" w:w="6803"/>
          </w:tcPr>
          <w:p>
            <w:r>
              <w:rPr>
                <w:sz w:val="18"/>
              </w:rPr>
              <w:t>Dopo la sezione «Workflow base in Tinkercad: costruire un oggetto passo per passo»</w:t>
            </w:r>
          </w:p>
        </w:tc>
      </w:tr>
      <w:tr>
        <w:tc>
          <w:tcPr>
            <w:tcW w:type="dxa" w:w="2268"/>
            <w:shd w:val="clear" w:color="auto" w:fill="F8F8F8"/>
          </w:tcPr>
          <w:p>
            <w:r>
              <w:rPr>
                <w:sz w:val="18"/>
              </w:rPr>
              <w:t>Etichette curate</w:t>
            </w:r>
          </w:p>
        </w:tc>
        <w:tc>
          <w:tcPr>
            <w:tcW w:type="dxa" w:w="6803"/>
          </w:tcPr>
          <w:p>
            <w:r>
              <w:rPr>
                <w:sz w:val="18"/>
              </w:rPr>
              <w:t>Passo 2 — Forma base…, Passo 4 — Allineamento, Passo 5 — Raggruppamento, Passo 6 — Base piena, Passo 7 — Verifica dimensioni, Passo 8 — Esportazione</w:t>
            </w:r>
          </w:p>
        </w:tc>
      </w:tr>
    </w:tbl>
    <w:p>
      <w:pPr>
        <w:spacing w:before="120"/>
        <w:ind w:left="283"/>
      </w:pPr>
      <w:r>
        <w:rPr>
          <w:b/>
        </w:rPr>
        <w:t xml:space="preserve">Testo di riferimento: </w:t>
      </w:r>
      <w:r>
        <w:rPr>
          <w:color w:val="444444"/>
          <w:sz w:val="18"/>
        </w:rPr>
        <w:t>Supponiamo di costruire un semplice porta-matite cilindrico con un foro centrale. **Passo 1 — Piano di lavoro e orientamento:** apri un nuovo progetto. Assicurati di vedere il piano di lavoro dall'alto (vista Home → Dall'alto) per posizionare correttamente 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«Workflow base in Tinkercad: costruire un oggetto passo per passo». Compose a</w:t>
              <w:br/>
              <w:t>single illustrative scene (not a diagram) where the abstract idea of «Workflow base in Tinkercad: costruire un</w:t>
              <w:br/>
              <w:t>oggetto passo per passo» is shown through concrete objects and a human figure. Setting: a tidy drafting table</w:t>
              <w:br/>
              <w:t>with a pale grid paper sheet. Character: two hands holding a ruler and pencil over the drawing. Hero objects</w:t>
              <w:br/>
              <w:t>in the scene: a 30-60-90 set square, a compass, a sharpened pencil, a sheet of A4 graph paper, a simple</w:t>
              <w:br/>
              <w:t>geometric solid (cube or cylinder) shown both as 3D isometric and as three orthographic views (top, front,</w:t>
              <w:br/>
              <w:t>side). Add 6 small #E3F2FD chips with #1565C0 stroke positioned next to the scene's key elements, each chip</w:t>
              <w:br/>
              <w:t>containing a 1–3 word Italian label. Suggested labels: "Passo 2 — Forma base…", "Passo 4 — Allineamento",</w:t>
              <w:br/>
              <w:t>"Passo 5 — Raggruppamento", "Passo 6 — Base piena", "Passo 7 — Verifica dimensioni", "Passo 8 — Esportazione".</w:t>
              <w:br/>
              <w:t>Mood: warm, inviting, uncluttered. Style: flat vector editorial illustration, no photo-realism, no 3D</w:t>
              <w:br/>
              <w:t>rendering, clean modern infographic aesthetic. Background pure white (#FFFFFF). Color palette: primary #1565C0</w:t>
              <w:br/>
              <w:t>for accents/keylines, soft #E3F2FD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1565C0"/>
        </w:rPr>
        <w:t>Immagine 05 — Dal modello 3D alla stampa 3D: il percorso del file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«Dal modello 3D alla stampa 3D: il percorso del file»: cosa succede davvero.</w:t>
            </w:r>
          </w:p>
        </w:tc>
      </w:tr>
      <w:tr>
        <w:tc>
          <w:tcPr>
            <w:tcW w:type="dxa" w:w="2268"/>
            <w:shd w:val="clear" w:color="auto" w:fill="F8F8F8"/>
          </w:tcPr>
          <w:p>
            <w:r>
              <w:rPr>
                <w:sz w:val="18"/>
              </w:rPr>
              <w:t>Posizione</w:t>
            </w:r>
          </w:p>
        </w:tc>
        <w:tc>
          <w:tcPr>
            <w:tcW w:type="dxa" w:w="6803"/>
          </w:tcPr>
          <w:p>
            <w:r>
              <w:rPr>
                <w:sz w:val="18"/>
              </w:rPr>
              <w:t>Dopo la sezione «Dal modello 3D alla stampa 3D: il percorso del file»</w:t>
            </w:r>
          </w:p>
        </w:tc>
      </w:tr>
      <w:tr>
        <w:tc>
          <w:tcPr>
            <w:tcW w:type="dxa" w:w="2268"/>
            <w:shd w:val="clear" w:color="auto" w:fill="F8F8F8"/>
          </w:tcPr>
          <w:p>
            <w:r>
              <w:rPr>
                <w:sz w:val="18"/>
              </w:rPr>
              <w:t>Etichette curate</w:t>
            </w:r>
          </w:p>
        </w:tc>
        <w:tc>
          <w:tcPr>
            <w:tcW w:type="dxa" w:w="6803"/>
          </w:tcPr>
          <w:p>
            <w:r>
              <w:rPr>
                <w:sz w:val="18"/>
              </w:rPr>
              <w:t>slicer, Ultimaker Cura, Layer height, Infill, Supports, Material, PLA</w:t>
            </w:r>
          </w:p>
        </w:tc>
      </w:tr>
    </w:tbl>
    <w:p>
      <w:pPr>
        <w:spacing w:before="120"/>
        <w:ind w:left="283"/>
      </w:pPr>
      <w:r>
        <w:rPr>
          <w:b/>
        </w:rPr>
        <w:t xml:space="preserve">Testo di riferimento: </w:t>
      </w:r>
      <w:r>
        <w:rPr>
          <w:color w:val="444444"/>
          <w:sz w:val="18"/>
        </w:rPr>
        <w:t>Avere un file STL è solo il primo passo. Prima che la stampante 3D inizi a lavorare, il file deve passare attraverso un software chiamato **slicer** (letteralmente "affettatore"). **Cosa fa lo slicer:** legge il modello 3D solido e lo "affetta" orizzontalmente…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«Dal modello 3D alla stampa 3D: il percorso del file». Compose a single</w:t>
              <w:br/>
              <w:t>illustrative scene (not a diagram) where the abstract idea of «Dal modello 3D alla stampa 3D: il percorso del</w:t>
              <w:br/>
              <w:t>file» is shown through concrete objects and a human figure. Setting: a tidy drafting table with a pale grid</w:t>
              <w:br/>
              <w:t>paper sheet. Character: two hands holding a ruler and pencil over the drawing. Hero objects in the scene: a</w:t>
              <w:br/>
              <w:t>30-60-90 set square, a compass, a sharpened pencil, a sheet of A4 graph paper, a simple geometric solid (cube</w:t>
              <w:br/>
              <w:t>or cylinder) shown both as 3D isometric and as three orthographic views (top, front, side). Add 7 small</w:t>
              <w:br/>
              <w:t>#E3F2FD chips with #1565C0 stroke positioned next to the scene's key elements, each chip containing a 1–3 word</w:t>
              <w:br/>
              <w:t>Italian label. Suggested labels: "slicer", "Ultimaker Cura", "Layer height", "Infill", "Supports", "Material",</w:t>
              <w:br/>
              <w:t>"PLA". Mood: warm, inviting, uncluttered. Style: flat vector editorial illustration, no photo-realism, no 3D</w:t>
              <w:br/>
              <w:t>rendering, clean modern infographic aesthetic. Background pure white (#FFFFFF). Color palette: primary #1565C0</w:t>
              <w:br/>
              <w:t>for accents/keylines, soft #E3F2FD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1565C0"/>
        </w:rPr>
        <w:t>Immagine 06 — Prototipazione rapida: la rivoluzione silenziosa della manifattura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«Prototipazione rapida: la rivoluzione silenziosa della manifattura»: cosa succede davvero.</w:t>
            </w:r>
          </w:p>
        </w:tc>
      </w:tr>
      <w:tr>
        <w:tc>
          <w:tcPr>
            <w:tcW w:type="dxa" w:w="2268"/>
            <w:shd w:val="clear" w:color="auto" w:fill="F8F8F8"/>
          </w:tcPr>
          <w:p>
            <w:r>
              <w:rPr>
                <w:sz w:val="18"/>
              </w:rPr>
              <w:t>Posizione</w:t>
            </w:r>
          </w:p>
        </w:tc>
        <w:tc>
          <w:tcPr>
            <w:tcW w:type="dxa" w:w="6803"/>
          </w:tcPr>
          <w:p>
            <w:r>
              <w:rPr>
                <w:sz w:val="18"/>
              </w:rPr>
              <w:t>Dopo la sezione «Prototipazione rapida: la rivoluzione silenziosa della manifattura»</w:t>
            </w:r>
          </w:p>
        </w:tc>
      </w:tr>
      <w:tr>
        <w:tc>
          <w:tcPr>
            <w:tcW w:type="dxa" w:w="2268"/>
            <w:shd w:val="clear" w:color="auto" w:fill="F8F8F8"/>
          </w:tcPr>
          <w:p>
            <w:r>
              <w:rPr>
                <w:sz w:val="18"/>
              </w:rPr>
              <w:t>Etichette curate</w:t>
            </w:r>
          </w:p>
        </w:tc>
        <w:tc>
          <w:tcPr>
            <w:tcW w:type="dxa" w:w="6803"/>
          </w:tcPr>
          <w:p>
            <w:r>
              <w:rPr>
                <w:sz w:val="18"/>
              </w:rPr>
              <w:t>prototipazione rapida, Prima della prototipazione rapida, Dopo la prototipazione rapida, anni 1980, Chuck Hull</w:t>
            </w:r>
          </w:p>
        </w:tc>
      </w:tr>
    </w:tbl>
    <w:p>
      <w:pPr>
        <w:spacing w:before="120"/>
        <w:ind w:left="283"/>
      </w:pPr>
      <w:r>
        <w:rPr>
          <w:b/>
        </w:rPr>
        <w:t xml:space="preserve">Testo di riferimento: </w:t>
      </w:r>
      <w:r>
        <w:rPr>
          <w:color w:val="444444"/>
          <w:sz w:val="18"/>
        </w:rPr>
        <w:t>Il concetto di **prototipazione rapida** (rapid prototyping) nasce negli anni 1980 con l'invenzione della stereolitografia (SLA) da parte di Chuck Hull nel 1984 — la prima stampante 3D commerciale. L'idea era semplice e rivoluzionaria: invece di produrre un pr…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«Prototipazione rapida: la rivoluzione silenziosa della manifattura». Compose</w:t>
              <w:br/>
              <w:t>a single illustrative scene (not a diagram) where the abstract idea of «Prototipazione rapida: la rivoluzione</w:t>
              <w:br/>
              <w:t>silenziosa della manifattura» is shown through concrete objects and a human figure. Setting: a tidy drafting</w:t>
              <w:br/>
              <w:t>table with a pale grid paper sheet. Character: two hands holding a ruler and pencil over the drawing. Hero</w:t>
              <w:br/>
              <w:t>objects in the scene: a 30-60-90 set square, a compass, a sharpened pencil, a sheet of A4 graph paper, a</w:t>
              <w:br/>
              <w:t>simple geometric solid (cube or cylinder) shown both as 3D isometric and as three orthographic views (top,</w:t>
              <w:br/>
              <w:t>front, side). Add 5 small #E3F2FD chips with #1565C0 stroke positioned next to the scene's key elements, each</w:t>
              <w:br/>
              <w:t>chip containing a 1–3 word Italian label. Suggested labels: "prototipazione rapida", "Prima della</w:t>
              <w:br/>
              <w:t>prototipazione rapida", "Dopo la prototipazione rapida", "anni 1980", "Chuck Hull". Mood: warm, inviting,</w:t>
              <w:br/>
              <w:t>uncluttered. Style: flat vector editorial illustration, no photo-realism, no 3D rendering, clean modern</w:t>
              <w:br/>
              <w:t>infographic aesthetic. Background pure white (#FFFFFF). Color palette: primary #1565C0 for accents/keylines,</w:t>
              <w:br/>
              <w:t>soft #E3F2FD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1565C0"/>
        </w:rPr>
        <w:t>Immagine 07 — Cenno al design parametrico: cambiare un parametro cambia tutto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«Cenno al design parametrico: cambiare un parametro cambia tutto»: cosa succede davvero.</w:t>
            </w:r>
          </w:p>
        </w:tc>
      </w:tr>
      <w:tr>
        <w:tc>
          <w:tcPr>
            <w:tcW w:type="dxa" w:w="2268"/>
            <w:shd w:val="clear" w:color="auto" w:fill="F8F8F8"/>
          </w:tcPr>
          <w:p>
            <w:r>
              <w:rPr>
                <w:sz w:val="18"/>
              </w:rPr>
              <w:t>Posizione</w:t>
            </w:r>
          </w:p>
        </w:tc>
        <w:tc>
          <w:tcPr>
            <w:tcW w:type="dxa" w:w="6803"/>
          </w:tcPr>
          <w:p>
            <w:r>
              <w:rPr>
                <w:sz w:val="18"/>
              </w:rPr>
              <w:t>Dopo la sezione «Cenno al design parametrico: cambiare un parametro cambia tutto»</w:t>
            </w:r>
          </w:p>
        </w:tc>
      </w:tr>
      <w:tr>
        <w:tc>
          <w:tcPr>
            <w:tcW w:type="dxa" w:w="2268"/>
            <w:shd w:val="clear" w:color="auto" w:fill="F8F8F8"/>
          </w:tcPr>
          <w:p>
            <w:r>
              <w:rPr>
                <w:sz w:val="18"/>
              </w:rPr>
              <w:t>Etichette curate</w:t>
            </w:r>
          </w:p>
        </w:tc>
        <w:tc>
          <w:tcPr>
            <w:tcW w:type="dxa" w:w="6803"/>
          </w:tcPr>
          <w:p>
            <w:r>
              <w:rPr>
                <w:sz w:val="18"/>
              </w:rPr>
              <w:t>design parametrico, anni 1990, Box Geo, Zaha Hadid, Premio Pritzker</w:t>
            </w:r>
          </w:p>
        </w:tc>
      </w:tr>
    </w:tbl>
    <w:p>
      <w:pPr>
        <w:spacing w:before="120"/>
        <w:ind w:left="283"/>
      </w:pPr>
      <w:r>
        <w:rPr>
          <w:b/>
        </w:rPr>
        <w:t xml:space="preserve">Testo di riferimento: </w:t>
      </w:r>
      <w:r>
        <w:rPr>
          <w:color w:val="444444"/>
          <w:sz w:val="18"/>
        </w:rPr>
        <w:t>Nel **design parametrico**, il modello non è un insieme di misure fisse — è un insieme di relazioni. Ogni dimensione è un parametro con un nome, e tra i parametri si definiscono equazioni. Esempio: una mensola. I parametri principali potrebbero essere: - `lung…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«Cenno al design parametrico: cambiare un parametro cambia tutto». Compose a</w:t>
              <w:br/>
              <w:t>single illustrative scene (not a diagram) where the abstract idea of «Cenno al design parametrico: cambiare un</w:t>
              <w:br/>
              <w:t>parametro cambia tutto» is shown through concrete objects and a human figure. Setting: a tidy drafting table</w:t>
              <w:br/>
              <w:t>with a pale grid paper sheet. Character: two hands holding a ruler and pencil over the drawing. Hero objects</w:t>
              <w:br/>
              <w:t>in the scene: a 30-60-90 set square, a compass, a sharpened pencil, a sheet of A4 graph paper, a simple</w:t>
              <w:br/>
              <w:t>geometric solid (cube or cylinder) shown both as 3D isometric and as three orthographic views (top, front,</w:t>
              <w:br/>
              <w:t>side). Add 5 small #E3F2FD chips with #1565C0 stroke positioned next to the scene's key elements, each chip</w:t>
              <w:br/>
              <w:t>containing a 1–3 word Italian label. Suggested labels: "design parametrico", "anni 1990", "Box Geo", "Zaha</w:t>
              <w:br/>
              <w:t>Hadid", "Premio Pritzker". Mood: warm, inviting, uncluttered. Style: flat vector editorial illustration, no</w:t>
              <w:br/>
              <w:t>photo-realism, no 3D rendering, clean modern infographic aesthetic. Background pure white (#FFFFFF). Color</w:t>
              <w:br/>
              <w:t>palette: primary #1565C0 for accents/keylines, soft #E3F2FD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1565C0"/>
        </w:rPr>
        <w:t>Immagine 08 — Caso studio: progetta e modella un supporto porta-telefono per il banco — dall'idea al file STL stampabile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progetta e modella un supporto porta-telefono per il banco — dall'idea al file STL stampabile».</w:t>
            </w:r>
          </w:p>
        </w:tc>
      </w:tr>
      <w:tr>
        <w:tc>
          <w:tcPr>
            <w:tcW w:type="dxa" w:w="2268"/>
            <w:shd w:val="clear" w:color="auto" w:fill="F8F8F8"/>
          </w:tcPr>
          <w:p>
            <w:r>
              <w:rPr>
                <w:sz w:val="18"/>
              </w:rPr>
              <w:t>Posizione</w:t>
            </w:r>
          </w:p>
        </w:tc>
        <w:tc>
          <w:tcPr>
            <w:tcW w:type="dxa" w:w="6803"/>
          </w:tcPr>
          <w:p>
            <w:r>
              <w:rPr>
                <w:sz w:val="18"/>
              </w:rPr>
              <w:t>Dopo la sezione «Caso studio: progetta e modella un supporto porta-telefono per il banco — dall'idea al file STL stampabile»</w:t>
            </w:r>
          </w:p>
        </w:tc>
      </w:tr>
      <w:tr>
        <w:tc>
          <w:tcPr>
            <w:tcW w:type="dxa" w:w="2268"/>
            <w:shd w:val="clear" w:color="auto" w:fill="F8F8F8"/>
          </w:tcPr>
          <w:p>
            <w:r>
              <w:rPr>
                <w:sz w:val="18"/>
              </w:rPr>
              <w:t>Etichette curate</w:t>
            </w:r>
          </w:p>
        </w:tc>
        <w:tc>
          <w:tcPr>
            <w:tcW w:type="dxa" w:w="6803"/>
          </w:tcPr>
          <w:p>
            <w:r>
              <w:rPr>
                <w:sz w:val="18"/>
              </w:rPr>
              <w:t>Fase 1 — Analisi, Fase 2 — Sketch a mano, Fase 3 — Modellazione in Tinkercad, Fase 4 — Slicing mentale, Fase 5 — Esportazione STL</w:t>
            </w:r>
          </w:p>
        </w:tc>
      </w:tr>
    </w:tbl>
    <w:p>
      <w:pPr>
        <w:spacing w:before="120"/>
        <w:ind w:left="283"/>
      </w:pPr>
      <w:r>
        <w:rPr>
          <w:b/>
        </w:rPr>
        <w:t xml:space="preserve">Testo di riferimento: </w:t>
      </w:r>
      <w:r>
        <w:rPr>
          <w:color w:val="444444"/>
          <w:sz w:val="18"/>
        </w:rPr>
        <w:t>Questo è un esercizio reale, non una simulazione. L'obiettivo è costruire un oggetto funzionante — un supporto che tenga il tuo telefono inclinato sul banco per seguire video o fare videochiamate — partendo da zero con Tinkercad. **Il brief:** supporto per sma…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progetta e modella un supporto</w:t>
              <w:br/>
              <w:t>porta-telefono per il banco — dall'idea al file STL stampabile». Compose a single coherent scene (no diagrams,</w:t>
              <w:br/>
              <w:t>no boxes) showing the case in action. Use the scene setting: a tidy drafting table with a pale grid paper</w:t>
              <w:br/>
              <w:t>sheet. Include two hands holding a ruler and pencil over the drawing. Foreground objects drawn from: a</w:t>
              <w:br/>
              <w:t>30-60-90 set square, a compass, a sharpened pencil, a sheet of A4 graph paper, a simple geometric solid (cube</w:t>
              <w:br/>
              <w:t>or cylinder) shown both as 3D isometric and as three orthographic views (top, front, side). Lightly annotate 5</w:t>
              <w:br/>
              <w:t>key elements of the scene with small #1565C0-stroked chips on #E3F2FD background, each containing a 1–3 word</w:t>
              <w:br/>
              <w:t>Italian label, connected to the element by a thin leader line. Suggested annotation labels: "Fase 1 —</w:t>
              <w:br/>
              <w:t>Analisi", "Fase 2 — Sketch a mano", "Fase 3 — Modellazione in Tinkercad", "Fase 4 — Slicing mentale", "Fase 5</w:t>
              <w:br/>
              <w:t>— Esportazione STL". Mood: warm and narrative; the scene should feel like a non-fiction editorial spread for</w:t>
              <w:br/>
              <w:t>young readers, with slight depth via two-tone layering (still flat vector, no gradients). Style: flat vector</w:t>
              <w:br/>
              <w:t>editorial illustration, no photo-realism, no 3D rendering, clean modern infographic aesthetic. Background pure</w:t>
              <w:br/>
              <w:t>white (#FFFFFF). Color palette: primary #1565C0 for accents/keylines, soft #E3F2FD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r>
        <w:br w:type="page"/>
      </w:r>
    </w:p>
    <w:p>
      <w:pPr>
        <w:pStyle w:val="Heading1"/>
      </w:pPr>
      <w:r>
        <w:rPr>
          <w:color w:val="E65100"/>
        </w:rPr>
        <w:t>MC-ENE-3-01 — Le macchine semplici: come gli esseri umani moltiplicano la forza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Energia e Macchine</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#E65100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E65100"/>
        </w:rPr>
        <w:t>Immagine 01 — Il segreto delle macchine semplici: fare di più con meno fatica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segreto delle macchine semplici: fare di più con meno fatica»: cosa succede davvero.</w:t>
            </w:r>
          </w:p>
        </w:tc>
      </w:tr>
      <w:tr>
        <w:tc>
          <w:tcPr>
            <w:tcW w:type="dxa" w:w="2268"/>
            <w:shd w:val="clear" w:color="auto" w:fill="F8F8F8"/>
          </w:tcPr>
          <w:p>
            <w:r>
              <w:rPr>
                <w:sz w:val="18"/>
              </w:rPr>
              <w:t>Posizione</w:t>
            </w:r>
          </w:p>
        </w:tc>
        <w:tc>
          <w:tcPr>
            <w:tcW w:type="dxa" w:w="6803"/>
          </w:tcPr>
          <w:p>
            <w:r>
              <w:rPr>
                <w:sz w:val="18"/>
              </w:rPr>
              <w:t>Dopo la sezione «Il segreto delle macchine semplici: fare di più con meno fatica»</w:t>
            </w:r>
          </w:p>
        </w:tc>
      </w:tr>
      <w:tr>
        <w:tc>
          <w:tcPr>
            <w:tcW w:type="dxa" w:w="2268"/>
            <w:shd w:val="clear" w:color="auto" w:fill="F8F8F8"/>
          </w:tcPr>
          <w:p>
            <w:r>
              <w:rPr>
                <w:sz w:val="18"/>
              </w:rPr>
              <w:t>Etichette curate</w:t>
            </w:r>
          </w:p>
        </w:tc>
        <w:tc>
          <w:tcPr>
            <w:tcW w:type="dxa" w:w="6803"/>
          </w:tcPr>
          <w:p>
            <w:r>
              <w:rPr>
                <w:sz w:val="18"/>
              </w:rPr>
              <w:t>macchine semplici, leva, piano inclinato, cuneo, vite, carrucola, ruota con asse</w:t>
            </w:r>
          </w:p>
        </w:tc>
      </w:tr>
    </w:tbl>
    <w:p>
      <w:pPr>
        <w:spacing w:before="120"/>
        <w:ind w:left="283"/>
      </w:pPr>
      <w:r>
        <w:rPr>
          <w:b/>
        </w:rPr>
        <w:t xml:space="preserve">Testo di riferimento: </w:t>
      </w:r>
      <w:r>
        <w:rPr>
          <w:color w:val="444444"/>
          <w:sz w:val="18"/>
        </w:rPr>
        <w:t>Hai mai aperto un tappo di bottiglia con le mani nude? È possibile, ma richiede molta forza. Poi hai preso un apribottiglie e il tappo è saltato via con un gesto leggero. Quella differenza — tra la forza che applichi e il risultato che ottieni — è esattamente…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segreto delle macchine semplici: fare di più con meno fatica». Compose a</w:t>
              <w:br/>
              <w:t>single illustrative scene (not a diagram) where the abstract idea of «Il segreto delle macchine semplici: fare</w:t>
              <w:br/>
              <w:t>di più con meno fatica» is shown through concrete objects and a human figure. Setting: an open workshop with</w:t>
              <w:br/>
              <w:t>mechanical parts on the bench and a wind farm visible through a window. Character: an engineer in a hard hat</w:t>
              <w:br/>
              <w:t>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7 small #FFF3E0</w:t>
              <w:br/>
              <w:t>chips with #E65100 stroke positioned next to the scene's key elements, each chip containing a 1–3 word Italian</w:t>
              <w:br/>
              <w:t>label. Suggested labels: "macchine semplici", "leva", "piano inclinato", "cuneo", "vite", "carrucola", "ruota</w:t>
              <w:br/>
              <w:t>con asse". Mood: warm, inviting, uncluttered. Style: flat vector editorial illustration, no photo-realism, no</w:t>
              <w:br/>
              <w:t>3D rendering, clean modern infographic aesthetic. Background pure white (#FFFFFF). Color palette: primary</w:t>
              <w:br/>
              <w:t>#E65100 for accents/keylines, soft #FFF3E0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02 — Il lavoro meccanico: W = F × s</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didattico di formula</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La formula spiegata: «Il lavoro meccanico: W = F × s».</w:t>
            </w:r>
          </w:p>
        </w:tc>
      </w:tr>
      <w:tr>
        <w:tc>
          <w:tcPr>
            <w:tcW w:type="dxa" w:w="2268"/>
            <w:shd w:val="clear" w:color="auto" w:fill="F8F8F8"/>
          </w:tcPr>
          <w:p>
            <w:r>
              <w:rPr>
                <w:sz w:val="18"/>
              </w:rPr>
              <w:t>Posizione</w:t>
            </w:r>
          </w:p>
        </w:tc>
        <w:tc>
          <w:tcPr>
            <w:tcW w:type="dxa" w:w="6803"/>
          </w:tcPr>
          <w:p>
            <w:r>
              <w:rPr>
                <w:sz w:val="18"/>
              </w:rPr>
              <w:t>Dopo la sezione «Il lavoro meccanico: W = F × s»</w:t>
            </w:r>
          </w:p>
        </w:tc>
      </w:tr>
      <w:tr>
        <w:tc>
          <w:tcPr>
            <w:tcW w:type="dxa" w:w="2268"/>
            <w:shd w:val="clear" w:color="auto" w:fill="F8F8F8"/>
          </w:tcPr>
          <w:p>
            <w:r>
              <w:rPr>
                <w:sz w:val="18"/>
              </w:rPr>
              <w:t>Etichette curate</w:t>
            </w:r>
          </w:p>
        </w:tc>
        <w:tc>
          <w:tcPr>
            <w:tcW w:type="dxa" w:w="6803"/>
          </w:tcPr>
          <w:p>
            <w:r>
              <w:rPr>
                <w:sz w:val="18"/>
              </w:rPr>
              <w:t>joule, newton, metri, W = F × s, Dato</w:t>
            </w:r>
          </w:p>
        </w:tc>
      </w:tr>
    </w:tbl>
    <w:p>
      <w:pPr>
        <w:spacing w:before="120"/>
        <w:ind w:left="283"/>
      </w:pPr>
      <w:r>
        <w:rPr>
          <w:b/>
        </w:rPr>
        <w:t xml:space="preserve">Testo di riferimento: </w:t>
      </w:r>
      <w:r>
        <w:rPr>
          <w:color w:val="444444"/>
          <w:sz w:val="18"/>
        </w:rPr>
        <w:t>In fisica, il **lavoro** ha un significato preciso: non è sinonimo di "fatica". Il lavoro meccanico si compie quando una forza sposta un oggetto nella stessa direzione in cui viene applicata. La formula è semplice: **W = F × s** Dove: - **W** è il lavoro, misu…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Educational didactic diagram of a physics/maths formula explained, about «Il lavoro meccanico: W = F × s».</w:t>
              <w:br/>
              <w:t>Center a large formula in mathematical typography (use real math symbols, e.g. F, =, ×, /, ², ³). Around the</w:t>
              <w:br/>
              <w:t>formula, draw 5 call-out chips, each pointing to one symbol/variable in the formula and labelling it in</w:t>
              <w:br/>
              <w:t>Italian with: [symbol] + [1–3 word meaning] + [unit in parentheses]. Use these conceptual labels (some may</w:t>
              <w:br/>
              <w:t>already be in the formula): "joule", "newton", "metri", "W = F × s", "Dato". At the bottom-right of the</w:t>
              <w:br/>
              <w:t>canvas, draw a small concrete real-world scene illustrating the formula being applied — chosen from: a wooden</w:t>
              <w:br/>
              <w:t>lever with a pivot triangle, a pulley with a hanging weight, two meshing gear wheels, a tilted photovoltaic</w:t>
              <w:br/>
              <w:t>panel, a three-blade wind turbine in the background, a battery cell with + and − terminals, an orange</w:t>
              <w:br/>
              <w:t>lightning-bolt icon. The scene is small (≤25% canvas) and stylized. Visual vocabulary of this Italian</w:t>
              <w:br/>
              <w:t>middle-school topic «Le macchine semplici: come gli esseri umani moltiplicano la forza»: include subtle</w:t>
              <w:br/>
              <w:t>iconography drawn from a wooden lever with a pivot triangle, a pulley with a hanging weight, two meshing gear</w:t>
              <w:br/>
              <w:t>wheels, a tilted photovoltaic panel, a three-blade wind turbine in the background, a battery cell with + and −</w:t>
              <w:br/>
              <w:t>terminals, an orange lightning-bolt icon. Use #E65100 for the formula and the call-out lines; #FFF3E0 for chip</w:t>
              <w:br/>
              <w:t>fills. Format 1200×700. Style: flat vector editorial illustration, no photo-realism, no 3D rendering, clean</w:t>
              <w:br/>
              <w:t>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E65100"/>
        </w:rPr>
        <w:t>Immagine 03 — La potenza: P = W / 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didattico di formula</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La formula spiegata: «La potenza: P = W / t».</w:t>
            </w:r>
          </w:p>
        </w:tc>
      </w:tr>
      <w:tr>
        <w:tc>
          <w:tcPr>
            <w:tcW w:type="dxa" w:w="2268"/>
            <w:shd w:val="clear" w:color="auto" w:fill="F8F8F8"/>
          </w:tcPr>
          <w:p>
            <w:r>
              <w:rPr>
                <w:sz w:val="18"/>
              </w:rPr>
              <w:t>Posizione</w:t>
            </w:r>
          </w:p>
        </w:tc>
        <w:tc>
          <w:tcPr>
            <w:tcW w:type="dxa" w:w="6803"/>
          </w:tcPr>
          <w:p>
            <w:r>
              <w:rPr>
                <w:sz w:val="18"/>
              </w:rPr>
              <w:t>Dopo la sezione «La potenza: P = W / t»</w:t>
            </w:r>
          </w:p>
        </w:tc>
      </w:tr>
      <w:tr>
        <w:tc>
          <w:tcPr>
            <w:tcW w:type="dxa" w:w="2268"/>
            <w:shd w:val="clear" w:color="auto" w:fill="F8F8F8"/>
          </w:tcPr>
          <w:p>
            <w:r>
              <w:rPr>
                <w:sz w:val="18"/>
              </w:rPr>
              <w:t>Etichette curate</w:t>
            </w:r>
          </w:p>
        </w:tc>
        <w:tc>
          <w:tcPr>
            <w:tcW w:type="dxa" w:w="6803"/>
          </w:tcPr>
          <w:p>
            <w:r>
              <w:rPr>
                <w:sz w:val="18"/>
              </w:rPr>
              <w:t>watt, potenza, P = W / t</w:t>
            </w:r>
          </w:p>
        </w:tc>
      </w:tr>
    </w:tbl>
    <w:p>
      <w:pPr>
        <w:spacing w:before="120"/>
        <w:ind w:left="283"/>
      </w:pPr>
      <w:r>
        <w:rPr>
          <w:b/>
        </w:rPr>
        <w:t xml:space="preserve">Testo di riferimento: </w:t>
      </w:r>
      <w:r>
        <w:rPr>
          <w:color w:val="444444"/>
          <w:sz w:val="18"/>
        </w:rPr>
        <w:t>La **potenza** è la velocità con cui viene compiuto un lavoro: **P = W / t** Dove: - **P** è la potenza, misurata in **watt** (W) - **W** è il lavoro in joule (J) - **t** è il tempo in secondi (s) Esempio: se sollevi quello zaino da 37,5 J in 1 secondo, la tua…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Educational didactic diagram of a physics/maths formula explained, about «La potenza: P = W / t». Center a</w:t>
              <w:br/>
              <w:t>large formula in mathematical typography (use real math symbols, e.g. F, =, ×, /, ², ³). Around the formula,</w:t>
              <w:br/>
              <w:t>draw 4 call-out chips, each pointing to one symbol/variable in the formula and labelling it in Italian with:</w:t>
              <w:br/>
              <w:t>[symbol] + [1–3 word meaning] + [unit in parentheses]. Use these conceptual labels (some may already be in the</w:t>
              <w:br/>
              <w:t>formula): "watt", "potenza", "P = W / t". At the bottom-right of the canvas, draw a small concrete real-world</w:t>
              <w:br/>
              <w:t>scene illustrating the formula being applied — chosen from: a wooden lever with a pivot triangle, a pulley</w:t>
              <w:br/>
              <w:t>with a hanging weight, two meshing gear wheels, a tilted photovoltaic panel, a three-blade wind turbine in the</w:t>
              <w:br/>
              <w:t>background, a battery cell with + and − terminals, an orange lightning-bolt icon. The scene is small (≤25%</w:t>
              <w:br/>
              <w:t>canvas) and stylized. Visual vocabulary of this Italian middle-school topic «Le macchine semplici: come gli</w:t>
              <w:br/>
              <w:t>esseri umani moltiplicano la forza»: include subtle iconography drawn from a wooden lever with a pivot</w:t>
              <w:br/>
              <w:t>triangle, a pulley with a hanging weight, two meshing gear wheels, a tilted photovoltaic panel, a three-blade</w:t>
              <w:br/>
              <w:t>wind turbine in the background, a battery cell with + and − terminals, an orange lightning-bolt icon. Use</w:t>
              <w:br/>
              <w:t>#E65100 for the formula and the call-out lines; #FFF3E0 for chip fills. Format 1200×700. Style: flat vector</w:t>
              <w:br/>
              <w:t>editorial illustration, no photo-realism, no 3D rendering, clean modern infographic aesthetic. Background pure</w:t>
              <w:br/>
              <w:t>white (#FFFFFF). Color palette: primary #E65100 for accents/keylines, soft #FFF3E0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w:t>
            </w:r>
          </w:p>
        </w:tc>
      </w:tr>
    </w:tbl>
    <w:p>
      <w:pPr>
        <w:pBdr>
          <w:bottom w:val="single" w:sz="8" w:space="1" w:color="999999"/>
        </w:pBdr>
        <w:spacing w:after="120"/>
      </w:pPr>
    </w:p>
    <w:p>
      <w:pPr>
        <w:pStyle w:val="Heading2"/>
      </w:pPr>
      <w:r>
        <w:rPr>
          <w:color w:val="E65100"/>
        </w:rPr>
        <w:t>Immagine 04 — Il vantaggio meccanico: fare più con meno forza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vantaggio meccanico: fare più con meno forza»: cosa succede davvero.</w:t>
            </w:r>
          </w:p>
        </w:tc>
      </w:tr>
      <w:tr>
        <w:tc>
          <w:tcPr>
            <w:tcW w:type="dxa" w:w="2268"/>
            <w:shd w:val="clear" w:color="auto" w:fill="F8F8F8"/>
          </w:tcPr>
          <w:p>
            <w:r>
              <w:rPr>
                <w:sz w:val="18"/>
              </w:rPr>
              <w:t>Posizione</w:t>
            </w:r>
          </w:p>
        </w:tc>
        <w:tc>
          <w:tcPr>
            <w:tcW w:type="dxa" w:w="6803"/>
          </w:tcPr>
          <w:p>
            <w:r>
              <w:rPr>
                <w:sz w:val="18"/>
              </w:rPr>
              <w:t>Dopo la sezione «Il vantaggio meccanico: fare più con meno forza»</w:t>
            </w:r>
          </w:p>
        </w:tc>
      </w:tr>
      <w:tr>
        <w:tc>
          <w:tcPr>
            <w:tcW w:type="dxa" w:w="2268"/>
            <w:shd w:val="clear" w:color="auto" w:fill="F8F8F8"/>
          </w:tcPr>
          <w:p>
            <w:r>
              <w:rPr>
                <w:sz w:val="18"/>
              </w:rPr>
              <w:t>Etichette curate</w:t>
            </w:r>
          </w:p>
        </w:tc>
        <w:tc>
          <w:tcPr>
            <w:tcW w:type="dxa" w:w="6803"/>
          </w:tcPr>
          <w:p>
            <w:r>
              <w:rPr>
                <w:sz w:val="18"/>
              </w:rPr>
              <w:t>vantaggio meccanico, VM = F_resistente / F_motrice, vantaggio, meccanico, meno, forza</w:t>
            </w:r>
          </w:p>
        </w:tc>
      </w:tr>
    </w:tbl>
    <w:p>
      <w:pPr>
        <w:spacing w:before="120"/>
        <w:ind w:left="283"/>
      </w:pPr>
      <w:r>
        <w:rPr>
          <w:b/>
        </w:rPr>
        <w:t xml:space="preserve">Testo di riferimento: </w:t>
      </w:r>
      <w:r>
        <w:rPr>
          <w:color w:val="444444"/>
          <w:sz w:val="18"/>
        </w:rPr>
        <w:t>Il **vantaggio meccanico** (VM) di una macchina semplice è il rapporto tra la forza resistente (il carico che devi spostare) e la forza motrice (la forza che applichi tu): **VM = F_resistente / F_motrice** Un vantaggio meccanico di 5 significa che applichi una…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vantaggio meccanico: fare più con meno forza». Compose a single</w:t>
              <w:br/>
              <w:t>illustrative scene (not a diagram) where the abstract idea of «Il vantaggio meccanico: fare più con meno</w:t>
              <w:br/>
              <w:t>forza» is shown through concrete objects and a human figure. Setting: an open workshop with mechanical parts</w:t>
              <w:br/>
              <w:t>on the bench and a wind farm visible through a window. Character: an engineer in a hard hat holding a wrench,</w:t>
              <w:br/>
              <w:t>looking thoughtful. Hero objects in the scene: a wooden lever with a pivot triangle, a pulley with a hanging</w:t>
              <w:br/>
              <w:t>weight, two meshing gear wheels, a tilted photovoltaic panel, a three-blade wind turbine in the background, a</w:t>
              <w:br/>
              <w:t>battery cell with + and − terminals, an orange lightning-bolt icon. Add 6 small #FFF3E0 chips with #E65100</w:t>
              <w:br/>
              <w:t>stroke positioned next to the scene's key elements, each chip containing a 1–3 word Italian label. Suggested</w:t>
              <w:br/>
              <w:t>labels: "vantaggio meccanico", "VM = F_resistente / F_motrice", "vantaggio", "meccanico", "meno", "forza".</w:t>
              <w:br/>
              <w:t>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05 — La leva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leva»: cosa succede davvero.</w:t>
            </w:r>
          </w:p>
        </w:tc>
      </w:tr>
      <w:tr>
        <w:tc>
          <w:tcPr>
            <w:tcW w:type="dxa" w:w="2268"/>
            <w:shd w:val="clear" w:color="auto" w:fill="F8F8F8"/>
          </w:tcPr>
          <w:p>
            <w:r>
              <w:rPr>
                <w:sz w:val="18"/>
              </w:rPr>
              <w:t>Posizione</w:t>
            </w:r>
          </w:p>
        </w:tc>
        <w:tc>
          <w:tcPr>
            <w:tcW w:type="dxa" w:w="6803"/>
          </w:tcPr>
          <w:p>
            <w:r>
              <w:rPr>
                <w:sz w:val="18"/>
              </w:rPr>
              <w:t>Dopo la sezione «La leva»</w:t>
            </w:r>
          </w:p>
        </w:tc>
      </w:tr>
      <w:tr>
        <w:tc>
          <w:tcPr>
            <w:tcW w:type="dxa" w:w="2268"/>
            <w:shd w:val="clear" w:color="auto" w:fill="F8F8F8"/>
          </w:tcPr>
          <w:p>
            <w:r>
              <w:rPr>
                <w:sz w:val="18"/>
              </w:rPr>
              <w:t>Etichette curate</w:t>
            </w:r>
          </w:p>
        </w:tc>
        <w:tc>
          <w:tcPr>
            <w:tcW w:type="dxa" w:w="6803"/>
          </w:tcPr>
          <w:p>
            <w:r>
              <w:rPr>
                <w:sz w:val="18"/>
              </w:rPr>
              <w:t>I tre generi di leva, fulcro, punto di applicazione della forza…, punto di applicazione della forza…, leva</w:t>
            </w:r>
          </w:p>
        </w:tc>
      </w:tr>
    </w:tbl>
    <w:p>
      <w:pPr>
        <w:spacing w:before="80"/>
      </w:pPr>
      <w:r>
        <w:rPr>
          <w:i/>
          <w:color w:val="666666"/>
          <w:sz w:val="18"/>
        </w:rPr>
        <w:t>Sotto-sezioni interne: I tre generi di leva</w:t>
      </w:r>
    </w:p>
    <w:p>
      <w:pPr>
        <w:spacing w:before="120"/>
        <w:ind w:left="283"/>
      </w:pPr>
      <w:r>
        <w:rPr>
          <w:b/>
        </w:rPr>
        <w:t xml:space="preserve">Testo di riferimento: </w:t>
      </w:r>
      <w:r>
        <w:rPr>
          <w:color w:val="444444"/>
          <w:sz w:val="18"/>
        </w:rPr>
        <w:t>La **leva** è la macchina semplice più universale. È composta da tre elementi: - il **fulcro** (F): il punto fisso attorno al quale la leva ruota - il **punto di applicazione della forza motrice** (Fm): dove applichi la tua forza - il **punto di applicazione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leva». Compose a single illustrative scene (not a diagram) where the</w:t>
              <w:br/>
              <w:t>abstract idea of «La leva» is shown through concrete objects and a human figure. Setting: an open workshop</w:t>
              <w:br/>
              <w:t>with mechanical parts on the bench and a wind farm visible through a window. Character: an engineer in a hard</w:t>
              <w:br/>
              <w:t>hat 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5 small #FFF3E0</w:t>
              <w:br/>
              <w:t>chips with #E65100 stroke positioned next to the scene's key elements, each chip containing a 1–3 word Italian</w:t>
              <w:br/>
              <w:t>label. Suggested labels: "I tre generi di leva", "fulcro", "punto di applicazione della forza…", "punto di</w:t>
              <w:br/>
              <w:t>applicazione della forza…", "leva".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06 — Il piano inclinato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piano inclinato»: cosa succede davvero.</w:t>
            </w:r>
          </w:p>
        </w:tc>
      </w:tr>
      <w:tr>
        <w:tc>
          <w:tcPr>
            <w:tcW w:type="dxa" w:w="2268"/>
            <w:shd w:val="clear" w:color="auto" w:fill="F8F8F8"/>
          </w:tcPr>
          <w:p>
            <w:r>
              <w:rPr>
                <w:sz w:val="18"/>
              </w:rPr>
              <w:t>Posizione</w:t>
            </w:r>
          </w:p>
        </w:tc>
        <w:tc>
          <w:tcPr>
            <w:tcW w:type="dxa" w:w="6803"/>
          </w:tcPr>
          <w:p>
            <w:r>
              <w:rPr>
                <w:sz w:val="18"/>
              </w:rPr>
              <w:t>Dopo la sezione «Il piano inclinato»</w:t>
            </w:r>
          </w:p>
        </w:tc>
      </w:tr>
      <w:tr>
        <w:tc>
          <w:tcPr>
            <w:tcW w:type="dxa" w:w="2268"/>
            <w:shd w:val="clear" w:color="auto" w:fill="F8F8F8"/>
          </w:tcPr>
          <w:p>
            <w:r>
              <w:rPr>
                <w:sz w:val="18"/>
              </w:rPr>
              <w:t>Etichette curate</w:t>
            </w:r>
          </w:p>
        </w:tc>
        <w:tc>
          <w:tcPr>
            <w:tcW w:type="dxa" w:w="6803"/>
          </w:tcPr>
          <w:p>
            <w:r>
              <w:rPr>
                <w:sz w:val="18"/>
              </w:rPr>
              <w:t>Le varianti del piano inclinato…, piano inclinato, passo, VM = lunghezza_rampa / altezza, VM = lunghezza / spessore_massimo, VM = circonferenza_testa / passo</w:t>
            </w:r>
          </w:p>
        </w:tc>
      </w:tr>
    </w:tbl>
    <w:p>
      <w:pPr>
        <w:spacing w:before="80"/>
      </w:pPr>
      <w:r>
        <w:rPr>
          <w:i/>
          <w:color w:val="666666"/>
          <w:sz w:val="18"/>
        </w:rPr>
        <w:t>Sotto-sezioni interne: Le varianti del piano inclinato: cuneo e vite</w:t>
      </w:r>
    </w:p>
    <w:p>
      <w:pPr>
        <w:spacing w:before="120"/>
        <w:ind w:left="283"/>
      </w:pPr>
      <w:r>
        <w:rPr>
          <w:b/>
        </w:rPr>
        <w:t xml:space="preserve">Testo di riferimento: </w:t>
      </w:r>
      <w:r>
        <w:rPr>
          <w:color w:val="444444"/>
          <w:sz w:val="18"/>
        </w:rPr>
        <w:t>Prova a sollevare verticalmente uno scatolone da 30 kg. Devi applicare una forza di circa 300 N. Adesso immagina di spingerlo lungo una rampa inclinata che copre la stessa altezza: la forza necessaria diminuisce, ma devi percorrere una distanza maggiore. Quest…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piano inclinato». Compose a single illustrative scene (not a diagram)</w:t>
              <w:br/>
              <w:t>where the abstract idea of «Il piano inclinato» is shown through concrete objects and a human figure. Setting:</w:t>
              <w:br/>
              <w:t>an open workshop with mechanical parts on the bench and a wind farm visible through a window. Character: an</w:t>
              <w:br/>
              <w:t>engineer in a hard hat holding a wrench, looking thoughtful. Hero objects in the scene: a wooden lever with a</w:t>
              <w:br/>
              <w:t>pivot triangle, a pulley with a hanging weight, two meshing gear wheels, a tilted photovoltaic panel, a</w:t>
              <w:br/>
              <w:t>three-blade wind turbine in the background, a battery cell with + and − terminals, an orange lightning-bolt</w:t>
              <w:br/>
              <w:t>icon. Add 6 small #FFF3E0 chips with #E65100 stroke positioned next to the scene's key elements, each chip</w:t>
              <w:br/>
              <w:t>containing a 1–3 word Italian label. Suggested labels: "Le varianti del piano inclinato…", "piano inclinato",</w:t>
              <w:br/>
              <w:t>"passo", "VM = lunghezza_rampa / altezza", "VM = lunghezza / spessore_massimo", "VM = circonferenza_testa /</w:t>
              <w:br/>
              <w:t>passo". 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07 — La carrucola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carrucola»: cosa succede davvero.</w:t>
            </w:r>
          </w:p>
        </w:tc>
      </w:tr>
      <w:tr>
        <w:tc>
          <w:tcPr>
            <w:tcW w:type="dxa" w:w="2268"/>
            <w:shd w:val="clear" w:color="auto" w:fill="F8F8F8"/>
          </w:tcPr>
          <w:p>
            <w:r>
              <w:rPr>
                <w:sz w:val="18"/>
              </w:rPr>
              <w:t>Posizione</w:t>
            </w:r>
          </w:p>
        </w:tc>
        <w:tc>
          <w:tcPr>
            <w:tcW w:type="dxa" w:w="6803"/>
          </w:tcPr>
          <w:p>
            <w:r>
              <w:rPr>
                <w:sz w:val="18"/>
              </w:rPr>
              <w:t>Dopo la sezione «La carrucola»</w:t>
            </w:r>
          </w:p>
        </w:tc>
      </w:tr>
      <w:tr>
        <w:tc>
          <w:tcPr>
            <w:tcW w:type="dxa" w:w="2268"/>
            <w:shd w:val="clear" w:color="auto" w:fill="F8F8F8"/>
          </w:tcPr>
          <w:p>
            <w:r>
              <w:rPr>
                <w:sz w:val="18"/>
              </w:rPr>
              <w:t>Etichette curate</w:t>
            </w:r>
          </w:p>
        </w:tc>
        <w:tc>
          <w:tcPr>
            <w:tcW w:type="dxa" w:w="6803"/>
          </w:tcPr>
          <w:p>
            <w:r>
              <w:rPr>
                <w:sz w:val="18"/>
              </w:rPr>
              <w:t>carrucola, Carrucola fissa, Carrucola mobile, VM di una carrucola mobile = 2, Sistema di carrucole</w:t>
            </w:r>
          </w:p>
        </w:tc>
      </w:tr>
    </w:tbl>
    <w:p>
      <w:pPr>
        <w:spacing w:before="120"/>
        <w:ind w:left="283"/>
      </w:pPr>
      <w:r>
        <w:rPr>
          <w:b/>
        </w:rPr>
        <w:t xml:space="preserve">Testo di riferimento: </w:t>
      </w:r>
      <w:r>
        <w:rPr>
          <w:color w:val="444444"/>
          <w:sz w:val="18"/>
        </w:rPr>
        <w:t>Una **carrucola** è una ruota con un solco sul bordo, attraverso cui passa una corda. La carrucola cambia la direzione della forza o la amplifica, a seconda del tipo. **Carrucola fissa:** è ancorata a un punto fisso. La corda passa sopra la ruota. Quando tiri…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carrucola». Compose a single illustrative scene (not a diagram) where the</w:t>
              <w:br/>
              <w:t>abstract idea of «La carrucola» is shown through concrete objects and a human figure. Setting: an open</w:t>
              <w:br/>
              <w:t>workshop with mechanical parts on the bench and a wind farm visible through a window. Character: an engineer</w:t>
              <w:br/>
              <w:t>in a hard hat holding a wrench, looking thoughtful. Hero objects in the scene: a wooden lever with a pivot</w:t>
              <w:br/>
              <w:t>triangle, a pulley with a hanging weight, two meshing gear wheels, a tilted photovoltaic panel, a three-blade</w:t>
              <w:br/>
              <w:t>wind turbine in the background, a battery cell with + and − terminals, an orange lightning-bolt icon. Add 5</w:t>
              <w:br/>
              <w:t>small #FFF3E0 chips with #E65100 stroke positioned next to the scene's key elements, each chip containing a</w:t>
              <w:br/>
              <w:t>1–3 word Italian label. Suggested labels: "carrucola", "Carrucola fissa", "Carrucola mobile", "VM di una</w:t>
              <w:br/>
              <w:t>carrucola mobile = 2", "Sistema di carrucole".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08 — La ruota con asse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ruota con asse»: cosa succede davvero.</w:t>
            </w:r>
          </w:p>
        </w:tc>
      </w:tr>
      <w:tr>
        <w:tc>
          <w:tcPr>
            <w:tcW w:type="dxa" w:w="2268"/>
            <w:shd w:val="clear" w:color="auto" w:fill="F8F8F8"/>
          </w:tcPr>
          <w:p>
            <w:r>
              <w:rPr>
                <w:sz w:val="18"/>
              </w:rPr>
              <w:t>Posizione</w:t>
            </w:r>
          </w:p>
        </w:tc>
        <w:tc>
          <w:tcPr>
            <w:tcW w:type="dxa" w:w="6803"/>
          </w:tcPr>
          <w:p>
            <w:r>
              <w:rPr>
                <w:sz w:val="18"/>
              </w:rPr>
              <w:t>Dopo la sezione «La ruota con asse»</w:t>
            </w:r>
          </w:p>
        </w:tc>
      </w:tr>
      <w:tr>
        <w:tc>
          <w:tcPr>
            <w:tcW w:type="dxa" w:w="2268"/>
            <w:shd w:val="clear" w:color="auto" w:fill="F8F8F8"/>
          </w:tcPr>
          <w:p>
            <w:r>
              <w:rPr>
                <w:sz w:val="18"/>
              </w:rPr>
              <w:t>Etichette curate</w:t>
            </w:r>
          </w:p>
        </w:tc>
        <w:tc>
          <w:tcPr>
            <w:tcW w:type="dxa" w:w="6803"/>
          </w:tcPr>
          <w:p>
            <w:r>
              <w:rPr>
                <w:sz w:val="18"/>
              </w:rPr>
              <w:t>Manopola del rubinetto, Chiave inglese, Ruota della bicicletta, ruota con asse, VM = raggio_ruota / raggio_asse, Volante</w:t>
            </w:r>
          </w:p>
        </w:tc>
      </w:tr>
    </w:tbl>
    <w:p>
      <w:pPr>
        <w:spacing w:before="120"/>
        <w:ind w:left="283"/>
      </w:pPr>
      <w:r>
        <w:rPr>
          <w:b/>
        </w:rPr>
        <w:t xml:space="preserve">Testo di riferimento: </w:t>
      </w:r>
      <w:r>
        <w:rPr>
          <w:color w:val="444444"/>
          <w:sz w:val="18"/>
        </w:rPr>
        <w:t>La **ruota con asse** (detta anche ruota e perno) è una ruota di grande diametro fissa a un cilindro di diametro più piccolo. La forza viene applicata alla ruota esterna, e si trasmette al perno interno — o viceversa. Il vantaggio meccanico è: **VM = raggio_ru…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ruota con asse». Compose a single illustrative scene (not a diagram)</w:t>
              <w:br/>
              <w:t>where the abstract idea of «La ruota con asse» is shown through concrete objects and a human figure. Setting:</w:t>
              <w:br/>
              <w:t>an open workshop with mechanical parts on the bench and a wind farm visible through a window. Character: an</w:t>
              <w:br/>
              <w:t>engineer in a hard hat holding a wrench, looking thoughtful. Hero objects in the scene: a wooden lever with a</w:t>
              <w:br/>
              <w:t>pivot triangle, a pulley with a hanging weight, two meshing gear wheels, a tilted photovoltaic panel, a</w:t>
              <w:br/>
              <w:t>three-blade wind turbine in the background, a battery cell with + and − terminals, an orange lightning-bolt</w:t>
              <w:br/>
              <w:t>icon. Add 6 small #FFF3E0 chips with #E65100 stroke positioned next to the scene's key elements, each chip</w:t>
              <w:br/>
              <w:t>containing a 1–3 word Italian label. Suggested labels: "Manopola del rubinetto", "Chiave inglese", "Ruota</w:t>
              <w:br/>
              <w:t>della bicicletta", "ruota con asse", "VM = raggio_ruota / raggio_asse", "Volante". Mood: warm, inviting,</w:t>
              <w:br/>
              <w:t>uncluttered. Style: flat vector editorial illustration, no photo-realism, no 3D rendering, clean modern</w:t>
              <w:br/>
              <w:t>infographic aesthetic. Background pure white (#FFFFFF). Color palette: primary #E65100 for accents/keylines,</w:t>
              <w:br/>
              <w:t>soft #FFF3E0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E65100"/>
        </w:rPr>
        <w:t>Immagine 09 — Il rendimento: perché non è mai 100%</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rendimento: perché non è mai 100%»: cosa succede davvero.</w:t>
            </w:r>
          </w:p>
        </w:tc>
      </w:tr>
      <w:tr>
        <w:tc>
          <w:tcPr>
            <w:tcW w:type="dxa" w:w="2268"/>
            <w:shd w:val="clear" w:color="auto" w:fill="F8F8F8"/>
          </w:tcPr>
          <w:p>
            <w:r>
              <w:rPr>
                <w:sz w:val="18"/>
              </w:rPr>
              <w:t>Posizione</w:t>
            </w:r>
          </w:p>
        </w:tc>
        <w:tc>
          <w:tcPr>
            <w:tcW w:type="dxa" w:w="6803"/>
          </w:tcPr>
          <w:p>
            <w:r>
              <w:rPr>
                <w:sz w:val="18"/>
              </w:rPr>
              <w:t>Dopo la sezione «Il rendimento: perché non è mai 100%»</w:t>
            </w:r>
          </w:p>
        </w:tc>
      </w:tr>
      <w:tr>
        <w:tc>
          <w:tcPr>
            <w:tcW w:type="dxa" w:w="2268"/>
            <w:shd w:val="clear" w:color="auto" w:fill="F8F8F8"/>
          </w:tcPr>
          <w:p>
            <w:r>
              <w:rPr>
                <w:sz w:val="18"/>
              </w:rPr>
              <w:t>Etichette curate</w:t>
            </w:r>
          </w:p>
        </w:tc>
        <w:tc>
          <w:tcPr>
            <w:tcW w:type="dxa" w:w="6803"/>
          </w:tcPr>
          <w:p>
            <w:r>
              <w:rPr>
                <w:sz w:val="18"/>
              </w:rPr>
              <w:t>proporzione inversa, rendimento, vantaggio meccanico teorico, η = W_utile / W_speso × 100%, calore, attrito, principio di conservazione…</w:t>
            </w:r>
          </w:p>
        </w:tc>
      </w:tr>
    </w:tbl>
    <w:p>
      <w:pPr>
        <w:spacing w:before="120"/>
        <w:ind w:left="283"/>
      </w:pPr>
      <w:r>
        <w:rPr>
          <w:b/>
        </w:rPr>
        <w:t xml:space="preserve">Testo di riferimento: </w:t>
      </w:r>
      <w:r>
        <w:rPr>
          <w:color w:val="444444"/>
          <w:sz w:val="18"/>
        </w:rPr>
        <w:t>Il vantaggio meccanico che calcoliamo con le formule è il **vantaggio meccanico teorico** — quello che otterreste in un mondo senza attrito. Nella realtà, ogni macchina semplice ha un **rendimento** inferiore al 100%. Il **rendimento** (η, lettera greca "eta")…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rendimento: perché non è mai 100%». Compose a single illustrative scene</w:t>
              <w:br/>
              <w:t>(not a diagram) where the abstract idea of «Il rendimento: perché non è mai 100%» is shown through concrete</w:t>
              <w:br/>
              <w:t>objects and a human figure. Setting: an open workshop with mechanical parts on the bench and a wind farm</w:t>
              <w:br/>
              <w:t>visible through a window. Character: an engineer in a hard hat holding a wrench, looking thoughtful. Hero</w:t>
              <w:br/>
              <w:t>objects in the scene: a wooden lever with a pivot triangle, a pulley with a hanging weight, two meshing gear</w:t>
              <w:br/>
              <w:t>wheels, a tilted photovoltaic panel, a three-blade wind turbine in the background, a battery cell with + and −</w:t>
              <w:br/>
              <w:t>terminals, an orange lightning-bolt icon. Add 7 small #FFF3E0 chips with #E65100 stroke positioned next to the</w:t>
              <w:br/>
              <w:t>scene's key elements, each chip containing a 1–3 word Italian label. Suggested labels: "proporzione inversa",</w:t>
              <w:br/>
              <w:t>"rendimento", "vantaggio meccanico teorico", "η = W_utile / W_speso × 100%", "calore", "attrito", "principio</w:t>
              <w:br/>
              <w:t>di conservazione…". Mood: warm, inviting, uncluttered. Style: flat vector editorial illustration, no</w:t>
              <w:br/>
              <w:t>photo-realism, no 3D rendering, clean modern infographic aesthetic. Background pure white (#FFFFFF). Color</w:t>
              <w:br/>
              <w:t>palette: primary #E65100 for accents/keylines, soft #FFF3E0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E65100"/>
        </w:rPr>
        <w:t>Immagine 10 — Combinare le macchine semplici: le macchine composte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«Combinare le macchine semplici: le macchine composte»: cosa succede davvero.</w:t>
            </w:r>
          </w:p>
        </w:tc>
      </w:tr>
      <w:tr>
        <w:tc>
          <w:tcPr>
            <w:tcW w:type="dxa" w:w="2268"/>
            <w:shd w:val="clear" w:color="auto" w:fill="F8F8F8"/>
          </w:tcPr>
          <w:p>
            <w:r>
              <w:rPr>
                <w:sz w:val="18"/>
              </w:rPr>
              <w:t>Posizione</w:t>
            </w:r>
          </w:p>
        </w:tc>
        <w:tc>
          <w:tcPr>
            <w:tcW w:type="dxa" w:w="6803"/>
          </w:tcPr>
          <w:p>
            <w:r>
              <w:rPr>
                <w:sz w:val="18"/>
              </w:rPr>
              <w:t>Dopo la sezione «Combinare le macchine semplici: le macchine composte»</w:t>
            </w:r>
          </w:p>
        </w:tc>
      </w:tr>
      <w:tr>
        <w:tc>
          <w:tcPr>
            <w:tcW w:type="dxa" w:w="2268"/>
            <w:shd w:val="clear" w:color="auto" w:fill="F8F8F8"/>
          </w:tcPr>
          <w:p>
            <w:r>
              <w:rPr>
                <w:sz w:val="18"/>
              </w:rPr>
              <w:t>Etichette curate</w:t>
            </w:r>
          </w:p>
        </w:tc>
        <w:tc>
          <w:tcPr>
            <w:tcW w:type="dxa" w:w="6803"/>
          </w:tcPr>
          <w:p>
            <w:r>
              <w:rPr>
                <w:sz w:val="18"/>
              </w:rPr>
              <w:t>macchine composte, Bicicletta, Trapano a mano, Cric dell'automobile</w:t>
            </w:r>
          </w:p>
        </w:tc>
      </w:tr>
    </w:tbl>
    <w:p>
      <w:pPr>
        <w:spacing w:before="120"/>
        <w:ind w:left="283"/>
      </w:pPr>
      <w:r>
        <w:rPr>
          <w:b/>
        </w:rPr>
        <w:t xml:space="preserve">Testo di riferimento: </w:t>
      </w:r>
      <w:r>
        <w:rPr>
          <w:color w:val="444444"/>
          <w:sz w:val="18"/>
        </w:rPr>
        <w:t>Quasi nessuna macchina nel mondo reale è una singola macchina semplice. Le **macchine composte** (o complesse) sono combinazioni di due o più macchine semplici che lavorano insieme. **Bicicletta:** è una macchina composta straordinariamente efficiente. La ruot…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«Combinare le macchine semplici: le macchine composte». Compose a single</w:t>
              <w:br/>
              <w:t>illustrative scene (not a diagram) where the abstract idea of «Combinare le macchine semplici: le macchine</w:t>
              <w:br/>
              <w:t>composte»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4 small #FFF3E0 chips</w:t>
              <w:br/>
              <w:t>with #E65100 stroke positioned next to the scene's key elements, each chip containing a 1–3 word Italian</w:t>
              <w:br/>
              <w:t>label. Suggested labels: "macchine composte", "Bicicletta", "Trapano a mano", "Cric dell'automobile". Mood:</w:t>
              <w:br/>
              <w:t>warm, inviting, uncluttered. Style: flat vector editorial illustration, no photo-realism, no 3D rendering,</w:t>
              <w:br/>
              <w:t>clean 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E65100"/>
        </w:rPr>
        <w:t>MC-ENE-3-02 — Fonti energetiche non rinnovabili: come funzionano, perché finiscono, cosa lasciano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Energia e Macchine</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#E65100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E65100"/>
        </w:rPr>
        <w:t>Immagine 01 — L'energia nascosta nei combustibili: milioni di anni in un serbatoio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nascosta nei combustibili: milioni di anni in un serbatoio»: cosa succede davvero.</w:t>
            </w:r>
          </w:p>
        </w:tc>
      </w:tr>
      <w:tr>
        <w:tc>
          <w:tcPr>
            <w:tcW w:type="dxa" w:w="2268"/>
            <w:shd w:val="clear" w:color="auto" w:fill="F8F8F8"/>
          </w:tcPr>
          <w:p>
            <w:r>
              <w:rPr>
                <w:sz w:val="18"/>
              </w:rPr>
              <w:t>Posizione</w:t>
            </w:r>
          </w:p>
        </w:tc>
        <w:tc>
          <w:tcPr>
            <w:tcW w:type="dxa" w:w="6803"/>
          </w:tcPr>
          <w:p>
            <w:r>
              <w:rPr>
                <w:sz w:val="18"/>
              </w:rPr>
              <w:t>Dopo la sezione «L'energia nascosta nei combustibili: milioni di anni in un serbatoio»</w:t>
            </w:r>
          </w:p>
        </w:tc>
      </w:tr>
      <w:tr>
        <w:tc>
          <w:tcPr>
            <w:tcW w:type="dxa" w:w="2268"/>
            <w:shd w:val="clear" w:color="auto" w:fill="F8F8F8"/>
          </w:tcPr>
          <w:p>
            <w:r>
              <w:rPr>
                <w:sz w:val="18"/>
              </w:rPr>
              <w:t>Etichette curate</w:t>
            </w:r>
          </w:p>
        </w:tc>
        <w:tc>
          <w:tcPr>
            <w:tcW w:type="dxa" w:w="6803"/>
          </w:tcPr>
          <w:p>
            <w:r>
              <w:rPr>
                <w:sz w:val="18"/>
              </w:rPr>
              <w:t>combustibili fossili, fonti energetiche non rinnovabili, energia nucleare</w:t>
            </w:r>
          </w:p>
        </w:tc>
      </w:tr>
    </w:tbl>
    <w:p>
      <w:pPr>
        <w:spacing w:before="120"/>
        <w:ind w:left="283"/>
      </w:pPr>
      <w:r>
        <w:rPr>
          <w:b/>
        </w:rPr>
        <w:t xml:space="preserve">Testo di riferimento: </w:t>
      </w:r>
      <w:r>
        <w:rPr>
          <w:color w:val="444444"/>
          <w:sz w:val="18"/>
        </w:rPr>
        <w:t>Quando accendi il motore di un'automobile, stai liberando energia che è stata immagazzinata nel sottosuolo per decine o centinaia di milioni di anni. Quella energia non è stata "prodotta" dall'umanità — è stata estratta da un deposito che la Terra ha formato 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nascosta nei combustibili: milioni di anni in un serbatoio».</w:t>
              <w:br/>
              <w:t>Compose a single illustrative scene (not a diagram) where the abstract idea of «L'energia nascosta nei</w:t>
              <w:br/>
              <w:t>combustibili: milioni di anni in un serbatoio» is shown through concrete objects and a human figure. Setting:</w:t>
              <w:br/>
              <w:t>an open workshop with mechanical parts on the bench and a wind farm visible through a window. Character: an</w:t>
              <w:br/>
              <w:t>engineer in a hard hat holding a wrench, looking thoughtful. Hero objects in the scene: a wooden lever with a</w:t>
              <w:br/>
              <w:t>pivot triangle, a pulley with a hanging weight, two meshing gear wheels, a tilted photovoltaic panel, a</w:t>
              <w:br/>
              <w:t>three-blade wind turbine in the background, a battery cell with + and − terminals, an orange lightning-bolt</w:t>
              <w:br/>
              <w:t>icon. Add 4 small #FFF3E0 chips with #E65100 stroke positioned next to the scene's key elements, each chip</w:t>
              <w:br/>
              <w:t>containing a 1–3 word Italian label. Suggested labels: "combustibili fossili", "fonti energetiche non</w:t>
              <w:br/>
              <w:t>rinnovabili", "energia nucleare".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02 — Il petrolio: da dove viene, come arriva a casa tua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petrolio: da dove viene, come arriva a casa tua»: cosa succede davvero.</w:t>
            </w:r>
          </w:p>
        </w:tc>
      </w:tr>
      <w:tr>
        <w:tc>
          <w:tcPr>
            <w:tcW w:type="dxa" w:w="2268"/>
            <w:shd w:val="clear" w:color="auto" w:fill="F8F8F8"/>
          </w:tcPr>
          <w:p>
            <w:r>
              <w:rPr>
                <w:sz w:val="18"/>
              </w:rPr>
              <w:t>Posizione</w:t>
            </w:r>
          </w:p>
        </w:tc>
        <w:tc>
          <w:tcPr>
            <w:tcW w:type="dxa" w:w="6803"/>
          </w:tcPr>
          <w:p>
            <w:r>
              <w:rPr>
                <w:sz w:val="18"/>
              </w:rPr>
              <w:t>Dopo la sezione «Il petrolio: da dove viene, come arriva a casa tua»</w:t>
            </w:r>
          </w:p>
        </w:tc>
      </w:tr>
      <w:tr>
        <w:tc>
          <w:tcPr>
            <w:tcW w:type="dxa" w:w="2268"/>
            <w:shd w:val="clear" w:color="auto" w:fill="F8F8F8"/>
          </w:tcPr>
          <w:p>
            <w:r>
              <w:rPr>
                <w:sz w:val="18"/>
              </w:rPr>
              <w:t>Etichette curate</w:t>
            </w:r>
          </w:p>
        </w:tc>
        <w:tc>
          <w:tcPr>
            <w:tcW w:type="dxa" w:w="6803"/>
          </w:tcPr>
          <w:p>
            <w:r>
              <w:rPr>
                <w:sz w:val="18"/>
              </w:rPr>
              <w:t>giacimenti, distillazione frazionata, Benzina, Cherosene, Gasolio/diesel, Olio combustibile pesante, Lubrificanti, Bitume</w:t>
            </w:r>
          </w:p>
        </w:tc>
      </w:tr>
    </w:tbl>
    <w:p>
      <w:pPr>
        <w:spacing w:before="120"/>
        <w:ind w:left="283"/>
      </w:pPr>
      <w:r>
        <w:rPr>
          <w:b/>
        </w:rPr>
        <w:t xml:space="preserve">Testo di riferimento: </w:t>
      </w:r>
      <w:r>
        <w:rPr>
          <w:color w:val="444444"/>
          <w:sz w:val="18"/>
        </w:rPr>
        <w:t>Il **petrolio** è un idrocarburo liquido — una miscela di centinaia di composti diversi formati da catene di carbonio e idrogeno. Si forma dalla decomposizione di organismi marini microscopici (plancton, alghe, batteri) morti e depositati sui fondali oceanici.…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petrolio: da dove viene, come arriva a casa tua». Compose a single</w:t>
              <w:br/>
              <w:t>illustrative scene (not a diagram) where the abstract idea of «Il petrolio: da dove viene, come arriva a casa</w:t>
              <w:br/>
              <w:t>tua» is shown through concrete objects and a human figure. Setting: an open workshop with mechanical parts on</w:t>
              <w:br/>
              <w:t>the bench and a wind farm visible through a window. Character: an engineer in a hard hat holding a wrench,</w:t>
              <w:br/>
              <w:t>looking thoughtful. Hero objects in the scene: a wooden lever with a pivot triangle, a pulley with a hanging</w:t>
              <w:br/>
              <w:t>weight, two meshing gear wheels, a tilted photovoltaic panel, a three-blade wind turbine in the background, a</w:t>
              <w:br/>
              <w:t>battery cell with + and − terminals, an orange lightning-bolt icon. Add 7 small #FFF3E0 chips with #E65100</w:t>
              <w:br/>
              <w:t>stroke positioned next to the scene's key elements, each chip containing a 1–3 word Italian label. Suggested</w:t>
              <w:br/>
              <w:t>labels: "giacimenti", "distillazione frazionata", "Benzina", "Cherosene", "Gasolio/diesel", "Olio combustibile</w:t>
              <w:br/>
              <w:t>pesante", "Lubrificanti", "Bitume".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03 — Il gas naturale: il combustibile fossile più pulito (ma non abbastanza)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gas naturale: il combustibile fossile più pulito (ma non abbastanza)»: cosa succede davvero.</w:t>
            </w:r>
          </w:p>
        </w:tc>
      </w:tr>
      <w:tr>
        <w:tc>
          <w:tcPr>
            <w:tcW w:type="dxa" w:w="2268"/>
            <w:shd w:val="clear" w:color="auto" w:fill="F8F8F8"/>
          </w:tcPr>
          <w:p>
            <w:r>
              <w:rPr>
                <w:sz w:val="18"/>
              </w:rPr>
              <w:t>Posizione</w:t>
            </w:r>
          </w:p>
        </w:tc>
        <w:tc>
          <w:tcPr>
            <w:tcW w:type="dxa" w:w="6803"/>
          </w:tcPr>
          <w:p>
            <w:r>
              <w:rPr>
                <w:sz w:val="18"/>
              </w:rPr>
              <w:t>Dopo la sezione «Il gas naturale: il combustibile fossile più pulito (ma non abbastanza)»</w:t>
            </w:r>
          </w:p>
        </w:tc>
      </w:tr>
      <w:tr>
        <w:tc>
          <w:tcPr>
            <w:tcW w:type="dxa" w:w="2268"/>
            <w:shd w:val="clear" w:color="auto" w:fill="F8F8F8"/>
          </w:tcPr>
          <w:p>
            <w:r>
              <w:rPr>
                <w:sz w:val="18"/>
              </w:rPr>
              <w:t>Etichette curate</w:t>
            </w:r>
          </w:p>
        </w:tc>
        <w:tc>
          <w:tcPr>
            <w:tcW w:type="dxa" w:w="6803"/>
          </w:tcPr>
          <w:p>
            <w:r>
              <w:rPr>
                <w:sz w:val="18"/>
              </w:rPr>
              <w:t>metano, gas naturale, impatto ambientale più basso, Usi principali, 86 volte superiore</w:t>
            </w:r>
          </w:p>
        </w:tc>
      </w:tr>
    </w:tbl>
    <w:p>
      <w:pPr>
        <w:spacing w:before="120"/>
        <w:ind w:left="283"/>
      </w:pPr>
      <w:r>
        <w:rPr>
          <w:b/>
        </w:rPr>
        <w:t xml:space="preserve">Testo di riferimento: </w:t>
      </w:r>
      <w:r>
        <w:rPr>
          <w:color w:val="444444"/>
          <w:sz w:val="18"/>
        </w:rPr>
        <w:t>Il **gas naturale** è formato principalmente da **metano** (CH₄, 70-90%) con piccole quantità di etano, propano e butano. Si forma con un processo simile al petrolio, ma a temperature più basse e in giacimenti separati o associati ai giacimenti petroliferi. Il…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gas naturale: il combustibile fossile più pulito (ma non abbastanza)».</w:t>
              <w:br/>
              <w:t>Compose a single illustrative scene (not a diagram) where the abstract idea of «Il gas naturale: il</w:t>
              <w:br/>
              <w:t>combustibile fossile più pulito (ma non abbastanza)» is shown through concrete objects and a human figure.</w:t>
              <w:br/>
              <w:t>Setting: an open workshop with mechanical parts on the bench and a wind farm visible through a window.</w:t>
              <w:br/>
              <w:t>Character: an engineer in a hard hat holding a wrench, looking thoughtful. Hero objects in the scene: a wooden</w:t>
              <w:br/>
              <w:t>lever with a pivot triangle, a pulley with a hanging weight, two meshing gear wheels, a tilted photovoltaic</w:t>
              <w:br/>
              <w:t>panel, a three-blade wind turbine in the background, a battery cell with + and − terminals, an orange</w:t>
              <w:br/>
              <w:t>lightning-bolt icon. Add 5 small #FFF3E0 chips with #E65100 stroke positioned next to the scene's key</w:t>
              <w:br/>
              <w:t>elements, each chip containing a 1–3 word Italian label. Suggested labels: "metano", "gas naturale", "impatto</w:t>
              <w:br/>
              <w:t>ambientale più basso", "Usi principali", "86 volte superiore". Mood: warm, inviting, uncluttered. Style: flat</w:t>
              <w:br/>
              <w:t>vector editorial illustration, no photo-realism, no 3D rendering, clean modern infographic aesthetic.</w:t>
              <w:br/>
              <w:t>Background pure white (#FFFFFF). Color palette: primary #E65100 for accents/keylines, soft #FFF3E0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E65100"/>
        </w:rPr>
        <w:t>Immagine 04 — Il carbone: la fonte più abbondante e più inquinante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carbone: la fonte più abbondante e più inquinante»: cosa succede davvero.</w:t>
            </w:r>
          </w:p>
        </w:tc>
      </w:tr>
      <w:tr>
        <w:tc>
          <w:tcPr>
            <w:tcW w:type="dxa" w:w="2268"/>
            <w:shd w:val="clear" w:color="auto" w:fill="F8F8F8"/>
          </w:tcPr>
          <w:p>
            <w:r>
              <w:rPr>
                <w:sz w:val="18"/>
              </w:rPr>
              <w:t>Posizione</w:t>
            </w:r>
          </w:p>
        </w:tc>
        <w:tc>
          <w:tcPr>
            <w:tcW w:type="dxa" w:w="6803"/>
          </w:tcPr>
          <w:p>
            <w:r>
              <w:rPr>
                <w:sz w:val="18"/>
              </w:rPr>
              <w:t>Dopo la sezione «Il carbone: la fonte più abbondante e più inquinante»</w:t>
            </w:r>
          </w:p>
        </w:tc>
      </w:tr>
      <w:tr>
        <w:tc>
          <w:tcPr>
            <w:tcW w:type="dxa" w:w="2268"/>
            <w:shd w:val="clear" w:color="auto" w:fill="F8F8F8"/>
          </w:tcPr>
          <w:p>
            <w:r>
              <w:rPr>
                <w:sz w:val="18"/>
              </w:rPr>
              <w:t>Etichette curate</w:t>
            </w:r>
          </w:p>
        </w:tc>
        <w:tc>
          <w:tcPr>
            <w:tcW w:type="dxa" w:w="6803"/>
          </w:tcPr>
          <w:p>
            <w:r>
              <w:rPr>
                <w:sz w:val="18"/>
              </w:rPr>
              <w:t>Torba, Lignite, Carbone sub-bituminoso, Bitume o carbon fossile, Antracite, SO₂</w:t>
            </w:r>
          </w:p>
        </w:tc>
      </w:tr>
    </w:tbl>
    <w:p>
      <w:pPr>
        <w:spacing w:before="120"/>
        <w:ind w:left="283"/>
      </w:pPr>
      <w:r>
        <w:rPr>
          <w:b/>
        </w:rPr>
        <w:t xml:space="preserve">Testo di riferimento: </w:t>
      </w:r>
      <w:r>
        <w:rPr>
          <w:color w:val="444444"/>
          <w:sz w:val="18"/>
        </w:rPr>
        <w:t>Il **carbone** è una roccia sedimentaria formata principalmente da carbonio. Si è formato dalla compressione di vegetazione terrestre (foreste paludose) in periodi geologici antichi — principalmente nel Carbonifero (circa 300 milioni di anni fa). **Tipi di car…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carbone: la fonte più abbondante e più inquinante». Compose a single</w:t>
              <w:br/>
              <w:t>illustrative scene (not a diagram) where the abstract idea of «Il carbone: la fonte più abbondante e più</w:t>
              <w:br/>
              <w:t>inquinante»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6 small #FFF3E0 chips</w:t>
              <w:br/>
              <w:t>with #E65100 stroke positioned next to the scene's key elements, each chip containing a 1–3 word Italian</w:t>
              <w:br/>
              <w:t>label. Suggested labels: "Torba", "Lignite", "Carbone sub-bituminoso", "Bitume o carbon fossile", "Antracite",</w:t>
              <w:br/>
              <w:t>"SO₂". 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05 — L'energia nucleare: fissione, uranio e il dibattito aperto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nucleare: fissione, uranio e il dibattito aperto»: cosa succede davvero.</w:t>
            </w:r>
          </w:p>
        </w:tc>
      </w:tr>
      <w:tr>
        <w:tc>
          <w:tcPr>
            <w:tcW w:type="dxa" w:w="2268"/>
            <w:shd w:val="clear" w:color="auto" w:fill="F8F8F8"/>
          </w:tcPr>
          <w:p>
            <w:r>
              <w:rPr>
                <w:sz w:val="18"/>
              </w:rPr>
              <w:t>Posizione</w:t>
            </w:r>
          </w:p>
        </w:tc>
        <w:tc>
          <w:tcPr>
            <w:tcW w:type="dxa" w:w="6803"/>
          </w:tcPr>
          <w:p>
            <w:r>
              <w:rPr>
                <w:sz w:val="18"/>
              </w:rPr>
              <w:t>Dopo la sezione «L'energia nucleare: fissione, uranio e il dibattito aperto»</w:t>
            </w:r>
          </w:p>
        </w:tc>
      </w:tr>
      <w:tr>
        <w:tc>
          <w:tcPr>
            <w:tcW w:type="dxa" w:w="2268"/>
            <w:shd w:val="clear" w:color="auto" w:fill="F8F8F8"/>
          </w:tcPr>
          <w:p>
            <w:r>
              <w:rPr>
                <w:sz w:val="18"/>
              </w:rPr>
              <w:t>Etichette curate</w:t>
            </w:r>
          </w:p>
        </w:tc>
        <w:tc>
          <w:tcPr>
            <w:tcW w:type="dxa" w:w="6803"/>
          </w:tcPr>
          <w:p>
            <w:r>
              <w:rPr>
                <w:sz w:val="18"/>
              </w:rPr>
              <w:t>uranio-235, energia nucleare, fissione nucleare, Come funziona la fissione nucleare, reazione a catena controllata, centrale nucleare, Vantaggi dell'energia nucleare, Svantaggi e rischi</w:t>
            </w:r>
          </w:p>
        </w:tc>
      </w:tr>
    </w:tbl>
    <w:p>
      <w:pPr>
        <w:spacing w:before="120"/>
        <w:ind w:left="283"/>
      </w:pPr>
      <w:r>
        <w:rPr>
          <w:b/>
        </w:rPr>
        <w:t xml:space="preserve">Testo di riferimento: </w:t>
      </w:r>
      <w:r>
        <w:rPr>
          <w:color w:val="444444"/>
          <w:sz w:val="18"/>
        </w:rPr>
        <w:t>L'**energia nucleare** funziona in modo completamente diverso dai combustibili fossili: non brucia nulla. Sfrutta il calore generato dalla **fissione nucleare** — la rottura di atomi pesanti di **uranio-235** (o plutonio) in atomi più leggeri. **Come funziona…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nucleare: fissione, uranio e il dibattito aperto». Compose a</w:t>
              <w:br/>
              <w:t>single illustrative scene (not a diagram) where the abstract idea of «L'energia nucleare: fissione, uranio e</w:t>
              <w:br/>
              <w:t>il dibattito aperto» is shown through concrete objects and a human figure. Setting: an open workshop with</w:t>
              <w:br/>
              <w:t>mechanical parts on the bench and a wind farm visible through a window. Character: an engineer in a hard hat</w:t>
              <w:br/>
              <w:t>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7 small #FFF3E0</w:t>
              <w:br/>
              <w:t>chips with #E65100 stroke positioned next to the scene's key elements, each chip containing a 1–3 word Italian</w:t>
              <w:br/>
              <w:t>label. Suggested labels: "uranio-235", "energia nucleare", "fissione nucleare", "Come funziona la fissione</w:t>
              <w:br/>
              <w:t>nucleare", "reazione a catena controllata", "centrale nucleare", "Vantaggi dell'energia nucleare", "Svantaggi</w:t>
              <w:br/>
              <w:t>e rischi". Mood: warm, inviting, uncluttered. Style: flat vector editorial illustration, no photo-realism, no</w:t>
              <w:br/>
              <w:t>3D rendering, clean modern infographic aesthetic. Background pure white (#FFFFFF). Color palette: primary</w:t>
              <w:br/>
              <w:t>#E65100 for accents/keylines, soft #FFF3E0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06 — L'effetto serra e il cambiamento climatico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«L'effetto serra e il cambiamento climatico»: cosa succede davvero.</w:t>
            </w:r>
          </w:p>
        </w:tc>
      </w:tr>
      <w:tr>
        <w:tc>
          <w:tcPr>
            <w:tcW w:type="dxa" w:w="2268"/>
            <w:shd w:val="clear" w:color="auto" w:fill="F8F8F8"/>
          </w:tcPr>
          <w:p>
            <w:r>
              <w:rPr>
                <w:sz w:val="18"/>
              </w:rPr>
              <w:t>Posizione</w:t>
            </w:r>
          </w:p>
        </w:tc>
        <w:tc>
          <w:tcPr>
            <w:tcW w:type="dxa" w:w="6803"/>
          </w:tcPr>
          <w:p>
            <w:r>
              <w:rPr>
                <w:sz w:val="18"/>
              </w:rPr>
              <w:t>Dopo la sezione «L'effetto serra e il cambiamento climatico»</w:t>
            </w:r>
          </w:p>
        </w:tc>
      </w:tr>
      <w:tr>
        <w:tc>
          <w:tcPr>
            <w:tcW w:type="dxa" w:w="2268"/>
            <w:shd w:val="clear" w:color="auto" w:fill="F8F8F8"/>
          </w:tcPr>
          <w:p>
            <w:r>
              <w:rPr>
                <w:sz w:val="18"/>
              </w:rPr>
              <w:t>Etichette curate</w:t>
            </w:r>
          </w:p>
        </w:tc>
        <w:tc>
          <w:tcPr>
            <w:tcW w:type="dxa" w:w="6803"/>
          </w:tcPr>
          <w:p>
            <w:r>
              <w:rPr>
                <w:sz w:val="18"/>
              </w:rPr>
              <w:t>radiazione infrarossa, Come funziona l'effetto serra…, L'effetto serra potenziato, CH₄ + 2 O₂ → CO₂ + 2 H₂O + calore, C + O₂ → CO₂ + calore</w:t>
            </w:r>
          </w:p>
        </w:tc>
      </w:tr>
    </w:tbl>
    <w:p>
      <w:pPr>
        <w:spacing w:before="120"/>
        <w:ind w:left="283"/>
      </w:pPr>
      <w:r>
        <w:rPr>
          <w:b/>
        </w:rPr>
        <w:t xml:space="preserve">Testo di riferimento: </w:t>
      </w:r>
      <w:r>
        <w:rPr>
          <w:color w:val="444444"/>
          <w:sz w:val="18"/>
        </w:rPr>
        <w:t>Questo è il nodo centrale della questione fossile — e richiede capirlo in modo preciso, non vago. **Come funziona l'effetto serra naturale:** la Terra riceve energia solare principalmente sotto forma di luce visibile (radiazione a onda corta). La superficie 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«L'effetto serra e il cambiamento climatico». Compose a single illustrative</w:t>
              <w:br/>
              <w:t>scene (not a diagram) where the abstract idea of «L'effetto serra e il cambiamento climatico» is shown through</w:t>
              <w:br/>
              <w:t>concrete objects and a human figure. Setting: an open workshop with mechanical parts on the bench and a wind</w:t>
              <w:br/>
              <w:t>farm visible through a window. Character: an engineer in a hard hat holding a wrench, looking thoughtful. Hero</w:t>
              <w:br/>
              <w:t>objects in the scene: a wooden lever with a pivot triangle, a pulley with a hanging weight, two meshing gear</w:t>
              <w:br/>
              <w:t>wheels, a tilted photovoltaic panel, a three-blade wind turbine in the background, a battery cell with + and −</w:t>
              <w:br/>
              <w:t>terminals, an orange lightning-bolt icon. Add 5 small #FFF3E0 chips with #E65100 stroke positioned next to the</w:t>
              <w:br/>
              <w:t>scene's key elements, each chip containing a 1–3 word Italian label. Suggested labels: "radiazione</w:t>
              <w:br/>
              <w:t>infrarossa", "Come funziona l'effetto serra…", "L'effetto serra potenziato", "CH₄ + 2 O₂ → CO₂ + 2 H₂O +</w:t>
              <w:br/>
              <w:t>calore", "C + O₂ → CO₂ + calore".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07 — Caso studio: calcola l'impronta carbonica di un volo — e confrontala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«Caso studio: calcola l'impronta carbonica di un volo — e confrontala».</w:t>
            </w:r>
          </w:p>
        </w:tc>
      </w:tr>
      <w:tr>
        <w:tc>
          <w:tcPr>
            <w:tcW w:type="dxa" w:w="2268"/>
            <w:shd w:val="clear" w:color="auto" w:fill="F8F8F8"/>
          </w:tcPr>
          <w:p>
            <w:r>
              <w:rPr>
                <w:sz w:val="18"/>
              </w:rPr>
              <w:t>Posizione</w:t>
            </w:r>
          </w:p>
        </w:tc>
        <w:tc>
          <w:tcPr>
            <w:tcW w:type="dxa" w:w="6803"/>
          </w:tcPr>
          <w:p>
            <w:r>
              <w:rPr>
                <w:sz w:val="18"/>
              </w:rPr>
              <w:t>Dopo la sezione «Caso studio: calcola l'impronta carbonica di un volo — e confrontala»</w:t>
            </w:r>
          </w:p>
        </w:tc>
      </w:tr>
      <w:tr>
        <w:tc>
          <w:tcPr>
            <w:tcW w:type="dxa" w:w="2268"/>
            <w:shd w:val="clear" w:color="auto" w:fill="F8F8F8"/>
          </w:tcPr>
          <w:p>
            <w:r>
              <w:rPr>
                <w:sz w:val="18"/>
              </w:rPr>
              <w:t>Etichette curate</w:t>
            </w:r>
          </w:p>
        </w:tc>
        <w:tc>
          <w:tcPr>
            <w:tcW w:type="dxa" w:w="6803"/>
          </w:tcPr>
          <w:p>
            <w:r>
              <w:rPr>
                <w:sz w:val="18"/>
              </w:rPr>
              <w:t>Il volo Roma-New York, 550-600 kg di CO₂ equivalente per…, 6-8 kg di CO₂ per passeggero, 70-100 volte più emissioni</w:t>
            </w:r>
          </w:p>
        </w:tc>
      </w:tr>
    </w:tbl>
    <w:p>
      <w:pPr>
        <w:spacing w:before="120"/>
        <w:ind w:left="283"/>
      </w:pPr>
      <w:r>
        <w:rPr>
          <w:b/>
        </w:rPr>
        <w:t xml:space="preserve">Testo di riferimento: </w:t>
      </w:r>
      <w:r>
        <w:rPr>
          <w:color w:val="444444"/>
          <w:sz w:val="18"/>
        </w:rPr>
        <w:t>**Il volo Roma-New York** (circa 7.200 km andata) su un Boeing 787 in classe economica emette circa **550-600 kg di CO₂ equivalente per passeggero** (incluso l'effetto dei contrails di vapore ad alta quota, che hanno un effetto climalterante aggiuntivo). **Per…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«Caso studio: calcola l'impronta carbonica di un</w:t>
              <w:br/>
              <w:t>volo — e confrontala». Compose a single coherent scene (no diagrams, no boxes) showing the case in action. Use</w:t>
              <w:br/>
              <w:t>the scene setting: an open workshop with mechanical parts on the bench and a wind farm visible through a</w:t>
              <w:br/>
              <w:t>window. Include an engineer in a hard hat holding a wrench, looking thoughtful. Foreground objects drawn from:</w:t>
              <w:br/>
              <w:t>a wooden lever with a pivot triangle, a pulley with a hanging weight, two meshing gear wheels, a tilted</w:t>
              <w:br/>
              <w:t>photovoltaic panel, a three-blade wind turbine in the background, a battery cell with + and − terminals, an</w:t>
              <w:br/>
              <w:t>orange lightning-bolt icon. Lightly annotate 4 key elements of the scene with small #E65100-stroked chips on</w:t>
              <w:br/>
              <w:t>#FFF3E0 background, each containing a 1–3 word Italian label, connected to the element by a thin leader line.</w:t>
              <w:br/>
              <w:t>Suggested annotation labels: "Il volo Roma-New York", "550-600 kg di CO₂ equivalente per…", "6-8 kg di CO₂ per</w:t>
              <w:br/>
              <w:t>passeggero", "70-100 volte più emissioni". Mood: warm and narrative; the scene should feel like a non-fiction</w:t>
              <w:br/>
              <w:t>editorial spread for young readers, with slight depth via two-tone layering (still flat vector, no gradients).</w:t>
              <w:br/>
              <w:t>Style: flat vector editorial illustration, no photo-realism, no 3D rendering, clean modern infographic</w:t>
              <w:br/>
              <w:t>aesthetic. Background pure white (#FFFFFF). Color palette: primary #E65100 for accents/keylines, soft #FFF3E0</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r>
        <w:br w:type="page"/>
      </w:r>
    </w:p>
    <w:p>
      <w:pPr>
        <w:pStyle w:val="Heading1"/>
      </w:pPr>
      <w:r>
        <w:rPr>
          <w:color w:val="E65100"/>
        </w:rPr>
        <w:t>MC-ENE-3-03 — Fonti rinnovabili e transizione energetica: raccogliere il sole, il vento, l'acqua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Energia e Macchine</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#E65100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9</w:t>
            </w:r>
          </w:p>
        </w:tc>
      </w:tr>
    </w:tbl>
    <w:p/>
    <w:p>
      <w:pPr>
        <w:pStyle w:val="Heading2"/>
      </w:pPr>
      <w:r>
        <w:rPr>
          <w:color w:val="E65100"/>
        </w:rPr>
        <w:t>Immagine 01 — Cosa rende rinnovabile una fonte di energia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«Cosa rende rinnovabile una fonte di energia»: cosa succede davvero.</w:t>
            </w:r>
          </w:p>
        </w:tc>
      </w:tr>
      <w:tr>
        <w:tc>
          <w:tcPr>
            <w:tcW w:type="dxa" w:w="2268"/>
            <w:shd w:val="clear" w:color="auto" w:fill="F8F8F8"/>
          </w:tcPr>
          <w:p>
            <w:r>
              <w:rPr>
                <w:sz w:val="18"/>
              </w:rPr>
              <w:t>Posizione</w:t>
            </w:r>
          </w:p>
        </w:tc>
        <w:tc>
          <w:tcPr>
            <w:tcW w:type="dxa" w:w="6803"/>
          </w:tcPr>
          <w:p>
            <w:r>
              <w:rPr>
                <w:sz w:val="18"/>
              </w:rPr>
              <w:t>Dopo la sezione «Cosa rende rinnovabile una fonte di energia»</w:t>
            </w:r>
          </w:p>
        </w:tc>
      </w:tr>
      <w:tr>
        <w:tc>
          <w:tcPr>
            <w:tcW w:type="dxa" w:w="2268"/>
            <w:shd w:val="clear" w:color="auto" w:fill="F8F8F8"/>
          </w:tcPr>
          <w:p>
            <w:r>
              <w:rPr>
                <w:sz w:val="18"/>
              </w:rPr>
              <w:t>Etichette curate</w:t>
            </w:r>
          </w:p>
        </w:tc>
        <w:tc>
          <w:tcPr>
            <w:tcW w:type="dxa" w:w="6803"/>
          </w:tcPr>
          <w:p>
            <w:r>
              <w:rPr>
                <w:sz w:val="18"/>
              </w:rPr>
              <w:t>rinnovabile, solare fotovoltaico, solare termico, energia eolica, energia idroelettrica, energia geotermica, biomasse e biogas, 40% della produzione elettrica</w:t>
            </w:r>
          </w:p>
        </w:tc>
      </w:tr>
    </w:tbl>
    <w:p>
      <w:pPr>
        <w:spacing w:before="120"/>
        <w:ind w:left="283"/>
      </w:pPr>
      <w:r>
        <w:rPr>
          <w:b/>
        </w:rPr>
        <w:t xml:space="preserve">Testo di riferimento: </w:t>
      </w:r>
      <w:r>
        <w:rPr>
          <w:color w:val="444444"/>
          <w:sz w:val="18"/>
        </w:rPr>
        <w:t>Un'energia si definisce **rinnovabile** quando si rigenerava a una velocità paragonabile o superiore a quella con cui viene consumata — praticamente, alla scala temporale umana. Il Sole scalda la Terra ogni giorno da 4,6 miliardi di anni. Il vento soffia finch…</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«Cosa rende rinnovabile una fonte di energia». Compose a single illustrative</w:t>
              <w:br/>
              <w:t>scene (not a diagram) where the abstract idea of «Cosa rende rinnovabile una fonte di energia» is shown</w:t>
              <w:br/>
              <w:t>through concrete objects and a human figure. Setting: an open workshop with mechanical parts on the bench and</w:t>
              <w:br/>
              <w:t>a wind farm visible through a window. Character: an engineer in a hard hat holding a wrench, looking</w:t>
              <w:br/>
              <w:t>thoughtful. Hero objects in the scene: a wooden lever with a pivot triangle, a pulley with a hanging weight,</w:t>
              <w:br/>
              <w:t>two meshing gear wheels, a tilted photovoltaic panel, a three-blade wind turbine in the background, a battery</w:t>
              <w:br/>
              <w:t>cell with + and − terminals, an orange lightning-bolt icon. Add 7 small #FFF3E0 chips with #E65100 stroke</w:t>
              <w:br/>
              <w:t>positioned next to the scene's key elements, each chip containing a 1–3 word Italian label. Suggested labels:</w:t>
              <w:br/>
              <w:t>"rinnovabile", "solare fotovoltaico", "solare termico", "energia eolica", "energia idroelettrica", "energia</w:t>
              <w:br/>
              <w:t>geotermica", "biomasse e biogas", "40% della produzione elettrica". Mood: warm, inviting, uncluttered. Style:</w:t>
              <w:br/>
              <w:t>flat vector editorial illustration, no photo-realism, no 3D rendering, clean modern infographic aesthetic.</w:t>
              <w:br/>
              <w:t>Background pure white (#FFFFFF). Color palette: primary #E65100 for accents/keylines, soft #FFF3E0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E65100"/>
        </w:rPr>
        <w:t>Immagine 02 — L'energia solare fotovoltaica: la luce trasformata in corrente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solare fotovoltaica: la luce trasformata in corrente»: cosa succede davvero.</w:t>
            </w:r>
          </w:p>
        </w:tc>
      </w:tr>
      <w:tr>
        <w:tc>
          <w:tcPr>
            <w:tcW w:type="dxa" w:w="2268"/>
            <w:shd w:val="clear" w:color="auto" w:fill="F8F8F8"/>
          </w:tcPr>
          <w:p>
            <w:r>
              <w:rPr>
                <w:sz w:val="18"/>
              </w:rPr>
              <w:t>Posizione</w:t>
            </w:r>
          </w:p>
        </w:tc>
        <w:tc>
          <w:tcPr>
            <w:tcW w:type="dxa" w:w="6803"/>
          </w:tcPr>
          <w:p>
            <w:r>
              <w:rPr>
                <w:sz w:val="18"/>
              </w:rPr>
              <w:t>Dopo la sezione «L'energia solare fotovoltaica: la luce trasformata in corrente»</w:t>
            </w:r>
          </w:p>
        </w:tc>
      </w:tr>
      <w:tr>
        <w:tc>
          <w:tcPr>
            <w:tcW w:type="dxa" w:w="2268"/>
            <w:shd w:val="clear" w:color="auto" w:fill="F8F8F8"/>
          </w:tcPr>
          <w:p>
            <w:r>
              <w:rPr>
                <w:sz w:val="18"/>
              </w:rPr>
              <w:t>Etichette curate</w:t>
            </w:r>
          </w:p>
        </w:tc>
        <w:tc>
          <w:tcPr>
            <w:tcW w:type="dxa" w:w="6803"/>
          </w:tcPr>
          <w:p>
            <w:r>
              <w:rPr>
                <w:sz w:val="18"/>
              </w:rPr>
              <w:t>effetto fotoelettrico, scambio sul posto, silicio, kilowatt di picco, fattore di carico, fotovoltaico, Cella fotovoltaica, Modulo</w:t>
            </w:r>
          </w:p>
        </w:tc>
      </w:tr>
    </w:tbl>
    <w:p>
      <w:pPr>
        <w:spacing w:before="120"/>
        <w:ind w:left="283"/>
      </w:pPr>
      <w:r>
        <w:rPr>
          <w:b/>
        </w:rPr>
        <w:t xml:space="preserve">Testo di riferimento: </w:t>
      </w:r>
      <w:r>
        <w:rPr>
          <w:color w:val="444444"/>
          <w:sz w:val="18"/>
        </w:rPr>
        <w:t>Il **fotovoltaico** trasforma direttamente la luce solare in elettricità. Il principio fisico alla base è l'**effetto fotoelettrico**: fotoni di luce che colpiscono certi materiali semiconduttori cedono la loro energia agli elettroni, mettendoli in movimento.…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solare fotovoltaica: la luce trasformata in corrente». Compose a</w:t>
              <w:br/>
              <w:t>single illustrative scene (not a diagram) where the abstract idea of «L'energia solare fotovoltaica: la luce</w:t>
              <w:br/>
              <w:t>trasformata in corrente» is shown through concrete objects and a human figure. Setting: an open workshop with</w:t>
              <w:br/>
              <w:t>mechanical parts on the bench and a wind farm visible through a window. Character: an engineer in a hard hat</w:t>
              <w:br/>
              <w:t>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7 small #FFF3E0</w:t>
              <w:br/>
              <w:t>chips with #E65100 stroke positioned next to the scene's key elements, each chip containing a 1–3 word Italian</w:t>
              <w:br/>
              <w:t>label. Suggested labels: "effetto fotoelettrico", "scambio sul posto", "silicio", "kilowatt di picco",</w:t>
              <w:br/>
              <w:t>"fattore di carico", "fotovoltaico", "Cella fotovoltaica", "Modulo". Mood: warm, inviting, uncluttered. Style:</w:t>
              <w:br/>
              <w:t>flat vector editorial illustration, no photo-realism, no 3D rendering, clean modern infographic aesthetic.</w:t>
              <w:br/>
              <w:t>Background pure white (#FFFFFF). Color palette: primary #E65100 for accents/keylines, soft #FFF3E0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E65100"/>
        </w:rPr>
        <w:t>Immagine 03 — L'energia eolica: il vento trasformato in elettricità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eolica: il vento trasformato in elettricità»: cosa succede davvero.</w:t>
            </w:r>
          </w:p>
        </w:tc>
      </w:tr>
      <w:tr>
        <w:tc>
          <w:tcPr>
            <w:tcW w:type="dxa" w:w="2268"/>
            <w:shd w:val="clear" w:color="auto" w:fill="F8F8F8"/>
          </w:tcPr>
          <w:p>
            <w:r>
              <w:rPr>
                <w:sz w:val="18"/>
              </w:rPr>
              <w:t>Posizione</w:t>
            </w:r>
          </w:p>
        </w:tc>
        <w:tc>
          <w:tcPr>
            <w:tcW w:type="dxa" w:w="6803"/>
          </w:tcPr>
          <w:p>
            <w:r>
              <w:rPr>
                <w:sz w:val="18"/>
              </w:rPr>
              <w:t>Dopo la sezione «L'energia eolica: il vento trasformato in elettricità»</w:t>
            </w:r>
          </w:p>
        </w:tc>
      </w:tr>
      <w:tr>
        <w:tc>
          <w:tcPr>
            <w:tcW w:type="dxa" w:w="2268"/>
            <w:shd w:val="clear" w:color="auto" w:fill="F8F8F8"/>
          </w:tcPr>
          <w:p>
            <w:r>
              <w:rPr>
                <w:sz w:val="18"/>
              </w:rPr>
              <w:t>Etichette curate</w:t>
            </w:r>
          </w:p>
        </w:tc>
        <w:tc>
          <w:tcPr>
            <w:tcW w:type="dxa" w:w="6803"/>
          </w:tcPr>
          <w:p>
            <w:r>
              <w:rPr>
                <w:sz w:val="18"/>
              </w:rPr>
              <w:t>cubo della velocità del vento, aerogeneratore, fattore di carico, Siemens Gamesa</w:t>
            </w:r>
          </w:p>
        </w:tc>
      </w:tr>
    </w:tbl>
    <w:p>
      <w:pPr>
        <w:spacing w:before="120"/>
        <w:ind w:left="283"/>
      </w:pPr>
      <w:r>
        <w:rPr>
          <w:b/>
        </w:rPr>
        <w:t xml:space="preserve">Testo di riferimento: </w:t>
      </w:r>
      <w:r>
        <w:rPr>
          <w:color w:val="444444"/>
          <w:sz w:val="18"/>
        </w:rPr>
        <w:t>Un **aerogeneratore** (turbina eolica) converte l'energia cinetica del vento in energia elettrica. Le pale del rotore — progettate con profili aerodinamici simili alle ali degli aerei — vengono spinte dal vento in rotazione. Il rotore è collegato tramite un mo…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eolica: il vento trasformato in elettricità». Compose a single</w:t>
              <w:br/>
              <w:t>illustrative scene (not a diagram) where the abstract idea of «L'energia eolica: il vento trasformato in</w:t>
              <w:br/>
              <w:t>elettricità»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4 small #FFF3E0 chips</w:t>
              <w:br/>
              <w:t>with #E65100 stroke positioned next to the scene's key elements, each chip containing a 1–3 word Italian</w:t>
              <w:br/>
              <w:t>label. Suggested labels: "cubo della velocità del vento", "aerogeneratore", "fattore di carico", "Siemens</w:t>
              <w:br/>
              <w:t>Gamesa". 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04 — L'energia idroelettrica: l'acqua che scende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idroelettrica: l'acqua che scende»: cosa succede davvero.</w:t>
            </w:r>
          </w:p>
        </w:tc>
      </w:tr>
      <w:tr>
        <w:tc>
          <w:tcPr>
            <w:tcW w:type="dxa" w:w="2268"/>
            <w:shd w:val="clear" w:color="auto" w:fill="F8F8F8"/>
          </w:tcPr>
          <w:p>
            <w:r>
              <w:rPr>
                <w:sz w:val="18"/>
              </w:rPr>
              <w:t>Posizione</w:t>
            </w:r>
          </w:p>
        </w:tc>
        <w:tc>
          <w:tcPr>
            <w:tcW w:type="dxa" w:w="6803"/>
          </w:tcPr>
          <w:p>
            <w:r>
              <w:rPr>
                <w:sz w:val="18"/>
              </w:rPr>
              <w:t>Dopo la sezione «L'energia idroelettrica: l'acqua che scende»</w:t>
            </w:r>
          </w:p>
        </w:tc>
      </w:tr>
      <w:tr>
        <w:tc>
          <w:tcPr>
            <w:tcW w:type="dxa" w:w="2268"/>
            <w:shd w:val="clear" w:color="auto" w:fill="F8F8F8"/>
          </w:tcPr>
          <w:p>
            <w:r>
              <w:rPr>
                <w:sz w:val="18"/>
              </w:rPr>
              <w:t>Etichette curate</w:t>
            </w:r>
          </w:p>
        </w:tc>
        <w:tc>
          <w:tcPr>
            <w:tcW w:type="dxa" w:w="6803"/>
          </w:tcPr>
          <w:p>
            <w:r>
              <w:rPr>
                <w:sz w:val="18"/>
              </w:rPr>
              <w:t>idroelettrico di pompaggio, energia idroelettrica, condotte forzate, turbina idraulica, Turbina Pelton, Turbina Kaplan, dispacciabile</w:t>
            </w:r>
          </w:p>
        </w:tc>
      </w:tr>
    </w:tbl>
    <w:p>
      <w:pPr>
        <w:spacing w:before="120"/>
        <w:ind w:left="283"/>
      </w:pPr>
      <w:r>
        <w:rPr>
          <w:b/>
        </w:rPr>
        <w:t xml:space="preserve">Testo di riferimento: </w:t>
      </w:r>
      <w:r>
        <w:rPr>
          <w:color w:val="444444"/>
          <w:sz w:val="18"/>
        </w:rPr>
        <w:t>L'**energia idroelettrica** è la forma di energia rinnovabile più antica e più affidabile. Una centrale idroelettrica trasforma l'energia potenziale dell'acqua accumulata in quota (un lago artificiale o un bacino naturale) in energia elettrica: 1. L'acqua scen…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idroelettrica: l'acqua che scende». Compose a single illustrative</w:t>
              <w:br/>
              <w:t>scene (not a diagram) where the abstract idea of «L'energia idroelettrica: l'acqua che scende» is shown</w:t>
              <w:br/>
              <w:t>through concrete objects and a human figure. Setting: an open workshop with mechanical parts on the bench and</w:t>
              <w:br/>
              <w:t>a wind farm visible through a window. Character: an engineer in a hard hat holding a wrench, looking</w:t>
              <w:br/>
              <w:t>thoughtful. Hero objects in the scene: a wooden lever with a pivot triangle, a pulley with a hanging weight,</w:t>
              <w:br/>
              <w:t>two meshing gear wheels, a tilted photovoltaic panel, a three-blade wind turbine in the background, a battery</w:t>
              <w:br/>
              <w:t>cell with + and − terminals, an orange lightning-bolt icon. Add 7 small #FFF3E0 chips with #E65100 stroke</w:t>
              <w:br/>
              <w:t>positioned next to the scene's key elements, each chip containing a 1–3 word Italian label. Suggested labels:</w:t>
              <w:br/>
              <w:t>"idroelettrico di pompaggio", "energia idroelettrica", "condotte forzate", "turbina idraulica", "Turbina</w:t>
              <w:br/>
              <w:t>Pelton", "Turbina Kaplan", "dispacciabile".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05 — L'energia geotermica: il calore della Terra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geotermica: il calore della Terra»: cosa succede davvero.</w:t>
            </w:r>
          </w:p>
        </w:tc>
      </w:tr>
      <w:tr>
        <w:tc>
          <w:tcPr>
            <w:tcW w:type="dxa" w:w="2268"/>
            <w:shd w:val="clear" w:color="auto" w:fill="F8F8F8"/>
          </w:tcPr>
          <w:p>
            <w:r>
              <w:rPr>
                <w:sz w:val="18"/>
              </w:rPr>
              <w:t>Posizione</w:t>
            </w:r>
          </w:p>
        </w:tc>
        <w:tc>
          <w:tcPr>
            <w:tcW w:type="dxa" w:w="6803"/>
          </w:tcPr>
          <w:p>
            <w:r>
              <w:rPr>
                <w:sz w:val="18"/>
              </w:rPr>
              <w:t>Dopo la sezione «L'energia geotermica: il calore della Terra»</w:t>
            </w:r>
          </w:p>
        </w:tc>
      </w:tr>
      <w:tr>
        <w:tc>
          <w:tcPr>
            <w:tcW w:type="dxa" w:w="2268"/>
            <w:shd w:val="clear" w:color="auto" w:fill="F8F8F8"/>
          </w:tcPr>
          <w:p>
            <w:r>
              <w:rPr>
                <w:sz w:val="18"/>
              </w:rPr>
              <w:t>Etichette curate</w:t>
            </w:r>
          </w:p>
        </w:tc>
        <w:tc>
          <w:tcPr>
            <w:tcW w:type="dxa" w:w="6803"/>
          </w:tcPr>
          <w:p>
            <w:r>
              <w:rPr>
                <w:sz w:val="18"/>
              </w:rPr>
              <w:t>pompe di calore geotermiche, energia geotermica, Larderello, Toscana, Piero Ginori Conti</w:t>
            </w:r>
          </w:p>
        </w:tc>
      </w:tr>
    </w:tbl>
    <w:p>
      <w:pPr>
        <w:spacing w:before="120"/>
        <w:ind w:left="283"/>
      </w:pPr>
      <w:r>
        <w:rPr>
          <w:b/>
        </w:rPr>
        <w:t xml:space="preserve">Testo di riferimento: </w:t>
      </w:r>
      <w:r>
        <w:rPr>
          <w:color w:val="444444"/>
          <w:sz w:val="18"/>
        </w:rPr>
        <w:t>All'interno della Terra, la temperatura aumenta di circa 30°C ogni chilometro di profondità. In alcune zone geologicamente attive, il calore è molto più vicino alla superficie. L'**energia geotermica** sfrutta questo calore. **Larderello, Toscana:** la prima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geotermica: il calore della Terra». Compose a single illustrative</w:t>
              <w:br/>
              <w:t>scene (not a diagram) where the abstract idea of «L'energia geotermica: il calore della Terra» is shown</w:t>
              <w:br/>
              <w:t>through concrete objects and a human figure. Setting: an open workshop with mechanical parts on the bench and</w:t>
              <w:br/>
              <w:t>a wind farm visible through a window. Character: an engineer in a hard hat holding a wrench, looking</w:t>
              <w:br/>
              <w:t>thoughtful. Hero objects in the scene: a wooden lever with a pivot triangle, a pulley with a hanging weight,</w:t>
              <w:br/>
              <w:t>two meshing gear wheels, a tilted photovoltaic panel, a three-blade wind turbine in the background, a battery</w:t>
              <w:br/>
              <w:t>cell with + and − terminals, an orange lightning-bolt icon. Add 4 small #FFF3E0 chips with #E65100 stroke</w:t>
              <w:br/>
              <w:t>positioned next to the scene's key elements, each chip containing a 1–3 word Italian label. Suggested labels:</w:t>
              <w:br/>
              <w:t>"pompe di calore geotermiche", "energia geotermica", "Larderello, Toscana", "Piero Ginori Conti". Mood: warm,</w:t>
              <w:br/>
              <w:t>inviting, uncluttered. Style: flat vector editorial illustration, no photo-realism, no 3D rendering, clean</w:t>
              <w:br/>
              <w:t>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06 — Biomasse e biogas: l'energia dal ciclo del carbonio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«Biomasse e biogas: l'energia dal ciclo del carbonio».</w:t>
            </w:r>
          </w:p>
        </w:tc>
      </w:tr>
      <w:tr>
        <w:tc>
          <w:tcPr>
            <w:tcW w:type="dxa" w:w="2268"/>
            <w:shd w:val="clear" w:color="auto" w:fill="F8F8F8"/>
          </w:tcPr>
          <w:p>
            <w:r>
              <w:rPr>
                <w:sz w:val="18"/>
              </w:rPr>
              <w:t>Posizione</w:t>
            </w:r>
          </w:p>
        </w:tc>
        <w:tc>
          <w:tcPr>
            <w:tcW w:type="dxa" w:w="6803"/>
          </w:tcPr>
          <w:p>
            <w:r>
              <w:rPr>
                <w:sz w:val="18"/>
              </w:rPr>
              <w:t>Dopo la sezione «Biomasse e biogas: l'energia dal ciclo del carbonio»</w:t>
            </w:r>
          </w:p>
        </w:tc>
      </w:tr>
      <w:tr>
        <w:tc>
          <w:tcPr>
            <w:tcW w:type="dxa" w:w="2268"/>
            <w:shd w:val="clear" w:color="auto" w:fill="F8F8F8"/>
          </w:tcPr>
          <w:p>
            <w:r>
              <w:rPr>
                <w:sz w:val="18"/>
              </w:rPr>
              <w:t>Etichette curate</w:t>
            </w:r>
          </w:p>
        </w:tc>
        <w:tc>
          <w:tcPr>
            <w:tcW w:type="dxa" w:w="6803"/>
          </w:tcPr>
          <w:p>
            <w:r>
              <w:rPr>
                <w:sz w:val="18"/>
              </w:rPr>
              <w:t>biometano, biomasse, ciclo del carbonio rimane chiuso, biogas, digestione anaerobica</w:t>
            </w:r>
          </w:p>
        </w:tc>
      </w:tr>
    </w:tbl>
    <w:p>
      <w:pPr>
        <w:spacing w:before="120"/>
        <w:ind w:left="283"/>
      </w:pPr>
      <w:r>
        <w:rPr>
          <w:b/>
        </w:rPr>
        <w:t xml:space="preserve">Testo di riferimento: </w:t>
      </w:r>
      <w:r>
        <w:rPr>
          <w:color w:val="444444"/>
          <w:sz w:val="18"/>
        </w:rPr>
        <w:t>Le **biomasse** sono materiali organici di origine biologica recente — legna da ardere, residui agricoli (paglia, steli), residui forestali, scarti dell'industria alimentare. Quando bruciate, rilasciano CO₂. Ma a differenza dei combustibili fossili, questa CO₂…</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«Biomasse e biogas: l'energia dal ciclo del carbonio». Draw 5</w:t>
              <w:br/>
              <w:t>sequential rounded-rectangle nodes connected left-to-right (or top-to-bottom if the topic implies a closed</w:t>
              <w:br/>
              <w:t>loop — in which case curve the last arrow back to the first). Each node has a small contextual icon on the</w:t>
              <w:br/>
              <w:t>left and a 1–3 word Italian label on the right. Use these step labels in order: "biometano", "biomasse",</w:t>
              <w:br/>
              <w:t>"ciclo del carbonio rimane chiuso", "biogas", "digestione anaerobica". Node fill: #FFF3E0 with #E65100 2px</w:t>
              <w:br/>
              <w:t>stroke; first/last node may be filled #E65100 with white text. Arrows between nodes are #E65100, sharp</w:t>
              <w:br/>
              <w:t>triangular heads. Visual vocabulary of this Italian middle-school topic «Fonti rinnovabili e transizione</w:t>
              <w:br/>
              <w:t>energetica: raccogliere il sole, il vento, l'acqua»: include subtle iconography drawn from a wooden lever with</w:t>
              <w:br/>
              <w:t>a pivot triangle, a pulley with a hanging weight, two meshing gear wheels, a tilted photovoltaic panel, a</w:t>
              <w:br/>
              <w:t>three-blade wind turbine in the background, a battery cell with + and − terminals, an orange lightning-bolt</w:t>
              <w:br/>
              <w:t>icon. Include 1–2 contextual scene fragments in the background corners (very low opacity) from this list: a</w:t>
              <w:br/>
              <w:t>wooden lever with a pivot triangle, a pulley with a hanging weight, two meshing gear wheels, a tilted</w:t>
              <w:br/>
              <w:t>photovoltaic panel, a three-blade wind turbine in the background, a battery cell with + and − terminals, an</w:t>
              <w:br/>
              <w:t>orange lightning-bolt icon. Composition: balanced, no overlap. Format 1400×700.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pPr>
        <w:pStyle w:val="Heading2"/>
      </w:pPr>
      <w:r>
        <w:rPr>
          <w:color w:val="E65100"/>
        </w:rPr>
        <w:t>Immagine 07 — L'energia del mare: le frontiere ancora in sviluppo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«L'energia del mare: le frontiere ancora in sviluppo»: cosa succede davvero.</w:t>
            </w:r>
          </w:p>
        </w:tc>
      </w:tr>
      <w:tr>
        <w:tc>
          <w:tcPr>
            <w:tcW w:type="dxa" w:w="2268"/>
            <w:shd w:val="clear" w:color="auto" w:fill="F8F8F8"/>
          </w:tcPr>
          <w:p>
            <w:r>
              <w:rPr>
                <w:sz w:val="18"/>
              </w:rPr>
              <w:t>Posizione</w:t>
            </w:r>
          </w:p>
        </w:tc>
        <w:tc>
          <w:tcPr>
            <w:tcW w:type="dxa" w:w="6803"/>
          </w:tcPr>
          <w:p>
            <w:r>
              <w:rPr>
                <w:sz w:val="18"/>
              </w:rPr>
              <w:t>Dopo la sezione «L'energia del mare: le frontiere ancora in sviluppo»</w:t>
            </w:r>
          </w:p>
        </w:tc>
      </w:tr>
      <w:tr>
        <w:tc>
          <w:tcPr>
            <w:tcW w:type="dxa" w:w="2268"/>
            <w:shd w:val="clear" w:color="auto" w:fill="F8F8F8"/>
          </w:tcPr>
          <w:p>
            <w:r>
              <w:rPr>
                <w:sz w:val="18"/>
              </w:rPr>
              <w:t>Etichette curate</w:t>
            </w:r>
          </w:p>
        </w:tc>
        <w:tc>
          <w:tcPr>
            <w:tcW w:type="dxa" w:w="6803"/>
          </w:tcPr>
          <w:p>
            <w:r>
              <w:rPr>
                <w:sz w:val="18"/>
              </w:rPr>
              <w:t>Energia mareomotrice, generatori a marea, Energia delle onde, Gradiente termico oceanico</w:t>
            </w:r>
          </w:p>
        </w:tc>
      </w:tr>
    </w:tbl>
    <w:p>
      <w:pPr>
        <w:spacing w:before="120"/>
        <w:ind w:left="283"/>
      </w:pPr>
      <w:r>
        <w:rPr>
          <w:b/>
        </w:rPr>
        <w:t xml:space="preserve">Testo di riferimento: </w:t>
      </w:r>
      <w:r>
        <w:rPr>
          <w:color w:val="444444"/>
          <w:sz w:val="18"/>
        </w:rPr>
        <w:t>I mari e gli oceani offrono diverse forme di energia rinnovabile, ma la maggior parte è ancora in fase di sviluppo tecnologico — non ancora commercialmente matura. **Energia mareomotrice (maree):** le maree creano differenze di livello dell'acqua prevedibili.…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«L'energia del mare: le frontiere ancora in sviluppo». Compose a single</w:t>
              <w:br/>
              <w:t>illustrative scene (not a diagram) where the abstract idea of «L'energia del mare: le frontiere ancora in</w:t>
              <w:br/>
              <w:t>sviluppo»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4 small #FFF3E0 chips</w:t>
              <w:br/>
              <w:t>with #E65100 stroke positioned next to the scene's key elements, each chip containing a 1–3 word Italian</w:t>
              <w:br/>
              <w:t>label. Suggested labels: "Energia mareomotrice", "generatori a marea", "Energia delle onde", "Gradiente</w:t>
              <w:br/>
              <w:t>termico oceanico". Mood: warm, inviting, uncluttered. Style: flat vector editorial illustration, no</w:t>
              <w:br/>
              <w:t>photo-realism, no 3D rendering, clean modern infographic aesthetic. Background pure white (#FFFFFF). Color</w:t>
              <w:br/>
              <w:t>palette: primary #E65100 for accents/keylines, soft #FFF3E0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E65100"/>
        </w:rPr>
        <w:t>Immagine 08 — L'accumulo energetico: la soluzione al problema dell'intermittenza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«L'accumulo energetico: la soluzione al problema dell'intermittenza»: cosa succede davvero.</w:t>
            </w:r>
          </w:p>
        </w:tc>
      </w:tr>
      <w:tr>
        <w:tc>
          <w:tcPr>
            <w:tcW w:type="dxa" w:w="2268"/>
            <w:shd w:val="clear" w:color="auto" w:fill="F8F8F8"/>
          </w:tcPr>
          <w:p>
            <w:r>
              <w:rPr>
                <w:sz w:val="18"/>
              </w:rPr>
              <w:t>Posizione</w:t>
            </w:r>
          </w:p>
        </w:tc>
        <w:tc>
          <w:tcPr>
            <w:tcW w:type="dxa" w:w="6803"/>
          </w:tcPr>
          <w:p>
            <w:r>
              <w:rPr>
                <w:sz w:val="18"/>
              </w:rPr>
              <w:t>Dopo la sezione «L'accumulo energetico: la soluzione al problema dell'intermittenza»</w:t>
            </w:r>
          </w:p>
        </w:tc>
      </w:tr>
      <w:tr>
        <w:tc>
          <w:tcPr>
            <w:tcW w:type="dxa" w:w="2268"/>
            <w:shd w:val="clear" w:color="auto" w:fill="F8F8F8"/>
          </w:tcPr>
          <w:p>
            <w:r>
              <w:rPr>
                <w:sz w:val="18"/>
              </w:rPr>
              <w:t>Etichette curate</w:t>
            </w:r>
          </w:p>
        </w:tc>
        <w:tc>
          <w:tcPr>
            <w:tcW w:type="dxa" w:w="6803"/>
          </w:tcPr>
          <w:p>
            <w:r>
              <w:rPr>
                <w:sz w:val="18"/>
              </w:rPr>
              <w:t>intermittenti, Batterie agli ioni di litio, Idrogeno verde, Accumulo pompato</w:t>
            </w:r>
          </w:p>
        </w:tc>
      </w:tr>
    </w:tbl>
    <w:p>
      <w:pPr>
        <w:spacing w:before="120"/>
        <w:ind w:left="283"/>
      </w:pPr>
      <w:r>
        <w:rPr>
          <w:b/>
        </w:rPr>
        <w:t xml:space="preserve">Testo di riferimento: </w:t>
      </w:r>
      <w:r>
        <w:rPr>
          <w:color w:val="444444"/>
          <w:sz w:val="18"/>
        </w:rPr>
        <w:t>Fotovoltaico ed eolico sono fonti **intermittenti**: producono energia quando c'è sole o vento, non necessariamente quando c'è richiesta. Questo è il problema più grande della transizione energetica — non la mancanza di fonti rinnovabili, ma la difficoltà di b…</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«L'accumulo energetico: la soluzione al problema dell'intermittenza». Compose</w:t>
              <w:br/>
              <w:t>a single illustrative scene (not a diagram) where the abstract idea of «L'accumulo energetico: la soluzione al</w:t>
              <w:br/>
              <w:t>problema dell'intermittenza» is shown through concrete objects and a human figure. Setting: an open workshop</w:t>
              <w:br/>
              <w:t>with mechanical parts on the bench and a wind farm visible through a window. Character: an engineer in a hard</w:t>
              <w:br/>
              <w:t>hat 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4 small #FFF3E0</w:t>
              <w:br/>
              <w:t>chips with #E65100 stroke positioned next to the scene's key elements, each chip containing a 1–3 word Italian</w:t>
              <w:br/>
              <w:t>label. Suggested labels: "intermittenti", "Batterie agli ioni di litio", "Idrogeno verde", "Accumulo pompato".</w:t>
              <w:br/>
              <w:t>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09 — Smart grid e transizione energetica: riprogettare il sistema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«Smart grid e transizione energetica: riprogettare il sistema»: cosa succede davvero.</w:t>
            </w:r>
          </w:p>
        </w:tc>
      </w:tr>
      <w:tr>
        <w:tc>
          <w:tcPr>
            <w:tcW w:type="dxa" w:w="2268"/>
            <w:shd w:val="clear" w:color="auto" w:fill="F8F8F8"/>
          </w:tcPr>
          <w:p>
            <w:r>
              <w:rPr>
                <w:sz w:val="18"/>
              </w:rPr>
              <w:t>Posizione</w:t>
            </w:r>
          </w:p>
        </w:tc>
        <w:tc>
          <w:tcPr>
            <w:tcW w:type="dxa" w:w="6803"/>
          </w:tcPr>
          <w:p>
            <w:r>
              <w:rPr>
                <w:sz w:val="18"/>
              </w:rPr>
              <w:t>Dopo la sezione «Smart grid e transizione energetica: riprogettare il sistema»</w:t>
            </w:r>
          </w:p>
        </w:tc>
      </w:tr>
      <w:tr>
        <w:tc>
          <w:tcPr>
            <w:tcW w:type="dxa" w:w="2268"/>
            <w:shd w:val="clear" w:color="auto" w:fill="F8F8F8"/>
          </w:tcPr>
          <w:p>
            <w:r>
              <w:rPr>
                <w:sz w:val="18"/>
              </w:rPr>
              <w:t>Etichette curate</w:t>
            </w:r>
          </w:p>
        </w:tc>
        <w:tc>
          <w:tcPr>
            <w:tcW w:type="dxa" w:w="6803"/>
          </w:tcPr>
          <w:p>
            <w:r>
              <w:rPr>
                <w:sz w:val="18"/>
              </w:rPr>
              <w:t>rete elettrica intelligente, Sistemi di accumulo distribuiti, Gestione della domanda, Sensori e contatori intelligenti, Mercati elettrici in tempo reale</w:t>
            </w:r>
          </w:p>
        </w:tc>
      </w:tr>
    </w:tbl>
    <w:p>
      <w:pPr>
        <w:spacing w:before="120"/>
        <w:ind w:left="283"/>
      </w:pPr>
      <w:r>
        <w:rPr>
          <w:b/>
        </w:rPr>
        <w:t xml:space="preserve">Testo di riferimento: </w:t>
      </w:r>
      <w:r>
        <w:rPr>
          <w:color w:val="444444"/>
          <w:sz w:val="18"/>
        </w:rPr>
        <w:t>Una **rete elettrica intelligente** (smart grid) è una rete che integra sensori, comunicazione digitale e controllo automatico per bilanciare in tempo reale produzione e consumo di energia da fonti diverse — incluse le rinnovabili intermittenti. In una rete tr…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«Smart grid e transizione energetica: riprogettare il sistema». Compose a</w:t>
              <w:br/>
              <w:t>single illustrative scene (not a diagram) where the abstract idea of «Smart grid e transizione energetica:</w:t>
              <w:br/>
              <w:t>riprogettare il sistema» is shown through concrete objects and a human figure. Setting: an open workshop with</w:t>
              <w:br/>
              <w:t>mechanical parts on the bench and a wind farm visible through a window. Character: an engineer in a hard hat</w:t>
              <w:br/>
              <w:t>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5 small #FFF3E0</w:t>
              <w:br/>
              <w:t>chips with #E65100 stroke positioned next to the scene's key elements, each chip containing a 1–3 word Italian</w:t>
              <w:br/>
              <w:t>label. Suggested labels: "rete elettrica intelligente", "Sistemi di accumulo distribuiti", "Gestione della</w:t>
              <w:br/>
              <w:t>domanda", "Sensori e contatori intelligenti", "Mercati elettrici in tempo reale". Mood: warm, inviting,</w:t>
              <w:br/>
              <w:t>uncluttered. Style: flat vector editorial illustration, no photo-realism, no 3D rendering, clean modern</w:t>
              <w:br/>
              <w:t>infographic aesthetic. Background pure white (#FFFFFF). Color palette: primary #E65100 for accents/keylines,</w:t>
              <w:br/>
              <w:t>soft #FFF3E0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r>
        <w:br w:type="page"/>
      </w:r>
    </w:p>
    <w:p>
      <w:pPr>
        <w:pStyle w:val="Heading1"/>
      </w:pPr>
      <w:r>
        <w:rPr>
          <w:color w:val="E65100"/>
        </w:rPr>
        <w:t>MC-ENE-3-04 — Come funziona un circuito elettrico?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Energia e Macchine</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#E65100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E65100"/>
        </w:rPr>
        <w:t>Immagine 01 — L'elettricità: cos'è davvero?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«L'elettricità: cos'è davvero?».</w:t>
            </w:r>
          </w:p>
        </w:tc>
      </w:tr>
      <w:tr>
        <w:tc>
          <w:tcPr>
            <w:tcW w:type="dxa" w:w="2268"/>
            <w:shd w:val="clear" w:color="auto" w:fill="F8F8F8"/>
          </w:tcPr>
          <w:p>
            <w:r>
              <w:rPr>
                <w:sz w:val="18"/>
              </w:rPr>
              <w:t>Posizione</w:t>
            </w:r>
          </w:p>
        </w:tc>
        <w:tc>
          <w:tcPr>
            <w:tcW w:type="dxa" w:w="6803"/>
          </w:tcPr>
          <w:p>
            <w:r>
              <w:rPr>
                <w:sz w:val="18"/>
              </w:rPr>
              <w:t>Dopo la sezione «L'elettricità: cos'è davvero?»</w:t>
            </w:r>
          </w:p>
        </w:tc>
      </w:tr>
      <w:tr>
        <w:tc>
          <w:tcPr>
            <w:tcW w:type="dxa" w:w="2268"/>
            <w:shd w:val="clear" w:color="auto" w:fill="F8F8F8"/>
          </w:tcPr>
          <w:p>
            <w:r>
              <w:rPr>
                <w:sz w:val="18"/>
              </w:rPr>
              <w:t>Etichette curate</w:t>
            </w:r>
          </w:p>
        </w:tc>
        <w:tc>
          <w:tcPr>
            <w:tcW w:type="dxa" w:w="6803"/>
          </w:tcPr>
          <w:p>
            <w:r>
              <w:rPr>
                <w:sz w:val="18"/>
              </w:rPr>
              <w:t>conduttori, corrente elettrica, differenza di potenziale, tensione, volt</w:t>
            </w:r>
          </w:p>
        </w:tc>
      </w:tr>
    </w:tbl>
    <w:p>
      <w:pPr>
        <w:spacing w:before="120"/>
        <w:ind w:left="283"/>
      </w:pPr>
      <w:r>
        <w:rPr>
          <w:b/>
        </w:rPr>
        <w:t xml:space="preserve">Testo di riferimento: </w:t>
      </w:r>
      <w:r>
        <w:rPr>
          <w:color w:val="444444"/>
          <w:sz w:val="18"/>
        </w:rPr>
        <w:t>Ogni materiale è fatto di atomi. Ogni atomo ha un nucleo con protoni (carica positiva) e intorno al nucleo orbitano elettroni (carica negativa). Nella maggior parte dei materiali, protoni ed elettroni si bilanciano: l'atomo è neutro. In alcuni materiali — i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«L'elettricità: cos'è davvero?». A clear central concept node (rounded square,</w:t>
              <w:br/>
              <w:t>#E65100 filled, white short Italian label of max 2 words) surrounded by 5 satellite chips in</w:t>
              <w:br/>
              <w:t>#FFF3E0/#E65100-stroke, each holding a 1–3 word Italian label and a small relevant pictogram. Use these</w:t>
              <w:br/>
              <w:t>satellite labels: "conduttori", "corrente elettrica", "differenza di potenziale", "tensione", "volt".</w:t>
              <w:br/>
              <w:t>Connections are short straight or gently curved #E65100 lines, optionally with a single verb-label in Italian</w:t>
              <w:br/>
              <w:t>on the line (e.g. «richiede», «produce», «misura»). In the bottom-left corner, place a low-opacity scene</w:t>
              <w:br/>
              <w:t>fragment drawn from: a wooden lever with a pivot triangle, a pulley with a hanging weight, two meshing gear</w:t>
              <w:br/>
              <w:t>wheels, a tilted photovoltaic panel, a three-blade wind turbine in the background, a battery cell with + and −</w:t>
              <w:br/>
              <w:t>terminals, an orange lightning-bolt icon.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1200×700.</w:t>
            </w:r>
          </w:p>
        </w:tc>
      </w:tr>
    </w:tbl>
    <w:p>
      <w:pPr>
        <w:pBdr>
          <w:bottom w:val="single" w:sz="8" w:space="1" w:color="999999"/>
        </w:pBdr>
        <w:spacing w:after="120"/>
      </w:pPr>
    </w:p>
    <w:p>
      <w:pPr>
        <w:pStyle w:val="Heading2"/>
      </w:pPr>
      <w:r>
        <w:rPr>
          <w:color w:val="E65100"/>
        </w:rPr>
        <w:t>Immagine 02 — Le tre grandezze fondamentali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tre grandezze fondamentali»: cosa succede davvero.</w:t>
            </w:r>
          </w:p>
        </w:tc>
      </w:tr>
      <w:tr>
        <w:tc>
          <w:tcPr>
            <w:tcW w:type="dxa" w:w="2268"/>
            <w:shd w:val="clear" w:color="auto" w:fill="F8F8F8"/>
          </w:tcPr>
          <w:p>
            <w:r>
              <w:rPr>
                <w:sz w:val="18"/>
              </w:rPr>
              <w:t>Posizione</w:t>
            </w:r>
          </w:p>
        </w:tc>
        <w:tc>
          <w:tcPr>
            <w:tcW w:type="dxa" w:w="6803"/>
          </w:tcPr>
          <w:p>
            <w:r>
              <w:rPr>
                <w:sz w:val="18"/>
              </w:rPr>
              <w:t>Dopo la sezione «Le tre grandezze fondamentali»</w:t>
            </w:r>
          </w:p>
        </w:tc>
      </w:tr>
      <w:tr>
        <w:tc>
          <w:tcPr>
            <w:tcW w:type="dxa" w:w="2268"/>
            <w:shd w:val="clear" w:color="auto" w:fill="F8F8F8"/>
          </w:tcPr>
          <w:p>
            <w:r>
              <w:rPr>
                <w:sz w:val="18"/>
              </w:rPr>
              <w:t>Etichette curate</w:t>
            </w:r>
          </w:p>
        </w:tc>
        <w:tc>
          <w:tcPr>
            <w:tcW w:type="dxa" w:w="6803"/>
          </w:tcPr>
          <w:p>
            <w:r>
              <w:rPr>
                <w:sz w:val="18"/>
              </w:rPr>
              <w:t>Tensione — V, Corrente — I, Resistenza — R, Conduttori, Semiconduttori, Isolanti</w:t>
            </w:r>
          </w:p>
        </w:tc>
      </w:tr>
    </w:tbl>
    <w:p>
      <w:pPr>
        <w:spacing w:before="80"/>
      </w:pPr>
      <w:r>
        <w:rPr>
          <w:i/>
          <w:color w:val="666666"/>
          <w:sz w:val="18"/>
        </w:rPr>
        <w:t>Sotto-sezioni interne: Tensione — V (volt) · Corrente — I (ampere) · Resistenza — R (ohm)</w:t>
      </w:r>
    </w:p>
    <w:p>
      <w:pPr>
        <w:spacing w:before="120"/>
        <w:ind w:left="283"/>
      </w:pPr>
      <w:r>
        <w:rPr>
          <w:b/>
        </w:rPr>
        <w:t xml:space="preserve">Testo di riferimento: </w:t>
      </w:r>
      <w:r>
        <w:rPr>
          <w:color w:val="444444"/>
          <w:sz w:val="18"/>
        </w:rPr>
        <w:t>#### Tensione — V (volt) La tensione è la "spinta" che mette in movimento gli elettroni. Si misura in **volt (V)**, in onore del fisico italiano Alessandro Volta, che costruì la prima pila elettrica nel 1800. Valori di riferimento utili: - Pila AA stilo: 1,5 V…</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tre grandezze fondamentali». Compose a single illustrative scene (not a</w:t>
              <w:br/>
              <w:t>diagram) where the abstract idea of «Le tre grandezze fondamentali» is shown through concrete objects and a</w:t>
              <w:br/>
              <w:t>human figure. Setting: an open workshop with mechanical parts on the bench and a wind farm visible through a</w:t>
              <w:br/>
              <w:t>window. Character: an engineer in a hard hat holding a wrench, looking thoughtful. Hero objects in the scene:</w:t>
              <w:br/>
              <w:t>a wooden lever with a pivot triangle, a pulley with a hanging weight, two meshing gear wheels, a tilted</w:t>
              <w:br/>
              <w:t>photovoltaic panel, a three-blade wind turbine in the background, a battery cell with + and − terminals, an</w:t>
              <w:br/>
              <w:t>orange lightning-bolt icon. Add 6 small #FFF3E0 chips with #E65100 stroke positioned next to the scene's key</w:t>
              <w:br/>
              <w:t>elements, each chip containing a 1–3 word Italian label. Suggested labels: "Tensione — V", "Corrente — I",</w:t>
              <w:br/>
              <w:t>"Resistenza — R", "Conduttori", "Semiconduttori", "Isolanti". Mood: warm, inviting, uncluttered. Style: flat</w:t>
              <w:br/>
              <w:t>vector editorial illustration, no photo-realism, no 3D rendering, clean modern infographic aesthetic.</w:t>
              <w:br/>
              <w:t>Background pure white (#FFFFFF). Color palette: primary #E65100 for accents/keylines, soft #FFF3E0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E65100"/>
        </w:rPr>
        <w:t>Immagine 03 — La Legge di Ohm — il cuore dell'elettronica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Legge di Ohm — il cuore dell'elettronica»: cosa succede davvero.</w:t>
            </w:r>
          </w:p>
        </w:tc>
      </w:tr>
      <w:tr>
        <w:tc>
          <w:tcPr>
            <w:tcW w:type="dxa" w:w="2268"/>
            <w:shd w:val="clear" w:color="auto" w:fill="F8F8F8"/>
          </w:tcPr>
          <w:p>
            <w:r>
              <w:rPr>
                <w:sz w:val="18"/>
              </w:rPr>
              <w:t>Posizione</w:t>
            </w:r>
          </w:p>
        </w:tc>
        <w:tc>
          <w:tcPr>
            <w:tcW w:type="dxa" w:w="6803"/>
          </w:tcPr>
          <w:p>
            <w:r>
              <w:rPr>
                <w:sz w:val="18"/>
              </w:rPr>
              <w:t>Dopo la sezione «La Legge di Ohm — il cuore dell'elettronica»</w:t>
            </w:r>
          </w:p>
        </w:tc>
      </w:tr>
      <w:tr>
        <w:tc>
          <w:tcPr>
            <w:tcW w:type="dxa" w:w="2268"/>
            <w:shd w:val="clear" w:color="auto" w:fill="F8F8F8"/>
          </w:tcPr>
          <w:p>
            <w:r>
              <w:rPr>
                <w:sz w:val="18"/>
              </w:rPr>
              <w:t>Etichette curate</w:t>
            </w:r>
          </w:p>
        </w:tc>
        <w:tc>
          <w:tcPr>
            <w:tcW w:type="dxa" w:w="6803"/>
          </w:tcPr>
          <w:p>
            <w:r>
              <w:rPr>
                <w:sz w:val="18"/>
              </w:rPr>
              <w:t>V = R × I, R = V / I, Esempio passo per passo — Problema 1, 0,09 A = 90 mA, Esempio passo per passo — Problema 2</w:t>
            </w:r>
          </w:p>
        </w:tc>
      </w:tr>
    </w:tbl>
    <w:p>
      <w:pPr>
        <w:spacing w:before="120"/>
        <w:ind w:left="283"/>
      </w:pPr>
      <w:r>
        <w:rPr>
          <w:b/>
        </w:rPr>
        <w:t xml:space="preserve">Testo di riferimento: </w:t>
      </w:r>
      <w:r>
        <w:rPr>
          <w:color w:val="444444"/>
          <w:sz w:val="18"/>
        </w:rPr>
        <w:t>Nel 1827, Georg Simon Ohm scoprì una relazione precisa tra tensione, corrente e resistenza. Questa relazione è la legge più usata in tutta l'elettronica: **V = R × I** La tensione (V) è uguale alla resistenza (R) moltiplicata per la corrente (I). Si può riscri…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Legge di Ohm — il cuore dell'elettronica». Compose a single illustrative</w:t>
              <w:br/>
              <w:t>scene (not a diagram) where the abstract idea of «La Legge di Ohm — il cuore dell'elettronica» is shown</w:t>
              <w:br/>
              <w:t>through concrete objects and a human figure. Setting: an open workshop with mechanical parts on the bench and</w:t>
              <w:br/>
              <w:t>a wind farm visible through a window. Character: an engineer in a hard hat holding a wrench, looking</w:t>
              <w:br/>
              <w:t>thoughtful. Hero objects in the scene: a wooden lever with a pivot triangle, a pulley with a hanging weight,</w:t>
              <w:br/>
              <w:t>two meshing gear wheels, a tilted photovoltaic panel, a three-blade wind turbine in the background, a battery</w:t>
              <w:br/>
              <w:t>cell with + and − terminals, an orange lightning-bolt icon. Add 5 small #FFF3E0 chips with #E65100 stroke</w:t>
              <w:br/>
              <w:t>positioned next to the scene's key elements, each chip containing a 1–3 word Italian label. Suggested labels:</w:t>
              <w:br/>
              <w:t>"V = R × I", "R = V / I", "Esempio passo per passo — Problema 1", "0,09 A = 90 mA", "Esempio passo per passo —</w:t>
              <w:br/>
              <w:t>Problema 2". Mood: warm, inviting, uncluttered. Style: flat vector editorial illustration, no photo-realism,</w:t>
              <w:br/>
              <w:t>no 3D rendering, clean modern infographic aesthetic. Background pure white (#FFFFFF). Color palette: primary</w:t>
              <w:br/>
              <w:t>#E65100 for accents/keylines, soft #FFF3E0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04 — La potenza elettrica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potenza elettrica»: cosa succede davvero.</w:t>
            </w:r>
          </w:p>
        </w:tc>
      </w:tr>
      <w:tr>
        <w:tc>
          <w:tcPr>
            <w:tcW w:type="dxa" w:w="2268"/>
            <w:shd w:val="clear" w:color="auto" w:fill="F8F8F8"/>
          </w:tcPr>
          <w:p>
            <w:r>
              <w:rPr>
                <w:sz w:val="18"/>
              </w:rPr>
              <w:t>Posizione</w:t>
            </w:r>
          </w:p>
        </w:tc>
        <w:tc>
          <w:tcPr>
            <w:tcW w:type="dxa" w:w="6803"/>
          </w:tcPr>
          <w:p>
            <w:r>
              <w:rPr>
                <w:sz w:val="18"/>
              </w:rPr>
              <w:t>Dopo la sezione «La potenza elettrica»</w:t>
            </w:r>
          </w:p>
        </w:tc>
      </w:tr>
      <w:tr>
        <w:tc>
          <w:tcPr>
            <w:tcW w:type="dxa" w:w="2268"/>
            <w:shd w:val="clear" w:color="auto" w:fill="F8F8F8"/>
          </w:tcPr>
          <w:p>
            <w:r>
              <w:rPr>
                <w:sz w:val="18"/>
              </w:rPr>
              <w:t>Etichette curate</w:t>
            </w:r>
          </w:p>
        </w:tc>
        <w:tc>
          <w:tcPr>
            <w:tcW w:type="dxa" w:w="6803"/>
          </w:tcPr>
          <w:p>
            <w:r>
              <w:rPr>
                <w:sz w:val="18"/>
              </w:rPr>
              <w:t>watt, kilowattora, continua, alternata, potenza, P = V × I, P = R × I², energia</w:t>
            </w:r>
          </w:p>
        </w:tc>
      </w:tr>
    </w:tbl>
    <w:p>
      <w:pPr>
        <w:spacing w:before="120"/>
        <w:ind w:left="283"/>
      </w:pPr>
      <w:r>
        <w:rPr>
          <w:b/>
        </w:rPr>
        <w:t xml:space="preserve">Testo di riferimento: </w:t>
      </w:r>
      <w:r>
        <w:rPr>
          <w:color w:val="444444"/>
          <w:sz w:val="18"/>
        </w:rPr>
        <w:t>Quanta energia consuma (o produce) un dispositivo elettrico in un secondo? Questo lo dice la **potenza**, misurata in **watt (W)**: **P = V × I** La potenza è uguale alla tensione moltiplicata per la corrente. Dalla legge di Ohm, si può anche scrivere come: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potenza elettrica». Compose a single illustrative scene (not a diagram)</w:t>
              <w:br/>
              <w:t>where the abstract idea of «La potenza elettrica» is shown through concrete objects and a human figure.</w:t>
              <w:br/>
              <w:t>Setting: an open workshop with mechanical parts on the bench and a wind farm visible through a window.</w:t>
              <w:br/>
              <w:t>Character: an engineer in a hard hat holding a wrench, looking thoughtful. Hero objects in the scene: a wooden</w:t>
              <w:br/>
              <w:t>lever with a pivot triangle, a pulley with a hanging weight, two meshing gear wheels, a tilted photovoltaic</w:t>
              <w:br/>
              <w:t>panel, a three-blade wind turbine in the background, a battery cell with + and − terminals, an orange</w:t>
              <w:br/>
              <w:t>lightning-bolt icon. Add 7 small #FFF3E0 chips with #E65100 stroke positioned next to the scene's key</w:t>
              <w:br/>
              <w:t>elements, each chip containing a 1–3 word Italian label. Suggested labels: "watt", "kilowattora", "continua",</w:t>
              <w:br/>
              <w:t>"alternata", "potenza", "P = V × I", "P = R × I²", "energia". Mood: warm, inviting, uncluttered. Style: flat</w:t>
              <w:br/>
              <w:t>vector editorial illustration, no photo-realism, no 3D rendering, clean modern infographic aesthetic.</w:t>
              <w:br/>
              <w:t>Background pure white (#FFFFFF). Color palette: primary #E65100 for accents/keylines, soft #FFF3E0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E65100"/>
        </w:rPr>
        <w:t>Immagine 05 — Circuiti in serie e in parallelo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«Circuiti in serie e in parallelo»: cosa succede davvero.</w:t>
            </w:r>
          </w:p>
        </w:tc>
      </w:tr>
      <w:tr>
        <w:tc>
          <w:tcPr>
            <w:tcW w:type="dxa" w:w="2268"/>
            <w:shd w:val="clear" w:color="auto" w:fill="F8F8F8"/>
          </w:tcPr>
          <w:p>
            <w:r>
              <w:rPr>
                <w:sz w:val="18"/>
              </w:rPr>
              <w:t>Posizione</w:t>
            </w:r>
          </w:p>
        </w:tc>
        <w:tc>
          <w:tcPr>
            <w:tcW w:type="dxa" w:w="6803"/>
          </w:tcPr>
          <w:p>
            <w:r>
              <w:rPr>
                <w:sz w:val="18"/>
              </w:rPr>
              <w:t>Dopo la sezione «Circuiti in serie e in parallelo»</w:t>
            </w:r>
          </w:p>
        </w:tc>
      </w:tr>
      <w:tr>
        <w:tc>
          <w:tcPr>
            <w:tcW w:type="dxa" w:w="2268"/>
            <w:shd w:val="clear" w:color="auto" w:fill="F8F8F8"/>
          </w:tcPr>
          <w:p>
            <w:r>
              <w:rPr>
                <w:sz w:val="18"/>
              </w:rPr>
              <w:t>Etichette curate</w:t>
            </w:r>
          </w:p>
        </w:tc>
        <w:tc>
          <w:tcPr>
            <w:tcW w:type="dxa" w:w="6803"/>
          </w:tcPr>
          <w:p>
            <w:r>
              <w:rPr>
                <w:sz w:val="18"/>
              </w:rPr>
              <w:t>Circuito in serie, Circuito in parallelo, circuito elettrico, Proprietà fondamentali, I_tot = I_1 = I_2 = I_3, V_tot = V_1 + V_2 + V_3, R_eq = R_1 + R_2 + R_3, Esempio numerico</w:t>
            </w:r>
          </w:p>
        </w:tc>
      </w:tr>
    </w:tbl>
    <w:p>
      <w:pPr>
        <w:spacing w:before="80"/>
      </w:pPr>
      <w:r>
        <w:rPr>
          <w:i/>
          <w:color w:val="666666"/>
          <w:sz w:val="18"/>
        </w:rPr>
        <w:t>Sotto-sezioni interne: Circuito in serie · Circuito in parallelo</w:t>
      </w:r>
    </w:p>
    <w:p>
      <w:pPr>
        <w:spacing w:before="120"/>
        <w:ind w:left="283"/>
      </w:pPr>
      <w:r>
        <w:rPr>
          <w:b/>
        </w:rPr>
        <w:t xml:space="preserve">Testo di riferimento: </w:t>
      </w:r>
      <w:r>
        <w:rPr>
          <w:color w:val="444444"/>
          <w:sz w:val="18"/>
        </w:rPr>
        <w:t>Un **circuito elettrico** è un percorso chiuso attraverso cui scorre la corrente. Deve essere chiuso: se c'è un'interruzione (un interruttore aperto, un filo rotto), la corrente non scorre. #### Circuito in serie In un circuito in serie, i componenti sono coll…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«Circuiti in serie e in parallelo». Compose a single illustrative scene (not</w:t>
              <w:br/>
              <w:t>a diagram) where the abstract idea of «Circuiti in serie e in parallelo» is shown through concrete objects and</w:t>
              <w:br/>
              <w:t>a human figure. Setting: an open workshop with mechanical parts on the bench and a wind farm visible through a</w:t>
              <w:br/>
              <w:t>window. Character: an engineer in a hard hat holding a wrench, looking thoughtful. Hero objects in the scene:</w:t>
              <w:br/>
              <w:t>a wooden lever with a pivot triangle, a pulley with a hanging weight, two meshing gear wheels, a tilted</w:t>
              <w:br/>
              <w:t>photovoltaic panel, a three-blade wind turbine in the background, a battery cell with + and − terminals, an</w:t>
              <w:br/>
              <w:t>orange lightning-bolt icon. Add 7 small #FFF3E0 chips with #E65100 stroke positioned next to the scene's key</w:t>
              <w:br/>
              <w:t>elements, each chip containing a 1–3 word Italian label. Suggested labels: "Circuito in serie", "Circuito in</w:t>
              <w:br/>
              <w:t>parallelo", "circuito elettrico", "Proprietà fondamentali", "I_tot = I_1 = I_2 = I_3", "V_tot = V_1 + V_2 +</w:t>
              <w:br/>
              <w:t>V_3", "R_eq = R_1 + R_2 + R_3", "Esempio numerico". Mood: warm, inviting, uncluttered. Style: flat vector</w:t>
              <w:br/>
              <w:t>editorial illustration, no photo-realism, no 3D rendering, clean modern infographic aesthetic. Background pure</w:t>
              <w:br/>
              <w:t>white (#FFFFFF). Color palette: primary #E65100 for accents/keylines, soft #FFF3E0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E65100"/>
        </w:rPr>
        <w:t>Immagine 06 — Componenti base dell'elettronica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«Componenti base dell'elettronica».</w:t>
            </w:r>
          </w:p>
        </w:tc>
      </w:tr>
      <w:tr>
        <w:tc>
          <w:tcPr>
            <w:tcW w:type="dxa" w:w="2268"/>
            <w:shd w:val="clear" w:color="auto" w:fill="F8F8F8"/>
          </w:tcPr>
          <w:p>
            <w:r>
              <w:rPr>
                <w:sz w:val="18"/>
              </w:rPr>
              <w:t>Posizione</w:t>
            </w:r>
          </w:p>
        </w:tc>
        <w:tc>
          <w:tcPr>
            <w:tcW w:type="dxa" w:w="6803"/>
          </w:tcPr>
          <w:p>
            <w:r>
              <w:rPr>
                <w:sz w:val="18"/>
              </w:rPr>
              <w:t>Dopo la sezione «Componenti base dell'elettronica»</w:t>
            </w:r>
          </w:p>
        </w:tc>
      </w:tr>
      <w:tr>
        <w:tc>
          <w:tcPr>
            <w:tcW w:type="dxa" w:w="2268"/>
            <w:shd w:val="clear" w:color="auto" w:fill="F8F8F8"/>
          </w:tcPr>
          <w:p>
            <w:r>
              <w:rPr>
                <w:sz w:val="18"/>
              </w:rPr>
              <w:t>Etichette curate</w:t>
            </w:r>
          </w:p>
        </w:tc>
        <w:tc>
          <w:tcPr>
            <w:tcW w:type="dxa" w:w="6803"/>
          </w:tcPr>
          <w:p>
            <w:r>
              <w:rPr>
                <w:sz w:val="18"/>
              </w:rPr>
              <w:t>polarità, salvamotore, Resistore, LED, Condensatore, Diodo, Interruttore, Fusibile</w:t>
            </w:r>
          </w:p>
        </w:tc>
      </w:tr>
    </w:tbl>
    <w:p>
      <w:pPr>
        <w:spacing w:before="120"/>
        <w:ind w:left="283"/>
      </w:pPr>
      <w:r>
        <w:rPr>
          <w:b/>
        </w:rPr>
        <w:t xml:space="preserve">Testo di riferimento: </w:t>
      </w:r>
      <w:r>
        <w:rPr>
          <w:color w:val="444444"/>
          <w:sz w:val="18"/>
        </w:rPr>
        <w:t>Costruire circuiti vuol dire scegliere i componenti giusti. Questi sono quelli che incontrerai più spesso: **Resistore** Il componente più semplice: oppone resistenza al flusso di corrente. Si usa per limitare la corrente, per creare divisori di tensione, per…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«Componenti base dell'elettronica». Draw a single hero object at the</w:t>
              <w:br/>
              <w:t>center, technically accurate but stylized as flat vector. The hero object is one of these (pick the one most</w:t>
              <w:br/>
              <w:t>relevant to «Componenti base dell'elettronica»): a wooden lever with a pivot triangle, a pulley with a hanging</w:t>
              <w:br/>
              <w:t>weight, two meshing gear wheels, a tilted photovoltaic panel, a three-blade wind turbine in the background, a</w:t>
              <w:br/>
              <w:t>battery cell with + and − terminals, an orange lightning-bolt icon. Draw 7 call-out lines radiating from</w:t>
              <w:br/>
              <w:t>specific points on the hero object to small labelled chips placed around the perimeter. Each chip = [icon] +</w:t>
              <w:br/>
              <w:t>[1–3 word Italian label]. Use these component labels: "polarità", "salvamotore", "Resistore", "LED",</w:t>
              <w:br/>
              <w:t>"Condensatore", "Diodo", "Interruttore", "Fusibile". Call-out lines are thin #E65100 with a small filled dot</w:t>
              <w:br/>
              <w:t>at the object-end and a chip at the label-end. Chips are #FFF3E0 rounded rectangles with #E65100 stroke.</w:t>
              <w:br/>
              <w:t>Visual vocabulary of this Italian middle-school topic «Come funziona un circuito elettrico?»: include subtle</w:t>
              <w:br/>
              <w:t>iconography drawn from a wooden lever with a pivot triangle, a pulley with a hanging weight, two meshing gear</w:t>
              <w:br/>
              <w:t>wheels, a tilted photovoltaic panel, a three-blade wind turbine in the background, a battery cell with + and −</w:t>
              <w:br/>
              <w:t>terminals, an orange lightning-bolt icon. Composition: hero object dominates 60% of canvas; chips arranged in</w:t>
              <w:br/>
              <w:t>a balanced ring. Format 1400×800.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E65100"/>
        </w:rPr>
        <w:t>Immagine 07 — Dai componenti discreti ai circuiti integrati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«Dai componenti discreti ai circuiti integrati».</w:t>
            </w:r>
          </w:p>
        </w:tc>
      </w:tr>
      <w:tr>
        <w:tc>
          <w:tcPr>
            <w:tcW w:type="dxa" w:w="2268"/>
            <w:shd w:val="clear" w:color="auto" w:fill="F8F8F8"/>
          </w:tcPr>
          <w:p>
            <w:r>
              <w:rPr>
                <w:sz w:val="18"/>
              </w:rPr>
              <w:t>Posizione</w:t>
            </w:r>
          </w:p>
        </w:tc>
        <w:tc>
          <w:tcPr>
            <w:tcW w:type="dxa" w:w="6803"/>
          </w:tcPr>
          <w:p>
            <w:r>
              <w:rPr>
                <w:sz w:val="18"/>
              </w:rPr>
              <w:t>Dopo la sezione «Dai componenti discreti ai circuiti integrati»</w:t>
            </w:r>
          </w:p>
        </w:tc>
      </w:tr>
      <w:tr>
        <w:tc>
          <w:tcPr>
            <w:tcW w:type="dxa" w:w="2268"/>
            <w:shd w:val="clear" w:color="auto" w:fill="F8F8F8"/>
          </w:tcPr>
          <w:p>
            <w:r>
              <w:rPr>
                <w:sz w:val="18"/>
              </w:rPr>
              <w:t>Etichette curate</w:t>
            </w:r>
          </w:p>
        </w:tc>
        <w:tc>
          <w:tcPr>
            <w:tcW w:type="dxa" w:w="6803"/>
          </w:tcPr>
          <w:p>
            <w:r>
              <w:rPr>
                <w:sz w:val="18"/>
              </w:rPr>
              <w:t>Arduino: il microcontrollore per…, pin digitali, pin analogici, microcontrollore, sketch</w:t>
            </w:r>
          </w:p>
        </w:tc>
      </w:tr>
    </w:tbl>
    <w:p>
      <w:pPr>
        <w:spacing w:before="80"/>
      </w:pPr>
      <w:r>
        <w:rPr>
          <w:i/>
          <w:color w:val="666666"/>
          <w:sz w:val="18"/>
        </w:rPr>
        <w:t>Sotto-sezioni interne: Arduino: il microcontrollore per tutti</w:t>
      </w:r>
    </w:p>
    <w:p>
      <w:pPr>
        <w:spacing w:before="120"/>
        <w:ind w:left="283"/>
      </w:pPr>
      <w:r>
        <w:rPr>
          <w:b/>
        </w:rPr>
        <w:t xml:space="preserve">Testo di riferimento: </w:t>
      </w:r>
      <w:r>
        <w:rPr>
          <w:color w:val="444444"/>
          <w:sz w:val="18"/>
        </w:rPr>
        <w:t>Un circuito elettronico complesso — come il processore del tuo telefono — contiene miliardi di transistor (interruttori elettronici microscopici) integrati in un unico chip di silicio delle dimensioni di un'unghia. Si chiama **circuito integrato (IC — Integrat…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«Dai componenti discreti ai circuiti integrati». Draw a single hero</w:t>
              <w:br/>
              <w:t>object at the center, technically accurate but stylized as flat vector. The hero object is one of these (pick</w:t>
              <w:br/>
              <w:t>the one most relevant to «Dai componenti discreti ai circuiti integrati»): a wooden lever with a pivot</w:t>
              <w:br/>
              <w:t>triangle, a pulley with a hanging weight, two meshing gear wheels, a tilted photovoltaic panel, a three-blade</w:t>
              <w:br/>
              <w:t>wind turbine in the background, a battery cell with + and − terminals, an orange lightning-bolt icon. Draw 5</w:t>
              <w:br/>
              <w:t>call-out lines radiating from specific points on the hero object to small labelled chips placed around the</w:t>
              <w:br/>
              <w:t>perimeter. Each chip = [icon] + [1–3 word Italian label]. Use these component labels: "Arduino: il</w:t>
              <w:br/>
              <w:t>microcontrollore per…", "pin digitali", "pin analogici", "microcontrollore", "sketch". Call-out lines are thin</w:t>
              <w:br/>
              <w:t>#E65100 with a small filled dot at the object-end and a chip at the label-end. Chips are #FFF3E0 rounded</w:t>
              <w:br/>
              <w:t>rectangles with #E65100 stroke. Visual vocabulary of this Italian middle-school topic «Come funziona un</w:t>
              <w:br/>
              <w:t>circuito elettrico?»: include subtle iconography drawn from a wooden lever with a pivot triangle, a pulley</w:t>
              <w:br/>
              <w:t>with a hanging weight, two meshing gear wheels, a tilted photovoltaic panel, a three-blade wind turbine in the</w:t>
              <w:br/>
              <w:t>background, a battery cell with + and − terminals, an orange lightning-bolt icon. Composition: hero object</w:t>
              <w:br/>
              <w:t>dominates 60% of canvas; chips arranged in a balanced ring. Format 1400×800.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w:t>
            </w:r>
          </w:p>
        </w:tc>
      </w:tr>
    </w:tbl>
    <w:p>
      <w:pPr>
        <w:pBdr>
          <w:bottom w:val="single" w:sz="8" w:space="1" w:color="999999"/>
        </w:pBdr>
        <w:spacing w:after="120"/>
      </w:pPr>
    </w:p>
    <w:p>
      <w:r>
        <w:br w:type="page"/>
      </w:r>
    </w:p>
    <w:p>
      <w:pPr>
        <w:pStyle w:val="Heading1"/>
      </w:pPr>
      <w:r>
        <w:rPr>
          <w:color w:val="E65100"/>
        </w:rPr>
        <w:t>MC-ENE-3-05 — Come funziona un motore? Dal vapore all'elettrico.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Energia e Macchine</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#E65100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E65100"/>
        </w:rPr>
        <w:t>Immagine 01 — Il calore è energia — ma attenzione a come la usi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calore è energia — ma attenzione a come la usi»: cosa succede davvero.</w:t>
            </w:r>
          </w:p>
        </w:tc>
      </w:tr>
      <w:tr>
        <w:tc>
          <w:tcPr>
            <w:tcW w:type="dxa" w:w="2268"/>
            <w:shd w:val="clear" w:color="auto" w:fill="F8F8F8"/>
          </w:tcPr>
          <w:p>
            <w:r>
              <w:rPr>
                <w:sz w:val="18"/>
              </w:rPr>
              <w:t>Posizione</w:t>
            </w:r>
          </w:p>
        </w:tc>
        <w:tc>
          <w:tcPr>
            <w:tcW w:type="dxa" w:w="6803"/>
          </w:tcPr>
          <w:p>
            <w:r>
              <w:rPr>
                <w:sz w:val="18"/>
              </w:rPr>
              <w:t>Dopo la sezione «Il calore è energia — ma attenzione a come la usi»</w:t>
            </w:r>
          </w:p>
        </w:tc>
      </w:tr>
      <w:tr>
        <w:tc>
          <w:tcPr>
            <w:tcW w:type="dxa" w:w="2268"/>
            <w:shd w:val="clear" w:color="auto" w:fill="F8F8F8"/>
          </w:tcPr>
          <w:p>
            <w:r>
              <w:rPr>
                <w:sz w:val="18"/>
              </w:rPr>
              <w:t>Etichette curate</w:t>
            </w:r>
          </w:p>
        </w:tc>
        <w:tc>
          <w:tcPr>
            <w:tcW w:type="dxa" w:w="6803"/>
          </w:tcPr>
          <w:p>
            <w:r>
              <w:rPr>
                <w:sz w:val="18"/>
              </w:rPr>
              <w:t>entropia, calore è una forma di energia, secondo principio della…, Conseguenza pratica</w:t>
            </w:r>
          </w:p>
        </w:tc>
      </w:tr>
    </w:tbl>
    <w:p>
      <w:pPr>
        <w:spacing w:before="120"/>
        <w:ind w:left="283"/>
      </w:pPr>
      <w:r>
        <w:rPr>
          <w:b/>
        </w:rPr>
        <w:t xml:space="preserve">Testo di riferimento: </w:t>
      </w:r>
      <w:r>
        <w:rPr>
          <w:color w:val="444444"/>
          <w:sz w:val="18"/>
        </w:rPr>
        <w:t>Prima di parlare di motori, devi capire una cosa fondamentale che la fisica ha impiegato cent'anni a chiarire completamente: il **calore è una forma di energia**, ma è una forma di energia "di seconda qualità". Cosa vuol dire? Puoi convertire energia meccanica…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calore è energia — ma attenzione a come la usi». Compose a single</w:t>
              <w:br/>
              <w:t>illustrative scene (not a diagram) where the abstract idea of «Il calore è energia — ma attenzione a come la</w:t>
              <w:br/>
              <w:t>usi» is shown through concrete objects and a human figure. Setting: an open workshop with mechanical parts on</w:t>
              <w:br/>
              <w:t>the bench and a wind farm visible through a window. Character: an engineer in a hard hat holding a wrench,</w:t>
              <w:br/>
              <w:t>looking thoughtful. Hero objects in the scene: a wooden lever with a pivot triangle, a pulley with a hanging</w:t>
              <w:br/>
              <w:t>weight, two meshing gear wheels, a tilted photovoltaic panel, a three-blade wind turbine in the background, a</w:t>
              <w:br/>
              <w:t>battery cell with + and − terminals, an orange lightning-bolt icon. Add 4 small #FFF3E0 chips with #E65100</w:t>
              <w:br/>
              <w:t>stroke positioned next to the scene's key elements, each chip containing a 1–3 word Italian label. Suggested</w:t>
              <w:br/>
              <w:t>labels: "entropia", "calore è una forma di energia", "secondo principio della…", "Conseguenza pratica". Mood:</w:t>
              <w:br/>
              <w:t>warm, inviting, uncluttered. Style: flat vector editorial illustration, no photo-realism, no 3D rendering,</w:t>
              <w:br/>
              <w:t>clean 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02 — Il calore come "carburante" per un motore: il ciclo di Carnot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«Il calore come "carburante" per un motore: il ciclo di Carnot».</w:t>
            </w:r>
          </w:p>
        </w:tc>
      </w:tr>
      <w:tr>
        <w:tc>
          <w:tcPr>
            <w:tcW w:type="dxa" w:w="2268"/>
            <w:shd w:val="clear" w:color="auto" w:fill="F8F8F8"/>
          </w:tcPr>
          <w:p>
            <w:r>
              <w:rPr>
                <w:sz w:val="18"/>
              </w:rPr>
              <w:t>Posizione</w:t>
            </w:r>
          </w:p>
        </w:tc>
        <w:tc>
          <w:tcPr>
            <w:tcW w:type="dxa" w:w="6803"/>
          </w:tcPr>
          <w:p>
            <w:r>
              <w:rPr>
                <w:sz w:val="18"/>
              </w:rPr>
              <w:t>Dopo la sezione «Il calore come "carburante" per un motore: il ciclo di Carnot»</w:t>
            </w:r>
          </w:p>
        </w:tc>
      </w:tr>
      <w:tr>
        <w:tc>
          <w:tcPr>
            <w:tcW w:type="dxa" w:w="2268"/>
            <w:shd w:val="clear" w:color="auto" w:fill="F8F8F8"/>
          </w:tcPr>
          <w:p>
            <w:r>
              <w:rPr>
                <w:sz w:val="18"/>
              </w:rPr>
              <w:t>Etichette curate</w:t>
            </w:r>
          </w:p>
        </w:tc>
        <w:tc>
          <w:tcPr>
            <w:tcW w:type="dxa" w:w="6803"/>
          </w:tcPr>
          <w:p>
            <w:r>
              <w:rPr>
                <w:sz w:val="18"/>
              </w:rPr>
              <w:t>T_H, T_C, Formula del rendimento limite di…, Esempio pratico — motore a benzina</w:t>
            </w:r>
          </w:p>
        </w:tc>
      </w:tr>
    </w:tbl>
    <w:p>
      <w:pPr>
        <w:spacing w:before="120"/>
        <w:ind w:left="283"/>
      </w:pPr>
      <w:r>
        <w:rPr>
          <w:b/>
        </w:rPr>
        <w:t xml:space="preserve">Testo di riferimento: </w:t>
      </w:r>
      <w:r>
        <w:rPr>
          <w:color w:val="444444"/>
          <w:sz w:val="18"/>
        </w:rPr>
        <w:t>Nicolas Léonard Sadi Carnot, ingegnere militare francese, si pose nel 1824 questa domanda: qual è il massimo rendimento teorico che un motore può raggiungere? La risposta che trovò — e che ancora oggi è valida — dipende solo da due temperature: - **T_H** — la…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«Il calore come "carburante" per un motore: il ciclo di Carnot». Draw</w:t>
              <w:br/>
              <w:t>4 sequential rounded-rectangle nodes connected left-to-right (or top-to-bottom if the topic implies a closed</w:t>
              <w:br/>
              <w:t>loop — in which case curve the last arrow back to the first). Each node has a small contextual icon on the</w:t>
              <w:br/>
              <w:t>left and a 1–3 word Italian label on the right. Use these step labels in order: "T_H", "T_C", "Formula del</w:t>
              <w:br/>
              <w:t>rendimento limite di…", "Esempio pratico — motore a benzina". Node fill: #FFF3E0 with #E65100 2px stroke;</w:t>
              <w:br/>
              <w:t>first/last node may be filled #E65100 with white text. Arrows between nodes are #E65100, sharp triangular</w:t>
              <w:br/>
              <w:t>heads. Visual vocabulary of this Italian middle-school topic «Come funziona un motore? Dal vapore</w:t>
              <w:br/>
              <w:t>all'elettrico.»: include subtle iconography drawn from a wooden lever with a pivot triangle, a pulley with a</w:t>
              <w:br/>
              <w:t>hanging weight, two meshing gear wheels, a tilted photovoltaic panel, a three-blade wind turbine in the</w:t>
              <w:br/>
              <w:t>background, a battery cell with + and − terminals, an orange lightning-bolt icon. Include 1–2 contextual scene</w:t>
              <w:br/>
              <w:t>fragments in the background corners (very low opacity) from this list: a wooden lever with a pivot triangle, a</w:t>
              <w:br/>
              <w:t>pulley with a hanging weight, two meshing gear wheels, a tilted photovoltaic panel, a three-blade wind turbine</w:t>
              <w:br/>
              <w:t>in the background, a battery cell with + and − terminals, an orange lightning-bolt icon. Composition:</w:t>
              <w:br/>
              <w:t>balanced, no overlap. Format 1400×700.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E65100"/>
        </w:rPr>
        <w:t>Immagine 03 — La macchina a vapore: quando tutto cambiò</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macchina a vapore: quando tutto cambiò»: cosa succede davvero.</w:t>
            </w:r>
          </w:p>
        </w:tc>
      </w:tr>
      <w:tr>
        <w:tc>
          <w:tcPr>
            <w:tcW w:type="dxa" w:w="2268"/>
            <w:shd w:val="clear" w:color="auto" w:fill="F8F8F8"/>
          </w:tcPr>
          <w:p>
            <w:r>
              <w:rPr>
                <w:sz w:val="18"/>
              </w:rPr>
              <w:t>Posizione</w:t>
            </w:r>
          </w:p>
        </w:tc>
        <w:tc>
          <w:tcPr>
            <w:tcW w:type="dxa" w:w="6803"/>
          </w:tcPr>
          <w:p>
            <w:r>
              <w:rPr>
                <w:sz w:val="18"/>
              </w:rPr>
              <w:t>Dopo la sezione «La macchina a vapore: quando tutto cambiò»</w:t>
            </w:r>
          </w:p>
        </w:tc>
      </w:tr>
      <w:tr>
        <w:tc>
          <w:tcPr>
            <w:tcW w:type="dxa" w:w="2268"/>
            <w:shd w:val="clear" w:color="auto" w:fill="F8F8F8"/>
          </w:tcPr>
          <w:p>
            <w:r>
              <w:rPr>
                <w:sz w:val="18"/>
              </w:rPr>
              <w:t>Etichette curate</w:t>
            </w:r>
          </w:p>
        </w:tc>
        <w:tc>
          <w:tcPr>
            <w:tcW w:type="dxa" w:w="6803"/>
          </w:tcPr>
          <w:p>
            <w:r>
              <w:rPr>
                <w:sz w:val="18"/>
              </w:rPr>
              <w:t>Collegamento storico, James Watt, Rivoluzione Industriale</w:t>
            </w:r>
          </w:p>
        </w:tc>
      </w:tr>
    </w:tbl>
    <w:p>
      <w:pPr>
        <w:spacing w:before="120"/>
        <w:ind w:left="283"/>
      </w:pPr>
      <w:r>
        <w:rPr>
          <w:b/>
        </w:rPr>
        <w:t xml:space="preserve">Testo di riferimento: </w:t>
      </w:r>
      <w:r>
        <w:rPr>
          <w:color w:val="444444"/>
          <w:sz w:val="18"/>
        </w:rPr>
        <w:t>Prima del 1769, quasi tutta l'energia meccanica utilizzata dall'umanità veniva dai muscoli umani, dai buoi, dai cavalli, dai mulini a vento e dai mulini ad acqua. L'industria tessile, quella mineraria, l'agricoltura — tutto dipendeva da queste fonti limitate 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macchina a vapore: quando tutto cambiò». Compose a single illustrative</w:t>
              <w:br/>
              <w:t>scene (not a diagram) where the abstract idea of «La macchina a vapore: quando tutto cambiò» is shown through</w:t>
              <w:br/>
              <w:t>concrete objects and a human figure. Setting: an open workshop with mechanical parts on the bench and a wind</w:t>
              <w:br/>
              <w:t>farm visible through a window. Character: an engineer in a hard hat holding a wrench, looking thoughtful. Hero</w:t>
              <w:br/>
              <w:t>objects in the scene: a wooden lever with a pivot triangle, a pulley with a hanging weight, two meshing gear</w:t>
              <w:br/>
              <w:t>wheels, a tilted photovoltaic panel, a three-blade wind turbine in the background, a battery cell with + and −</w:t>
              <w:br/>
              <w:t>terminals, an orange lightning-bolt icon. Add 4 small #FFF3E0 chips with #E65100 stroke positioned next to the</w:t>
              <w:br/>
              <w:t>scene's key elements, each chip containing a 1–3 word Italian label. Suggested labels: "Collegamento storico",</w:t>
              <w:br/>
              <w:t>"James Watt", "Rivoluzione Industriale". Mood: warm, inviting, uncluttered. Style: flat vector editorial</w:t>
              <w:br/>
              <w:t>illustration, no photo-realism, no 3D rendering, clean modern infographic aesthetic. Background pure white</w:t>
              <w:br/>
              <w:t>(#FFFFFF). Color palette: primary #E65100 for accents/keylines, soft #FFF3E0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E65100"/>
        </w:rPr>
        <w:t>Immagine 04 — Il motore a scoppio a 4 tempi: la macchina del XX secolo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motore a scoppio a 4 tempi: la macchina del XX secolo»: cosa succede davvero.</w:t>
            </w:r>
          </w:p>
        </w:tc>
      </w:tr>
      <w:tr>
        <w:tc>
          <w:tcPr>
            <w:tcW w:type="dxa" w:w="2268"/>
            <w:shd w:val="clear" w:color="auto" w:fill="F8F8F8"/>
          </w:tcPr>
          <w:p>
            <w:r>
              <w:rPr>
                <w:sz w:val="18"/>
              </w:rPr>
              <w:t>Posizione</w:t>
            </w:r>
          </w:p>
        </w:tc>
        <w:tc>
          <w:tcPr>
            <w:tcW w:type="dxa" w:w="6803"/>
          </w:tcPr>
          <w:p>
            <w:r>
              <w:rPr>
                <w:sz w:val="18"/>
              </w:rPr>
              <w:t>Dopo la sezione «Il motore a scoppio a 4 tempi: la macchina del XX secolo»</w:t>
            </w:r>
          </w:p>
        </w:tc>
      </w:tr>
      <w:tr>
        <w:tc>
          <w:tcPr>
            <w:tcW w:type="dxa" w:w="2268"/>
            <w:shd w:val="clear" w:color="auto" w:fill="F8F8F8"/>
          </w:tcPr>
          <w:p>
            <w:r>
              <w:rPr>
                <w:sz w:val="18"/>
              </w:rPr>
              <w:t>Etichette curate</w:t>
            </w:r>
          </w:p>
        </w:tc>
        <w:tc>
          <w:tcPr>
            <w:tcW w:type="dxa" w:w="6803"/>
          </w:tcPr>
          <w:p>
            <w:r>
              <w:rPr>
                <w:sz w:val="18"/>
              </w:rPr>
              <w:t>Primo tempo — Aspirazione, Secondo tempo — Compressione, Terzo tempo — Scoppio, Quarto tempo — Scarico</w:t>
            </w:r>
          </w:p>
        </w:tc>
      </w:tr>
    </w:tbl>
    <w:p>
      <w:pPr>
        <w:spacing w:before="120"/>
        <w:ind w:left="283"/>
      </w:pPr>
      <w:r>
        <w:rPr>
          <w:b/>
        </w:rPr>
        <w:t xml:space="preserve">Testo di riferimento: </w:t>
      </w:r>
      <w:r>
        <w:rPr>
          <w:color w:val="444444"/>
          <w:sz w:val="18"/>
        </w:rPr>
        <w:t>La macchina a vapore aveva un limite: richiedeva una caldaia esterna, era pesante, ingombrante, pericolosa (le esplosioni delle caldaie erano comuni nel 1800). Per muovere un'automobile serviva qualcosa di più compatto. Nel 1876, Nikolaus Otto brevettò il prim…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motore a scoppio a 4 tempi: la macchina del XX secolo». Compose a single</w:t>
              <w:br/>
              <w:t>illustrative scene (not a diagram) where the abstract idea of «Il motore a scoppio a 4 tempi: la macchina del</w:t>
              <w:br/>
              <w:t>XX secolo»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4 small #FFF3E0 chips</w:t>
              <w:br/>
              <w:t>with #E65100 stroke positioned next to the scene's key elements, each chip containing a 1–3 word Italian</w:t>
              <w:br/>
              <w:t>label. Suggested labels: "Primo tempo — Aspirazione", "Secondo tempo — Compressione", "Terzo tempo — Scoppio",</w:t>
              <w:br/>
              <w:t>"Quarto tempo — Scarico". Mood: warm, inviting, uncluttered. Style: flat vector editorial illustration, no</w:t>
              <w:br/>
              <w:t>photo-realism, no 3D rendering, clean modern infographic aesthetic. Background pure white (#FFFFFF). Color</w:t>
              <w:br/>
              <w:t>palette: primary #E65100 for accents/keylines, soft #FFF3E0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E65100"/>
        </w:rPr>
        <w:t>Immagine 05 — Motore diesel vs. benzina: le differenze principali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«Motore diesel vs. benzina: le differenze principali».</w:t>
            </w:r>
          </w:p>
        </w:tc>
      </w:tr>
      <w:tr>
        <w:tc>
          <w:tcPr>
            <w:tcW w:type="dxa" w:w="2268"/>
            <w:shd w:val="clear" w:color="auto" w:fill="F8F8F8"/>
          </w:tcPr>
          <w:p>
            <w:r>
              <w:rPr>
                <w:sz w:val="18"/>
              </w:rPr>
              <w:t>Posizione</w:t>
            </w:r>
          </w:p>
        </w:tc>
        <w:tc>
          <w:tcPr>
            <w:tcW w:type="dxa" w:w="6803"/>
          </w:tcPr>
          <w:p>
            <w:r>
              <w:rPr>
                <w:sz w:val="18"/>
              </w:rPr>
              <w:t>Dopo la sezione «Motore diesel vs. benzina: le differenze principali»</w:t>
            </w:r>
          </w:p>
        </w:tc>
      </w:tr>
      <w:tr>
        <w:tc>
          <w:tcPr>
            <w:tcW w:type="dxa" w:w="2268"/>
            <w:shd w:val="clear" w:color="auto" w:fill="F8F8F8"/>
          </w:tcPr>
          <w:p>
            <w:r>
              <w:rPr>
                <w:sz w:val="18"/>
              </w:rPr>
              <w:t>Etichette curate</w:t>
            </w:r>
          </w:p>
        </w:tc>
        <w:tc>
          <w:tcPr>
            <w:tcW w:type="dxa" w:w="6803"/>
          </w:tcPr>
          <w:p>
            <w:r>
              <w:rPr>
                <w:sz w:val="18"/>
              </w:rPr>
              <w:t>entropia, Rudolf Diesel, Box Fisica</w:t>
            </w:r>
          </w:p>
        </w:tc>
      </w:tr>
    </w:tbl>
    <w:p>
      <w:pPr>
        <w:spacing w:before="120"/>
        <w:ind w:left="283"/>
      </w:pPr>
      <w:r>
        <w:rPr>
          <w:b/>
        </w:rPr>
        <w:t xml:space="preserve">Testo di riferimento: </w:t>
      </w:r>
      <w:r>
        <w:rPr>
          <w:color w:val="444444"/>
          <w:sz w:val="18"/>
        </w:rPr>
        <w:t>| Caratteristica | Motore a benzina (Otto) | Motore diesel (Diesel) | |----------------|------------------------|------------------------| | Combustibile | Benzina | Gasolio | | Accensione | Scintilla (candela) | Calore di compressione (niente candela) | | Rap…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«Motore diesel vs. benzina: le differenze principali».</w:t>
              <w:br/>
              <w:t>Two equal columns separated by a thin #E65100 vertical divider. Each column has: a header strip in #E65100</w:t>
              <w:br/>
              <w:t>with a single-word Italian label on top; a large central icon representing one of the two contrasted things</w:t>
              <w:br/>
              <w:t>(drawn from real objects in a wooden lever with a pivot triangle, a pulley with a hanging weight, two meshing</w:t>
              <w:br/>
              <w:t>gear wheels, a tilted photovoltaic panel, a three-blade wind turbine in the background, a battery cell with +</w:t>
              <w:br/>
              <w:t>and − terminals, an orange lightning-bolt icon); 3–4 small comparison rows beneath, each row being [tiny</w:t>
              <w:br/>
              <w:t>attribute icon] + [1–3 word Italian label]. Suggested labels to distribute between the two columns:</w:t>
              <w:br/>
              <w:t>"entropia", "Rudolf Diesel", "Box Fisica". At the bottom, a thin summary band in #FFF3E0 with one short</w:t>
              <w:br/>
              <w:t>take-away sentence in Italian (max 8 words). Visual vocabulary of this Italian middle-school topic «Come</w:t>
              <w:br/>
              <w:t>funziona un motore? Dal vapore all'elettrico.»: include subtle iconography drawn from a wooden lever with a</w:t>
              <w:br/>
              <w:t>pivot triangle, a pulley with a hanging weight, two meshing gear wheels, a tilted photovoltaic panel, a</w:t>
              <w:br/>
              <w:t>three-blade wind turbine in the background, a battery cell with + and − terminals, an orange lightning-bolt</w:t>
              <w:br/>
              <w:t>icon. Format 1400×700. Style: flat vector editorial illustration, no photo-realism, no 3D rendering, clean</w:t>
              <w:br/>
              <w:t>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E65100"/>
        </w:rPr>
        <w:t>Immagine 06 — Il motore elettrico: una fisica completamente diversa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motore elettrico: una fisica completamente diversa»: cosa succede davvero.</w:t>
            </w:r>
          </w:p>
        </w:tc>
      </w:tr>
      <w:tr>
        <w:tc>
          <w:tcPr>
            <w:tcW w:type="dxa" w:w="2268"/>
            <w:shd w:val="clear" w:color="auto" w:fill="F8F8F8"/>
          </w:tcPr>
          <w:p>
            <w:r>
              <w:rPr>
                <w:sz w:val="18"/>
              </w:rPr>
              <w:t>Posizione</w:t>
            </w:r>
          </w:p>
        </w:tc>
        <w:tc>
          <w:tcPr>
            <w:tcW w:type="dxa" w:w="6803"/>
          </w:tcPr>
          <w:p>
            <w:r>
              <w:rPr>
                <w:sz w:val="18"/>
              </w:rPr>
              <w:t>Dopo la sezione «Il motore elettrico: una fisica completamente diversa»</w:t>
            </w:r>
          </w:p>
        </w:tc>
      </w:tr>
      <w:tr>
        <w:tc>
          <w:tcPr>
            <w:tcW w:type="dxa" w:w="2268"/>
            <w:shd w:val="clear" w:color="auto" w:fill="F8F8F8"/>
          </w:tcPr>
          <w:p>
            <w:r>
              <w:rPr>
                <w:sz w:val="18"/>
              </w:rPr>
              <w:t>Etichette curate</w:t>
            </w:r>
          </w:p>
        </w:tc>
        <w:tc>
          <w:tcPr>
            <w:tcW w:type="dxa" w:w="6803"/>
          </w:tcPr>
          <w:p>
            <w:r>
              <w:rPr>
                <w:sz w:val="18"/>
              </w:rPr>
              <w:t>rotore, statore, campo magnetico, corrente elettrica, campo magnetico rotante</w:t>
            </w:r>
          </w:p>
        </w:tc>
      </w:tr>
    </w:tbl>
    <w:p>
      <w:pPr>
        <w:spacing w:before="120"/>
        <w:ind w:left="283"/>
      </w:pPr>
      <w:r>
        <w:rPr>
          <w:b/>
        </w:rPr>
        <w:t xml:space="preserve">Testo di riferimento: </w:t>
      </w:r>
      <w:r>
        <w:rPr>
          <w:color w:val="444444"/>
          <w:sz w:val="18"/>
        </w:rPr>
        <w:t>Il motore elettrico non è una macchina termica. Non brucia nulla. Non ha pistoni, valvole, candele, olio motore. Si basa su un principio completamente diverso: l'interazione tra un **campo magnetico** e una **corrente elettrica**. Il principio fondamentale (Le…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motore elettrico: una fisica completamente diversa». Compose a single</w:t>
              <w:br/>
              <w:t>illustrative scene (not a diagram) where the abstract idea of «Il motore elettrico: una fisica completamente</w:t>
              <w:br/>
              <w:t>diversa» is shown through concrete objects and a human figure. Setting: an open workshop with mechanical parts</w:t>
              <w:br/>
              <w:t>on the bench and a wind farm visible through a window. Character: an engineer in a hard hat holding a wrench,</w:t>
              <w:br/>
              <w:t>looking thoughtful. Hero objects in the scene: a wooden lever with a pivot triangle, a pulley with a hanging</w:t>
              <w:br/>
              <w:t>weight, two meshing gear wheels, a tilted photovoltaic panel, a three-blade wind turbine in the background, a</w:t>
              <w:br/>
              <w:t>battery cell with + and − terminals, an orange lightning-bolt icon. Add 5 small #FFF3E0 chips with #E65100</w:t>
              <w:br/>
              <w:t>stroke positioned next to the scene's key elements, each chip containing a 1–3 word Italian label. Suggested</w:t>
              <w:br/>
              <w:t>labels: "rotore", "statore", "campo magnetico", "corrente elettrica", "campo magnetico rotante". Mood: warm,</w:t>
              <w:br/>
              <w:t>inviting, uncluttered. Style: flat vector editorial illustration, no photo-realism, no 3D rendering, clean</w:t>
              <w:br/>
              <w:t>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07 — Confronto finale: termico vs. elettrico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«Confronto finale: termico vs. elettrico».</w:t>
            </w:r>
          </w:p>
        </w:tc>
      </w:tr>
      <w:tr>
        <w:tc>
          <w:tcPr>
            <w:tcW w:type="dxa" w:w="2268"/>
            <w:shd w:val="clear" w:color="auto" w:fill="F8F8F8"/>
          </w:tcPr>
          <w:p>
            <w:r>
              <w:rPr>
                <w:sz w:val="18"/>
              </w:rPr>
              <w:t>Posizione</w:t>
            </w:r>
          </w:p>
        </w:tc>
        <w:tc>
          <w:tcPr>
            <w:tcW w:type="dxa" w:w="6803"/>
          </w:tcPr>
          <w:p>
            <w:r>
              <w:rPr>
                <w:sz w:val="18"/>
              </w:rPr>
              <w:t>Dopo la sezione «Confronto finale: termico vs. elettrico»</w:t>
            </w:r>
          </w:p>
        </w:tc>
      </w:tr>
      <w:tr>
        <w:tc>
          <w:tcPr>
            <w:tcW w:type="dxa" w:w="2268"/>
            <w:shd w:val="clear" w:color="auto" w:fill="F8F8F8"/>
          </w:tcPr>
          <w:p>
            <w:r>
              <w:rPr>
                <w:sz w:val="18"/>
              </w:rPr>
              <w:t>Etichette curate</w:t>
            </w:r>
          </w:p>
        </w:tc>
        <w:tc>
          <w:tcPr>
            <w:tcW w:type="dxa" w:w="6803"/>
          </w:tcPr>
          <w:p>
            <w:r>
              <w:rPr>
                <w:sz w:val="18"/>
              </w:rPr>
              <w:t>Confronto, finale, termico, elettrico</w:t>
            </w:r>
          </w:p>
        </w:tc>
      </w:tr>
    </w:tbl>
    <w:p>
      <w:pPr>
        <w:spacing w:before="120"/>
        <w:ind w:left="283"/>
      </w:pPr>
      <w:r>
        <w:rPr>
          <w:b/>
        </w:rPr>
        <w:t xml:space="preserve">Testo di riferimento: </w:t>
      </w:r>
      <w:r>
        <w:rPr>
          <w:color w:val="444444"/>
          <w:sz w:val="18"/>
        </w:rPr>
        <w:t>| Aspetto | Motore a benzina | Motore elettrico | |---------|-----------------|-----------------| | Rendimento | 25–35% | 90–95% | | Emissioni dirette | CO₂, NOₓ, particolato | Nessuna | | Componenti in movimento | 200+ (pistoni, valvole, cinghia...) | 3 (roto…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«Confronto finale: termico vs. elettrico». Two equal</w:t>
              <w:br/>
              <w:t>columns separated by a thin #E65100 vertical divider. Each column has: a header strip in #E65100 with a</w:t>
              <w:br/>
              <w:t>single-word Italian label on top; a large central icon representing one of the two contrasted things (drawn</w:t>
              <w:br/>
              <w:t>from real objects in a wooden lever with a pivot triangle, a pulley with a hanging weight, two meshing gear</w:t>
              <w:br/>
              <w:t>wheels, a tilted photovoltaic panel, a three-blade wind turbine in the background, a battery cell with + and −</w:t>
              <w:br/>
              <w:t>terminals, an orange lightning-bolt icon); 3–4 small comparison rows beneath, each row being [tiny attribute</w:t>
              <w:br/>
              <w:t>icon] + [1–3 word Italian label]. Suggested labels to distribute between the two columns: "Confronto",</w:t>
              <w:br/>
              <w:t>"finale", "termico", "elettrico". At the bottom, a thin summary band in #FFF3E0 with one short take-away</w:t>
              <w:br/>
              <w:t>sentence in Italian (max 8 words). Visual vocabulary of this Italian middle-school topic «Come funziona un</w:t>
              <w:br/>
              <w:t>motore? Dal vapore all'elettrico.»: include subtle iconography drawn from a wooden lever with a pivot</w:t>
              <w:br/>
              <w:t>triangle, a pulley with a hanging weight, two meshing gear wheels, a tilted photovoltaic panel, a three-blade</w:t>
              <w:br/>
              <w:t>wind turbine in the background, a battery cell with + and − terminals, an orange lightning-bolt icon. Format</w:t>
              <w:br/>
              <w:t>1400×700. Style: flat vector editorial illustration, no photo-realism, no 3D rendering, clean modern</w:t>
              <w:br/>
              <w:t>infographic aesthetic. Background pure white (#FFFFFF). Color palette: primary #E65100 for accents/keylines,</w:t>
              <w:br/>
              <w:t>soft #FFF3E0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w:t>
            </w:r>
          </w:p>
        </w:tc>
      </w:tr>
    </w:tbl>
    <w:p>
      <w:pPr>
        <w:pBdr>
          <w:bottom w:val="single" w:sz="8" w:space="1" w:color="999999"/>
        </w:pBdr>
        <w:spacing w:after="120"/>
      </w:pPr>
    </w:p>
    <w:p>
      <w:pPr>
        <w:pStyle w:val="Heading2"/>
      </w:pPr>
      <w:r>
        <w:rPr>
          <w:color w:val="E65100"/>
        </w:rPr>
        <w:t>Immagine 08 — Veicoli ibridi e full electric: le configurazioni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«Veicoli ibridi e full electric: le configurazioni»: cosa succede davvero.</w:t>
            </w:r>
          </w:p>
        </w:tc>
      </w:tr>
      <w:tr>
        <w:tc>
          <w:tcPr>
            <w:tcW w:type="dxa" w:w="2268"/>
            <w:shd w:val="clear" w:color="auto" w:fill="F8F8F8"/>
          </w:tcPr>
          <w:p>
            <w:r>
              <w:rPr>
                <w:sz w:val="18"/>
              </w:rPr>
              <w:t>Posizione</w:t>
            </w:r>
          </w:p>
        </w:tc>
        <w:tc>
          <w:tcPr>
            <w:tcW w:type="dxa" w:w="6803"/>
          </w:tcPr>
          <w:p>
            <w:r>
              <w:rPr>
                <w:sz w:val="18"/>
              </w:rPr>
              <w:t>Dopo la sezione «Veicoli ibridi e full electric: le configurazioni»</w:t>
            </w:r>
          </w:p>
        </w:tc>
      </w:tr>
      <w:tr>
        <w:tc>
          <w:tcPr>
            <w:tcW w:type="dxa" w:w="2268"/>
            <w:shd w:val="clear" w:color="auto" w:fill="F8F8F8"/>
          </w:tcPr>
          <w:p>
            <w:r>
              <w:rPr>
                <w:sz w:val="18"/>
              </w:rPr>
              <w:t>Etichette curate</w:t>
            </w:r>
          </w:p>
        </w:tc>
        <w:tc>
          <w:tcPr>
            <w:tcW w:type="dxa" w:w="6803"/>
          </w:tcPr>
          <w:p>
            <w:r>
              <w:rPr>
                <w:sz w:val="18"/>
              </w:rPr>
              <w:t>Ibrido tradizionale, Ibrido plug-in, Full electric, Toyota Prius, Mitsubishi Outlander, Tesla Model</w:t>
            </w:r>
          </w:p>
        </w:tc>
      </w:tr>
    </w:tbl>
    <w:p>
      <w:pPr>
        <w:spacing w:before="120"/>
        <w:ind w:left="283"/>
      </w:pPr>
      <w:r>
        <w:rPr>
          <w:b/>
        </w:rPr>
        <w:t xml:space="preserve">Testo di riferimento: </w:t>
      </w:r>
      <w:r>
        <w:rPr>
          <w:color w:val="444444"/>
          <w:sz w:val="18"/>
        </w:rPr>
        <w:t>**Ibrido tradizionale (HEV):** Ha sia un motore a benzina sia un motore elettrico. Il motore elettrico recupera energia durante la frenata (frenata rigenerativa) e la usa per assistere il motore a benzina in accelerazione. Non si ricarica dalla rete. Esempio:…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«Veicoli ibridi e full electric: le configurazioni». Compose a single</w:t>
              <w:br/>
              <w:t>illustrative scene (not a diagram) where the abstract idea of «Veicoli ibridi e full electric: le</w:t>
              <w:br/>
              <w:t>configurazioni» is shown through concrete objects and a human figure. Setting: an open workshop with</w:t>
              <w:br/>
              <w:t>mechanical parts on the bench and a wind farm visible through a window. Character: an engineer in a hard hat</w:t>
              <w:br/>
              <w:t>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6 small #FFF3E0</w:t>
              <w:br/>
              <w:t>chips with #E65100 stroke positioned next to the scene's key elements, each chip containing a 1–3 word Italian</w:t>
              <w:br/>
              <w:t>label. Suggested labels: "Ibrido tradizionale", "Ibrido plug-in", "Full electric", "Toyota Prius", "Mitsubishi</w:t>
              <w:br/>
              <w:t>Outlander", "Tesla Model". Mood: warm, inviting, uncluttered. Style: flat vector editorial illustration, no</w:t>
              <w:br/>
              <w:t>photo-realism, no 3D rendering, clean modern infographic aesthetic. Background pure white (#FFFFFF). Color</w:t>
              <w:br/>
              <w:t>palette: primary #E65100 for accents/keylines, soft #FFF3E0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r>
        <w:br w:type="page"/>
      </w:r>
    </w:p>
    <w:p>
      <w:pPr>
        <w:pStyle w:val="Heading1"/>
      </w:pPr>
      <w:r>
        <w:rPr>
          <w:color w:val="E65100"/>
        </w:rPr>
        <w:t>MC-ENE-3-06 — Come si conserva l'energia? Batterie, idrogeno e reti intelligenti.</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Energia e Macchine</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#E65100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E65100"/>
        </w:rPr>
        <w:t>Immagine 01 — Il problema dell'intermittenza: la risorsa che non si controlla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problema dell'intermittenza: la risorsa che non si controlla»: cosa succede davvero.</w:t>
            </w:r>
          </w:p>
        </w:tc>
      </w:tr>
      <w:tr>
        <w:tc>
          <w:tcPr>
            <w:tcW w:type="dxa" w:w="2268"/>
            <w:shd w:val="clear" w:color="auto" w:fill="F8F8F8"/>
          </w:tcPr>
          <w:p>
            <w:r>
              <w:rPr>
                <w:sz w:val="18"/>
              </w:rPr>
              <w:t>Posizione</w:t>
            </w:r>
          </w:p>
        </w:tc>
        <w:tc>
          <w:tcPr>
            <w:tcW w:type="dxa" w:w="6803"/>
          </w:tcPr>
          <w:p>
            <w:r>
              <w:rPr>
                <w:sz w:val="18"/>
              </w:rPr>
              <w:t>Dopo la sezione «Il problema dell'intermittenza: la risorsa che non si controlla»</w:t>
            </w:r>
          </w:p>
        </w:tc>
      </w:tr>
      <w:tr>
        <w:tc>
          <w:tcPr>
            <w:tcW w:type="dxa" w:w="2268"/>
            <w:shd w:val="clear" w:color="auto" w:fill="F8F8F8"/>
          </w:tcPr>
          <w:p>
            <w:r>
              <w:rPr>
                <w:sz w:val="18"/>
              </w:rPr>
              <w:t>Etichette curate</w:t>
            </w:r>
          </w:p>
        </w:tc>
        <w:tc>
          <w:tcPr>
            <w:tcW w:type="dxa" w:w="6803"/>
          </w:tcPr>
          <w:p>
            <w:r>
              <w:rPr>
                <w:sz w:val="18"/>
              </w:rPr>
              <w:t>accumulo energetico, problema, dell, intermittenza, risorsa, controlla</w:t>
            </w:r>
          </w:p>
        </w:tc>
      </w:tr>
    </w:tbl>
    <w:p>
      <w:pPr>
        <w:spacing w:before="120"/>
        <w:ind w:left="283"/>
      </w:pPr>
      <w:r>
        <w:rPr>
          <w:b/>
        </w:rPr>
        <w:t xml:space="preserve">Testo di riferimento: </w:t>
      </w:r>
      <w:r>
        <w:rPr>
          <w:color w:val="444444"/>
          <w:sz w:val="18"/>
        </w:rPr>
        <w:t>Le fonti rinnovabili principali — solare e eolico — hanno una caratteristica che le distingue fondamentalmente dal carbone, dal gas o dal nucleare: **non si accendono e spengono su richiesta**. Producono energia quando il sole splende e il vento soffia — non 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problema dell'intermittenza: la risorsa che non si controlla». Compose a</w:t>
              <w:br/>
              <w:t>single illustrative scene (not a diagram) where the abstract idea of «Il problema dell'intermittenza: la</w:t>
              <w:br/>
              <w:t>risorsa che non si controlla» is shown through concrete objects and a human figure. Setting: an open workshop</w:t>
              <w:br/>
              <w:t>with mechanical parts on the bench and a wind farm visible through a window. Character: an engineer in a hard</w:t>
              <w:br/>
              <w:t>hat holding a wrench, looking thoughtful. Hero objects in the scene: a wooden lever with a pivot triangle, a</w:t>
              <w:br/>
              <w:t>pulley with a hanging weight, two meshing gear wheels, a tilted photovoltaic panel, a three-blade wind turbine</w:t>
              <w:br/>
              <w:t>in the background, a battery cell with + and − terminals, an orange lightning-bolt icon. Add 6 small #FFF3E0</w:t>
              <w:br/>
              <w:t>chips with #E65100 stroke positioned next to the scene's key elements, each chip containing a 1–3 word Italian</w:t>
              <w:br/>
              <w:t>label. Suggested labels: "accumulo energetico", "problema", "dell", "intermittenza", "risorsa", "controlla".</w:t>
              <w:br/>
              <w:t>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02 — Le batterie agli ioni di litio: come funzionano davvero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«Le batterie agli ioni di litio: come funzionano davvero».</w:t>
            </w:r>
          </w:p>
        </w:tc>
      </w:tr>
      <w:tr>
        <w:tc>
          <w:tcPr>
            <w:tcW w:type="dxa" w:w="2268"/>
            <w:shd w:val="clear" w:color="auto" w:fill="F8F8F8"/>
          </w:tcPr>
          <w:p>
            <w:r>
              <w:rPr>
                <w:sz w:val="18"/>
              </w:rPr>
              <w:t>Posizione</w:t>
            </w:r>
          </w:p>
        </w:tc>
        <w:tc>
          <w:tcPr>
            <w:tcW w:type="dxa" w:w="6803"/>
          </w:tcPr>
          <w:p>
            <w:r>
              <w:rPr>
                <w:sz w:val="18"/>
              </w:rPr>
              <w:t>Dopo la sezione «Le batterie agli ioni di litio: come funzionano davvero»</w:t>
            </w:r>
          </w:p>
        </w:tc>
      </w:tr>
      <w:tr>
        <w:tc>
          <w:tcPr>
            <w:tcW w:type="dxa" w:w="2268"/>
            <w:shd w:val="clear" w:color="auto" w:fill="F8F8F8"/>
          </w:tcPr>
          <w:p>
            <w:r>
              <w:rPr>
                <w:sz w:val="18"/>
              </w:rPr>
              <w:t>Etichette curate</w:t>
            </w:r>
          </w:p>
        </w:tc>
        <w:tc>
          <w:tcPr>
            <w:tcW w:type="dxa" w:w="6803"/>
          </w:tcPr>
          <w:p>
            <w:r>
              <w:rPr>
                <w:sz w:val="18"/>
              </w:rPr>
              <w:t>cella elettrochimica, wattora, celle agli ioni di litio, Dove si trova il litio?, 1,2 kWh, 97% in 30 anni</w:t>
            </w:r>
          </w:p>
        </w:tc>
      </w:tr>
    </w:tbl>
    <w:p>
      <w:pPr>
        <w:spacing w:before="120"/>
        <w:ind w:left="283"/>
      </w:pPr>
      <w:r>
        <w:rPr>
          <w:b/>
        </w:rPr>
        <w:t xml:space="preserve">Testo di riferimento: </w:t>
      </w:r>
      <w:r>
        <w:rPr>
          <w:color w:val="444444"/>
          <w:sz w:val="18"/>
        </w:rPr>
        <w:t>La batteria del tuo telefono, del laptop, dell'auto elettrica — tutte usano la stessa tecnologia fondamentale: le **celle agli ioni di litio**. Il principio chimico è quello di una **cella elettrochimica**: due elettrodi (anodo e catodo) immersi in un elettrol…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«Le batterie agli ioni di litio: come funzionano davvero». Draw a</w:t>
              <w:br/>
              <w:t>single hero object at the center, technically accurate but stylized as flat vector. The hero object is one of</w:t>
              <w:br/>
              <w:t>these (pick the one most relevant to «Le batterie agli ioni di litio: come funzionano davvero»): a wooden</w:t>
              <w:br/>
              <w:t>lever with a pivot triangle, a pulley with a hanging weight, two meshing gear wheels, a tilted photovoltaic</w:t>
              <w:br/>
              <w:t>panel, a three-blade wind turbine in the background, a battery cell with + and − terminals, an orange</w:t>
              <w:br/>
              <w:t>lightning-bolt icon. Draw 6 call-out lines radiating from specific points on the hero object to small labelled</w:t>
              <w:br/>
              <w:t>chips placed around the perimeter. Each chip = [icon] + [1–3 word Italian label]. Use these component labels:</w:t>
              <w:br/>
              <w:t>"cella elettrochimica", "wattora", "celle agli ioni di litio", "Dove si trova il litio?", "1,2 kWh", "97% in</w:t>
              <w:br/>
              <w:t>30 anni". Call-out lines are thin #E65100 with a small filled dot at the object-end and a chip at the</w:t>
              <w:br/>
              <w:t>label-end. Chips are #FFF3E0 rounded rectangles with #E65100 stroke. Visual vocabulary of this Italian</w:t>
              <w:br/>
              <w:t>middle-school topic «Come si conserva l'energia? Batterie, idrogeno e reti intelligenti.»: include subtle</w:t>
              <w:br/>
              <w:t>iconography drawn from a wooden lever with a pivot triangle, a pulley with a hanging weight, two meshing gear</w:t>
              <w:br/>
              <w:t>wheels, a tilted photovoltaic panel, a three-blade wind turbine in the background, a battery cell with + and −</w:t>
              <w:br/>
              <w:t>terminals, an orange lightning-bolt icon. Composition: hero object dominates 60% of canvas; chips arranged in</w:t>
              <w:br/>
              <w:t>a balanced ring. Format 1400×800.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E65100"/>
        </w:rPr>
        <w:t>Immagine 03 — Batterie a flusso (flow batteries): per impianti grandi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«Batterie a flusso (flow batteries): per impianti grandi».</w:t>
            </w:r>
          </w:p>
        </w:tc>
      </w:tr>
      <w:tr>
        <w:tc>
          <w:tcPr>
            <w:tcW w:type="dxa" w:w="2268"/>
            <w:shd w:val="clear" w:color="auto" w:fill="F8F8F8"/>
          </w:tcPr>
          <w:p>
            <w:r>
              <w:rPr>
                <w:sz w:val="18"/>
              </w:rPr>
              <w:t>Posizione</w:t>
            </w:r>
          </w:p>
        </w:tc>
        <w:tc>
          <w:tcPr>
            <w:tcW w:type="dxa" w:w="6803"/>
          </w:tcPr>
          <w:p>
            <w:r>
              <w:rPr>
                <w:sz w:val="18"/>
              </w:rPr>
              <w:t>Dopo la sezione «Batterie a flusso (flow batteries): per impianti grandi»</w:t>
            </w:r>
          </w:p>
        </w:tc>
      </w:tr>
      <w:tr>
        <w:tc>
          <w:tcPr>
            <w:tcW w:type="dxa" w:w="2268"/>
            <w:shd w:val="clear" w:color="auto" w:fill="F8F8F8"/>
          </w:tcPr>
          <w:p>
            <w:r>
              <w:rPr>
                <w:sz w:val="18"/>
              </w:rPr>
              <w:t>Etichette curate</w:t>
            </w:r>
          </w:p>
        </w:tc>
        <w:tc>
          <w:tcPr>
            <w:tcW w:type="dxa" w:w="6803"/>
          </w:tcPr>
          <w:p>
            <w:r>
              <w:rPr>
                <w:sz w:val="18"/>
              </w:rPr>
              <w:t>batterie a flusso vanadio-redox, Batterie, flusso, flow, batteries, impianti, grandi</w:t>
            </w:r>
          </w:p>
        </w:tc>
      </w:tr>
    </w:tbl>
    <w:p>
      <w:pPr>
        <w:spacing w:before="120"/>
        <w:ind w:left="283"/>
      </w:pPr>
      <w:r>
        <w:rPr>
          <w:b/>
        </w:rPr>
        <w:t xml:space="preserve">Testo di riferimento: </w:t>
      </w:r>
      <w:r>
        <w:rPr>
          <w:color w:val="444444"/>
          <w:sz w:val="18"/>
        </w:rPr>
        <w:t>Le batterie agli ioni di litio vanno bene per auto e per accumuli domestici, ma per impianti di grandi dimensioni (da 100 MWh a 10 GWh) hanno un problema: crescere di dimensione aumenta proporzionalmente sia il costo sia il rischio (un pacco batterie grande è…</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«Batterie a flusso (flow batteries): per impianti grandi». Draw 7</w:t>
              <w:br/>
              <w:t>sequential rounded-rectangle nodes connected left-to-right (or top-to-bottom if the topic implies a closed</w:t>
              <w:br/>
              <w:t>loop — in which case curve the last arrow back to the first). Each node has a small contextual icon on the</w:t>
              <w:br/>
              <w:t>left and a 1–3 word Italian label on the right. Use these step labels in order: "batterie a flusso</w:t>
              <w:br/>
              <w:t>vanadio-redox", "Batterie", "flusso", "flow", "batteries", "impianti", "grandi". Node fill: #FFF3E0 with</w:t>
              <w:br/>
              <w:t>#E65100 2px stroke; first/last node may be filled #E65100 with white text. Arrows between nodes are #E65100,</w:t>
              <w:br/>
              <w:t>sharp triangular heads. Visual vocabulary of this Italian middle-school topic «Come si conserva l'energia?</w:t>
              <w:br/>
              <w:t>Batterie, idrogeno e reti intelligenti.»: include subtle iconography drawn from a wooden lever with a pivot</w:t>
              <w:br/>
              <w:t>triangle, a pulley with a hanging weight, two meshing gear wheels, a tilted photovoltaic panel, a three-blade</w:t>
              <w:br/>
              <w:t>wind turbine in the background, a battery cell with + and − terminals, an orange lightning-bolt icon. Include</w:t>
              <w:br/>
              <w:t>1–2 contextual scene fragments in the background corners (very low opacity) from this list: a wooden lever</w:t>
              <w:br/>
              <w:t>with a pivot triangle, a pulley with a hanging weight, two meshing gear wheels, a tilted photovoltaic panel, a</w:t>
              <w:br/>
              <w:t>three-blade wind turbine in the background, a battery cell with + and − terminals, an orange lightning-bolt</w:t>
              <w:br/>
              <w:t>icon. Composition: balanced, no overlap. Format 1400×700. Style: flat vector editorial illustration, no</w:t>
              <w:br/>
              <w:t>photo-realism, no 3D rendering, clean modern infographic aesthetic. Background pure white (#FFFFFF). Color</w:t>
              <w:br/>
              <w:t>palette: primary #E65100 for accents/keylines, soft #FFF3E0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E65100"/>
        </w:rPr>
        <w:t>Immagine 04 — Accumulo con idrogeno verde: la soluzione stagionale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«Accumulo con idrogeno verde: la soluzione stagionale»: cosa succede davvero.</w:t>
            </w:r>
          </w:p>
        </w:tc>
      </w:tr>
      <w:tr>
        <w:tc>
          <w:tcPr>
            <w:tcW w:type="dxa" w:w="2268"/>
            <w:shd w:val="clear" w:color="auto" w:fill="F8F8F8"/>
          </w:tcPr>
          <w:p>
            <w:r>
              <w:rPr>
                <w:sz w:val="18"/>
              </w:rPr>
              <w:t>Posizione</w:t>
            </w:r>
          </w:p>
        </w:tc>
        <w:tc>
          <w:tcPr>
            <w:tcW w:type="dxa" w:w="6803"/>
          </w:tcPr>
          <w:p>
            <w:r>
              <w:rPr>
                <w:sz w:val="18"/>
              </w:rPr>
              <w:t>Dopo la sezione «Accumulo con idrogeno verde: la soluzione stagionale»</w:t>
            </w:r>
          </w:p>
        </w:tc>
      </w:tr>
      <w:tr>
        <w:tc>
          <w:tcPr>
            <w:tcW w:type="dxa" w:w="2268"/>
            <w:shd w:val="clear" w:color="auto" w:fill="F8F8F8"/>
          </w:tcPr>
          <w:p>
            <w:r>
              <w:rPr>
                <w:sz w:val="18"/>
              </w:rPr>
              <w:t>Etichette curate</w:t>
            </w:r>
          </w:p>
        </w:tc>
        <w:tc>
          <w:tcPr>
            <w:tcW w:type="dxa" w:w="6803"/>
          </w:tcPr>
          <w:p>
            <w:r>
              <w:rPr>
                <w:sz w:val="18"/>
              </w:rPr>
              <w:t>elettrolisi dell'acqua, cella a combustibile, idrogeno verde, Sulla Terra</w:t>
            </w:r>
          </w:p>
        </w:tc>
      </w:tr>
    </w:tbl>
    <w:p>
      <w:pPr>
        <w:spacing w:before="120"/>
        <w:ind w:left="283"/>
      </w:pPr>
      <w:r>
        <w:rPr>
          <w:b/>
        </w:rPr>
        <w:t xml:space="preserve">Testo di riferimento: </w:t>
      </w:r>
      <w:r>
        <w:rPr>
          <w:color w:val="444444"/>
          <w:sz w:val="18"/>
        </w:rPr>
        <w:t>L'idrogeno è l'elemento più abbondante nell'universo. Sulla Terra non esiste quasi mai da solo, ma è ovunque combinato con altri elementi — principalmente nell'acqua (H₂O) e negli idrocarburi. Per usare l'idrogeno come vettore energetico si parte dalla **elett…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«Accumulo con idrogeno verde: la soluzione stagionale». Compose a single</w:t>
              <w:br/>
              <w:t>illustrative scene (not a diagram) where the abstract idea of «Accumulo con idrogeno verde: la soluzione</w:t>
              <w:br/>
              <w:t>stagionale»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4 small #FFF3E0 chips</w:t>
              <w:br/>
              <w:t>with #E65100 stroke positioned next to the scene's key elements, each chip containing a 1–3 word Italian</w:t>
              <w:br/>
              <w:t>label. Suggested labels: "elettrolisi dell'acqua", "cella a combustibile", "idrogeno verde", "Sulla Terra".</w:t>
              <w:br/>
              <w:t>Mood: warm, inviting, uncluttered. Style: flat vector editorial illustration, no photo-realism, no 3D</w:t>
              <w:br/>
              <w:t>rendering, clean modern infographic aesthetic. Background pure white (#FFFFFF). Color palette: primary #E65100</w:t>
              <w:br/>
              <w:t>for accents/keylines, soft #FFF3E0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E65100"/>
        </w:rPr>
        <w:t>Immagine 05 — Accumulo pompato: il gigante invisibile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«Accumulo pompato: il gigante invisibile»: cosa succede davvero.</w:t>
            </w:r>
          </w:p>
        </w:tc>
      </w:tr>
      <w:tr>
        <w:tc>
          <w:tcPr>
            <w:tcW w:type="dxa" w:w="2268"/>
            <w:shd w:val="clear" w:color="auto" w:fill="F8F8F8"/>
          </w:tcPr>
          <w:p>
            <w:r>
              <w:rPr>
                <w:sz w:val="18"/>
              </w:rPr>
              <w:t>Posizione</w:t>
            </w:r>
          </w:p>
        </w:tc>
        <w:tc>
          <w:tcPr>
            <w:tcW w:type="dxa" w:w="6803"/>
          </w:tcPr>
          <w:p>
            <w:r>
              <w:rPr>
                <w:sz w:val="18"/>
              </w:rPr>
              <w:t>Dopo la sezione «Accumulo pompato: il gigante invisibile»</w:t>
            </w:r>
          </w:p>
        </w:tc>
      </w:tr>
      <w:tr>
        <w:tc>
          <w:tcPr>
            <w:tcW w:type="dxa" w:w="2268"/>
            <w:shd w:val="clear" w:color="auto" w:fill="F8F8F8"/>
          </w:tcPr>
          <w:p>
            <w:r>
              <w:rPr>
                <w:sz w:val="18"/>
              </w:rPr>
              <w:t>Etichette curate</w:t>
            </w:r>
          </w:p>
        </w:tc>
        <w:tc>
          <w:tcPr>
            <w:tcW w:type="dxa" w:w="6803"/>
          </w:tcPr>
          <w:p>
            <w:r>
              <w:rPr>
                <w:sz w:val="18"/>
              </w:rPr>
              <w:t>pumped-storage hydropower, energia potenziale gravitazionale, acqua</w:t>
            </w:r>
          </w:p>
        </w:tc>
      </w:tr>
    </w:tbl>
    <w:p>
      <w:pPr>
        <w:spacing w:before="120"/>
        <w:ind w:left="283"/>
      </w:pPr>
      <w:r>
        <w:rPr>
          <w:b/>
        </w:rPr>
        <w:t xml:space="preserve">Testo di riferimento: </w:t>
      </w:r>
      <w:r>
        <w:rPr>
          <w:color w:val="444444"/>
          <w:sz w:val="18"/>
        </w:rPr>
        <w:t>Il sistema di accumulo energetico più usato al mondo non usa batterie, né idrogeno. Usa l'**acqua**. Il **pumped-storage hydropower** (accumulo idroelettrico pompato) funziona così: 1. Quando c'è energia in eccesso (es. di notte, quando il consumo è basso), si…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«Accumulo pompato: il gigante invisibile». Compose a single illustrative</w:t>
              <w:br/>
              <w:t>scene (not a diagram) where the abstract idea of «Accumulo pompato: il gigante invisibile» is shown through</w:t>
              <w:br/>
              <w:t>concrete objects and a human figure. Setting: an open workshop with mechanical parts on the bench and a wind</w:t>
              <w:br/>
              <w:t>farm visible through a window. Character: an engineer in a hard hat holding a wrench, looking thoughtful. Hero</w:t>
              <w:br/>
              <w:t>objects in the scene: a wooden lever with a pivot triangle, a pulley with a hanging weight, two meshing gear</w:t>
              <w:br/>
              <w:t>wheels, a tilted photovoltaic panel, a three-blade wind turbine in the background, a battery cell with + and −</w:t>
              <w:br/>
              <w:t>terminals, an orange lightning-bolt icon. Add 4 small #FFF3E0 chips with #E65100 stroke positioned next to the</w:t>
              <w:br/>
              <w:t>scene's key elements, each chip containing a 1–3 word Italian label. Suggested labels: "pumped-storage</w:t>
              <w:br/>
              <w:t>hydropower", "energia potenziale gravitazionale", "acqua". Mood: warm, inviting, uncluttered. Style: flat</w:t>
              <w:br/>
              <w:t>vector editorial illustration, no photo-realism, no 3D rendering, clean modern infographic aesthetic.</w:t>
              <w:br/>
              <w:t>Background pure white (#FFFFFF). Color palette: primary #E65100 for accents/keylines, soft #FFF3E0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E65100"/>
        </w:rPr>
        <w:t>Immagine 06 — Volani e supercondensatori: l'accumulo dei millisecondi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«Volani e supercondensatori: l'accumulo dei millisecondi»: cosa succede davvero.</w:t>
            </w:r>
          </w:p>
        </w:tc>
      </w:tr>
      <w:tr>
        <w:tc>
          <w:tcPr>
            <w:tcW w:type="dxa" w:w="2268"/>
            <w:shd w:val="clear" w:color="auto" w:fill="F8F8F8"/>
          </w:tcPr>
          <w:p>
            <w:r>
              <w:rPr>
                <w:sz w:val="18"/>
              </w:rPr>
              <w:t>Posizione</w:t>
            </w:r>
          </w:p>
        </w:tc>
        <w:tc>
          <w:tcPr>
            <w:tcW w:type="dxa" w:w="6803"/>
          </w:tcPr>
          <w:p>
            <w:r>
              <w:rPr>
                <w:sz w:val="18"/>
              </w:rPr>
              <w:t>Dopo la sezione «Volani e supercondensatori: l'accumulo dei millisecondi»</w:t>
            </w:r>
          </w:p>
        </w:tc>
      </w:tr>
      <w:tr>
        <w:tc>
          <w:tcPr>
            <w:tcW w:type="dxa" w:w="2268"/>
            <w:shd w:val="clear" w:color="auto" w:fill="F8F8F8"/>
          </w:tcPr>
          <w:p>
            <w:r>
              <w:rPr>
                <w:sz w:val="18"/>
              </w:rPr>
              <w:t>Etichette curate</w:t>
            </w:r>
          </w:p>
        </w:tc>
        <w:tc>
          <w:tcPr>
            <w:tcW w:type="dxa" w:w="6803"/>
          </w:tcPr>
          <w:p>
            <w:r>
              <w:rPr>
                <w:sz w:val="18"/>
              </w:rPr>
              <w:t>Volani, Supercondensatori, Volani, supercondensatori, accumulo, millisecondi</w:t>
            </w:r>
          </w:p>
        </w:tc>
      </w:tr>
    </w:tbl>
    <w:p>
      <w:pPr>
        <w:spacing w:before="120"/>
        <w:ind w:left="283"/>
      </w:pPr>
      <w:r>
        <w:rPr>
          <w:b/>
        </w:rPr>
        <w:t xml:space="preserve">Testo di riferimento: </w:t>
      </w:r>
      <w:r>
        <w:rPr>
          <w:color w:val="444444"/>
          <w:sz w:val="18"/>
        </w:rPr>
        <w:t>Per alcune applicazioni — stabilizzare la frequenza di rete nei primi secondi prima che le centrali di backup entrino in funzione, alimentare grandi carichi industriali per periodi brevissimi — servono sistemi di accumulo che rilasciano energia in frazioni di…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«Volani e supercondensatori: l'accumulo dei millisecondi». Compose a single</w:t>
              <w:br/>
              <w:t>illustrative scene (not a diagram) where the abstract idea of «Volani e supercondensatori: l'accumulo dei</w:t>
              <w:br/>
              <w:t>millisecondi» is shown through concrete objects and a human figure. Setting: an open workshop with mechanical</w:t>
              <w:br/>
              <w:t>parts on the bench and a wind farm visible through a window. Character: an engineer in a hard hat holding a</w:t>
              <w:br/>
              <w:t>wrench, looking thoughtful. Hero objects in the scene: a wooden lever with a pivot triangle, a pulley with a</w:t>
              <w:br/>
              <w:t>hanging weight, two meshing gear wheels, a tilted photovoltaic panel, a three-blade wind turbine in the</w:t>
              <w:br/>
              <w:t>background, a battery cell with + and − terminals, an orange lightning-bolt icon. Add 6 small #FFF3E0 chips</w:t>
              <w:br/>
              <w:t>with #E65100 stroke positioned next to the scene's key elements, each chip containing a 1–3 word Italian</w:t>
              <w:br/>
              <w:t>label. Suggested labels: "Volani", "Supercondensatori", "Volani", "supercondensatori", "accumulo",</w:t>
              <w:br/>
              <w:t>"millisecondi". Mood: warm, inviting, uncluttered. Style: flat vector editorial illustration, no</w:t>
              <w:br/>
              <w:t>photo-realism, no 3D rendering, clean modern infographic aesthetic. Background pure white (#FFFFFF). Color</w:t>
              <w:br/>
              <w:t>palette: primary #E65100 for accents/keylines, soft #FFF3E0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E65100"/>
        </w:rPr>
        <w:t>Immagine 07 — Smart grid: la rete elettrica intelligente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«Smart grid: la rete elettrica intelligente»: cosa succede davvero.</w:t>
            </w:r>
          </w:p>
        </w:tc>
      </w:tr>
      <w:tr>
        <w:tc>
          <w:tcPr>
            <w:tcW w:type="dxa" w:w="2268"/>
            <w:shd w:val="clear" w:color="auto" w:fill="F8F8F8"/>
          </w:tcPr>
          <w:p>
            <w:r>
              <w:rPr>
                <w:sz w:val="18"/>
              </w:rPr>
              <w:t>Posizione</w:t>
            </w:r>
          </w:p>
        </w:tc>
        <w:tc>
          <w:tcPr>
            <w:tcW w:type="dxa" w:w="6803"/>
          </w:tcPr>
          <w:p>
            <w:r>
              <w:rPr>
                <w:sz w:val="18"/>
              </w:rPr>
              <w:t>Dopo la sezione «Smart grid: la rete elettrica intelligente»</w:t>
            </w:r>
          </w:p>
        </w:tc>
      </w:tr>
      <w:tr>
        <w:tc>
          <w:tcPr>
            <w:tcW w:type="dxa" w:w="2268"/>
            <w:shd w:val="clear" w:color="auto" w:fill="F8F8F8"/>
          </w:tcPr>
          <w:p>
            <w:r>
              <w:rPr>
                <w:sz w:val="18"/>
              </w:rPr>
              <w:t>Etichette curate</w:t>
            </w:r>
          </w:p>
        </w:tc>
        <w:tc>
          <w:tcPr>
            <w:tcW w:type="dxa" w:w="6803"/>
          </w:tcPr>
          <w:p>
            <w:r>
              <w:rPr>
                <w:sz w:val="18"/>
              </w:rPr>
              <w:t>negativo, smart grid, bidirezionale, Contatori intelligenti, Vehicle-to-Grid, cedere energia, Dati</w:t>
            </w:r>
          </w:p>
        </w:tc>
      </w:tr>
    </w:tbl>
    <w:p>
      <w:pPr>
        <w:spacing w:before="120"/>
        <w:ind w:left="283"/>
      </w:pPr>
      <w:r>
        <w:rPr>
          <w:b/>
        </w:rPr>
        <w:t xml:space="preserve">Testo di riferimento: </w:t>
      </w:r>
      <w:r>
        <w:rPr>
          <w:color w:val="444444"/>
          <w:sz w:val="18"/>
        </w:rPr>
        <w:t>Una **smart grid** (rete elettrica intelligente) non è solo una rete elettrica con più tecnologia. È un cambio di paradigma: da una rete "unidirezionale" (le centrali producono, i consumatori consumano) a una rete **bidirezionale** (tutti possono produrre, con…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«Smart grid: la rete elettrica intelligente». Compose a single illustrative</w:t>
              <w:br/>
              <w:t>scene (not a diagram) where the abstract idea of «Smart grid: la rete elettrica intelligente» is shown through</w:t>
              <w:br/>
              <w:t>concrete objects and a human figure. Setting: an open workshop with mechanical parts on the bench and a wind</w:t>
              <w:br/>
              <w:t>farm visible through a window. Character: an engineer in a hard hat holding a wrench, looking thoughtful. Hero</w:t>
              <w:br/>
              <w:t>objects in the scene: a wooden lever with a pivot triangle, a pulley with a hanging weight, two meshing gear</w:t>
              <w:br/>
              <w:t>wheels, a tilted photovoltaic panel, a three-blade wind turbine in the background, a battery cell with + and −</w:t>
              <w:br/>
              <w:t>terminals, an orange lightning-bolt icon. Add 7 small #FFF3E0 chips with #E65100 stroke positioned next to the</w:t>
              <w:br/>
              <w:t>scene's key elements, each chip containing a 1–3 word Italian label. Suggested labels: "negativo", "smart</w:t>
              <w:br/>
              <w:t>grid", "bidirezionale", "Contatori intelligenti", "Vehicle-to-Grid", "cedere energia", "Dati". Mood: warm,</w:t>
              <w:br/>
              <w:t>inviting, uncluttered. Style: flat vector editorial illustration, no photo-realism, no 3D rendering, clean</w:t>
              <w:br/>
              <w:t>modern infographic aesthetic. Background pure white (#FFFFFF). Color palette: primary #E65100 for</w:t>
              <w:br/>
              <w:t>accents/keylines, soft #FFF3E0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0277BD"/>
        </w:rPr>
        <w:t>MC-INF-1-01 — Come fa una macchina a capire una foto?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Informatica</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#0277BD</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5</w:t>
            </w:r>
          </w:p>
        </w:tc>
      </w:tr>
    </w:tbl>
    <w:p/>
    <w:p>
      <w:pPr>
        <w:pStyle w:val="Heading2"/>
      </w:pPr>
      <w:r>
        <w:rPr>
          <w:color w:val="0277BD"/>
        </w:rPr>
        <w:t>Immagine 01 — Tutto quello che il computer "vede" è un numero.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«Tutto quello che il computer "vede" è un numero.»: cosa succede davvero.</w:t>
            </w:r>
          </w:p>
        </w:tc>
      </w:tr>
      <w:tr>
        <w:tc>
          <w:tcPr>
            <w:tcW w:type="dxa" w:w="2268"/>
            <w:shd w:val="clear" w:color="auto" w:fill="F8F8F8"/>
          </w:tcPr>
          <w:p>
            <w:r>
              <w:rPr>
                <w:sz w:val="18"/>
              </w:rPr>
              <w:t>Posizione</w:t>
            </w:r>
          </w:p>
        </w:tc>
        <w:tc>
          <w:tcPr>
            <w:tcW w:type="dxa" w:w="6803"/>
          </w:tcPr>
          <w:p>
            <w:r>
              <w:rPr>
                <w:sz w:val="18"/>
              </w:rPr>
              <w:t>Dopo la sezione «Tutto quello che il computer "vede" è un numero.»</w:t>
            </w:r>
          </w:p>
        </w:tc>
      </w:tr>
      <w:tr>
        <w:tc>
          <w:tcPr>
            <w:tcW w:type="dxa" w:w="2268"/>
            <w:shd w:val="clear" w:color="auto" w:fill="F8F8F8"/>
          </w:tcPr>
          <w:p>
            <w:r>
              <w:rPr>
                <w:sz w:val="18"/>
              </w:rPr>
              <w:t>Etichette curate</w:t>
            </w:r>
          </w:p>
        </w:tc>
        <w:tc>
          <w:tcPr>
            <w:tcW w:type="dxa" w:w="6803"/>
          </w:tcPr>
          <w:p>
            <w:r>
              <w:rPr>
                <w:sz w:val="18"/>
              </w:rPr>
              <w:t>sistema binario, Tutto, computer, vede, numero</w:t>
            </w:r>
          </w:p>
        </w:tc>
      </w:tr>
    </w:tbl>
    <w:p>
      <w:pPr>
        <w:spacing w:before="120"/>
        <w:ind w:left="283"/>
      </w:pPr>
      <w:r>
        <w:rPr>
          <w:b/>
        </w:rPr>
        <w:t xml:space="preserve">Testo di riferimento: </w:t>
      </w:r>
      <w:r>
        <w:rPr>
          <w:color w:val="444444"/>
          <w:sz w:val="18"/>
        </w:rPr>
        <w:t>Pensa a una foto che hai scattato di recente. Sembra un'immagine — un momento, un ricordo. In realtà, dentro al tuo telefono, quella foto è una sequenza lunghissima di numeri. Solo numeri. Nient'altro. Il computer non vede immagini. Non sente suoni. Non legge…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«Tutto quello che il computer "vede" è un numero.». Compose a single</w:t>
              <w:br/>
              <w:t>illustrative scene (not a diagram) where the abstract idea of «Tutto quello che il computer "vede" è un</w:t>
              <w:br/>
              <w:t>numero.» is shown through concrete objects and a human figure. Setting: a school computer lab with two screens</w:t>
              <w:br/>
              <w:t>visible in soft focus. Character: a student typing at a school laptop, screen visible. Hero objects in the</w:t>
              <w:br/>
              <w:t>scene: a stylised desktop window with a folder hierarchy on the left and a code editor on the right, a stream</w:t>
              <w:br/>
              <w:t>of 0/1 binary digits flowing through a wire, an encryption key icon, a server-rack silhouette, a mouse pointer</w:t>
              <w:br/>
              <w:t>hovering on a button. Add 5 small #E1F5FE chips with #0277BD stroke positioned next to the scene's key</w:t>
              <w:br/>
              <w:t>elements, each chip containing a 1–3 word Italian label. Suggested labels: "sistema binario", "Tutto",</w:t>
              <w:br/>
              <w:t>"computer", "vede", "numero". Mood: warm, inviting, uncluttered. Style: flat vector editorial illustration, no</w:t>
              <w:br/>
              <w:t>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0277BD"/>
        </w:rPr>
        <w:t>Immagine 02 — Perché proprio 0 e 1?</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«Perché proprio 0 e 1?»: cosa succede davvero.</w:t>
            </w:r>
          </w:p>
        </w:tc>
      </w:tr>
      <w:tr>
        <w:tc>
          <w:tcPr>
            <w:tcW w:type="dxa" w:w="2268"/>
            <w:shd w:val="clear" w:color="auto" w:fill="F8F8F8"/>
          </w:tcPr>
          <w:p>
            <w:r>
              <w:rPr>
                <w:sz w:val="18"/>
              </w:rPr>
              <w:t>Posizione</w:t>
            </w:r>
          </w:p>
        </w:tc>
        <w:tc>
          <w:tcPr>
            <w:tcW w:type="dxa" w:w="6803"/>
          </w:tcPr>
          <w:p>
            <w:r>
              <w:rPr>
                <w:sz w:val="18"/>
              </w:rPr>
              <w:t>Dopo la sezione «Perché proprio 0 e 1?»</w:t>
            </w:r>
          </w:p>
        </w:tc>
      </w:tr>
      <w:tr>
        <w:tc>
          <w:tcPr>
            <w:tcW w:type="dxa" w:w="2268"/>
            <w:shd w:val="clear" w:color="auto" w:fill="F8F8F8"/>
          </w:tcPr>
          <w:p>
            <w:r>
              <w:rPr>
                <w:sz w:val="18"/>
              </w:rPr>
              <w:t>Etichette curate</w:t>
            </w:r>
          </w:p>
        </w:tc>
        <w:tc>
          <w:tcPr>
            <w:tcW w:type="dxa" w:w="6803"/>
          </w:tcPr>
          <w:p>
            <w:r>
              <w:rPr>
                <w:sz w:val="18"/>
              </w:rPr>
              <w:t>transistor, Perché</w:t>
            </w:r>
          </w:p>
        </w:tc>
      </w:tr>
    </w:tbl>
    <w:p>
      <w:pPr>
        <w:spacing w:before="120"/>
        <w:ind w:left="283"/>
      </w:pPr>
      <w:r>
        <w:rPr>
          <w:b/>
        </w:rPr>
        <w:t xml:space="preserve">Testo di riferimento: </w:t>
      </w:r>
      <w:r>
        <w:rPr>
          <w:color w:val="444444"/>
          <w:sz w:val="18"/>
        </w:rPr>
        <w:t>Prendi un interruttore della luce. Può stare in due posizioni: spento o acceso. Non esiste una posizione "a metà". Non esiste "quasi acceso". Solo due stati: **0** (spento) e **1** (acceso). I circuiti elettronici dentro un computer funzionano esattamente così…</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«Perché proprio 0 e 1?». Compose a single illustrative scene (not a diagram)</w:t>
              <w:br/>
              <w:t>where the abstract idea of «Perché proprio 0 e 1?» is shown through concrete objects and a human figure.</w:t>
              <w:br/>
              <w:t>Setting: a school computer lab with two screens visible in soft focus. Character: a student typing at a school</w:t>
              <w:br/>
              <w:t>laptop, screen visible. Hero objects in the scene: a stylised desktop window with a folder hierarchy on the</w:t>
              <w:br/>
              <w:t>left and a code editor on the right, a stream of 0/1 binary digits flowing through a wire, an encryption key</w:t>
              <w:br/>
              <w:t>icon, a server-rack silhouette, a mouse pointer hovering on a button. Add 4 small #E1F5FE chips with #0277BD</w:t>
              <w:br/>
              <w:t>stroke positioned next to the scene's key elements, each chip containing a 1–3 word Italian label. Suggested</w:t>
              <w:br/>
              <w:t>labels: "transistor", "Perché". Mood: warm, inviting, uncluttered. Style: flat vector editorial illustration,</w:t>
              <w:br/>
              <w:t>no 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0277BD"/>
        </w:rPr>
        <w:t>Immagine 03 — Il sistema binario: contare con due sole cifre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sistema binario: contare con due sole cifre»: cosa succede davvero.</w:t>
            </w:r>
          </w:p>
        </w:tc>
      </w:tr>
      <w:tr>
        <w:tc>
          <w:tcPr>
            <w:tcW w:type="dxa" w:w="2268"/>
            <w:shd w:val="clear" w:color="auto" w:fill="F8F8F8"/>
          </w:tcPr>
          <w:p>
            <w:r>
              <w:rPr>
                <w:sz w:val="18"/>
              </w:rPr>
              <w:t>Posizione</w:t>
            </w:r>
          </w:p>
        </w:tc>
        <w:tc>
          <w:tcPr>
            <w:tcW w:type="dxa" w:w="6803"/>
          </w:tcPr>
          <w:p>
            <w:r>
              <w:rPr>
                <w:sz w:val="18"/>
              </w:rPr>
              <w:t>Dopo la sezione «Il sistema binario: contare con due sole cifre»</w:t>
            </w:r>
          </w:p>
        </w:tc>
      </w:tr>
      <w:tr>
        <w:tc>
          <w:tcPr>
            <w:tcW w:type="dxa" w:w="2268"/>
            <w:shd w:val="clear" w:color="auto" w:fill="F8F8F8"/>
          </w:tcPr>
          <w:p>
            <w:r>
              <w:rPr>
                <w:sz w:val="18"/>
              </w:rPr>
              <w:t>Etichette curate</w:t>
            </w:r>
          </w:p>
        </w:tc>
        <w:tc>
          <w:tcPr>
            <w:tcW w:type="dxa" w:w="6803"/>
          </w:tcPr>
          <w:p>
            <w:r>
              <w:rPr>
                <w:sz w:val="18"/>
              </w:rPr>
              <w:t>binario, bit, byte, binary digit, Explication de l'Arithmétique…</w:t>
            </w:r>
          </w:p>
        </w:tc>
      </w:tr>
    </w:tbl>
    <w:p>
      <w:pPr>
        <w:spacing w:before="120"/>
        <w:ind w:left="283"/>
      </w:pPr>
      <w:r>
        <w:rPr>
          <w:b/>
        </w:rPr>
        <w:t xml:space="preserve">Testo di riferimento: </w:t>
      </w:r>
      <w:r>
        <w:rPr>
          <w:color w:val="444444"/>
          <w:sz w:val="18"/>
        </w:rPr>
        <w:t>Nel sistema decimale che usi ogni giorno, hai dieci cifre: 0, 1, 2, 3, 4, 5, 6, 7, 8, 9. Quando arrivi a 9 e vuoi andare avanti, metti uno 0 e aggiungi 1 a sinistra: ottieni 10. Nel sistema **binario** hai solo due cifre: 0 e 1. Quando arrivi a 1 e vuoi andare…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sistema binario: contare con due sole cifre». Compose a single</w:t>
              <w:br/>
              <w:t>illustrative scene (not a diagram) where the abstract idea of «Il sistema binario: contare con due sole cifre»</w:t>
              <w:br/>
              <w:t>is shown through concrete objects and a human figure. Setting: a school computer lab with two screens visible</w:t>
              <w:br/>
              <w:t>in soft focus. Character: a student typing at a school laptop, screen visible. Hero objects in the scene: a</w:t>
              <w:br/>
              <w:t>stylised desktop window with a folder hierarchy on the left and a code editor on the right, a stream of 0/1</w:t>
              <w:br/>
              <w:t>binary digits flowing through a wire, an encryption key icon, a server-rack silhouette, a mouse pointer</w:t>
              <w:br/>
              <w:t>hovering on a button. Add 5 small #E1F5FE chips with #0277BD stroke positioned next to the scene's key</w:t>
              <w:br/>
              <w:t>elements, each chip containing a 1–3 word Italian label. Suggested labels: "binario", "bit", "byte", "binary</w:t>
              <w:br/>
              <w:t>digit", "Explication de l'Arithmétique…". Mood: warm, inviting, uncluttered. Style: flat vector editorial</w:t>
              <w:br/>
              <w:t>illustration, no photo-realism, no 3D rendering, clean modern infographic aesthetic. Background pure white</w:t>
              <w:br/>
              <w:t>(#FFFFFF). Color palette: primary #0277BD for accents/keylines, soft #E1F5FE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 Format 1400×800.</w:t>
            </w:r>
          </w:p>
        </w:tc>
      </w:tr>
    </w:tbl>
    <w:p>
      <w:pPr>
        <w:pBdr>
          <w:bottom w:val="single" w:sz="8" w:space="1" w:color="999999"/>
        </w:pBdr>
        <w:spacing w:after="120"/>
      </w:pPr>
    </w:p>
    <w:p>
      <w:pPr>
        <w:pStyle w:val="Heading2"/>
      </w:pPr>
      <w:r>
        <w:rPr>
          <w:color w:val="0277BD"/>
        </w:rPr>
        <w:t>Immagine 04 — Da bit a immagine: come funziona davvero una foto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«Da bit a immagine: come funziona davvero una foto».</w:t>
            </w:r>
          </w:p>
        </w:tc>
      </w:tr>
      <w:tr>
        <w:tc>
          <w:tcPr>
            <w:tcW w:type="dxa" w:w="2268"/>
            <w:shd w:val="clear" w:color="auto" w:fill="F8F8F8"/>
          </w:tcPr>
          <w:p>
            <w:r>
              <w:rPr>
                <w:sz w:val="18"/>
              </w:rPr>
              <w:t>Posizione</w:t>
            </w:r>
          </w:p>
        </w:tc>
        <w:tc>
          <w:tcPr>
            <w:tcW w:type="dxa" w:w="6803"/>
          </w:tcPr>
          <w:p>
            <w:r>
              <w:rPr>
                <w:sz w:val="18"/>
              </w:rPr>
              <w:t>Dopo la sezione «Da bit a immagine: come funziona davvero una foto»</w:t>
            </w:r>
          </w:p>
        </w:tc>
      </w:tr>
      <w:tr>
        <w:tc>
          <w:tcPr>
            <w:tcW w:type="dxa" w:w="2268"/>
            <w:shd w:val="clear" w:color="auto" w:fill="F8F8F8"/>
          </w:tcPr>
          <w:p>
            <w:r>
              <w:rPr>
                <w:sz w:val="18"/>
              </w:rPr>
              <w:t>Etichette curate</w:t>
            </w:r>
          </w:p>
        </w:tc>
        <w:tc>
          <w:tcPr>
            <w:tcW w:type="dxa" w:w="6803"/>
          </w:tcPr>
          <w:p>
            <w:r>
              <w:rPr>
                <w:sz w:val="18"/>
              </w:rPr>
              <w:t>rosso, verde, blu, RGB</w:t>
            </w:r>
          </w:p>
        </w:tc>
      </w:tr>
    </w:tbl>
    <w:p>
      <w:pPr>
        <w:spacing w:before="120"/>
        <w:ind w:left="283"/>
      </w:pPr>
      <w:r>
        <w:rPr>
          <w:b/>
        </w:rPr>
        <w:t xml:space="preserve">Testo di riferimento: </w:t>
      </w:r>
      <w:r>
        <w:rPr>
          <w:color w:val="444444"/>
          <w:sz w:val="18"/>
        </w:rPr>
        <w:t>Una foto da 12 megapixel contiene 12 milioni di pixel. Ogni pixel — cioè ogni singolo puntino dell'immagine — ha un colore. I colori digitali si costruiscono mescolando tre componenti: **rosso** (Red), **verde** (Green) e **blu** (Blue). Questo sistema si chia…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«Da bit a immagine: come funziona davvero una foto». Draw a single</w:t>
              <w:br/>
              <w:t>hero object at the center, technically accurate but stylized as flat vector. The hero object is one of these</w:t>
              <w:br/>
              <w:t>(pick the one most relevant to «Da bit a immagine: come funziona davvero una foto»): a stylised desktop window</w:t>
              <w:br/>
              <w:t>with a folder hierarchy on the left and a code editor on the right, a stream of 0/1 binary digits flowing</w:t>
              <w:br/>
              <w:t>through a wire, an encryption key icon, a server-rack silhouette, a mouse pointer hovering on a button. Draw 4</w:t>
              <w:br/>
              <w:t>call-out lines radiating from specific points on the hero object to small labelled chips placed around the</w:t>
              <w:br/>
              <w:t>perimeter. Each chip = [icon] + [1–3 word Italian label]. Use these component labels: "rosso", "verde", "blu",</w:t>
              <w:br/>
              <w:t>"RGB". Call-out lines are thin #0277BD with a small filled dot at the object-end and a chip at the label-end.</w:t>
              <w:br/>
              <w:t>Chips are #E1F5FE rounded rectangles with #0277BD stroke. Visual vocabulary of this Italian middle-school</w:t>
              <w:br/>
              <w:t>topic «Come fa una macchina a capire una foto?»: include subtle iconography drawn from a stylised desktop</w:t>
              <w:br/>
              <w:t>window with a folder hierarchy on the left and a code editor on the right, a stream of 0/1 binary digits</w:t>
              <w:br/>
              <w:t>flowing through a wire, an encryption key icon, a server-rack silhouette, a mouse pointer hovering on a</w:t>
              <w:br/>
              <w:t>button. Composition: hero object dominates 60% of canvas; chips arranged in a balanced ring. Format 1400×800.</w:t>
              <w:br/>
              <w:t>Style: flat vector editorial illustration, no photo-realism, no 3D rendering, clean modern infographic</w:t>
              <w:br/>
              <w:t>aesthetic. Background pure white (#FFFFFF). Color palette: primary #0277BD for accents/keylines, soft #E1F5FE</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11–12.</w:t>
            </w:r>
          </w:p>
        </w:tc>
      </w:tr>
    </w:tbl>
    <w:p>
      <w:pPr>
        <w:pBdr>
          <w:bottom w:val="single" w:sz="8" w:space="1" w:color="999999"/>
        </w:pBdr>
        <w:spacing w:after="120"/>
      </w:pPr>
    </w:p>
    <w:p>
      <w:pPr>
        <w:pStyle w:val="Heading2"/>
      </w:pPr>
      <w:r>
        <w:rPr>
          <w:color w:val="0277BD"/>
        </w:rPr>
        <w:t>Immagine 05 — Le unità di misura dell'informazione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unità di misura dell'informazione»: cosa succede davvero.</w:t>
            </w:r>
          </w:p>
        </w:tc>
      </w:tr>
      <w:tr>
        <w:tc>
          <w:tcPr>
            <w:tcW w:type="dxa" w:w="2268"/>
            <w:shd w:val="clear" w:color="auto" w:fill="F8F8F8"/>
          </w:tcPr>
          <w:p>
            <w:r>
              <w:rPr>
                <w:sz w:val="18"/>
              </w:rPr>
              <w:t>Posizione</w:t>
            </w:r>
          </w:p>
        </w:tc>
        <w:tc>
          <w:tcPr>
            <w:tcW w:type="dxa" w:w="6803"/>
          </w:tcPr>
          <w:p>
            <w:r>
              <w:rPr>
                <w:sz w:val="18"/>
              </w:rPr>
              <w:t>Dopo la sezione «Le unità di misura dell'informazione»</w:t>
            </w:r>
          </w:p>
        </w:tc>
      </w:tr>
      <w:tr>
        <w:tc>
          <w:tcPr>
            <w:tcW w:type="dxa" w:w="2268"/>
            <w:shd w:val="clear" w:color="auto" w:fill="F8F8F8"/>
          </w:tcPr>
          <w:p>
            <w:r>
              <w:rPr>
                <w:sz w:val="18"/>
              </w:rPr>
              <w:t>Etichette curate</w:t>
            </w:r>
          </w:p>
        </w:tc>
        <w:tc>
          <w:tcPr>
            <w:tcW w:type="dxa" w:w="6803"/>
          </w:tcPr>
          <w:p>
            <w:r>
              <w:rPr>
                <w:sz w:val="18"/>
              </w:rPr>
              <w:t>unità, misura, dell, informazione</w:t>
            </w:r>
          </w:p>
        </w:tc>
      </w:tr>
    </w:tbl>
    <w:p>
      <w:pPr>
        <w:spacing w:before="120"/>
        <w:ind w:left="283"/>
      </w:pPr>
      <w:r>
        <w:rPr>
          <w:b/>
        </w:rPr>
        <w:t xml:space="preserve">Testo di riferimento: </w:t>
      </w:r>
      <w:r>
        <w:rPr>
          <w:color w:val="444444"/>
          <w:sz w:val="18"/>
        </w:rPr>
        <w:t>I byte si raggruppano in unità più grandi. Ecco la scala che usi ogni giorno senza saperlo: | Unità | Simbolo | Quanto vale | |-------|---------|-------------| | bit | b | 1 cifra binaria (0 o 1) | | byte | B | 8 bit | | kilobyte | KB | 1.000 byte (circa) |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unità di misura dell'informazione». Compose a single illustrative scene</w:t>
              <w:br/>
              <w:t>(not a diagram) where the abstract idea of «Le unità di misura dell'informazione» is shown through concrete</w:t>
              <w:br/>
              <w:t>objects and a human figure. Setting: a school computer lab with two screens visible in soft focus. Character:</w:t>
              <w:br/>
              <w:t>a student typing at a school laptop, screen visible. Hero objects in the scene: a stylised desktop window with</w:t>
              <w:br/>
              <w:t>a folder hierarchy on the left and a code editor on the right, a stream of 0/1 binary digits flowing through a</w:t>
              <w:br/>
              <w:t>wire, an encryption key icon, a server-rack silhouette, a mouse pointer hovering on a button. Add 4 small</w:t>
              <w:br/>
              <w:t>#E1F5FE chips with #0277BD stroke positioned next to the scene's key elements, each chip containing a 1–3 word</w:t>
              <w:br/>
              <w:t>Italian label. Suggested labels: "unità", "misura", "dell", "informazione". Mood: warm, inviting, uncluttered.</w:t>
              <w:br/>
              <w:t>Style: flat vector editorial illustration, no photo-realism, no 3D rendering, clean modern infographic</w:t>
              <w:br/>
              <w:t>aesthetic. Background pure white (#FFFFFF). Color palette: primary #0277BD for accents/keylines, soft #E1F5FE</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11–12.</w:t>
              <w:br/>
              <w:t>Format 1400×800.</w:t>
            </w:r>
          </w:p>
        </w:tc>
      </w:tr>
    </w:tbl>
    <w:p>
      <w:pPr>
        <w:pBdr>
          <w:bottom w:val="single" w:sz="8" w:space="1" w:color="999999"/>
        </w:pBdr>
        <w:spacing w:after="120"/>
      </w:pPr>
    </w:p>
    <w:p>
      <w:r>
        <w:br w:type="page"/>
      </w:r>
    </w:p>
    <w:p>
      <w:pPr>
        <w:pStyle w:val="Heading1"/>
      </w:pPr>
      <w:r>
        <w:rPr>
          <w:color w:val="0277BD"/>
        </w:rPr>
        <w:t>MC-INF-1-02 — Come si insegna a una macchina a fare le cose?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Informatica</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#0277BD</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0277BD"/>
        </w:rPr>
        <w:t>Immagine 01 — Un computer fa esattamente quello che gli dici — anche se è assurdo.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 computer fa esattamente quello che gli dici — anche se è assurdo.»: cosa succede davvero.</w:t>
            </w:r>
          </w:p>
        </w:tc>
      </w:tr>
      <w:tr>
        <w:tc>
          <w:tcPr>
            <w:tcW w:type="dxa" w:w="2268"/>
            <w:shd w:val="clear" w:color="auto" w:fill="F8F8F8"/>
          </w:tcPr>
          <w:p>
            <w:r>
              <w:rPr>
                <w:sz w:val="18"/>
              </w:rPr>
              <w:t>Posizione</w:t>
            </w:r>
          </w:p>
        </w:tc>
        <w:tc>
          <w:tcPr>
            <w:tcW w:type="dxa" w:w="6803"/>
          </w:tcPr>
          <w:p>
            <w:r>
              <w:rPr>
                <w:sz w:val="18"/>
              </w:rPr>
              <w:t>Dopo la sezione «Un computer fa esattamente quello che gli dici — anche se è assurdo.»</w:t>
            </w:r>
          </w:p>
        </w:tc>
      </w:tr>
      <w:tr>
        <w:tc>
          <w:tcPr>
            <w:tcW w:type="dxa" w:w="2268"/>
            <w:shd w:val="clear" w:color="auto" w:fill="F8F8F8"/>
          </w:tcPr>
          <w:p>
            <w:r>
              <w:rPr>
                <w:sz w:val="18"/>
              </w:rPr>
              <w:t>Etichette curate</w:t>
            </w:r>
          </w:p>
        </w:tc>
        <w:tc>
          <w:tcPr>
            <w:tcW w:type="dxa" w:w="6803"/>
          </w:tcPr>
          <w:p>
            <w:r>
              <w:rPr>
                <w:sz w:val="18"/>
              </w:rPr>
              <w:t>determinismo, computer, esattamente, dici, assurdo</w:t>
            </w:r>
          </w:p>
        </w:tc>
      </w:tr>
    </w:tbl>
    <w:p>
      <w:pPr>
        <w:spacing w:before="120"/>
        <w:ind w:left="283"/>
      </w:pPr>
      <w:r>
        <w:rPr>
          <w:b/>
        </w:rPr>
        <w:t xml:space="preserve">Testo di riferimento: </w:t>
      </w:r>
      <w:r>
        <w:rPr>
          <w:color w:val="444444"/>
          <w:sz w:val="18"/>
        </w:rPr>
        <w:t>Prendi un momento e pensa a qualcosa che sai fare bene: allacciarti le scarpe, aprire un'app, preparare uno zaino. Tu lo fai senza pensarci. Il tuo cervello ha automatizzato quei movimenti — ma se provi a descriverli in parole, una per una, senza dare niente 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 computer fa esattamente quello che gli dici — anche se è assurdo.».</w:t>
              <w:br/>
              <w:t>Compose a single illustrative scene (not a diagram) where the abstract idea of «Un computer fa esattamente</w:t>
              <w:br/>
              <w:t>quello che gli dici — anche se è assurdo.» is shown through concrete objects and a human figure. Setting: a</w:t>
              <w:br/>
              <w:t>school computer lab with two screens visible in soft focus. Character: a student typing at a school laptop,</w:t>
              <w:br/>
              <w:t>screen visible. Hero objects in the scene: a stylised desktop window with a folder hierarchy on the left and a</w:t>
              <w:br/>
              <w:t>code editor on the right, a stream of 0/1 binary digits flowing through a wire, an encryption key icon, a</w:t>
              <w:br/>
              <w:t>server-rack silhouette, a mouse pointer hovering on a button. Add 5 small #E1F5FE chips with #0277BD stroke</w:t>
              <w:br/>
              <w:t>positioned next to the scene's key elements, each chip containing a 1–3 word Italian label. Suggested labels:</w:t>
              <w:br/>
              <w:t>"determinismo", "computer", "esattamente", "dici", "assurdo". Mood: warm, inviting, uncluttered. Style: flat</w:t>
              <w:br/>
              <w:t>vector editorial illustration, no photo-realism, no 3D rendering, clean modern infographic aesthetic.</w:t>
              <w:br/>
              <w:t>Background pure white (#FFFFFF). Color palette: primary #0277BD for accents/keylines, soft #E1F5FE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 Format</w:t>
              <w:br/>
              <w:t>1400×800.</w:t>
            </w:r>
          </w:p>
        </w:tc>
      </w:tr>
    </w:tbl>
    <w:p>
      <w:pPr>
        <w:pBdr>
          <w:bottom w:val="single" w:sz="8" w:space="1" w:color="999999"/>
        </w:pBdr>
        <w:spacing w:after="120"/>
      </w:pPr>
    </w:p>
    <w:p>
      <w:pPr>
        <w:pStyle w:val="Heading2"/>
      </w:pPr>
      <w:r>
        <w:rPr>
          <w:color w:val="0277BD"/>
        </w:rPr>
        <w:t>Immagine 02 — Cos'è un algoritmo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 algoritmo».</w:t>
            </w:r>
          </w:p>
        </w:tc>
      </w:tr>
      <w:tr>
        <w:tc>
          <w:tcPr>
            <w:tcW w:type="dxa" w:w="2268"/>
            <w:shd w:val="clear" w:color="auto" w:fill="F8F8F8"/>
          </w:tcPr>
          <w:p>
            <w:r>
              <w:rPr>
                <w:sz w:val="18"/>
              </w:rPr>
              <w:t>Posizione</w:t>
            </w:r>
          </w:p>
        </w:tc>
        <w:tc>
          <w:tcPr>
            <w:tcW w:type="dxa" w:w="6803"/>
          </w:tcPr>
          <w:p>
            <w:r>
              <w:rPr>
                <w:sz w:val="18"/>
              </w:rPr>
              <w:t>Dopo la sezione «Cos'è un algoritmo»</w:t>
            </w:r>
          </w:p>
        </w:tc>
      </w:tr>
      <w:tr>
        <w:tc>
          <w:tcPr>
            <w:tcW w:type="dxa" w:w="2268"/>
            <w:shd w:val="clear" w:color="auto" w:fill="F8F8F8"/>
          </w:tcPr>
          <w:p>
            <w:r>
              <w:rPr>
                <w:sz w:val="18"/>
              </w:rPr>
              <w:t>Etichette curate</w:t>
            </w:r>
          </w:p>
        </w:tc>
        <w:tc>
          <w:tcPr>
            <w:tcW w:type="dxa" w:w="6803"/>
          </w:tcPr>
          <w:p>
            <w:r>
              <w:rPr>
                <w:sz w:val="18"/>
              </w:rPr>
              <w:t>Al-Khwārizmī, algoritmo, Algoritmi</w:t>
            </w:r>
          </w:p>
        </w:tc>
      </w:tr>
    </w:tbl>
    <w:p>
      <w:pPr>
        <w:spacing w:before="120"/>
        <w:ind w:left="283"/>
      </w:pPr>
      <w:r>
        <w:rPr>
          <w:b/>
        </w:rPr>
        <w:t xml:space="preserve">Testo di riferimento: </w:t>
      </w:r>
      <w:r>
        <w:rPr>
          <w:color w:val="444444"/>
          <w:sz w:val="18"/>
        </w:rPr>
        <w:t>Un **algoritmo** è una sequenza finita di istruzioni precise, prive di ambiguità, che porta sempre allo stesso risultato a partire dagli stessi dati. La parola viene dal nome del matematico persiano **Al-Khwārizmī** (780–850 d.C.), che scrisse un trattato sul…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 algoritmo». A clear central concept node (rounded square, #0277BD</w:t>
              <w:br/>
              <w:t>filled, white short Italian label of max 2 words) surrounded by 4 satellite chips in #E1F5FE/#0277BD-stroke,</w:t>
              <w:br/>
              <w:t>each holding a 1–3 word Italian label and a small relevant pictogram. Use these satellite labels:</w:t>
              <w:br/>
              <w:t>"Al-Khwārizmī", "algoritmo", "Algoritmi". Connections are short straight or gently curved #0277BD lines,</w:t>
              <w:br/>
              <w:t>optionally with a single verb-label in Italian on the line (e.g. «richiede», «produce», «misura»). In the</w:t>
              <w:br/>
              <w:t>bottom-left corner, place a low-opacity scene fragment drawn from: a stylised desktop window with a folder</w:t>
              <w:br/>
              <w:t>hierarchy on the left and a code editor on the right, a stream of 0/1 binary digits flowing through a wire, an</w:t>
              <w:br/>
              <w:t>encryption key icon, a server-rack silhouette, a mouse pointer hovering on a button. Style: flat vector</w:t>
              <w:br/>
              <w:t>editorial illustration, no photo-realism, no 3D rendering, clean modern infographic aesthetic. Background pure</w:t>
              <w:br/>
              <w:t>white (#FFFFFF). Color palette: primary #0277BD for accents/keylines, soft #E1F5FE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1200×700.</w:t>
            </w:r>
          </w:p>
        </w:tc>
      </w:tr>
    </w:tbl>
    <w:p>
      <w:pPr>
        <w:pBdr>
          <w:bottom w:val="single" w:sz="8" w:space="1" w:color="999999"/>
        </w:pBdr>
        <w:spacing w:after="120"/>
      </w:pPr>
    </w:p>
    <w:p>
      <w:pPr>
        <w:pStyle w:val="Heading2"/>
      </w:pPr>
      <w:r>
        <w:rPr>
          <w:color w:val="0277BD"/>
        </w:rPr>
        <w:t>Immagine 03 — Le tre strutture fondamentali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tre strutture fondamentali»: cosa succede davvero.</w:t>
            </w:r>
          </w:p>
        </w:tc>
      </w:tr>
      <w:tr>
        <w:tc>
          <w:tcPr>
            <w:tcW w:type="dxa" w:w="2268"/>
            <w:shd w:val="clear" w:color="auto" w:fill="F8F8F8"/>
          </w:tcPr>
          <w:p>
            <w:r>
              <w:rPr>
                <w:sz w:val="18"/>
              </w:rPr>
              <w:t>Posizione</w:t>
            </w:r>
          </w:p>
        </w:tc>
        <w:tc>
          <w:tcPr>
            <w:tcW w:type="dxa" w:w="6803"/>
          </w:tcPr>
          <w:p>
            <w:r>
              <w:rPr>
                <w:sz w:val="18"/>
              </w:rPr>
              <w:t>Dopo la sezione «Le tre strutture fondamentali»</w:t>
            </w:r>
          </w:p>
        </w:tc>
      </w:tr>
      <w:tr>
        <w:tc>
          <w:tcPr>
            <w:tcW w:type="dxa" w:w="2268"/>
            <w:shd w:val="clear" w:color="auto" w:fill="F8F8F8"/>
          </w:tcPr>
          <w:p>
            <w:r>
              <w:rPr>
                <w:sz w:val="18"/>
              </w:rPr>
              <w:t>Etichette curate</w:t>
            </w:r>
          </w:p>
        </w:tc>
        <w:tc>
          <w:tcPr>
            <w:tcW w:type="dxa" w:w="6803"/>
          </w:tcPr>
          <w:p>
            <w:r>
              <w:rPr>
                <w:sz w:val="18"/>
              </w:rPr>
              <w:t>1. Sequenza, 2. Selezione, 3. Iterazione, Corrado Böhm, Giuseppe Jacopini</w:t>
            </w:r>
          </w:p>
        </w:tc>
      </w:tr>
    </w:tbl>
    <w:p>
      <w:pPr>
        <w:spacing w:before="120"/>
        <w:ind w:left="283"/>
      </w:pPr>
      <w:r>
        <w:rPr>
          <w:b/>
        </w:rPr>
        <w:t xml:space="preserve">Testo di riferimento: </w:t>
      </w:r>
      <w:r>
        <w:rPr>
          <w:color w:val="444444"/>
          <w:sz w:val="18"/>
        </w:rPr>
        <w:t>Qualsiasi algoritmo — anche il più complesso programma mai scritto — è composto da tre sole strutture di controllo. Solo tre. **1. Sequenza** Le istruzioni vengono eseguite una dopo l'altra, nell'ordine in cui sono scritte. Nessuna viene saltata, nessuna viene…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tre strutture fondamentali». Compose a single illustrative scene (not a</w:t>
              <w:br/>
              <w:t>diagram) where the abstract idea of «Le tre strutture fondamentali» is shown through concrete objects and a</w:t>
              <w:br/>
              <w:t>human figure. Setting: a school computer lab with two screens visible in soft focus. Character: a student</w:t>
              <w:br/>
              <w:t>typing at a school laptop, screen visible. Hero objects in the scene: a stylised desktop window with a folder</w:t>
              <w:br/>
              <w:t>hierarchy on the left and a code editor on the right, a stream of 0/1 binary digits flowing through a wire, an</w:t>
              <w:br/>
              <w:t>encryption key icon, a server-rack silhouette, a mouse pointer hovering on a button. Add 5 small #E1F5FE chips</w:t>
              <w:br/>
              <w:t>with #0277BD stroke positioned next to the scene's key elements, each chip containing a 1–3 word Italian</w:t>
              <w:br/>
              <w:t>label. Suggested labels: "1. Sequenza", "2. Selezione", "3. Iterazione", "Corrado Böhm", "Giuseppe Jacopini".</w:t>
              <w:br/>
              <w:t>Mood: warm, inviting, uncluttered. Style: flat vector editorial illustration, no photo-realism, no 3D</w:t>
              <w:br/>
              <w:t>rendering, clean modern infographic aesthetic. Background pure white (#FFFFFF). Color palette: primary #0277BD</w:t>
              <w:br/>
              <w:t>for accents/keylines, soft #E1F5FE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0277BD"/>
        </w:rPr>
        <w:t>Immagine 04 — Variabili: dove metti i dati mentre lavori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«Variabili: dove metti i dati mentre lavori»: cosa succede davvero.</w:t>
            </w:r>
          </w:p>
        </w:tc>
      </w:tr>
      <w:tr>
        <w:tc>
          <w:tcPr>
            <w:tcW w:type="dxa" w:w="2268"/>
            <w:shd w:val="clear" w:color="auto" w:fill="F8F8F8"/>
          </w:tcPr>
          <w:p>
            <w:r>
              <w:rPr>
                <w:sz w:val="18"/>
              </w:rPr>
              <w:t>Posizione</w:t>
            </w:r>
          </w:p>
        </w:tc>
        <w:tc>
          <w:tcPr>
            <w:tcW w:type="dxa" w:w="6803"/>
          </w:tcPr>
          <w:p>
            <w:r>
              <w:rPr>
                <w:sz w:val="18"/>
              </w:rPr>
              <w:t>Dopo la sezione «Variabili: dove metti i dati mentre lavori»</w:t>
            </w:r>
          </w:p>
        </w:tc>
      </w:tr>
      <w:tr>
        <w:tc>
          <w:tcPr>
            <w:tcW w:type="dxa" w:w="2268"/>
            <w:shd w:val="clear" w:color="auto" w:fill="F8F8F8"/>
          </w:tcPr>
          <w:p>
            <w:r>
              <w:rPr>
                <w:sz w:val="18"/>
              </w:rPr>
              <w:t>Etichette curate</w:t>
            </w:r>
          </w:p>
        </w:tc>
        <w:tc>
          <w:tcPr>
            <w:tcW w:type="dxa" w:w="6803"/>
          </w:tcPr>
          <w:p>
            <w:r>
              <w:rPr>
                <w:sz w:val="18"/>
              </w:rPr>
              <w:t>variabili, metti, dati, mentre, lavori</w:t>
            </w:r>
          </w:p>
        </w:tc>
      </w:tr>
    </w:tbl>
    <w:p>
      <w:pPr>
        <w:spacing w:before="120"/>
        <w:ind w:left="283"/>
      </w:pPr>
      <w:r>
        <w:rPr>
          <w:b/>
        </w:rPr>
        <w:t xml:space="preserve">Testo di riferimento: </w:t>
      </w:r>
      <w:r>
        <w:rPr>
          <w:color w:val="444444"/>
          <w:sz w:val="18"/>
        </w:rPr>
        <w:t>Un algoritmo spesso ha bisogno di ricordare informazioni mentre lavora. Per farlo usa le **variabili** — spazi di memoria con un nome, dove si possono salvare e modificare dati. Immagina una variabile come una scatola con un'etichetta. L'etichetta è il nome de…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«Variabili: dove metti i dati mentre lavori». Compose a single illustrative</w:t>
              <w:br/>
              <w:t>scene (not a diagram) where the abstract idea of «Variabili: dove metti i dati mentre lavori» is shown through</w:t>
              <w:br/>
              <w:t>concrete objects and a human figure. Setting: a school computer lab with two screens visible in soft focus.</w:t>
              <w:br/>
              <w:t>Character: a student typing at a school laptop, screen visible. Hero objects in the scene: a stylised desktop</w:t>
              <w:br/>
              <w:t>window with a folder hierarchy on the left and a code editor on the right, a stream of 0/1 binary digits</w:t>
              <w:br/>
              <w:t>flowing through a wire, an encryption key icon, a server-rack silhouette, a mouse pointer hovering on a</w:t>
              <w:br/>
              <w:t>button. Add 5 small #E1F5FE chips with #0277BD stroke positioned next to the scene's key elements, each chip</w:t>
              <w:br/>
              <w:t>containing a 1–3 word Italian label. Suggested labels: "variabili", "metti", "dati", "mentre", "lavori". Mood:</w:t>
              <w:br/>
              <w:t>warm, inviting, uncluttered. Style: flat vector editorial illustration, no photo-realism, no 3D rendering,</w:t>
              <w:br/>
              <w:t>clean modern infographic aesthetic. Background pure white (#FFFFFF). Color palette: primary #0277BD for</w:t>
              <w:br/>
              <w:t>accents/keylines, soft #E1F5FE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0277BD"/>
        </w:rPr>
        <w:t>Immagine 05 — Bug e debug: quando l'algoritmo sbaglia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«Bug e debug: quando l'algoritmo sbaglia»: cosa succede davvero.</w:t>
            </w:r>
          </w:p>
        </w:tc>
      </w:tr>
      <w:tr>
        <w:tc>
          <w:tcPr>
            <w:tcW w:type="dxa" w:w="2268"/>
            <w:shd w:val="clear" w:color="auto" w:fill="F8F8F8"/>
          </w:tcPr>
          <w:p>
            <w:r>
              <w:rPr>
                <w:sz w:val="18"/>
              </w:rPr>
              <w:t>Posizione</w:t>
            </w:r>
          </w:p>
        </w:tc>
        <w:tc>
          <w:tcPr>
            <w:tcW w:type="dxa" w:w="6803"/>
          </w:tcPr>
          <w:p>
            <w:r>
              <w:rPr>
                <w:sz w:val="18"/>
              </w:rPr>
              <w:t>Dopo la sezione «Bug e debug: quando l'algoritmo sbaglia»</w:t>
            </w:r>
          </w:p>
        </w:tc>
      </w:tr>
      <w:tr>
        <w:tc>
          <w:tcPr>
            <w:tcW w:type="dxa" w:w="2268"/>
            <w:shd w:val="clear" w:color="auto" w:fill="F8F8F8"/>
          </w:tcPr>
          <w:p>
            <w:r>
              <w:rPr>
                <w:sz w:val="18"/>
              </w:rPr>
              <w:t>Etichette curate</w:t>
            </w:r>
          </w:p>
        </w:tc>
        <w:tc>
          <w:tcPr>
            <w:tcW w:type="dxa" w:w="6803"/>
          </w:tcPr>
          <w:p>
            <w:r>
              <w:rPr>
                <w:sz w:val="18"/>
              </w:rPr>
              <w:t>bug, debug, seguire l'algoritmo passo per passo, Harvard Mark, Grace Hopper</w:t>
            </w:r>
          </w:p>
        </w:tc>
      </w:tr>
    </w:tbl>
    <w:p>
      <w:pPr>
        <w:spacing w:before="120"/>
        <w:ind w:left="283"/>
      </w:pPr>
      <w:r>
        <w:rPr>
          <w:b/>
        </w:rPr>
        <w:t xml:space="preserve">Testo di riferimento: </w:t>
      </w:r>
      <w:r>
        <w:rPr>
          <w:color w:val="444444"/>
          <w:sz w:val="18"/>
        </w:rPr>
        <w:t>Un **bug** è un errore nell'algoritmo: un'istruzione sbagliata, una condizione formulata male, una sequenza nell'ordine sbagliato. Il nome viene dalla parola inglese per insetto. Si dice che la prima "bug" nella storia del software sia stato un vero insetto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«Bug e debug: quando l'algoritmo sbaglia». Compose a single illustrative</w:t>
              <w:br/>
              <w:t>scene (not a diagram) where the abstract idea of «Bug e debug: quando l'algoritmo sbaglia» is shown through</w:t>
              <w:br/>
              <w:t>concrete objects and a human figure. Setting: a school computer lab with two screens visible in soft focus.</w:t>
              <w:br/>
              <w:t>Character: a student typing at a school laptop, screen visible. Hero objects in the scene: a stylised desktop</w:t>
              <w:br/>
              <w:t>window with a folder hierarchy on the left and a code editor on the right, a stream of 0/1 binary digits</w:t>
              <w:br/>
              <w:t>flowing through a wire, an encryption key icon, a server-rack silhouette, a mouse pointer hovering on a</w:t>
              <w:br/>
              <w:t>button. Add 5 small #E1F5FE chips with #0277BD stroke positioned next to the scene's key elements, each chip</w:t>
              <w:br/>
              <w:t>containing a 1–3 word Italian label. Suggested labels: "bug", "debug", "seguire l'algoritmo passo per passo",</w:t>
              <w:br/>
              <w:t>"Harvard Mark", "Grace Hopper". Mood: warm, inviting, uncluttered. Style: flat vector editorial illustration,</w:t>
              <w:br/>
              <w:t>no 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0277BD"/>
        </w:rPr>
        <w:t>Immagine 06 — Pseudocodice e diagrammi di flusso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«Pseudocodice e diagrammi di flusso».</w:t>
            </w:r>
          </w:p>
        </w:tc>
      </w:tr>
      <w:tr>
        <w:tc>
          <w:tcPr>
            <w:tcW w:type="dxa" w:w="2268"/>
            <w:shd w:val="clear" w:color="auto" w:fill="F8F8F8"/>
          </w:tcPr>
          <w:p>
            <w:r>
              <w:rPr>
                <w:sz w:val="18"/>
              </w:rPr>
              <w:t>Posizione</w:t>
            </w:r>
          </w:p>
        </w:tc>
        <w:tc>
          <w:tcPr>
            <w:tcW w:type="dxa" w:w="6803"/>
          </w:tcPr>
          <w:p>
            <w:r>
              <w:rPr>
                <w:sz w:val="18"/>
              </w:rPr>
              <w:t>Dopo la sezione «Pseudocodice e diagrammi di flusso»</w:t>
            </w:r>
          </w:p>
        </w:tc>
      </w:tr>
      <w:tr>
        <w:tc>
          <w:tcPr>
            <w:tcW w:type="dxa" w:w="2268"/>
            <w:shd w:val="clear" w:color="auto" w:fill="F8F8F8"/>
          </w:tcPr>
          <w:p>
            <w:r>
              <w:rPr>
                <w:sz w:val="18"/>
              </w:rPr>
              <w:t>Etichette curate</w:t>
            </w:r>
          </w:p>
        </w:tc>
        <w:tc>
          <w:tcPr>
            <w:tcW w:type="dxa" w:w="6803"/>
          </w:tcPr>
          <w:p>
            <w:r>
              <w:rPr>
                <w:sz w:val="18"/>
              </w:rPr>
              <w:t>Pseudocodice, Diagramma di flusso, Massimo Comun Divisore</w:t>
            </w:r>
          </w:p>
        </w:tc>
      </w:tr>
    </w:tbl>
    <w:p>
      <w:pPr>
        <w:spacing w:before="120"/>
        <w:ind w:left="283"/>
      </w:pPr>
      <w:r>
        <w:rPr>
          <w:b/>
        </w:rPr>
        <w:t xml:space="preserve">Testo di riferimento: </w:t>
      </w:r>
      <w:r>
        <w:rPr>
          <w:color w:val="444444"/>
          <w:sz w:val="18"/>
        </w:rPr>
        <w:t>Per scrivere algoritmi senza preoccuparsi del linguaggio di programmazione specifico si usano due strumenti: **Pseudocodice**: testo scritto in linguaggio quasi-naturale con una struttura precisa. Non è un linguaggio che il computer capisce — serve a ragionare…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«Pseudocodice e diagrammi di flusso». Draw 4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"Pseudocodice", "Diagramma di flusso",</w:t>
              <w:br/>
              <w:t>"Massimo Comun Divisore". Node fill: #E1F5FE with #0277BD 2px stroke; first/last node may be filled #0277BD</w:t>
              <w:br/>
              <w:t>with white text. Arrows between nodes are #0277BD, sharp triangular heads. Visual vocabulary of this Italian</w:t>
              <w:br/>
              <w:t>middle-school topic «Come si insegna a una macchina a fare le cose?»: include subtle iconography drawn from a</w:t>
              <w:br/>
              <w:t>stylised desktop window with a folder hierarchy on the left and a code editor on the right, a stream of 0/1</w:t>
              <w:br/>
              <w:t>binary digits flowing through a wire, an encryption key icon, a server-rack silhouette, a mouse pointer</w:t>
              <w:br/>
              <w:t>hovering on a button. Include 1–2 contextual scene fragments in the background corners (very low opacity) from</w:t>
              <w:br/>
              <w:t>this list: a stylised desktop window with a folder hierarchy on the left and a code editor on the right, a</w:t>
              <w:br/>
              <w:t>stream of 0/1 binary digits flowing through a wire, an encryption key icon, a server-rack silhouette, a mouse</w:t>
              <w:br/>
              <w:t>pointer hovering on a button. Composition: balanced, no overlap. Format 1400×700. Style: flat vector editorial</w:t>
              <w:br/>
              <w:t>illustration, no photo-realism, no 3D rendering, clean modern infographic aesthetic. Background pure white</w:t>
              <w:br/>
              <w:t>(#FFFFFF). Color palette: primary #0277BD for accents/keylines, soft #E1F5FE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w:t>
            </w:r>
          </w:p>
        </w:tc>
      </w:tr>
    </w:tbl>
    <w:p>
      <w:pPr>
        <w:pBdr>
          <w:bottom w:val="single" w:sz="8" w:space="1" w:color="999999"/>
        </w:pBdr>
        <w:spacing w:after="120"/>
      </w:pPr>
    </w:p>
    <w:p>
      <w:r>
        <w:br w:type="page"/>
      </w:r>
    </w:p>
    <w:p>
      <w:pPr>
        <w:pStyle w:val="Heading1"/>
      </w:pPr>
      <w:r>
        <w:rPr>
          <w:color w:val="0277BD"/>
        </w:rPr>
        <w:t>MC-INF-2-01 — Chi organizza tutto quello che succede dentro al computer?</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Informatica</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#0277BD</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4</w:t>
            </w:r>
          </w:p>
        </w:tc>
      </w:tr>
    </w:tbl>
    <w:p/>
    <w:p>
      <w:pPr>
        <w:pStyle w:val="Heading2"/>
      </w:pPr>
      <w:r>
        <w:rPr>
          <w:color w:val="0277BD"/>
        </w:rPr>
        <w:t>Immagine 01 — Senza sistema operativo, il computer è un blocco di silicio inutile.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«Senza sistema operativo, il computer è un blocco di silicio inutile.»: cosa succede davvero.</w:t>
            </w:r>
          </w:p>
        </w:tc>
      </w:tr>
      <w:tr>
        <w:tc>
          <w:tcPr>
            <w:tcW w:type="dxa" w:w="2268"/>
            <w:shd w:val="clear" w:color="auto" w:fill="F8F8F8"/>
          </w:tcPr>
          <w:p>
            <w:r>
              <w:rPr>
                <w:sz w:val="18"/>
              </w:rPr>
              <w:t>Posizione</w:t>
            </w:r>
          </w:p>
        </w:tc>
        <w:tc>
          <w:tcPr>
            <w:tcW w:type="dxa" w:w="6803"/>
          </w:tcPr>
          <w:p>
            <w:r>
              <w:rPr>
                <w:sz w:val="18"/>
              </w:rPr>
              <w:t>Dopo la sezione «Senza sistema operativo, il computer è un blocco di silicio inutile.»</w:t>
            </w:r>
          </w:p>
        </w:tc>
      </w:tr>
      <w:tr>
        <w:tc>
          <w:tcPr>
            <w:tcW w:type="dxa" w:w="2268"/>
            <w:shd w:val="clear" w:color="auto" w:fill="F8F8F8"/>
          </w:tcPr>
          <w:p>
            <w:r>
              <w:rPr>
                <w:sz w:val="18"/>
              </w:rPr>
              <w:t>Etichette curate</w:t>
            </w:r>
          </w:p>
        </w:tc>
        <w:tc>
          <w:tcPr>
            <w:tcW w:type="dxa" w:w="6803"/>
          </w:tcPr>
          <w:p>
            <w:r>
              <w:rPr>
                <w:sz w:val="18"/>
              </w:rPr>
              <w:t>sistema operativo, Operating System, Gary Kildall, Pacific Grove</w:t>
            </w:r>
          </w:p>
        </w:tc>
      </w:tr>
    </w:tbl>
    <w:p>
      <w:pPr>
        <w:spacing w:before="120"/>
        <w:ind w:left="283"/>
      </w:pPr>
      <w:r>
        <w:rPr>
          <w:b/>
        </w:rPr>
        <w:t xml:space="preserve">Testo di riferimento: </w:t>
      </w:r>
      <w:r>
        <w:rPr>
          <w:color w:val="444444"/>
          <w:sz w:val="18"/>
        </w:rPr>
        <w:t>Quando accendi un computer — qualsiasi computer — la prima cosa che succede non è che si apre il browser o la tua app preferita. La prima cosa che succede è che parte un programma enorme e invisibile chiamato **sistema operativo** (in inglese *Operating System…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«Senza sistema operativo, il computer è un blocco di silicio inutile.».</w:t>
              <w:br/>
              <w:t>Compose a single illustrative scene (not a diagram) where the abstract idea of «Senza sistema operativo, il</w:t>
              <w:br/>
              <w:t>computer è un blocco di silicio inutile.» is shown through concrete objects and a human figure. Setting: a</w:t>
              <w:br/>
              <w:t>school computer lab with two screens visible in soft focus. Character: a student typing at a school laptop,</w:t>
              <w:br/>
              <w:t>screen visible. Hero objects in the scene: a stylised desktop window with a folder hierarchy on the left and a</w:t>
              <w:br/>
              <w:t>code editor on the right, a stream of 0/1 binary digits flowing through a wire, an encryption key icon, a</w:t>
              <w:br/>
              <w:t>server-rack silhouette, a mouse pointer hovering on a button. Add 4 small #E1F5FE chips with #0277BD stroke</w:t>
              <w:br/>
              <w:t>positioned next to the scene's key elements, each chip containing a 1–3 word Italian label. Suggested labels:</w:t>
              <w:br/>
              <w:t>"sistema operativo", "Operating System", "Gary Kildall", "Pacific Grove". Mood: warm, inviting, uncluttered.</w:t>
              <w:br/>
              <w:t>Style: flat vector editorial illustration, no photo-realism, no 3D rendering, clean modern infographic</w:t>
              <w:br/>
              <w:t>aesthetic. Background pure white (#FFFFFF). Color palette: primary #0277BD for accents/keylines, soft #E1F5FE</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12–13.</w:t>
              <w:br/>
              <w:t>Format 1400×800.</w:t>
            </w:r>
          </w:p>
        </w:tc>
      </w:tr>
    </w:tbl>
    <w:p>
      <w:pPr>
        <w:pBdr>
          <w:bottom w:val="single" w:sz="8" w:space="1" w:color="999999"/>
        </w:pBdr>
        <w:spacing w:after="120"/>
      </w:pPr>
    </w:p>
    <w:p>
      <w:pPr>
        <w:pStyle w:val="Heading2"/>
      </w:pPr>
      <w:r>
        <w:rPr>
          <w:color w:val="0277BD"/>
        </w:rPr>
        <w:t>Immagine 02 — Le funzioni principali del sistema operativo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funzioni principali del sistema operativo»: cosa succede davvero.</w:t>
            </w:r>
          </w:p>
        </w:tc>
      </w:tr>
      <w:tr>
        <w:tc>
          <w:tcPr>
            <w:tcW w:type="dxa" w:w="2268"/>
            <w:shd w:val="clear" w:color="auto" w:fill="F8F8F8"/>
          </w:tcPr>
          <w:p>
            <w:r>
              <w:rPr>
                <w:sz w:val="18"/>
              </w:rPr>
              <w:t>Posizione</w:t>
            </w:r>
          </w:p>
        </w:tc>
        <w:tc>
          <w:tcPr>
            <w:tcW w:type="dxa" w:w="6803"/>
          </w:tcPr>
          <w:p>
            <w:r>
              <w:rPr>
                <w:sz w:val="18"/>
              </w:rPr>
              <w:t>Dopo la sezione «Le funzioni principali del sistema operativo»</w:t>
            </w:r>
          </w:p>
        </w:tc>
      </w:tr>
      <w:tr>
        <w:tc>
          <w:tcPr>
            <w:tcW w:type="dxa" w:w="2268"/>
            <w:shd w:val="clear" w:color="auto" w:fill="F8F8F8"/>
          </w:tcPr>
          <w:p>
            <w:r>
              <w:rPr>
                <w:sz w:val="18"/>
              </w:rPr>
              <w:t>Etichette curate</w:t>
            </w:r>
          </w:p>
        </w:tc>
        <w:tc>
          <w:tcPr>
            <w:tcW w:type="dxa" w:w="6803"/>
          </w:tcPr>
          <w:p>
            <w:r>
              <w:rPr>
                <w:sz w:val="18"/>
              </w:rPr>
              <w:t>struttura ad albero, radice, 1. Gestione dei processi, processo, multitasking, 2. Gestione della memoria, swap, 3. Gestione del file system</w:t>
            </w:r>
          </w:p>
        </w:tc>
      </w:tr>
    </w:tbl>
    <w:p>
      <w:pPr>
        <w:spacing w:before="120"/>
        <w:ind w:left="283"/>
      </w:pPr>
      <w:r>
        <w:rPr>
          <w:b/>
        </w:rPr>
        <w:t xml:space="preserve">Testo di riferimento: </w:t>
      </w:r>
      <w:r>
        <w:rPr>
          <w:color w:val="444444"/>
          <w:sz w:val="18"/>
        </w:rPr>
        <w:t>Un sistema operativo moderno svolge quattro funzioni fondamentali. **1. Gestione dei processi** Un **processo** è un programma in esecuzione. Ogni volta che apri un'app, il sistema operativo crea un processo. Quando chiudi l'app, il processo viene terminato. 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funzioni principali del sistema operativo». Compose a single illustrative</w:t>
              <w:br/>
              <w:t>scene (not a diagram) where the abstract idea of «Le funzioni principali del sistema operativo» is shown</w:t>
              <w:br/>
              <w:t>through concrete objects and a human figure. Setting: a school computer lab with two screens visible in soft</w:t>
              <w:br/>
              <w:t>focus. Character: a student typing at a school laptop, screen visible. Hero objects in the scene: a stylised</w:t>
              <w:br/>
              <w:t>desktop window with a folder hierarchy on the left and a code editor on the right, a stream of 0/1 binary</w:t>
              <w:br/>
              <w:t>digits flowing through a wire, an encryption key icon, a server-rack silhouette, a mouse pointer hovering on a</w:t>
              <w:br/>
              <w:t>button. Add 7 small #E1F5FE chips with #0277BD stroke positioned next to the scene's key elements, each chip</w:t>
              <w:br/>
              <w:t>containing a 1–3 word Italian label. Suggested labels: "struttura ad albero", "radice", "1. Gestione dei</w:t>
              <w:br/>
              <w:t>processi", "processo", "multitasking", "2. Gestione della memoria", "swap", "3. Gestione del file system".</w:t>
              <w:br/>
              <w:t>Mood: warm, inviting, uncluttered. Style: flat vector editorial illustration, no photo-realism, no 3D</w:t>
              <w:br/>
              <w:t>rendering, clean modern infographic aesthetic. Background pure white (#FFFFFF). Color palette: primary #0277BD</w:t>
              <w:br/>
              <w:t>for accents/keylines, soft #E1F5FE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12–13. Format 1400×800.</w:t>
            </w:r>
          </w:p>
        </w:tc>
      </w:tr>
    </w:tbl>
    <w:p>
      <w:pPr>
        <w:pBdr>
          <w:bottom w:val="single" w:sz="8" w:space="1" w:color="999999"/>
        </w:pBdr>
        <w:spacing w:after="120"/>
      </w:pPr>
    </w:p>
    <w:p>
      <w:pPr>
        <w:pStyle w:val="Heading2"/>
      </w:pPr>
      <w:r>
        <w:rPr>
          <w:color w:val="0277BD"/>
        </w:rPr>
        <w:t>Immagine 03 — I sistemi operativi più diffusi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«I sistemi operativi più diffusi».</w:t>
            </w:r>
          </w:p>
        </w:tc>
      </w:tr>
      <w:tr>
        <w:tc>
          <w:tcPr>
            <w:tcW w:type="dxa" w:w="2268"/>
            <w:shd w:val="clear" w:color="auto" w:fill="F8F8F8"/>
          </w:tcPr>
          <w:p>
            <w:r>
              <w:rPr>
                <w:sz w:val="18"/>
              </w:rPr>
              <w:t>Posizione</w:t>
            </w:r>
          </w:p>
        </w:tc>
        <w:tc>
          <w:tcPr>
            <w:tcW w:type="dxa" w:w="6803"/>
          </w:tcPr>
          <w:p>
            <w:r>
              <w:rPr>
                <w:sz w:val="18"/>
              </w:rPr>
              <w:t>Dopo la sezione «I sistemi operativi più diffusi»</w:t>
            </w:r>
          </w:p>
        </w:tc>
      </w:tr>
      <w:tr>
        <w:tc>
          <w:tcPr>
            <w:tcW w:type="dxa" w:w="2268"/>
            <w:shd w:val="clear" w:color="auto" w:fill="F8F8F8"/>
          </w:tcPr>
          <w:p>
            <w:r>
              <w:rPr>
                <w:sz w:val="18"/>
              </w:rPr>
              <w:t>Etichette curate</w:t>
            </w:r>
          </w:p>
        </w:tc>
        <w:tc>
          <w:tcPr>
            <w:tcW w:type="dxa" w:w="6803"/>
          </w:tcPr>
          <w:p>
            <w:r>
              <w:rPr>
                <w:sz w:val="18"/>
              </w:rPr>
              <w:t>Computer Mac, Linus Torvalds, App Store</w:t>
            </w:r>
          </w:p>
        </w:tc>
      </w:tr>
    </w:tbl>
    <w:p>
      <w:pPr>
        <w:spacing w:before="120"/>
        <w:ind w:left="283"/>
      </w:pPr>
      <w:r>
        <w:rPr>
          <w:b/>
        </w:rPr>
        <w:t xml:space="preserve">Testo di riferimento: </w:t>
      </w:r>
      <w:r>
        <w:rPr>
          <w:color w:val="444444"/>
          <w:sz w:val="18"/>
        </w:rPr>
        <w:t>| OS | Produttore | Uso principale | Note | |----|-----------|----------------|------| | Windows 11 | Microsoft | Computer desktop/laptop | ~72% dei PC desktop mondiali | | macOS | Apple | Computer Mac | Integrato con ecosistema Apple | | Linux (varie distro)…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«I sistemi operativi più diffusi». A single root node at the top</w:t>
              <w:br/>
              <w:t>in #0277BD with a short Italian label (≤2 words capturing the category being classified). Below, 4 branch</w:t>
              <w:br/>
              <w:t>nodes fan out, each as a #E1F5FE-filled rounded rectangle with #0277BD stroke, containing a small icon + 1–3</w:t>
              <w:br/>
              <w:t>word Italian label. Use these branch labels: "Computer Mac", "Linus Torvalds", "App Store". Connection lines</w:t>
              <w:br/>
              <w:t>are clean #0277BD curves tapering from root to branches. For each branch, draw a tiny distinguishing pictogram</w:t>
              <w:br/>
              <w:t>inspired by: a stylised desktop window with a folder hierarchy on the left and a code editor on the right, a</w:t>
              <w:br/>
              <w:t>stream of 0/1 binary digits flowing through a wire, an encryption key icon, a server-rack silhouette, a mouse</w:t>
              <w:br/>
              <w:t>pointer hovering on a button. Visual vocabulary of this Italian middle-school topic «Chi organizza tutto</w:t>
              <w:br/>
              <w:t>quello che succede dentro al computer?»: include subtle iconography drawn from a stylised desktop window with</w:t>
              <w:br/>
              <w:t>a folder hierarchy on the left and a code editor on the right, a stream of 0/1 binary digits flowing through a</w:t>
              <w:br/>
              <w:t>wire, an encryption key icon, a server-rack silhouette, a mouse pointer hovering on a button. Composition:</w:t>
              <w:br/>
              <w:t>balanced tree, ample whitespace, no text crowding. Format 1200×800. Style: flat vector editorial illustration,</w:t>
              <w:br/>
              <w:t>no 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pPr>
        <w:pStyle w:val="Heading2"/>
      </w:pPr>
      <w:r>
        <w:rPr>
          <w:color w:val="0277BD"/>
        </w:rPr>
        <w:t>Immagine 04 — Interfaccia grafica vs. riga di comando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«Interfaccia grafica vs. riga di comando».</w:t>
            </w:r>
          </w:p>
        </w:tc>
      </w:tr>
      <w:tr>
        <w:tc>
          <w:tcPr>
            <w:tcW w:type="dxa" w:w="2268"/>
            <w:shd w:val="clear" w:color="auto" w:fill="F8F8F8"/>
          </w:tcPr>
          <w:p>
            <w:r>
              <w:rPr>
                <w:sz w:val="18"/>
              </w:rPr>
              <w:t>Posizione</w:t>
            </w:r>
          </w:p>
        </w:tc>
        <w:tc>
          <w:tcPr>
            <w:tcW w:type="dxa" w:w="6803"/>
          </w:tcPr>
          <w:p>
            <w:r>
              <w:rPr>
                <w:sz w:val="18"/>
              </w:rPr>
              <w:t>Dopo la sezione «Interfaccia grafica vs. riga di comando»</w:t>
            </w:r>
          </w:p>
        </w:tc>
      </w:tr>
      <w:tr>
        <w:tc>
          <w:tcPr>
            <w:tcW w:type="dxa" w:w="2268"/>
            <w:shd w:val="clear" w:color="auto" w:fill="F8F8F8"/>
          </w:tcPr>
          <w:p>
            <w:r>
              <w:rPr>
                <w:sz w:val="18"/>
              </w:rPr>
              <w:t>Etichette curate</w:t>
            </w:r>
          </w:p>
        </w:tc>
        <w:tc>
          <w:tcPr>
            <w:tcW w:type="dxa" w:w="6803"/>
          </w:tcPr>
          <w:p>
            <w:r>
              <w:rPr>
                <w:sz w:val="18"/>
              </w:rPr>
              <w:t>Graphical User Interface, Command Line Interface, Interfaccia, grafica, riga, comando</w:t>
            </w:r>
          </w:p>
        </w:tc>
      </w:tr>
    </w:tbl>
    <w:p>
      <w:pPr>
        <w:spacing w:before="120"/>
        <w:ind w:left="283"/>
      </w:pPr>
      <w:r>
        <w:rPr>
          <w:b/>
        </w:rPr>
        <w:t xml:space="preserve">Testo di riferimento: </w:t>
      </w:r>
      <w:r>
        <w:rPr>
          <w:color w:val="444444"/>
          <w:sz w:val="18"/>
        </w:rPr>
        <w:t>I sistemi operativi moderni offrono due modi per interagire: **Interfaccia grafica (GUI — *Graphical User Interface*)**: finestre, icone, menu, mouse. Quella che usi normalmente. È intuitiva ma limitata: puoi fare solo quello che i menu permettono. **Riga di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«Interfaccia grafica vs. riga di comando». Two equal</w:t>
              <w:br/>
              <w:t>columns separated by a thin #0277BD vertical divider. Each column has: a header strip in #0277BD with a</w:t>
              <w:br/>
              <w:t>single-word Italian label on top; a large central icon representing one of the two contrasted things (drawn</w:t>
              <w:br/>
              <w:t>from real objects in a stylised desktop window with a folder hierarchy on the left and a code editor on the</w:t>
              <w:br/>
              <w:t>right, a stream of 0/1 binary digits flowing through a wire, an encryption key icon, a server-rack silhouette,</w:t>
              <w:br/>
              <w:t>a mouse pointer hovering on a button); 3–4 small comparison rows beneath, each row being [tiny attribute icon]</w:t>
              <w:br/>
              <w:t>+ [1–3 word Italian label]. Suggested labels to distribute between the two columns: "Graphical User</w:t>
              <w:br/>
              <w:t>Interface", "Command Line Interface", "Interfaccia", "grafica", "riga", "comando". At the bottom, a thin</w:t>
              <w:br/>
              <w:t>summary band in #E1F5FE with one short take-away sentence in Italian (max 8 words). Visual vocabulary of this</w:t>
              <w:br/>
              <w:t>Italian middle-school topic «Chi organizza tutto quello che succede dentro al computer?»: include subtle</w:t>
              <w:br/>
              <w:t>iconography drawn from a stylised desktop window with a folder hierarchy on the left and a code editor on the</w:t>
              <w:br/>
              <w:t>right, a stream of 0/1 binary digits flowing through a wire, an encryption key icon, a server-rack silhouette,</w:t>
              <w:br/>
              <w:t>a mouse pointer hovering on a button. Format 1400×700. Style: flat vector editorial illustration, no</w:t>
              <w:br/>
              <w:t>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r>
        <w:br w:type="page"/>
      </w:r>
    </w:p>
    <w:p>
      <w:pPr>
        <w:pStyle w:val="Heading1"/>
      </w:pPr>
      <w:r>
        <w:rPr>
          <w:color w:val="0277BD"/>
        </w:rPr>
        <w:t>MC-INF-2-02 — Come si protegge un segreto nell'era digitale?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Informatica</w:t>
            </w:r>
          </w:p>
        </w:tc>
      </w:tr>
      <w:tr>
        <w:tc>
          <w:tcPr>
            <w:tcW w:type="dxa" w:w="4986"/>
            <w:shd w:val="clear" w:color="auto" w:fill="F0F0F0"/>
          </w:tcPr>
          <w:p>
            <w:r>
              <w:rPr>
                <w:sz w:val="18"/>
              </w:rPr>
              <w:t>Anno</w:t>
            </w:r>
          </w:p>
        </w:tc>
        <w:tc>
          <w:tcPr>
            <w:tcW w:type="dxa" w:w="4986"/>
          </w:tcPr>
          <w:p>
            <w:r>
              <w:rPr>
                <w:sz w:val="18"/>
              </w:rPr>
              <w:t>2ª media</w:t>
            </w:r>
          </w:p>
        </w:tc>
      </w:tr>
      <w:tr>
        <w:tc>
          <w:tcPr>
            <w:tcW w:type="dxa" w:w="4986"/>
            <w:shd w:val="clear" w:color="auto" w:fill="F0F0F0"/>
          </w:tcPr>
          <w:p>
            <w:r>
              <w:rPr>
                <w:sz w:val="18"/>
              </w:rPr>
              <w:t>Livello DigComp</w:t>
            </w:r>
          </w:p>
        </w:tc>
        <w:tc>
          <w:tcPr>
            <w:tcW w:type="dxa" w:w="4986"/>
          </w:tcPr>
          <w:p>
            <w:r>
              <w:rPr>
                <w:sz w:val="18"/>
              </w:rPr>
              <w:t>I</w:t>
            </w:r>
          </w:p>
        </w:tc>
      </w:tr>
      <w:tr>
        <w:tc>
          <w:tcPr>
            <w:tcW w:type="dxa" w:w="4986"/>
            <w:shd w:val="clear" w:color="auto" w:fill="F0F0F0"/>
          </w:tcPr>
          <w:p>
            <w:r>
              <w:rPr>
                <w:sz w:val="18"/>
              </w:rPr>
              <w:t>Colore area</w:t>
            </w:r>
          </w:p>
        </w:tc>
        <w:tc>
          <w:tcPr>
            <w:tcW w:type="dxa" w:w="4986"/>
          </w:tcPr>
          <w:p>
            <w:r>
              <w:rPr>
                <w:sz w:val="18"/>
              </w:rPr>
              <w:t>#0277BD</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5</w:t>
            </w:r>
          </w:p>
        </w:tc>
      </w:tr>
    </w:tbl>
    <w:p/>
    <w:p>
      <w:pPr>
        <w:pStyle w:val="Heading2"/>
      </w:pPr>
      <w:r>
        <w:rPr>
          <w:color w:val="0277BD"/>
        </w:rPr>
        <w:t>Immagine 01 — Ogni segreto digitale è matematica.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«Ogni segreto digitale è matematica.»: cosa succede davvero.</w:t>
            </w:r>
          </w:p>
        </w:tc>
      </w:tr>
      <w:tr>
        <w:tc>
          <w:tcPr>
            <w:tcW w:type="dxa" w:w="2268"/>
            <w:shd w:val="clear" w:color="auto" w:fill="F8F8F8"/>
          </w:tcPr>
          <w:p>
            <w:r>
              <w:rPr>
                <w:sz w:val="18"/>
              </w:rPr>
              <w:t>Posizione</w:t>
            </w:r>
          </w:p>
        </w:tc>
        <w:tc>
          <w:tcPr>
            <w:tcW w:type="dxa" w:w="6803"/>
          </w:tcPr>
          <w:p>
            <w:r>
              <w:rPr>
                <w:sz w:val="18"/>
              </w:rPr>
              <w:t>Dopo la sezione «Ogni segreto digitale è matematica.»</w:t>
            </w:r>
          </w:p>
        </w:tc>
      </w:tr>
      <w:tr>
        <w:tc>
          <w:tcPr>
            <w:tcW w:type="dxa" w:w="2268"/>
            <w:shd w:val="clear" w:color="auto" w:fill="F8F8F8"/>
          </w:tcPr>
          <w:p>
            <w:r>
              <w:rPr>
                <w:sz w:val="18"/>
              </w:rPr>
              <w:t>Etichette curate</w:t>
            </w:r>
          </w:p>
        </w:tc>
        <w:tc>
          <w:tcPr>
            <w:tcW w:type="dxa" w:w="6803"/>
          </w:tcPr>
          <w:p>
            <w:r>
              <w:rPr>
                <w:sz w:val="18"/>
              </w:rPr>
              <w:t>crittografia, cifrario di Cesare, Giulio Cesare</w:t>
            </w:r>
          </w:p>
        </w:tc>
      </w:tr>
    </w:tbl>
    <w:p>
      <w:pPr>
        <w:spacing w:before="120"/>
        <w:ind w:left="283"/>
      </w:pPr>
      <w:r>
        <w:rPr>
          <w:b/>
        </w:rPr>
        <w:t xml:space="preserve">Testo di riferimento: </w:t>
      </w:r>
      <w:r>
        <w:rPr>
          <w:color w:val="444444"/>
          <w:sz w:val="18"/>
        </w:rPr>
        <w:t>Ogni volta che invii un messaggio su WhatsApp, fai un pagamento online, accedi a un sito con password, accade qualcosa che non vedi: i tuoi dati vengono trasformati in una sequenza incomprensibile che solo chi ha la chiave giusta riesce a leggere. Questo proce…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«Ogni segreto digitale è matematica.». Compose a single illustrative scene</w:t>
              <w:br/>
              <w:t>(not a diagram) where the abstract idea of «Ogni segreto digitale è matematica.» is shown through concrete</w:t>
              <w:br/>
              <w:t>objects and a human figure. Setting: a school computer lab with two screens visible in soft focus. Character:</w:t>
              <w:br/>
              <w:t>a student typing at a school laptop, screen visible. Hero objects in the scene: a stylised desktop window with</w:t>
              <w:br/>
              <w:t>a folder hierarchy on the left and a code editor on the right, a stream of 0/1 binary digits flowing through a</w:t>
              <w:br/>
              <w:t>wire, an encryption key icon, a server-rack silhouette, a mouse pointer hovering on a button. Add 4 small</w:t>
              <w:br/>
              <w:t>#E1F5FE chips with #0277BD stroke positioned next to the scene's key elements, each chip containing a 1–3 word</w:t>
              <w:br/>
              <w:t>Italian label. Suggested labels: "crittografia", "cifrario di Cesare", "Giulio Cesare". Mood: warm, inviting,</w:t>
              <w:br/>
              <w:t>uncluttered. Style: flat vector editorial illustration, no photo-realism, no 3D rendering, clean modern</w:t>
              <w:br/>
              <w:t>infographic aesthetic. Background pure white (#FFFFFF). Color palette: primary #0277BD for accents/keylines,</w:t>
              <w:br/>
              <w:t>soft #E1F5FE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12–13. Format 1400×800.</w:t>
            </w:r>
          </w:p>
        </w:tc>
      </w:tr>
    </w:tbl>
    <w:p>
      <w:pPr>
        <w:pBdr>
          <w:bottom w:val="single" w:sz="8" w:space="1" w:color="999999"/>
        </w:pBdr>
        <w:spacing w:after="120"/>
      </w:pPr>
    </w:p>
    <w:p>
      <w:pPr>
        <w:pStyle w:val="Heading2"/>
      </w:pPr>
      <w:r>
        <w:rPr>
          <w:color w:val="0277BD"/>
        </w:rPr>
        <w:t>Immagine 02 — Due tipi di crittografia: simmetrica e asimmetrica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«Due tipi di crittografia: simmetrica e asimmetrica».</w:t>
            </w:r>
          </w:p>
        </w:tc>
      </w:tr>
      <w:tr>
        <w:tc>
          <w:tcPr>
            <w:tcW w:type="dxa" w:w="2268"/>
            <w:shd w:val="clear" w:color="auto" w:fill="F8F8F8"/>
          </w:tcPr>
          <w:p>
            <w:r>
              <w:rPr>
                <w:sz w:val="18"/>
              </w:rPr>
              <w:t>Posizione</w:t>
            </w:r>
          </w:p>
        </w:tc>
        <w:tc>
          <w:tcPr>
            <w:tcW w:type="dxa" w:w="6803"/>
          </w:tcPr>
          <w:p>
            <w:r>
              <w:rPr>
                <w:sz w:val="18"/>
              </w:rPr>
              <w:t>Dopo la sezione «Due tipi di crittografia: simmetrica e asimmetrica»</w:t>
            </w:r>
          </w:p>
        </w:tc>
      </w:tr>
      <w:tr>
        <w:tc>
          <w:tcPr>
            <w:tcW w:type="dxa" w:w="2268"/>
            <w:shd w:val="clear" w:color="auto" w:fill="F8F8F8"/>
          </w:tcPr>
          <w:p>
            <w:r>
              <w:rPr>
                <w:sz w:val="18"/>
              </w:rPr>
              <w:t>Etichette curate</w:t>
            </w:r>
          </w:p>
        </w:tc>
        <w:tc>
          <w:tcPr>
            <w:tcW w:type="dxa" w:w="6803"/>
          </w:tcPr>
          <w:p>
            <w:r>
              <w:rPr>
                <w:sz w:val="18"/>
              </w:rPr>
              <w:t>Crittografia simmetrica, due chiavi diverse, Seconda Guerra Mondiale, Alan Turing, Bletchley Park, Whitfield Diffie, Martin Hellman</w:t>
            </w:r>
          </w:p>
        </w:tc>
      </w:tr>
    </w:tbl>
    <w:p>
      <w:pPr>
        <w:spacing w:before="120"/>
        <w:ind w:left="283"/>
      </w:pPr>
      <w:r>
        <w:rPr>
          <w:b/>
        </w:rPr>
        <w:t xml:space="preserve">Testo di riferimento: </w:t>
      </w:r>
      <w:r>
        <w:rPr>
          <w:color w:val="444444"/>
          <w:sz w:val="18"/>
        </w:rPr>
        <w:t>La crittografia moderna si divide in due grandi famiglie. **Crittografia simmetrica** La stessa chiave serve per cifrare e per decifrare. Chi manda il messaggio e chi lo riceve devono entrambi conoscere la chiave segreta. Vantaggio: è velocissima computazional…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«Due tipi di crittografia: simmetrica e asimmetrica». A single</w:t>
              <w:br/>
              <w:t>root node at the top in #0277BD with a short Italian label (≤2 words capturing the category being classified).</w:t>
              <w:br/>
              <w:t>Below, 7 branch nodes fan out, each as a #E1F5FE-filled rounded rectangle with #0277BD stroke, containing a</w:t>
              <w:br/>
              <w:t>small icon + 1–3 word Italian label. Use these branch labels: "Crittografia simmetrica", "due chiavi diverse",</w:t>
              <w:br/>
              <w:t>"Seconda Guerra Mondiale", "Alan Turing", "Bletchley Park", "Whitfield Diffie", "Martin Hellman". Connection</w:t>
              <w:br/>
              <w:t>lines are clean #0277BD curves tapering from root to branches. For each branch, draw a tiny distinguishing</w:t>
              <w:br/>
              <w:t>pictogram inspired by: a stylised desktop window with a folder hierarchy on the left and a code editor on the</w:t>
              <w:br/>
              <w:t>right, a stream of 0/1 binary digits flowing through a wire, an encryption key icon, a server-rack silhouette,</w:t>
              <w:br/>
              <w:t>a mouse pointer hovering on a button. Visual vocabulary of this Italian middle-school topic «Come si protegge</w:t>
              <w:br/>
              <w:t>un segreto nell'era digitale?»: include subtle iconography drawn from a stylised desktop window with a folder</w:t>
              <w:br/>
              <w:t>hierarchy on the left and a code editor on the right, a stream of 0/1 binary digits flowing through a wire, an</w:t>
              <w:br/>
              <w:t>encryption key icon, a server-rack silhouette, a mouse pointer hovering on a button. Composition: balanced</w:t>
              <w:br/>
              <w:t>tree, ample whitespace, no text crowding. Format 1200×800. Style: flat vector editorial illustration, no</w:t>
              <w:br/>
              <w:t>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w:t>
            </w:r>
          </w:p>
        </w:tc>
      </w:tr>
    </w:tbl>
    <w:p>
      <w:pPr>
        <w:pBdr>
          <w:bottom w:val="single" w:sz="8" w:space="1" w:color="999999"/>
        </w:pBdr>
        <w:spacing w:after="120"/>
      </w:pPr>
    </w:p>
    <w:p>
      <w:pPr>
        <w:pStyle w:val="Heading2"/>
      </w:pPr>
      <w:r>
        <w:rPr>
          <w:color w:val="0277BD"/>
        </w:rPr>
        <w:t>Immagine 03 — Perché è difficile da rompere: i numeri primi enormi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«Perché è difficile da rompere: i numeri primi enormi»: cosa succede davvero.</w:t>
            </w:r>
          </w:p>
        </w:tc>
      </w:tr>
      <w:tr>
        <w:tc>
          <w:tcPr>
            <w:tcW w:type="dxa" w:w="2268"/>
            <w:shd w:val="clear" w:color="auto" w:fill="F8F8F8"/>
          </w:tcPr>
          <w:p>
            <w:r>
              <w:rPr>
                <w:sz w:val="18"/>
              </w:rPr>
              <w:t>Posizione</w:t>
            </w:r>
          </w:p>
        </w:tc>
        <w:tc>
          <w:tcPr>
            <w:tcW w:type="dxa" w:w="6803"/>
          </w:tcPr>
          <w:p>
            <w:r>
              <w:rPr>
                <w:sz w:val="18"/>
              </w:rPr>
              <w:t>Dopo la sezione «Perché è difficile da rompere: i numeri primi enormi»</w:t>
            </w:r>
          </w:p>
        </w:tc>
      </w:tr>
      <w:tr>
        <w:tc>
          <w:tcPr>
            <w:tcW w:type="dxa" w:w="2268"/>
            <w:shd w:val="clear" w:color="auto" w:fill="F8F8F8"/>
          </w:tcPr>
          <w:p>
            <w:r>
              <w:rPr>
                <w:sz w:val="18"/>
              </w:rPr>
              <w:t>Etichette curate</w:t>
            </w:r>
          </w:p>
        </w:tc>
        <w:tc>
          <w:tcPr>
            <w:tcW w:type="dxa" w:w="6803"/>
          </w:tcPr>
          <w:p>
            <w:r>
              <w:rPr>
                <w:sz w:val="18"/>
              </w:rPr>
              <w:t>RSA, Attenzione futura, post-quantistica</w:t>
            </w:r>
          </w:p>
        </w:tc>
      </w:tr>
    </w:tbl>
    <w:p>
      <w:pPr>
        <w:spacing w:before="120"/>
        <w:ind w:left="283"/>
      </w:pPr>
      <w:r>
        <w:rPr>
          <w:b/>
        </w:rPr>
        <w:t xml:space="preserve">Testo di riferimento: </w:t>
      </w:r>
      <w:r>
        <w:rPr>
          <w:color w:val="444444"/>
          <w:sz w:val="18"/>
        </w:rPr>
        <w:t>La sicurezza della crittografia asimmetrica moderna (algoritmo **RSA**, inventato nel 1977 da Rivest, Shamir e Adleman) si basa su un fatto matematico: **moltiplicare due numeri primi enormi è facile; fattorizzare il loro prodotto è enormemente difficile**. Es…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«Perché è difficile da rompere: i numeri primi enormi». Compose a single</w:t>
              <w:br/>
              <w:t>illustrative scene (not a diagram) where the abstract idea of «Perché è difficile da rompere: i numeri primi</w:t>
              <w:br/>
              <w:t>enormi» is shown through concrete objects and a human figure. Setting: a school computer lab with two screens</w:t>
              <w:br/>
              <w:t>visible in soft focus. Character: a student typing at a school laptop, screen visible. Hero objects in the</w:t>
              <w:br/>
              <w:t>scene: a stylised desktop window with a folder hierarchy on the left and a code editor on the right, a stream</w:t>
              <w:br/>
              <w:t>of 0/1 binary digits flowing through a wire, an encryption key icon, a server-rack silhouette, a mouse pointer</w:t>
              <w:br/>
              <w:t>hovering on a button. Add 4 small #E1F5FE chips with #0277BD stroke positioned next to the scene's key</w:t>
              <w:br/>
              <w:t>elements, each chip containing a 1–3 word Italian label. Suggested labels: "RSA", "Attenzione futura",</w:t>
              <w:br/>
              <w:t>"post-quantistica". Mood: warm, inviting, uncluttered. Style: flat vector editorial illustration, no</w:t>
              <w:br/>
              <w:t>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12–13. Format 1400×800.</w:t>
            </w:r>
          </w:p>
        </w:tc>
      </w:tr>
    </w:tbl>
    <w:p>
      <w:pPr>
        <w:pBdr>
          <w:bottom w:val="single" w:sz="8" w:space="1" w:color="999999"/>
        </w:pBdr>
        <w:spacing w:after="120"/>
      </w:pPr>
    </w:p>
    <w:p>
      <w:pPr>
        <w:pStyle w:val="Heading2"/>
      </w:pPr>
      <w:r>
        <w:rPr>
          <w:color w:val="0277BD"/>
        </w:rPr>
        <w:t>Immagine 04 — HTTPS: il lucchetto verde nel browser</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«HTTPS: il lucchetto verde nel browser»: cosa succede davvero.</w:t>
            </w:r>
          </w:p>
        </w:tc>
      </w:tr>
      <w:tr>
        <w:tc>
          <w:tcPr>
            <w:tcW w:type="dxa" w:w="2268"/>
            <w:shd w:val="clear" w:color="auto" w:fill="F8F8F8"/>
          </w:tcPr>
          <w:p>
            <w:r>
              <w:rPr>
                <w:sz w:val="18"/>
              </w:rPr>
              <w:t>Posizione</w:t>
            </w:r>
          </w:p>
        </w:tc>
        <w:tc>
          <w:tcPr>
            <w:tcW w:type="dxa" w:w="6803"/>
          </w:tcPr>
          <w:p>
            <w:r>
              <w:rPr>
                <w:sz w:val="18"/>
              </w:rPr>
              <w:t>Dopo la sezione «HTTPS: il lucchetto verde nel browser»</w:t>
            </w:r>
          </w:p>
        </w:tc>
      </w:tr>
      <w:tr>
        <w:tc>
          <w:tcPr>
            <w:tcW w:type="dxa" w:w="2268"/>
            <w:shd w:val="clear" w:color="auto" w:fill="F8F8F8"/>
          </w:tcPr>
          <w:p>
            <w:r>
              <w:rPr>
                <w:sz w:val="18"/>
              </w:rPr>
              <w:t>Etichette curate</w:t>
            </w:r>
          </w:p>
        </w:tc>
        <w:tc>
          <w:tcPr>
            <w:tcW w:type="dxa" w:w="6803"/>
          </w:tcPr>
          <w:p>
            <w:r>
              <w:rPr>
                <w:sz w:val="18"/>
              </w:rPr>
              <w:t>TLS, certificato digitale, chiave simmetrica di sessione, Attenzione, Certificate Authority, Transport Layer Security, come</w:t>
            </w:r>
          </w:p>
        </w:tc>
      </w:tr>
    </w:tbl>
    <w:p>
      <w:pPr>
        <w:spacing w:before="120"/>
        <w:ind w:left="283"/>
      </w:pPr>
      <w:r>
        <w:rPr>
          <w:b/>
        </w:rPr>
        <w:t xml:space="preserve">Testo di riferimento: </w:t>
      </w:r>
      <w:r>
        <w:rPr>
          <w:color w:val="444444"/>
          <w:sz w:val="18"/>
        </w:rPr>
        <w:t>Quando nel browser vedi `https://` invece di `http://`, sta succedendo questo: 1. Il tuo browser chiede al sito il suo **certificato digitale** — un documento che contiene la sua chiave pubblica e una firma di un'autorità di certificazione fidata (CA — *Certif…</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«HTTPS: il lucchetto verde nel browser». Compose a single illustrative scene</w:t>
              <w:br/>
              <w:t>(not a diagram) where the abstract idea of «HTTPS: il lucchetto verde nel browser» is shown through concrete</w:t>
              <w:br/>
              <w:t>objects and a human figure. Setting: a school computer lab with two screens visible in soft focus. Character:</w:t>
              <w:br/>
              <w:t>a student typing at a school laptop, screen visible. Hero objects in the scene: a stylised desktop window with</w:t>
              <w:br/>
              <w:t>a folder hierarchy on the left and a code editor on the right, a stream of 0/1 binary digits flowing through a</w:t>
              <w:br/>
              <w:t>wire, an encryption key icon, a server-rack silhouette, a mouse pointer hovering on a button. Add 7 small</w:t>
              <w:br/>
              <w:t>#E1F5FE chips with #0277BD stroke positioned next to the scene's key elements, each chip containing a 1–3 word</w:t>
              <w:br/>
              <w:t>Italian label. Suggested labels: "TLS", "certificato digitale", "chiave simmetrica di sessione", "Attenzione",</w:t>
              <w:br/>
              <w:t>"Certificate Authority", "Transport Layer Security", "come". Mood: warm, inviting, uncluttered. Style: flat</w:t>
              <w:br/>
              <w:t>vector editorial illustration, no photo-realism, no 3D rendering, clean modern infographic aesthetic.</w:t>
              <w:br/>
              <w:t>Background pure white (#FFFFFF). Color palette: primary #0277BD for accents/keylines, soft #E1F5FE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12–13. Format</w:t>
              <w:br/>
              <w:t>1400×800.</w:t>
            </w:r>
          </w:p>
        </w:tc>
      </w:tr>
    </w:tbl>
    <w:p>
      <w:pPr>
        <w:pBdr>
          <w:bottom w:val="single" w:sz="8" w:space="1" w:color="999999"/>
        </w:pBdr>
        <w:spacing w:after="120"/>
      </w:pPr>
    </w:p>
    <w:p>
      <w:pPr>
        <w:pStyle w:val="Heading2"/>
      </w:pPr>
      <w:r>
        <w:rPr>
          <w:color w:val="0277BD"/>
        </w:rPr>
        <w:t>Immagine 05 — Identità digitale e autenticazione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«Identità digitale e autenticazione»: cosa succede davvero.</w:t>
            </w:r>
          </w:p>
        </w:tc>
      </w:tr>
      <w:tr>
        <w:tc>
          <w:tcPr>
            <w:tcW w:type="dxa" w:w="2268"/>
            <w:shd w:val="clear" w:color="auto" w:fill="F8F8F8"/>
          </w:tcPr>
          <w:p>
            <w:r>
              <w:rPr>
                <w:sz w:val="18"/>
              </w:rPr>
              <w:t>Posizione</w:t>
            </w:r>
          </w:p>
        </w:tc>
        <w:tc>
          <w:tcPr>
            <w:tcW w:type="dxa" w:w="6803"/>
          </w:tcPr>
          <w:p>
            <w:r>
              <w:rPr>
                <w:sz w:val="18"/>
              </w:rPr>
              <w:t>Dopo la sezione «Identità digitale e autenticazione»</w:t>
            </w:r>
          </w:p>
        </w:tc>
      </w:tr>
      <w:tr>
        <w:tc>
          <w:tcPr>
            <w:tcW w:type="dxa" w:w="2268"/>
            <w:shd w:val="clear" w:color="auto" w:fill="F8F8F8"/>
          </w:tcPr>
          <w:p>
            <w:r>
              <w:rPr>
                <w:sz w:val="18"/>
              </w:rPr>
              <w:t>Etichette curate</w:t>
            </w:r>
          </w:p>
        </w:tc>
        <w:tc>
          <w:tcPr>
            <w:tcW w:type="dxa" w:w="6803"/>
          </w:tcPr>
          <w:p>
            <w:r>
              <w:rPr>
                <w:sz w:val="18"/>
              </w:rPr>
              <w:t>Password, Autenticazione a due fattori, Biometria, Certificati digitali e firma…, autenticazione</w:t>
            </w:r>
          </w:p>
        </w:tc>
      </w:tr>
    </w:tbl>
    <w:p>
      <w:pPr>
        <w:spacing w:before="120"/>
        <w:ind w:left="283"/>
      </w:pPr>
      <w:r>
        <w:rPr>
          <w:b/>
        </w:rPr>
        <w:t xml:space="preserve">Testo di riferimento: </w:t>
      </w:r>
      <w:r>
        <w:rPr>
          <w:color w:val="444444"/>
          <w:sz w:val="18"/>
        </w:rPr>
        <w:t>Come dimostra il sistema che sei chi dici di essere online? Attraverso l'**autenticazione**. **Password**: il metodo più vecchio. Hai un segreto (la password) che solo tu conosci. Il sistema verifica che il segreto sia corretto. Il problema: le password posson…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«Identità digitale e autenticazione». Compose a single illustrative scene</w:t>
              <w:br/>
              <w:t>(not a diagram) where the abstract idea of «Identità digitale e autenticazione» is shown through concrete</w:t>
              <w:br/>
              <w:t>objects and a human figure. Setting: a school computer lab with two screens visible in soft focus. Character:</w:t>
              <w:br/>
              <w:t>a student typing at a school laptop, screen visible. Hero objects in the scene: a stylised desktop window with</w:t>
              <w:br/>
              <w:t>a folder hierarchy on the left and a code editor on the right, a stream of 0/1 binary digits flowing through a</w:t>
              <w:br/>
              <w:t>wire, an encryption key icon, a server-rack silhouette, a mouse pointer hovering on a button. Add 5 small</w:t>
              <w:br/>
              <w:t>#E1F5FE chips with #0277BD stroke positioned next to the scene's key elements, each chip containing a 1–3 word</w:t>
              <w:br/>
              <w:t>Italian label. Suggested labels: "Password", "Autenticazione a due fattori", "Biometria", "Certificati</w:t>
              <w:br/>
              <w:t>digitali e firma…", "autenticazione". Mood: warm, inviting, uncluttered. Style: flat vector editorial</w:t>
              <w:br/>
              <w:t>illustration, no photo-realism, no 3D rendering, clean modern infographic aesthetic. Background pure white</w:t>
              <w:br/>
              <w:t>(#FFFFFF). Color palette: primary #0277BD for accents/keylines, soft #E1F5FE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12–13. Format 1400×800.</w:t>
            </w:r>
          </w:p>
        </w:tc>
      </w:tr>
    </w:tbl>
    <w:p>
      <w:pPr>
        <w:pBdr>
          <w:bottom w:val="single" w:sz="8" w:space="1" w:color="999999"/>
        </w:pBdr>
        <w:spacing w:after="120"/>
      </w:pPr>
    </w:p>
    <w:p>
      <w:r>
        <w:br w:type="page"/>
      </w:r>
    </w:p>
    <w:p>
      <w:pPr>
        <w:pStyle w:val="Heading1"/>
      </w:pPr>
      <w:r>
        <w:rPr>
          <w:color w:val="0277BD"/>
        </w:rPr>
        <w:t>MC-INF-3-01 — Quando gli oggetti parlano: sensori, dati e Internet delle Cose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Informatica</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#0277BD</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5</w:t>
            </w:r>
          </w:p>
        </w:tc>
      </w:tr>
    </w:tbl>
    <w:p/>
    <w:p>
      <w:pPr>
        <w:pStyle w:val="Heading2"/>
      </w:pPr>
      <w:r>
        <w:rPr>
          <w:color w:val="0277BD"/>
        </w:rPr>
        <w:t>Immagine 01 — Il mondo fisico parla digitale — se sai ascoltarlo.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mondo fisico parla digitale — se sai ascoltarlo.»: cosa succede davvero.</w:t>
            </w:r>
          </w:p>
        </w:tc>
      </w:tr>
      <w:tr>
        <w:tc>
          <w:tcPr>
            <w:tcW w:type="dxa" w:w="2268"/>
            <w:shd w:val="clear" w:color="auto" w:fill="F8F8F8"/>
          </w:tcPr>
          <w:p>
            <w:r>
              <w:rPr>
                <w:sz w:val="18"/>
              </w:rPr>
              <w:t>Posizione</w:t>
            </w:r>
          </w:p>
        </w:tc>
        <w:tc>
          <w:tcPr>
            <w:tcW w:type="dxa" w:w="6803"/>
          </w:tcPr>
          <w:p>
            <w:r>
              <w:rPr>
                <w:sz w:val="18"/>
              </w:rPr>
              <w:t>Dopo la sezione «Il mondo fisico parla digitale — se sai ascoltarlo.»</w:t>
            </w:r>
          </w:p>
        </w:tc>
      </w:tr>
      <w:tr>
        <w:tc>
          <w:tcPr>
            <w:tcW w:type="dxa" w:w="2268"/>
            <w:shd w:val="clear" w:color="auto" w:fill="F8F8F8"/>
          </w:tcPr>
          <w:p>
            <w:r>
              <w:rPr>
                <w:sz w:val="18"/>
              </w:rPr>
              <w:t>Etichette curate</w:t>
            </w:r>
          </w:p>
        </w:tc>
        <w:tc>
          <w:tcPr>
            <w:tcW w:type="dxa" w:w="6803"/>
          </w:tcPr>
          <w:p>
            <w:r>
              <w:rPr>
                <w:sz w:val="18"/>
              </w:rPr>
              <w:t>IoT — Internet of Things, mondo, fisico, parla, digitale, ascoltarlo</w:t>
            </w:r>
          </w:p>
        </w:tc>
      </w:tr>
    </w:tbl>
    <w:p>
      <w:pPr>
        <w:spacing w:before="120"/>
        <w:ind w:left="283"/>
      </w:pPr>
      <w:r>
        <w:rPr>
          <w:b/>
        </w:rPr>
        <w:t xml:space="preserve">Testo di riferimento: </w:t>
      </w:r>
      <w:r>
        <w:rPr>
          <w:color w:val="444444"/>
          <w:sz w:val="18"/>
        </w:rPr>
        <w:t>Nel 2008 è accaduta una cosa silenziosa ma storica: per la prima volta, il numero di dispositivi connessi a internet ha superato il numero di esseri umani sul pianeta. Non è stata una notizia di prima pagina. Ma da quel momento, internet non è più solo una ret…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mondo fisico parla digitale — se sai ascoltarlo.». Compose a single</w:t>
              <w:br/>
              <w:t>illustrative scene (not a diagram) where the abstract idea of «Il mondo fisico parla digitale — se sai</w:t>
              <w:br/>
              <w:t>ascoltarlo.» is shown through concrete objects and a human figure. Setting: a school computer lab with two</w:t>
              <w:br/>
              <w:t>screens visible in soft focus. Character: a student typing at a school laptop, screen visible. Hero objects in</w:t>
              <w:br/>
              <w:t>the scene: a stylised desktop window with a folder hierarchy on the left and a code editor on the right, a</w:t>
              <w:br/>
              <w:t>stream of 0/1 binary digits flowing through a wire, an encryption key icon, a server-rack silhouette, a mouse</w:t>
              <w:br/>
              <w:t>pointer hovering on a button. Add 6 small #E1F5FE chips with #0277BD stroke positioned next to the scene's key</w:t>
              <w:br/>
              <w:t>elements, each chip containing a 1–3 word Italian label. Suggested labels: "IoT — Internet of Things",</w:t>
              <w:br/>
              <w:t>"mondo", "fisico", "parla", "digitale", "ascoltarlo". Mood: warm, inviting, uncluttered. Style: flat vector</w:t>
              <w:br/>
              <w:t>editorial illustration, no photo-realism, no 3D rendering, clean modern infographic aesthetic. Background pure</w:t>
              <w:br/>
              <w:t>white (#FFFFFF). Color palette: primary #0277BD for accents/keylines, soft #E1F5FE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0277BD"/>
        </w:rPr>
        <w:t>Immagine 02 — Cos'è un sensore: dalla grandezza fisica al dato digitale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 sensore: dalla grandezza fisica al dato digitale».</w:t>
            </w:r>
          </w:p>
        </w:tc>
      </w:tr>
      <w:tr>
        <w:tc>
          <w:tcPr>
            <w:tcW w:type="dxa" w:w="2268"/>
            <w:shd w:val="clear" w:color="auto" w:fill="F8F8F8"/>
          </w:tcPr>
          <w:p>
            <w:r>
              <w:rPr>
                <w:sz w:val="18"/>
              </w:rPr>
              <w:t>Posizione</w:t>
            </w:r>
          </w:p>
        </w:tc>
        <w:tc>
          <w:tcPr>
            <w:tcW w:type="dxa" w:w="6803"/>
          </w:tcPr>
          <w:p>
            <w:r>
              <w:rPr>
                <w:sz w:val="18"/>
              </w:rPr>
              <w:t>Dopo la sezione «Cos'è un sensore: dalla grandezza fisica al dato digitale»</w:t>
            </w:r>
          </w:p>
        </w:tc>
      </w:tr>
      <w:tr>
        <w:tc>
          <w:tcPr>
            <w:tcW w:type="dxa" w:w="2268"/>
            <w:shd w:val="clear" w:color="auto" w:fill="F8F8F8"/>
          </w:tcPr>
          <w:p>
            <w:r>
              <w:rPr>
                <w:sz w:val="18"/>
              </w:rPr>
              <w:t>Etichette curate</w:t>
            </w:r>
          </w:p>
        </w:tc>
        <w:tc>
          <w:tcPr>
            <w:tcW w:type="dxa" w:w="6803"/>
          </w:tcPr>
          <w:p>
            <w:r>
              <w:rPr>
                <w:sz w:val="18"/>
              </w:rPr>
              <w:t>sensore, 1. Trasduzione, 2. Conversione analogico-digitale…, Frequenza di campionamento, Risoluzione</w:t>
            </w:r>
          </w:p>
        </w:tc>
      </w:tr>
    </w:tbl>
    <w:p>
      <w:pPr>
        <w:spacing w:before="120"/>
        <w:ind w:left="283"/>
      </w:pPr>
      <w:r>
        <w:rPr>
          <w:b/>
        </w:rPr>
        <w:t xml:space="preserve">Testo di riferimento: </w:t>
      </w:r>
      <w:r>
        <w:rPr>
          <w:color w:val="444444"/>
          <w:sz w:val="18"/>
        </w:rPr>
        <w:t>Un **sensore** è un dispositivo che rileva una grandezza fisica — temperatura, pressione, luminosità, accelerazione, umidità, frequenza cardiaca, qualità dell'aria — e la converte in un segnale elettrico misurabile. Il processo ha due fasi: **1. Trasduzione:**…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 sensore: dalla grandezza fisica al dato digitale». A clear central</w:t>
              <w:br/>
              <w:t>concept node (rounded square, #0277BD filled, white short Italian label of max 2 words) surrounded by 5</w:t>
              <w:br/>
              <w:t>satellite chips in #E1F5FE/#0277BD-stroke, each holding a 1–3 word Italian label and a small relevant</w:t>
              <w:br/>
              <w:t>pictogram. Use these satellite labels: "sensore", "1. Trasduzione", "2. Conversione analogico-digitale…",</w:t>
              <w:br/>
              <w:t>"Frequenza di campionamento", "Risoluzione". Connections are short straight or gently curved #0277BD lines,</w:t>
              <w:br/>
              <w:t>optionally with a single verb-label in Italian on the line (e.g. «richiede», «produce», «misura»). In the</w:t>
              <w:br/>
              <w:t>bottom-left corner, place a low-opacity scene fragment drawn from: a stylised desktop window with a folder</w:t>
              <w:br/>
              <w:t>hierarchy on the left and a code editor on the right, a stream of 0/1 binary digits flowing through a wire, an</w:t>
              <w:br/>
              <w:t>encryption key icon, a server-rack silhouette, a mouse pointer hovering on a button. Style: flat vector</w:t>
              <w:br/>
              <w:t>editorial illustration, no photo-realism, no 3D rendering, clean modern infographic aesthetic. Background pure</w:t>
              <w:br/>
              <w:t>white (#FFFFFF). Color palette: primary #0277BD for accents/keylines, soft #E1F5FE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1200×700.</w:t>
            </w:r>
          </w:p>
        </w:tc>
      </w:tr>
    </w:tbl>
    <w:p>
      <w:pPr>
        <w:pBdr>
          <w:bottom w:val="single" w:sz="8" w:space="1" w:color="999999"/>
        </w:pBdr>
        <w:spacing w:after="120"/>
      </w:pPr>
    </w:p>
    <w:p>
      <w:pPr>
        <w:pStyle w:val="Heading2"/>
      </w:pPr>
      <w:r>
        <w:rPr>
          <w:color w:val="0277BD"/>
        </w:rPr>
        <w:t>Immagine 03 — Architettura di un sistema IoT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«Architettura di un sistema IoT»: cosa succede davvero.</w:t>
            </w:r>
          </w:p>
        </w:tc>
      </w:tr>
      <w:tr>
        <w:tc>
          <w:tcPr>
            <w:tcW w:type="dxa" w:w="2268"/>
            <w:shd w:val="clear" w:color="auto" w:fill="F8F8F8"/>
          </w:tcPr>
          <w:p>
            <w:r>
              <w:rPr>
                <w:sz w:val="18"/>
              </w:rPr>
              <w:t>Posizione</w:t>
            </w:r>
          </w:p>
        </w:tc>
        <w:tc>
          <w:tcPr>
            <w:tcW w:type="dxa" w:w="6803"/>
          </w:tcPr>
          <w:p>
            <w:r>
              <w:rPr>
                <w:sz w:val="18"/>
              </w:rPr>
              <w:t>Dopo la sezione «Architettura di un sistema IoT»</w:t>
            </w:r>
          </w:p>
        </w:tc>
      </w:tr>
      <w:tr>
        <w:tc>
          <w:tcPr>
            <w:tcW w:type="dxa" w:w="2268"/>
            <w:shd w:val="clear" w:color="auto" w:fill="F8F8F8"/>
          </w:tcPr>
          <w:p>
            <w:r>
              <w:rPr>
                <w:sz w:val="18"/>
              </w:rPr>
              <w:t>Etichette curate</w:t>
            </w:r>
          </w:p>
        </w:tc>
        <w:tc>
          <w:tcPr>
            <w:tcW w:type="dxa" w:w="6803"/>
          </w:tcPr>
          <w:p>
            <w:r>
              <w:rPr>
                <w:sz w:val="18"/>
              </w:rPr>
              <w:t>Strato 1 — I dispositivi fisici…, Strato 2 — La connettività, Strato 3 — Il cloud / edge computing, Strato 4 — Le applicazioni, misurano, agiscono</w:t>
            </w:r>
          </w:p>
        </w:tc>
      </w:tr>
    </w:tbl>
    <w:p>
      <w:pPr>
        <w:spacing w:before="120"/>
        <w:ind w:left="283"/>
      </w:pPr>
      <w:r>
        <w:rPr>
          <w:b/>
        </w:rPr>
        <w:t xml:space="preserve">Testo di riferimento: </w:t>
      </w:r>
      <w:r>
        <w:rPr>
          <w:color w:val="444444"/>
          <w:sz w:val="18"/>
        </w:rPr>
        <w:t>Un sistema IoT completo ha quattro strati. **Strato 1 — I dispositivi fisici (Things)** I sensori e gli attuatori. I sensori *misurano* (temperatura, pressione, movimento). Gli attuatori *agiscono* (accendono una luce, aprono una valvola, inviano un allarme).…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«Architettura di un sistema IoT». Compose a single illustrative scene (not a</w:t>
              <w:br/>
              <w:t>diagram) where the abstract idea of «Architettura di un sistema IoT» is shown through concrete objects and a</w:t>
              <w:br/>
              <w:t>human figure. Setting: a school computer lab with two screens visible in soft focus. Character: a student</w:t>
              <w:br/>
              <w:t>typing at a school laptop, screen visible. Hero objects in the scene: a stylised desktop window with a folder</w:t>
              <w:br/>
              <w:t>hierarchy on the left and a code editor on the right, a stream of 0/1 binary digits flowing through a wire, an</w:t>
              <w:br/>
              <w:t>encryption key icon, a server-rack silhouette, a mouse pointer hovering on a button. Add 6 small #E1F5FE chips</w:t>
              <w:br/>
              <w:t>with #0277BD stroke positioned next to the scene's key elements, each chip containing a 1–3 word Italian</w:t>
              <w:br/>
              <w:t>label. Suggested labels: "Strato 1 — I dispositivi fisici…", "Strato 2 — La connettività", "Strato 3 — Il</w:t>
              <w:br/>
              <w:t>cloud / edge computing", "Strato 4 — Le applicazioni", "misurano", "agiscono". Mood: warm, inviting,</w:t>
              <w:br/>
              <w:t>uncluttered. Style: flat vector editorial illustration, no photo-realism, no 3D rendering, clean modern</w:t>
              <w:br/>
              <w:t>infographic aesthetic. Background pure white (#FFFFFF). Color palette: primary #0277BD for accents/keylines,</w:t>
              <w:br/>
              <w:t>soft #E1F5FE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0277BD"/>
        </w:rPr>
        <w:t>Immagine 04 — Dati: volumi, velocità, varietà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«Dati: volumi, velocità, varietà»: cosa succede davvero.</w:t>
            </w:r>
          </w:p>
        </w:tc>
      </w:tr>
      <w:tr>
        <w:tc>
          <w:tcPr>
            <w:tcW w:type="dxa" w:w="2268"/>
            <w:shd w:val="clear" w:color="auto" w:fill="F8F8F8"/>
          </w:tcPr>
          <w:p>
            <w:r>
              <w:rPr>
                <w:sz w:val="18"/>
              </w:rPr>
              <w:t>Posizione</w:t>
            </w:r>
          </w:p>
        </w:tc>
        <w:tc>
          <w:tcPr>
            <w:tcW w:type="dxa" w:w="6803"/>
          </w:tcPr>
          <w:p>
            <w:r>
              <w:rPr>
                <w:sz w:val="18"/>
              </w:rPr>
              <w:t>Dopo la sezione «Dati: volumi, velocità, varietà»</w:t>
            </w:r>
          </w:p>
        </w:tc>
      </w:tr>
      <w:tr>
        <w:tc>
          <w:tcPr>
            <w:tcW w:type="dxa" w:w="2268"/>
            <w:shd w:val="clear" w:color="auto" w:fill="F8F8F8"/>
          </w:tcPr>
          <w:p>
            <w:r>
              <w:rPr>
                <w:sz w:val="18"/>
              </w:rPr>
              <w:t>Etichette curate</w:t>
            </w:r>
          </w:p>
        </w:tc>
        <w:tc>
          <w:tcPr>
            <w:tcW w:type="dxa" w:w="6803"/>
          </w:tcPr>
          <w:p>
            <w:r>
              <w:rPr>
                <w:sz w:val="18"/>
              </w:rPr>
              <w:t>Volume, Velocità, Varietà, Veridicità</w:t>
            </w:r>
          </w:p>
        </w:tc>
      </w:tr>
    </w:tbl>
    <w:p>
      <w:pPr>
        <w:spacing w:before="120"/>
        <w:ind w:left="283"/>
      </w:pPr>
      <w:r>
        <w:rPr>
          <w:b/>
        </w:rPr>
        <w:t xml:space="preserve">Testo di riferimento: </w:t>
      </w:r>
      <w:r>
        <w:rPr>
          <w:color w:val="444444"/>
          <w:sz w:val="18"/>
        </w:rPr>
        <w:t>I sistemi IoT producono quantità di dati senza precedenti. Nel 2025, si stima che i dispositivi IoT producano circa 73 zettabyte di dati all'anno — un numero che raddoppia ogni due anni. Questo pone sfide concrete: - **Volume:** dove si immagazzinano tutti que…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«Dati: volumi, velocità, varietà». Compose a single illustrative scene (not a</w:t>
              <w:br/>
              <w:t>diagram) where the abstract idea of «Dati: volumi, velocità, varietà» is shown through concrete objects and a</w:t>
              <w:br/>
              <w:t>human figure. Setting: a school computer lab with two screens visible in soft focus. Character: a student</w:t>
              <w:br/>
              <w:t>typing at a school laptop, screen visible. Hero objects in the scene: a stylised desktop window with a folder</w:t>
              <w:br/>
              <w:t>hierarchy on the left and a code editor on the right, a stream of 0/1 binary digits flowing through a wire, an</w:t>
              <w:br/>
              <w:t>encryption key icon, a server-rack silhouette, a mouse pointer hovering on a button. Add 4 small #E1F5FE chips</w:t>
              <w:br/>
              <w:t>with #0277BD stroke positioned next to the scene's key elements, each chip containing a 1–3 word Italian</w:t>
              <w:br/>
              <w:t>label. Suggested labels: "Volume", "Velocità", "Varietà", "Veridicità". Mood: warm, inviting, uncluttered.</w:t>
              <w:br/>
              <w:t>Style: flat vector editorial illustration, no photo-realism, no 3D rendering, clean modern infographic</w:t>
              <w:br/>
              <w:t>aesthetic. Background pure white (#FFFFFF). Color palette: primary #0277BD for accents/keylines, soft #E1F5FE</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0277BD"/>
        </w:rPr>
        <w:t>Immagine 05 — Sicurezza e privacy nell'IoT</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«Sicurezza e privacy nell'IoT»: cosa succede davvero.</w:t>
            </w:r>
          </w:p>
        </w:tc>
      </w:tr>
      <w:tr>
        <w:tc>
          <w:tcPr>
            <w:tcW w:type="dxa" w:w="2268"/>
            <w:shd w:val="clear" w:color="auto" w:fill="F8F8F8"/>
          </w:tcPr>
          <w:p>
            <w:r>
              <w:rPr>
                <w:sz w:val="18"/>
              </w:rPr>
              <w:t>Posizione</w:t>
            </w:r>
          </w:p>
        </w:tc>
        <w:tc>
          <w:tcPr>
            <w:tcW w:type="dxa" w:w="6803"/>
          </w:tcPr>
          <w:p>
            <w:r>
              <w:rPr>
                <w:sz w:val="18"/>
              </w:rPr>
              <w:t>Dopo la sezione «Sicurezza e privacy nell'IoT»</w:t>
            </w:r>
          </w:p>
        </w:tc>
      </w:tr>
      <w:tr>
        <w:tc>
          <w:tcPr>
            <w:tcW w:type="dxa" w:w="2268"/>
            <w:shd w:val="clear" w:color="auto" w:fill="F8F8F8"/>
          </w:tcPr>
          <w:p>
            <w:r>
              <w:rPr>
                <w:sz w:val="18"/>
              </w:rPr>
              <w:t>Etichette curate</w:t>
            </w:r>
          </w:p>
        </w:tc>
        <w:tc>
          <w:tcPr>
            <w:tcW w:type="dxa" w:w="6803"/>
          </w:tcPr>
          <w:p>
            <w:r>
              <w:rPr>
                <w:sz w:val="18"/>
              </w:rPr>
              <w:t>Box Tecnologia, Sicurezza, privacy, nell</w:t>
            </w:r>
          </w:p>
        </w:tc>
      </w:tr>
    </w:tbl>
    <w:p>
      <w:pPr>
        <w:spacing w:before="120"/>
        <w:ind w:left="283"/>
      </w:pPr>
      <w:r>
        <w:rPr>
          <w:b/>
        </w:rPr>
        <w:t xml:space="preserve">Testo di riferimento: </w:t>
      </w:r>
      <w:r>
        <w:rPr>
          <w:color w:val="444444"/>
          <w:sz w:val="18"/>
        </w:rPr>
        <w:t>I dispositivi IoT sono notoriamente il punto debole più vulnerabile delle reti informatiche. Molti hanno firmware non aggiornabile, password di default mai cambiate, connessioni non cifrate. Nel 2016, la botnet Mirai ha sfruttato milioni di telecamere di sicur…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«Sicurezza e privacy nell'IoT». Compose a single illustrative scene (not a</w:t>
              <w:br/>
              <w:t>diagram) where the abstract idea of «Sicurezza e privacy nell'IoT» is shown through concrete objects and a</w:t>
              <w:br/>
              <w:t>human figure. Setting: a school computer lab with two screens visible in soft focus. Character: a student</w:t>
              <w:br/>
              <w:t>typing at a school laptop, screen visible. Hero objects in the scene: a stylised desktop window with a folder</w:t>
              <w:br/>
              <w:t>hierarchy on the left and a code editor on the right, a stream of 0/1 binary digits flowing through a wire, an</w:t>
              <w:br/>
              <w:t>encryption key icon, a server-rack silhouette, a mouse pointer hovering on a button. Add 4 small #E1F5FE chips</w:t>
              <w:br/>
              <w:t>with #0277BD stroke positioned next to the scene's key elements, each chip containing a 1–3 word Italian</w:t>
              <w:br/>
              <w:t>label. Suggested labels: "Box Tecnologia", "Sicurezza", "privacy", "nell". Mood: warm, inviting, uncluttered.</w:t>
              <w:br/>
              <w:t>Style: flat vector editorial illustration, no photo-realism, no 3D rendering, clean modern infographic</w:t>
              <w:br/>
              <w:t>aesthetic. Background pure white (#FFFFFF). Color palette: primary #0277BD for accents/keylines, soft #E1F5FE</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r>
        <w:br w:type="page"/>
      </w:r>
    </w:p>
    <w:p>
      <w:pPr>
        <w:pStyle w:val="Heading1"/>
      </w:pPr>
      <w:r>
        <w:rPr>
          <w:color w:val="0277BD"/>
        </w:rPr>
        <w:t>MC-INF-3-02 — Come imparano le macchine? E cosa possono sbagliare?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Informatica</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#0277BD</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5</w:t>
            </w:r>
          </w:p>
        </w:tc>
      </w:tr>
    </w:tbl>
    <w:p/>
    <w:p>
      <w:pPr>
        <w:pStyle w:val="Heading2"/>
      </w:pPr>
      <w:r>
        <w:rPr>
          <w:color w:val="0277BD"/>
        </w:rPr>
        <w:t>Immagine 01 — Le macchine non pensano. Ottimizzano.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macchine non pensano. Ottimizzano.»: cosa succede davvero.</w:t>
            </w:r>
          </w:p>
        </w:tc>
      </w:tr>
      <w:tr>
        <w:tc>
          <w:tcPr>
            <w:tcW w:type="dxa" w:w="2268"/>
            <w:shd w:val="clear" w:color="auto" w:fill="F8F8F8"/>
          </w:tcPr>
          <w:p>
            <w:r>
              <w:rPr>
                <w:sz w:val="18"/>
              </w:rPr>
              <w:t>Posizione</w:t>
            </w:r>
          </w:p>
        </w:tc>
        <w:tc>
          <w:tcPr>
            <w:tcW w:type="dxa" w:w="6803"/>
          </w:tcPr>
          <w:p>
            <w:r>
              <w:rPr>
                <w:sz w:val="18"/>
              </w:rPr>
              <w:t>Dopo la sezione «Le macchine non pensano. Ottimizzano.»</w:t>
            </w:r>
          </w:p>
        </w:tc>
      </w:tr>
      <w:tr>
        <w:tc>
          <w:tcPr>
            <w:tcW w:type="dxa" w:w="2268"/>
            <w:shd w:val="clear" w:color="auto" w:fill="F8F8F8"/>
          </w:tcPr>
          <w:p>
            <w:r>
              <w:rPr>
                <w:sz w:val="18"/>
              </w:rPr>
              <w:t>Etichette curate</w:t>
            </w:r>
          </w:p>
        </w:tc>
        <w:tc>
          <w:tcPr>
            <w:tcW w:type="dxa" w:w="6803"/>
          </w:tcPr>
          <w:p>
            <w:r>
              <w:rPr>
                <w:sz w:val="18"/>
              </w:rPr>
              <w:t>macchine, pensano, Ottimizzano</w:t>
            </w:r>
          </w:p>
        </w:tc>
      </w:tr>
    </w:tbl>
    <w:p>
      <w:pPr>
        <w:spacing w:before="120"/>
        <w:ind w:left="283"/>
      </w:pPr>
      <w:r>
        <w:rPr>
          <w:b/>
        </w:rPr>
        <w:t xml:space="preserve">Testo di riferimento: </w:t>
      </w:r>
      <w:r>
        <w:rPr>
          <w:color w:val="444444"/>
          <w:sz w:val="18"/>
        </w:rPr>
        <w:t>Il termine "intelligenza artificiale" crea aspettative sbagliate. Un modello di machine learning non pensa, non capisce, non ragiona. Esegue un'operazione matematica molto complessa: trovare pattern in enormi quantità di dati e usarli per fare previsioni su da…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macchine non pensano. Ottimizzano.». Compose a single illustrative scene</w:t>
              <w:br/>
              <w:t>(not a diagram) where the abstract idea of «Le macchine non pensano. Ottimizzano.» is shown through concrete</w:t>
              <w:br/>
              <w:t>objects and a human figure. Setting: a school computer lab with two screens visible in soft focus. Character:</w:t>
              <w:br/>
              <w:t>a student typing at a school laptop, screen visible. Hero objects in the scene: a stylised desktop window with</w:t>
              <w:br/>
              <w:t>a folder hierarchy on the left and a code editor on the right, a stream of 0/1 binary digits flowing through a</w:t>
              <w:br/>
              <w:t>wire, an encryption key icon, a server-rack silhouette, a mouse pointer hovering on a button. Add 4 small</w:t>
              <w:br/>
              <w:t>#E1F5FE chips with #0277BD stroke positioned next to the scene's key elements, each chip containing a 1–3 word</w:t>
              <w:br/>
              <w:t>Italian label. Suggested labels: "macchine", "pensano", "Ottimizzano". Mood: warm, inviting, uncluttered.</w:t>
              <w:br/>
              <w:t>Style: flat vector editorial illustration, no photo-realism, no 3D rendering, clean modern infographic</w:t>
              <w:br/>
              <w:t>aesthetic. Background pure white (#FFFFFF). Color palette: primary #0277BD for accents/keylines, soft #E1F5FE</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br/>
              <w:t>Format 1400×800.</w:t>
            </w:r>
          </w:p>
        </w:tc>
      </w:tr>
    </w:tbl>
    <w:p>
      <w:pPr>
        <w:pBdr>
          <w:bottom w:val="single" w:sz="8" w:space="1" w:color="999999"/>
        </w:pBdr>
        <w:spacing w:after="120"/>
      </w:pPr>
    </w:p>
    <w:p>
      <w:pPr>
        <w:pStyle w:val="Heading2"/>
      </w:pPr>
      <w:r>
        <w:rPr>
          <w:color w:val="0277BD"/>
        </w:rPr>
        <w:t>Immagine 02 — Come funziona il machine learning</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«Come funziona il machine learning».</w:t>
            </w:r>
          </w:p>
        </w:tc>
      </w:tr>
      <w:tr>
        <w:tc>
          <w:tcPr>
            <w:tcW w:type="dxa" w:w="2268"/>
            <w:shd w:val="clear" w:color="auto" w:fill="F8F8F8"/>
          </w:tcPr>
          <w:p>
            <w:r>
              <w:rPr>
                <w:sz w:val="18"/>
              </w:rPr>
              <w:t>Posizione</w:t>
            </w:r>
          </w:p>
        </w:tc>
        <w:tc>
          <w:tcPr>
            <w:tcW w:type="dxa" w:w="6803"/>
          </w:tcPr>
          <w:p>
            <w:r>
              <w:rPr>
                <w:sz w:val="18"/>
              </w:rPr>
              <w:t>Dopo la sezione «Come funziona il machine learning»</w:t>
            </w:r>
          </w:p>
        </w:tc>
      </w:tr>
      <w:tr>
        <w:tc>
          <w:tcPr>
            <w:tcW w:type="dxa" w:w="2268"/>
            <w:shd w:val="clear" w:color="auto" w:fill="F8F8F8"/>
          </w:tcPr>
          <w:p>
            <w:r>
              <w:rPr>
                <w:sz w:val="18"/>
              </w:rPr>
              <w:t>Etichette curate</w:t>
            </w:r>
          </w:p>
        </w:tc>
        <w:tc>
          <w:tcPr>
            <w:tcW w:type="dxa" w:w="6803"/>
          </w:tcPr>
          <w:p>
            <w:r>
              <w:rPr>
                <w:sz w:val="18"/>
              </w:rPr>
              <w:t>Apprendimento supervisionato, Apprendimento non supervisionato, Apprendimento per rinforzo, etichettati</w:t>
            </w:r>
          </w:p>
        </w:tc>
      </w:tr>
    </w:tbl>
    <w:p>
      <w:pPr>
        <w:spacing w:before="120"/>
        <w:ind w:left="283"/>
      </w:pPr>
      <w:r>
        <w:rPr>
          <w:b/>
        </w:rPr>
        <w:t xml:space="preserve">Testo di riferimento: </w:t>
      </w:r>
      <w:r>
        <w:rPr>
          <w:color w:val="444444"/>
          <w:sz w:val="18"/>
        </w:rPr>
        <w:t>Il machine learning tradizionale si divide in tre famiglie principali. **Apprendimento supervisionato** Il modello viene addestrato su un dataset di esempi *etichettati*: coppie (input, risposta corretta). Per ogni esempio, il modello fa una previsione, la con…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«Come funziona il machine learning». Draw a single hero object at the</w:t>
              <w:br/>
              <w:t>center, technically accurate but stylized as flat vector. The hero object is one of these (pick the one most</w:t>
              <w:br/>
              <w:t>relevant to «Come funziona il machine learning»): a stylised desktop window with a folder hierarchy on the</w:t>
              <w:br/>
              <w:t>left and a code editor on the right, a stream of 0/1 binary digits flowing through a wire, an encryption key</w:t>
              <w:br/>
              <w:t>icon, a server-rack silhouette, a mouse pointer hovering on a button. Draw 4 call-out lines radiating from</w:t>
              <w:br/>
              <w:t>specific points on the hero object to small labelled chips placed around the perimeter. Each chip = [icon] +</w:t>
              <w:br/>
              <w:t>[1–3 word Italian label]. Use these component labels: "Apprendimento supervisionato", "Apprendimento non</w:t>
              <w:br/>
              <w:t>supervisionato", "Apprendimento per rinforzo", "etichettati". Call-out lines are thin #0277BD with a small</w:t>
              <w:br/>
              <w:t>filled dot at the object-end and a chip at the label-end. Chips are #E1F5FE rounded rectangles with #0277BD</w:t>
              <w:br/>
              <w:t>stroke. Visual vocabulary of this Italian middle-school topic «Come imparano le macchine? E cosa possono</w:t>
              <w:br/>
              <w:t>sbagliare?»: include subtle iconography drawn from a stylised desktop window with a folder hierarchy on the</w:t>
              <w:br/>
              <w:t>left and a code editor on the right, a stream of 0/1 binary digits flowing through a wire, an encryption key</w:t>
              <w:br/>
              <w:t>icon, a server-rack silhouette, a mouse pointer hovering on a button. Composition: hero object dominates 60%</w:t>
              <w:br/>
              <w:t>of canvas; chips arranged in a balanced ring. Format 1400×800. Style: flat vector editorial illustration, no</w:t>
              <w:br/>
              <w:t>photo-realism, no 3D rendering, clean modern infographic aesthetic. Background pure white (#FFFFFF). Color</w:t>
              <w:br/>
              <w:t>palette: primary #0277BD for accents/keylines, soft #E1F5FE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0277BD"/>
        </w:rPr>
        <w:t>Immagine 03 — Le reti neurali e il deep learning</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reti neurali e il deep learning»: cosa succede davvero.</w:t>
            </w:r>
          </w:p>
        </w:tc>
      </w:tr>
      <w:tr>
        <w:tc>
          <w:tcPr>
            <w:tcW w:type="dxa" w:w="2268"/>
            <w:shd w:val="clear" w:color="auto" w:fill="F8F8F8"/>
          </w:tcPr>
          <w:p>
            <w:r>
              <w:rPr>
                <w:sz w:val="18"/>
              </w:rPr>
              <w:t>Posizione</w:t>
            </w:r>
          </w:p>
        </w:tc>
        <w:tc>
          <w:tcPr>
            <w:tcW w:type="dxa" w:w="6803"/>
          </w:tcPr>
          <w:p>
            <w:r>
              <w:rPr>
                <w:sz w:val="18"/>
              </w:rPr>
              <w:t>Dopo la sezione «Le reti neurali e il deep learning»</w:t>
            </w:r>
          </w:p>
        </w:tc>
      </w:tr>
      <w:tr>
        <w:tc>
          <w:tcPr>
            <w:tcW w:type="dxa" w:w="2268"/>
            <w:shd w:val="clear" w:color="auto" w:fill="F8F8F8"/>
          </w:tcPr>
          <w:p>
            <w:r>
              <w:rPr>
                <w:sz w:val="18"/>
              </w:rPr>
              <w:t>Etichette curate</w:t>
            </w:r>
          </w:p>
        </w:tc>
        <w:tc>
          <w:tcPr>
            <w:tcW w:type="dxa" w:w="6803"/>
          </w:tcPr>
          <w:p>
            <w:r>
              <w:rPr>
                <w:sz w:val="18"/>
              </w:rPr>
              <w:t>strati, backpropagation, reti neurali artificiali, peso, deep learning</w:t>
            </w:r>
          </w:p>
        </w:tc>
      </w:tr>
    </w:tbl>
    <w:p>
      <w:pPr>
        <w:spacing w:before="120"/>
        <w:ind w:left="283"/>
      </w:pPr>
      <w:r>
        <w:rPr>
          <w:b/>
        </w:rPr>
        <w:t xml:space="preserve">Testo di riferimento: </w:t>
      </w:r>
      <w:r>
        <w:rPr>
          <w:color w:val="444444"/>
          <w:sz w:val="18"/>
        </w:rPr>
        <w:t>I modelli più potenti oggi usano **reti neurali artificiali** — strutture matematiche ispirate (vagamente) alla struttura del cervello biologico. Una rete neurale è organizzata in **strati** (layers): - Uno strato di input che riceve i dati (es. i pixel di un'…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reti neurali e il deep learning». Compose a single illustrative scene</w:t>
              <w:br/>
              <w:t>(not a diagram) where the abstract idea of «Le reti neurali e il deep learning» is shown through concrete</w:t>
              <w:br/>
              <w:t>objects and a human figure. Setting: a school computer lab with two screens visible in soft focus. Character:</w:t>
              <w:br/>
              <w:t>a student typing at a school laptop, screen visible. Hero objects in the scene: a stylised desktop window with</w:t>
              <w:br/>
              <w:t>a folder hierarchy on the left and a code editor on the right, a stream of 0/1 binary digits flowing through a</w:t>
              <w:br/>
              <w:t>wire, an encryption key icon, a server-rack silhouette, a mouse pointer hovering on a button. Add 5 small</w:t>
              <w:br/>
              <w:t>#E1F5FE chips with #0277BD stroke positioned next to the scene's key elements, each chip containing a 1–3 word</w:t>
              <w:br/>
              <w:t>Italian label. Suggested labels: "strati", "backpropagation", "reti neurali artificiali", "peso", "deep</w:t>
              <w:br/>
              <w:t>learning". Mood: warm, inviting, uncluttered. Style: flat vector editorial illustration, no photo-realism, no</w:t>
              <w:br/>
              <w:t>3D rendering, clean modern infographic aesthetic. Background pure white (#FFFFFF). Color palette: primary</w:t>
              <w:br/>
              <w:t>#0277BD for accents/keylines, soft #E1F5FE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277BD"/>
        </w:rPr>
        <w:t>Immagine 04 — Allucinazioni, bias e limiti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«Allucinazioni, bias e limiti»: cosa succede davvero.</w:t>
            </w:r>
          </w:p>
        </w:tc>
      </w:tr>
      <w:tr>
        <w:tc>
          <w:tcPr>
            <w:tcW w:type="dxa" w:w="2268"/>
            <w:shd w:val="clear" w:color="auto" w:fill="F8F8F8"/>
          </w:tcPr>
          <w:p>
            <w:r>
              <w:rPr>
                <w:sz w:val="18"/>
              </w:rPr>
              <w:t>Posizione</w:t>
            </w:r>
          </w:p>
        </w:tc>
        <w:tc>
          <w:tcPr>
            <w:tcW w:type="dxa" w:w="6803"/>
          </w:tcPr>
          <w:p>
            <w:r>
              <w:rPr>
                <w:sz w:val="18"/>
              </w:rPr>
              <w:t>Dopo la sezione «Allucinazioni, bias e limiti»</w:t>
            </w:r>
          </w:p>
        </w:tc>
      </w:tr>
      <w:tr>
        <w:tc>
          <w:tcPr>
            <w:tcW w:type="dxa" w:w="2268"/>
            <w:shd w:val="clear" w:color="auto" w:fill="F8F8F8"/>
          </w:tcPr>
          <w:p>
            <w:r>
              <w:rPr>
                <w:sz w:val="18"/>
              </w:rPr>
              <w:t>Etichette curate</w:t>
            </w:r>
          </w:p>
        </w:tc>
        <w:tc>
          <w:tcPr>
            <w:tcW w:type="dxa" w:w="6803"/>
          </w:tcPr>
          <w:p>
            <w:r>
              <w:rPr>
                <w:sz w:val="18"/>
              </w:rPr>
              <w:t>Allucinazioni, Bias, Overfitting, Distributional shift, statisticamente plausibile</w:t>
            </w:r>
          </w:p>
        </w:tc>
      </w:tr>
    </w:tbl>
    <w:p>
      <w:pPr>
        <w:spacing w:before="120"/>
        <w:ind w:left="283"/>
      </w:pPr>
      <w:r>
        <w:rPr>
          <w:b/>
        </w:rPr>
        <w:t xml:space="preserve">Testo di riferimento: </w:t>
      </w:r>
      <w:r>
        <w:rPr>
          <w:color w:val="444444"/>
          <w:sz w:val="18"/>
        </w:rPr>
        <w:t>I modelli di machine learning hanno limiti strutturali che è fondamentale conoscere. **Allucinazioni** I modelli linguistici come ChatGPT non "sanno" le cose nel senso in cui le sa una persona. Generano testo *statisticamente plausibile* basandosi sui pattern…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«Allucinazioni, bias e limiti». Compose a single illustrative scene (not a</w:t>
              <w:br/>
              <w:t>diagram) where the abstract idea of «Allucinazioni, bias e limiti» is shown through concrete objects and a</w:t>
              <w:br/>
              <w:t>human figure. Setting: a school computer lab with two screens visible in soft focus. Character: a student</w:t>
              <w:br/>
              <w:t>typing at a school laptop, screen visible. Hero objects in the scene: a stylised desktop window with a folder</w:t>
              <w:br/>
              <w:t>hierarchy on the left and a code editor on the right, a stream of 0/1 binary digits flowing through a wire, an</w:t>
              <w:br/>
              <w:t>encryption key icon, a server-rack silhouette, a mouse pointer hovering on a button. Add 5 small #E1F5FE chips</w:t>
              <w:br/>
              <w:t>with #0277BD stroke positioned next to the scene's key elements, each chip containing a 1–3 word Italian</w:t>
              <w:br/>
              <w:t>label. Suggested labels: "Allucinazioni", "Bias", "Overfitting", "Distributional shift", "statisticamente</w:t>
              <w:br/>
              <w:t>plausibile". Mood: warm, inviting, uncluttered. Style: flat vector editorial illustration, no photo-realism,</w:t>
              <w:br/>
              <w:t>no 3D rendering, clean modern infographic aesthetic. Background pure white (#FFFFFF). Color palette: primary</w:t>
              <w:br/>
              <w:t>#0277BD for accents/keylines, soft #E1F5FE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0277BD"/>
        </w:rPr>
        <w:t>Immagine 05 — Il pipeline del machine learning</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pipeline del machine learning»: cosa succede davvero.</w:t>
            </w:r>
          </w:p>
        </w:tc>
      </w:tr>
      <w:tr>
        <w:tc>
          <w:tcPr>
            <w:tcW w:type="dxa" w:w="2268"/>
            <w:shd w:val="clear" w:color="auto" w:fill="F8F8F8"/>
          </w:tcPr>
          <w:p>
            <w:r>
              <w:rPr>
                <w:sz w:val="18"/>
              </w:rPr>
              <w:t>Posizione</w:t>
            </w:r>
          </w:p>
        </w:tc>
        <w:tc>
          <w:tcPr>
            <w:tcW w:type="dxa" w:w="6803"/>
          </w:tcPr>
          <w:p>
            <w:r>
              <w:rPr>
                <w:sz w:val="18"/>
              </w:rPr>
              <w:t>Dopo la sezione «Il pipeline del machine learning»</w:t>
            </w:r>
          </w:p>
        </w:tc>
      </w:tr>
      <w:tr>
        <w:tc>
          <w:tcPr>
            <w:tcW w:type="dxa" w:w="2268"/>
            <w:shd w:val="clear" w:color="auto" w:fill="F8F8F8"/>
          </w:tcPr>
          <w:p>
            <w:r>
              <w:rPr>
                <w:sz w:val="18"/>
              </w:rPr>
              <w:t>Etichette curate</w:t>
            </w:r>
          </w:p>
        </w:tc>
        <w:tc>
          <w:tcPr>
            <w:tcW w:type="dxa" w:w="6803"/>
          </w:tcPr>
          <w:p>
            <w:r>
              <w:rPr>
                <w:sz w:val="18"/>
              </w:rPr>
              <w:t>Raccolta dei dati, Pulizia e preprocessing, Feature engineering, Scelta del modello, Addestramento, Validazione, Tuning, Deployment</w:t>
            </w:r>
          </w:p>
        </w:tc>
      </w:tr>
    </w:tbl>
    <w:p>
      <w:pPr>
        <w:spacing w:before="120"/>
        <w:ind w:left="283"/>
      </w:pPr>
      <w:r>
        <w:rPr>
          <w:b/>
        </w:rPr>
        <w:t xml:space="preserve">Testo di riferimento: </w:t>
      </w:r>
      <w:r>
        <w:rPr>
          <w:color w:val="444444"/>
          <w:sz w:val="18"/>
        </w:rPr>
        <w:t>Addestrare un modello è un processo iterativo in molti passi. 1. **Raccolta dei dati:** trovare o creare il dataset di addestramento. 2. **Pulizia e preprocessing:** rimuovere errori, gestire valori mancanti, normalizzare le scale. 3. **Feature engineering:**…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pipeline del machine learning». Compose a single illustrative scene (not</w:t>
              <w:br/>
              <w:t>a diagram) where the abstract idea of «Il pipeline del machine learning» is shown through concrete objects and</w:t>
              <w:br/>
              <w:t>a human figure. Setting: a school computer lab with two screens visible in soft focus. Character: a student</w:t>
              <w:br/>
              <w:t>typing at a school laptop, screen visible. Hero objects in the scene: a stylised desktop window with a folder</w:t>
              <w:br/>
              <w:t>hierarchy on the left and a code editor on the right, a stream of 0/1 binary digits flowing through a wire, an</w:t>
              <w:br/>
              <w:t>encryption key icon, a server-rack silhouette, a mouse pointer hovering on a button. Add 7 small #E1F5FE chips</w:t>
              <w:br/>
              <w:t>with #0277BD stroke positioned next to the scene's key elements, each chip containing a 1–3 word Italian</w:t>
              <w:br/>
              <w:t>label. Suggested labels: "Raccolta dei dati", "Pulizia e preprocessing", "Feature engineering", "Scelta del</w:t>
              <w:br/>
              <w:t>modello", "Addestramento", "Validazione", "Tuning", "Deployment". Mood: warm, inviting, uncluttered. Style:</w:t>
              <w:br/>
              <w:t>flat vector editorial illustration, no photo-realism, no 3D rendering, clean modern infographic aesthetic.</w:t>
              <w:br/>
              <w:t>Background pure white (#FFFFFF). Color palette: primary #0277BD for accents/keylines, soft #E1F5FE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r>
        <w:br w:type="page"/>
      </w:r>
    </w:p>
    <w:p>
      <w:pPr>
        <w:pStyle w:val="Heading1"/>
      </w:pPr>
      <w:r>
        <w:rPr>
          <w:color w:val="6D4C41"/>
        </w:rPr>
        <w:t>MC-MAT-1-01 — Quali materiali compongono gli oggetti che usi ogni giorno?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Materiali e Rifiuti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#6D4C41</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6D4C41"/>
        </w:rPr>
        <w:t>Immagine 01 — Tutto ha un materiale. Ogni materiale ha una storia.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«Tutto ha un materiale. Ogni materiale ha una storia.»: cosa succede davvero.</w:t>
            </w:r>
          </w:p>
        </w:tc>
      </w:tr>
      <w:tr>
        <w:tc>
          <w:tcPr>
            <w:tcW w:type="dxa" w:w="2268"/>
            <w:shd w:val="clear" w:color="auto" w:fill="F8F8F8"/>
          </w:tcPr>
          <w:p>
            <w:r>
              <w:rPr>
                <w:sz w:val="18"/>
              </w:rPr>
              <w:t>Posizione</w:t>
            </w:r>
          </w:p>
        </w:tc>
        <w:tc>
          <w:tcPr>
            <w:tcW w:type="dxa" w:w="6803"/>
          </w:tcPr>
          <w:p>
            <w:r>
              <w:rPr>
                <w:sz w:val="18"/>
              </w:rPr>
              <w:t>Dopo la sezione «Tutto ha un materiale. Ogni materiale ha una storia.»</w:t>
            </w:r>
          </w:p>
        </w:tc>
      </w:tr>
      <w:tr>
        <w:tc>
          <w:tcPr>
            <w:tcW w:type="dxa" w:w="2268"/>
            <w:shd w:val="clear" w:color="auto" w:fill="F8F8F8"/>
          </w:tcPr>
          <w:p>
            <w:r>
              <w:rPr>
                <w:sz w:val="18"/>
              </w:rPr>
              <w:t>Etichette curate</w:t>
            </w:r>
          </w:p>
        </w:tc>
        <w:tc>
          <w:tcPr>
            <w:tcW w:type="dxa" w:w="6803"/>
          </w:tcPr>
          <w:p>
            <w:r>
              <w:rPr>
                <w:sz w:val="18"/>
              </w:rPr>
              <w:t>materiale, proprietà, perché</w:t>
            </w:r>
          </w:p>
        </w:tc>
      </w:tr>
    </w:tbl>
    <w:p>
      <w:pPr>
        <w:spacing w:before="120"/>
        <w:ind w:left="283"/>
      </w:pPr>
      <w:r>
        <w:rPr>
          <w:b/>
        </w:rPr>
        <w:t xml:space="preserve">Testo di riferimento: </w:t>
      </w:r>
      <w:r>
        <w:rPr>
          <w:color w:val="444444"/>
          <w:sz w:val="18"/>
        </w:rPr>
        <w:t>Guarda la sedia su cui sei seduto adesso. È di legno, di plastica, di metallo? Poi guarda il pavimento, la finestra, il tuo zaino. Ogni oggetto attorno a te è fatto di qualcosa — di una materia specifica, scelta da qualcuno per una ragione precisa. Quella mate…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«Tutto ha un materiale. Ogni materiale ha una storia.». Compose a single</w:t>
              <w:br/>
              <w:t>illustrative scene (not a diagram) where the abstract idea of «Tutto ha un materiale. Ogni materiale ha una</w:t>
              <w:br/>
              <w:t>storia.»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4 small #EFEBE9 chips with</w:t>
              <w:br/>
              <w:t>#6D4C41 stroke positioned next to the scene's key elements, each chip containing a 1–3 word Italian label.</w:t>
              <w:br/>
              <w:t>Suggested labels: "materiale", "proprietà", "perché". Mood: warm, inviting, uncluttered. Style: flat vector</w:t>
              <w:br/>
              <w:t>editorial illustration, no photo-realism, no 3D rendering, clean modern infographic aesthetic. Background pure</w:t>
              <w:br/>
              <w:t>white (#FFFFFF). Color palette: primary #6D4C41 for accents/keylines, soft #EFEBE9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1400×800.</w:t>
            </w:r>
          </w:p>
        </w:tc>
      </w:tr>
    </w:tbl>
    <w:p>
      <w:pPr>
        <w:pBdr>
          <w:bottom w:val="single" w:sz="8" w:space="1" w:color="999999"/>
        </w:pBdr>
        <w:spacing w:after="120"/>
      </w:pPr>
    </w:p>
    <w:p>
      <w:pPr>
        <w:pStyle w:val="Heading2"/>
      </w:pPr>
      <w:r>
        <w:rPr>
          <w:color w:val="6D4C41"/>
        </w:rPr>
        <w:t>Immagine 02 — Da dove vengono i materiali? Le materie prime.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 dove vengono i materiali? Le materie prime.»: cosa succede davvero.</w:t>
            </w:r>
          </w:p>
        </w:tc>
      </w:tr>
      <w:tr>
        <w:tc>
          <w:tcPr>
            <w:tcW w:type="dxa" w:w="2268"/>
            <w:shd w:val="clear" w:color="auto" w:fill="F8F8F8"/>
          </w:tcPr>
          <w:p>
            <w:r>
              <w:rPr>
                <w:sz w:val="18"/>
              </w:rPr>
              <w:t>Posizione</w:t>
            </w:r>
          </w:p>
        </w:tc>
        <w:tc>
          <w:tcPr>
            <w:tcW w:type="dxa" w:w="6803"/>
          </w:tcPr>
          <w:p>
            <w:r>
              <w:rPr>
                <w:sz w:val="18"/>
              </w:rPr>
              <w:t>Dopo la sezione «Da dove vengono i materiali? Le materie prime.»</w:t>
            </w:r>
          </w:p>
        </w:tc>
      </w:tr>
      <w:tr>
        <w:tc>
          <w:tcPr>
            <w:tcW w:type="dxa" w:w="2268"/>
            <w:shd w:val="clear" w:color="auto" w:fill="F8F8F8"/>
          </w:tcPr>
          <w:p>
            <w:r>
              <w:rPr>
                <w:sz w:val="18"/>
              </w:rPr>
              <w:t>Etichette curate</w:t>
            </w:r>
          </w:p>
        </w:tc>
        <w:tc>
          <w:tcPr>
            <w:tcW w:type="dxa" w:w="6803"/>
          </w:tcPr>
          <w:p>
            <w:r>
              <w:rPr>
                <w:sz w:val="18"/>
              </w:rPr>
              <w:t>materie prime, minerale, miniere, Medio Oriente, Arabia Saudita</w:t>
            </w:r>
          </w:p>
        </w:tc>
      </w:tr>
    </w:tbl>
    <w:p>
      <w:pPr>
        <w:spacing w:before="120"/>
        <w:ind w:left="283"/>
      </w:pPr>
      <w:r>
        <w:rPr>
          <w:b/>
        </w:rPr>
        <w:t xml:space="preserve">Testo di riferimento: </w:t>
      </w:r>
      <w:r>
        <w:rPr>
          <w:color w:val="444444"/>
          <w:sz w:val="18"/>
        </w:rPr>
        <w:t>Prima di esistere come oggetto, ogni materiale è stato qualcos'altro. Viene da un posto preciso nel mondo, estratto o coltivato con un processo che consuma energia e risorse. Questi punti di partenza si chiamano **materie prime**. Il legno viene dai boschi e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 dove vengono i materiali? Le materie prime.». Compose a single</w:t>
              <w:br/>
              <w:t>illustrative scene (not a diagram) where the abstract idea of «Da dove vengono i materiali? Le materie prime.»</w:t>
              <w:br/>
              <w:t>is shown through concrete objects and a human figure. Setting: a clean workshop bench with sorted material</w:t>
              <w:br/>
              <w:t>samples in shallow trays. Character: a young student inspector with a magnifying glass examining materials.</w:t>
              <w:br/>
              <w:t>Hero objects in the scene: rough mineral chunks, a coil of natural fiber, a wooden plank, a small metal ingot,</w:t>
              <w:br/>
              <w:t>a stack of plastic pellets, a green recycling triangle symbol. Add 5 small #EFEBE9 chips with #6D4C41 stroke</w:t>
              <w:br/>
              <w:t>positioned next to the scene's key elements, each chip containing a 1–3 word Italian label. Suggested labels:</w:t>
              <w:br/>
              <w:t>"materie prime", "minerale", "miniere", "Medio Oriente", "Arabia Saudita". Mood: warm, inviting, uncluttered.</w:t>
              <w:br/>
              <w:t>Style: flat vector editorial illustration, no photo-realism, no 3D rendering, clean modern infographic</w:t>
              <w:br/>
              <w:t>aesthetic. Background pure white (#FFFFFF). Color palette: primary #6D4C41 for accents/keylines, soft #EFEBE9</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11–12.</w:t>
              <w:br/>
              <w:t>Format 1400×800.</w:t>
            </w:r>
          </w:p>
        </w:tc>
      </w:tr>
    </w:tbl>
    <w:p>
      <w:pPr>
        <w:pBdr>
          <w:bottom w:val="single" w:sz="8" w:space="1" w:color="999999"/>
        </w:pBdr>
        <w:spacing w:after="120"/>
      </w:pPr>
    </w:p>
    <w:p>
      <w:pPr>
        <w:pStyle w:val="Heading2"/>
      </w:pPr>
      <w:r>
        <w:rPr>
          <w:color w:val="6D4C41"/>
        </w:rPr>
        <w:t>Immagine 03 — Le sei famiglie di materiali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«Le sei famiglie di materiali».</w:t>
            </w:r>
          </w:p>
        </w:tc>
      </w:tr>
      <w:tr>
        <w:tc>
          <w:tcPr>
            <w:tcW w:type="dxa" w:w="2268"/>
            <w:shd w:val="clear" w:color="auto" w:fill="F8F8F8"/>
          </w:tcPr>
          <w:p>
            <w:r>
              <w:rPr>
                <w:sz w:val="18"/>
              </w:rPr>
              <w:t>Posizione</w:t>
            </w:r>
          </w:p>
        </w:tc>
        <w:tc>
          <w:tcPr>
            <w:tcW w:type="dxa" w:w="6803"/>
          </w:tcPr>
          <w:p>
            <w:r>
              <w:rPr>
                <w:sz w:val="18"/>
              </w:rPr>
              <w:t>Dopo la sezione «Le sei famiglie di materiali»</w:t>
            </w:r>
          </w:p>
        </w:tc>
      </w:tr>
      <w:tr>
        <w:tc>
          <w:tcPr>
            <w:tcW w:type="dxa" w:w="2268"/>
            <w:shd w:val="clear" w:color="auto" w:fill="F8F8F8"/>
          </w:tcPr>
          <w:p>
            <w:r>
              <w:rPr>
                <w:sz w:val="18"/>
              </w:rPr>
              <w:t>Etichette curate</w:t>
            </w:r>
          </w:p>
        </w:tc>
        <w:tc>
          <w:tcPr>
            <w:tcW w:type="dxa" w:w="6803"/>
          </w:tcPr>
          <w:p>
            <w:r>
              <w:rPr>
                <w:sz w:val="18"/>
              </w:rPr>
              <w:t>Il legno, I metalli, Le plastiche, Le ceramiche e il vetro, I tessuti, I materiali compositi</w:t>
            </w:r>
          </w:p>
        </w:tc>
      </w:tr>
    </w:tbl>
    <w:p>
      <w:pPr>
        <w:spacing w:before="80"/>
      </w:pPr>
      <w:r>
        <w:rPr>
          <w:i/>
          <w:color w:val="666666"/>
          <w:sz w:val="18"/>
        </w:rPr>
        <w:t>Sotto-sezioni interne: Il legno · I metalli · Le plastiche · Le ceramiche e il vetro · I tessuti · I materiali compositi</w:t>
      </w:r>
    </w:p>
    <w:p>
      <w:pPr>
        <w:spacing w:before="120"/>
        <w:ind w:left="283"/>
      </w:pPr>
      <w:r>
        <w:rPr>
          <w:b/>
        </w:rPr>
        <w:t xml:space="preserve">Testo di riferimento: </w:t>
      </w:r>
      <w:r>
        <w:rPr>
          <w:color w:val="444444"/>
          <w:sz w:val="18"/>
        </w:rPr>
        <w:t>I materiali che incontriamo ogni giorno si raggruppano in sei grandi famiglie. Ogni famiglia ha caratteristiche comuni che la distinguono dalle altre. --- #### Il legno Il legno è uno dei materiali più antichi usati dall'essere umano. Viene dal tronco degli al…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«Le sei famiglie di materiali». A single root node at the top in</w:t>
              <w:br/>
              <w:t>#6D4C41 with a short Italian label (≤2 words capturing the category being classified). Below, 6 branch nodes</w:t>
              <w:br/>
              <w:t>fan out, each as a #EFEBE9-filled rounded rectangle with #6D4C41 stroke, containing a small icon + 1–3 word</w:t>
              <w:br/>
              <w:t>Italian label. Use these branch labels: "Il legno", "I metalli", "Le plastiche", "Le ceramiche e il vetro", "I</w:t>
              <w:br/>
              <w:t>tessuti", "I materiali compositi". Connection lines are clean #6D4C41 curves tapering from root to branches.</w:t>
              <w:br/>
              <w:t>For each branch, draw a tiny distinguishing pictogram inspired by: rough mineral chunks, a coil of natural</w:t>
              <w:br/>
              <w:t>fiber, a wooden plank, a small metal ingot, a stack of plastic pellets, a green recycling triangle symbol.</w:t>
              <w:br/>
              <w:t>Visual vocabulary of this Italian middle-school topic «Quali materiali compongono gli oggetti che usi ogni</w:t>
              <w:br/>
              <w:t>giorno?»: include subtle iconography drawn from rough mineral chunks, a coil of natural fiber, a wooden plank,</w:t>
              <w:br/>
              <w:t>a small metal ingot, a stack of plastic pellets, a green recycling triangle symbol. Composition: balanced</w:t>
              <w:br/>
              <w:t>tree, ample whitespace, no text crowding. Format 1200×800. Style: flat vector editorial illustration, no</w:t>
              <w:br/>
              <w:t>photo-realism, no 3D rendering, clean modern infographic aesthetic. Background pure white (#FFFFFF). Color</w:t>
              <w:br/>
              <w:t>palette: primary #6D4C41 for accents/keylines, soft #EFEBE9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w:t>
            </w:r>
          </w:p>
        </w:tc>
      </w:tr>
    </w:tbl>
    <w:p>
      <w:pPr>
        <w:pBdr>
          <w:bottom w:val="single" w:sz="8" w:space="1" w:color="999999"/>
        </w:pBdr>
        <w:spacing w:after="120"/>
      </w:pPr>
    </w:p>
    <w:p>
      <w:pPr>
        <w:pStyle w:val="Heading2"/>
      </w:pPr>
      <w:r>
        <w:rPr>
          <w:color w:val="6D4C41"/>
        </w:rPr>
        <w:t>Immagine 04 — Le proprietà dei materiali: come si descrivono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proprietà dei materiali: come si descrivono»: cosa succede davvero.</w:t>
            </w:r>
          </w:p>
        </w:tc>
      </w:tr>
      <w:tr>
        <w:tc>
          <w:tcPr>
            <w:tcW w:type="dxa" w:w="2268"/>
            <w:shd w:val="clear" w:color="auto" w:fill="F8F8F8"/>
          </w:tcPr>
          <w:p>
            <w:r>
              <w:rPr>
                <w:sz w:val="18"/>
              </w:rPr>
              <w:t>Posizione</w:t>
            </w:r>
          </w:p>
        </w:tc>
        <w:tc>
          <w:tcPr>
            <w:tcW w:type="dxa" w:w="6803"/>
          </w:tcPr>
          <w:p>
            <w:r>
              <w:rPr>
                <w:sz w:val="18"/>
              </w:rPr>
              <w:t>Dopo la sezione «Le proprietà dei materiali: come si descrivono»</w:t>
            </w:r>
          </w:p>
        </w:tc>
      </w:tr>
      <w:tr>
        <w:tc>
          <w:tcPr>
            <w:tcW w:type="dxa" w:w="2268"/>
            <w:shd w:val="clear" w:color="auto" w:fill="F8F8F8"/>
          </w:tcPr>
          <w:p>
            <w:r>
              <w:rPr>
                <w:sz w:val="18"/>
              </w:rPr>
              <w:t>Etichette curate</w:t>
            </w:r>
          </w:p>
        </w:tc>
        <w:tc>
          <w:tcPr>
            <w:tcW w:type="dxa" w:w="6803"/>
          </w:tcPr>
          <w:p>
            <w:r>
              <w:rPr>
                <w:sz w:val="18"/>
              </w:rPr>
              <w:t>Proprietà fisiche — come è fatto il…, Proprietà meccaniche — come si…, Proprietà tecnologiche — come si…, scala di Mohs, idrorepellente, duttili, stampaggio per soffiaggio, bioplastiche</w:t>
            </w:r>
          </w:p>
        </w:tc>
      </w:tr>
    </w:tbl>
    <w:p>
      <w:pPr>
        <w:spacing w:before="80"/>
      </w:pPr>
      <w:r>
        <w:rPr>
          <w:i/>
          <w:color w:val="666666"/>
          <w:sz w:val="18"/>
        </w:rPr>
        <w:t>Sotto-sezioni interne: Proprietà fisiche — come è fatto il materiale · Proprietà meccaniche — come si comporta sotto forza · Proprietà tecnologiche — come si lavora il materiale · Proprietà ambientali — cosa succede alla fine della vita del materiale</w:t>
      </w:r>
    </w:p>
    <w:p>
      <w:pPr>
        <w:spacing w:before="120"/>
        <w:ind w:left="283"/>
      </w:pPr>
      <w:r>
        <w:rPr>
          <w:b/>
        </w:rPr>
        <w:t xml:space="preserve">Testo di riferimento: </w:t>
      </w:r>
      <w:r>
        <w:rPr>
          <w:color w:val="444444"/>
          <w:sz w:val="18"/>
        </w:rPr>
        <w:t>Ora che conosci le famiglie, puoi descrivere ogni materiale in modo preciso usando il linguaggio delle proprietà. Esistono tre gruppi. --- #### Proprietà fisiche — come è fatto il materiale Le proprietà fisiche descrivono le caratteristiche misurabili del mate…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proprietà dei materiali: come si descrivono». Compose a single</w:t>
              <w:br/>
              <w:t>illustrative scene (not a diagram) where the abstract idea of «Le proprietà dei materiali: come si descrivono»</w:t>
              <w:br/>
              <w:t>is shown through concrete objects and a human figure. Setting: a clean workshop bench with sorted material</w:t>
              <w:br/>
              <w:t>samples in shallow trays. Character: a young student inspector with a magnifying glass examining materials.</w:t>
              <w:br/>
              <w:t>Hero objects in the scene: rough mineral chunks, a coil of natural fiber, a wooden plank, a small metal ingot,</w:t>
              <w:br/>
              <w:t>a stack of plastic pellets, a green recycling triangle symbol. Add 7 small #EFEBE9 chips with #6D4C41 stroke</w:t>
              <w:br/>
              <w:t>positioned next to the scene's key elements, each chip containing a 1–3 word Italian label. Suggested labels:</w:t>
              <w:br/>
              <w:t>"Proprietà fisiche — come è fatto il…", "Proprietà meccaniche — come si…", "Proprietà tecnologiche — come</w:t>
              <w:br/>
              <w:t>si…", "scala di Mohs", "idrorepellente", "duttili", "stampaggio per soffiaggio", "bioplastiche".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05 — Naturale o artificiale?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Confronto affiancato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A confronto: «Naturale o artificiale?».</w:t>
            </w:r>
          </w:p>
        </w:tc>
      </w:tr>
      <w:tr>
        <w:tc>
          <w:tcPr>
            <w:tcW w:type="dxa" w:w="2268"/>
            <w:shd w:val="clear" w:color="auto" w:fill="F8F8F8"/>
          </w:tcPr>
          <w:p>
            <w:r>
              <w:rPr>
                <w:sz w:val="18"/>
              </w:rPr>
              <w:t>Posizione</w:t>
            </w:r>
          </w:p>
        </w:tc>
        <w:tc>
          <w:tcPr>
            <w:tcW w:type="dxa" w:w="6803"/>
          </w:tcPr>
          <w:p>
            <w:r>
              <w:rPr>
                <w:sz w:val="18"/>
              </w:rPr>
              <w:t>Dopo la sezione «Naturale o artificiale?»</w:t>
            </w:r>
          </w:p>
        </w:tc>
      </w:tr>
      <w:tr>
        <w:tc>
          <w:tcPr>
            <w:tcW w:type="dxa" w:w="2268"/>
            <w:shd w:val="clear" w:color="auto" w:fill="F8F8F8"/>
          </w:tcPr>
          <w:p>
            <w:r>
              <w:rPr>
                <w:sz w:val="18"/>
              </w:rPr>
              <w:t>Etichette curate</w:t>
            </w:r>
          </w:p>
        </w:tc>
        <w:tc>
          <w:tcPr>
            <w:tcW w:type="dxa" w:w="6803"/>
          </w:tcPr>
          <w:p>
            <w:r>
              <w:rPr>
                <w:sz w:val="18"/>
              </w:rPr>
              <w:t>LCA, materiali naturali, materiali artificiali, Life Cycle Assessment, Materials Scientists</w:t>
            </w:r>
          </w:p>
        </w:tc>
      </w:tr>
    </w:tbl>
    <w:p>
      <w:pPr>
        <w:spacing w:before="120"/>
        <w:ind w:left="283"/>
      </w:pPr>
      <w:r>
        <w:rPr>
          <w:b/>
        </w:rPr>
        <w:t xml:space="preserve">Testo di riferimento: </w:t>
      </w:r>
      <w:r>
        <w:rPr>
          <w:color w:val="444444"/>
          <w:sz w:val="18"/>
        </w:rPr>
        <w:t>Un'altra classificazione fondamentale riguarda l'origine del materiale. I **materiali naturali** esistono in natura e vengono usati direttamente o con lavorazioni fisiche semplici (tagliare, levigare, essiccare): legno, pietra, marmo, granito, argilla, lana,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Two-column side-by-side comparison illustration about «Naturale o artificiale?». Two equal columns separated</w:t>
              <w:br/>
              <w:t>by a thin #6D4C41 vertical divider. Each column has: a header strip in #6D4C41 with a single-word Italian</w:t>
              <w:br/>
              <w:t>label on top; a large central icon representing one of the two contrasted things (drawn from real objects in</w:t>
              <w:br/>
              <w:t>rough mineral chunks, a coil of natural fiber, a wooden plank, a small metal ingot, a stack of plastic</w:t>
              <w:br/>
              <w:t>pellets, a green recycling triangle symbol); 3–4 small comparison rows beneath, each row being [tiny attribute</w:t>
              <w:br/>
              <w:t>icon] + [1–3 word Italian label]. Suggested labels to distribute between the two columns: "LCA", "materiali</w:t>
              <w:br/>
              <w:t>naturali", "materiali artificiali", "Life Cycle Assessment", "Materials Scientists". At the bottom, a thin</w:t>
              <w:br/>
              <w:t>summary band in #EFEBE9 with one short take-away sentence in Italian (max 8 words). Visual vocabulary of this</w:t>
              <w:br/>
              <w:t>Italian middle-school topic «Quali materiali compongono gli oggetti che usi ogni giorno?»: include subtle</w:t>
              <w:br/>
              <w:t>iconography drawn from rough mineral chunks, a coil of natural fiber, a wooden plank, a small metal ingot, a</w:t>
              <w:br/>
              <w:t>stack of plastic pellets, a green recycling triangle symbol. Format 1400×700. Style: flat vector editorial</w:t>
              <w:br/>
              <w:t>illustration, no photo-realism, no 3D rendering, clean modern infographic aesthetic. Background pure white</w:t>
              <w:br/>
              <w:t>(#FFFFFF). Color palette: primary #6D4C41 for accents/keylines, soft #EFEBE9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w:t>
            </w:r>
          </w:p>
        </w:tc>
      </w:tr>
    </w:tbl>
    <w:p>
      <w:pPr>
        <w:pBdr>
          <w:bottom w:val="single" w:sz="8" w:space="1" w:color="999999"/>
        </w:pBdr>
        <w:spacing w:after="120"/>
      </w:pPr>
    </w:p>
    <w:p>
      <w:pPr>
        <w:pStyle w:val="Heading2"/>
      </w:pPr>
      <w:r>
        <w:rPr>
          <w:color w:val="6D4C41"/>
        </w:rPr>
        <w:t>Immagine 06 — Come si sceglie il materiale giusto: il ragionamento del progettista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sceglie il materiale giusto: il ragionamento del progettista»: cosa succede davvero.</w:t>
            </w:r>
          </w:p>
        </w:tc>
      </w:tr>
      <w:tr>
        <w:tc>
          <w:tcPr>
            <w:tcW w:type="dxa" w:w="2268"/>
            <w:shd w:val="clear" w:color="auto" w:fill="F8F8F8"/>
          </w:tcPr>
          <w:p>
            <w:r>
              <w:rPr>
                <w:sz w:val="18"/>
              </w:rPr>
              <w:t>Posizione</w:t>
            </w:r>
          </w:p>
        </w:tc>
        <w:tc>
          <w:tcPr>
            <w:tcW w:type="dxa" w:w="6803"/>
          </w:tcPr>
          <w:p>
            <w:r>
              <w:rPr>
                <w:sz w:val="18"/>
              </w:rPr>
              <w:t>Dopo la sezione «Come si sceglie il materiale giusto: il ragionamento del progettista»</w:t>
            </w:r>
          </w:p>
        </w:tc>
      </w:tr>
      <w:tr>
        <w:tc>
          <w:tcPr>
            <w:tcW w:type="dxa" w:w="2268"/>
            <w:shd w:val="clear" w:color="auto" w:fill="F8F8F8"/>
          </w:tcPr>
          <w:p>
            <w:r>
              <w:rPr>
                <w:sz w:val="18"/>
              </w:rPr>
              <w:t>Etichette curate</w:t>
            </w:r>
          </w:p>
        </w:tc>
        <w:tc>
          <w:tcPr>
            <w:tcW w:type="dxa" w:w="6803"/>
          </w:tcPr>
          <w:p>
            <w:r>
              <w:rPr>
                <w:sz w:val="18"/>
              </w:rPr>
              <w:t>requisiti, polimeri, Ideonella sakaiensis</w:t>
            </w:r>
          </w:p>
        </w:tc>
      </w:tr>
    </w:tbl>
    <w:p>
      <w:pPr>
        <w:spacing w:before="120"/>
        <w:ind w:left="283"/>
      </w:pPr>
      <w:r>
        <w:rPr>
          <w:b/>
        </w:rPr>
        <w:t xml:space="preserve">Testo di riferimento: </w:t>
      </w:r>
      <w:r>
        <w:rPr>
          <w:color w:val="444444"/>
          <w:sz w:val="18"/>
        </w:rPr>
        <w:t>Quando un progettista deve scegliere il materiale per un oggetto, non sceglie a caso. Costruisce un elenco dei **requisiti** — le proprietà che il materiale deve necessariamente avere per quella funzione — e poi cerca il materiale che soddisfa tutti i requisit…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sceglie il materiale giusto: il ragionamento del progettista».</w:t>
              <w:br/>
              <w:t>Compose a single illustrative scene (not a diagram) where the abstract idea of «Come si sceglie il materiale</w:t>
              <w:br/>
              <w:t>giusto: il ragionamento del progettista» is shown through concrete objects and a human figure. Setting: a</w:t>
              <w:br/>
              <w:t>clean workshop bench with sorted material samples in shallow trays. Character: a young student inspector with</w:t>
              <w:br/>
              <w:t>a magnifying glass examining materials. Hero objects in the scene: rough mineral chunks, a coil of natural</w:t>
              <w:br/>
              <w:t>fiber, a wooden plank, a small metal ingot, a stack of plastic pellets, a green recycling triangle symbol. Add</w:t>
              <w:br/>
              <w:t>4 small #EFEBE9 chips with #6D4C41 stroke positioned next to the scene's key elements, each chip containing a</w:t>
              <w:br/>
              <w:t>1–3 word Italian label. Suggested labels: "requisiti", "polimeri", "Ideonella sakaiensis".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r>
        <w:br w:type="page"/>
      </w:r>
    </w:p>
    <w:p>
      <w:pPr>
        <w:pStyle w:val="Heading1"/>
      </w:pPr>
      <w:r>
        <w:rPr>
          <w:color w:val="6D4C41"/>
        </w:rPr>
        <w:t>MC-MAT-1-02 — Il tuo telefono ha viaggiato più di te: il ciclo di vita dei materiali</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Materiali e Rifiuti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#6D4C41</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4</w:t>
            </w:r>
          </w:p>
        </w:tc>
      </w:tr>
    </w:tbl>
    <w:p/>
    <w:p>
      <w:pPr>
        <w:pStyle w:val="Heading2"/>
      </w:pPr>
      <w:r>
        <w:rPr>
          <w:color w:val="6D4C41"/>
        </w:rPr>
        <w:t>Immagine 01 — Un oggetto non nasce sullo scaffale del negozio.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«Un oggetto non nasce sullo scaffale del negozio.»: cosa succede davvero.</w:t>
            </w:r>
          </w:p>
        </w:tc>
      </w:tr>
      <w:tr>
        <w:tc>
          <w:tcPr>
            <w:tcW w:type="dxa" w:w="2268"/>
            <w:shd w:val="clear" w:color="auto" w:fill="F8F8F8"/>
          </w:tcPr>
          <w:p>
            <w:r>
              <w:rPr>
                <w:sz w:val="18"/>
              </w:rPr>
              <w:t>Posizione</w:t>
            </w:r>
          </w:p>
        </w:tc>
        <w:tc>
          <w:tcPr>
            <w:tcW w:type="dxa" w:w="6803"/>
          </w:tcPr>
          <w:p>
            <w:r>
              <w:rPr>
                <w:sz w:val="18"/>
              </w:rPr>
              <w:t>Dopo la sezione «Un oggetto non nasce sullo scaffale del negozio.»</w:t>
            </w:r>
          </w:p>
        </w:tc>
      </w:tr>
      <w:tr>
        <w:tc>
          <w:tcPr>
            <w:tcW w:type="dxa" w:w="2268"/>
            <w:shd w:val="clear" w:color="auto" w:fill="F8F8F8"/>
          </w:tcPr>
          <w:p>
            <w:r>
              <w:rPr>
                <w:sz w:val="18"/>
              </w:rPr>
              <w:t>Etichette curate</w:t>
            </w:r>
          </w:p>
        </w:tc>
        <w:tc>
          <w:tcPr>
            <w:tcW w:type="dxa" w:w="6803"/>
          </w:tcPr>
          <w:p>
            <w:r>
              <w:rPr>
                <w:sz w:val="18"/>
              </w:rPr>
              <w:t>ciclo di vita, life cycle, cosa è fatto, quanta energia e risorse ha…, cosa gli succederà dopo</w:t>
            </w:r>
          </w:p>
        </w:tc>
      </w:tr>
    </w:tbl>
    <w:p>
      <w:pPr>
        <w:spacing w:before="120"/>
        <w:ind w:left="283"/>
      </w:pPr>
      <w:r>
        <w:rPr>
          <w:b/>
        </w:rPr>
        <w:t xml:space="preserve">Testo di riferimento: </w:t>
      </w:r>
      <w:r>
        <w:rPr>
          <w:color w:val="444444"/>
          <w:sz w:val="18"/>
        </w:rPr>
        <w:t>Quando compri qualcosa — un paio di scarpe, un quaderno, una bottiglia di succo — hai già perso la parte più lunga della sua storia. Quella che hai visto tu è solo l'ultimo capitolo: il momento in cui l'oggetto arriva nella tua mano. Prima di quel momento ci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«Un oggetto non nasce sullo scaffale del negozio.». Compose a single</w:t>
              <w:br/>
              <w:t>illustrative scene (not a diagram) where the abstract idea of «Un oggetto non nasce sullo scaffale del</w:t>
              <w:br/>
              <w:t>negozio.»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5 small #EFEBE9 chips with</w:t>
              <w:br/>
              <w:t>#6D4C41 stroke positioned next to the scene's key elements, each chip containing a 1–3 word Italian label.</w:t>
              <w:br/>
              <w:t>Suggested labels: "ciclo di vita", "life cycle", "cosa è fatto", "quanta energia e risorse ha…", "cosa gli</w:t>
              <w:br/>
              <w:t>succederà dopo". Mood: warm, inviting, uncluttered. Style: flat vector editorial illustration, no</w:t>
              <w:br/>
              <w:t>photo-realism, no 3D rendering, clean modern infographic aesthetic. Background pure white (#FFFFFF). Color</w:t>
              <w:br/>
              <w:t>palette: primary #6D4C41 for accents/keylines, soft #EFEBE9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6D4C41"/>
        </w:rPr>
        <w:t>Immagine 02 — Le sette fasi del ciclo tecnologico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«Le sette fasi del ciclo tecnologico».</w:t>
            </w:r>
          </w:p>
        </w:tc>
      </w:tr>
      <w:tr>
        <w:tc>
          <w:tcPr>
            <w:tcW w:type="dxa" w:w="2268"/>
            <w:shd w:val="clear" w:color="auto" w:fill="F8F8F8"/>
          </w:tcPr>
          <w:p>
            <w:r>
              <w:rPr>
                <w:sz w:val="18"/>
              </w:rPr>
              <w:t>Posizione</w:t>
            </w:r>
          </w:p>
        </w:tc>
        <w:tc>
          <w:tcPr>
            <w:tcW w:type="dxa" w:w="6803"/>
          </w:tcPr>
          <w:p>
            <w:r>
              <w:rPr>
                <w:sz w:val="18"/>
              </w:rPr>
              <w:t>Dopo la sezione «Le sette fasi del ciclo tecnologico»</w:t>
            </w:r>
          </w:p>
        </w:tc>
      </w:tr>
      <w:tr>
        <w:tc>
          <w:tcPr>
            <w:tcW w:type="dxa" w:w="2268"/>
            <w:shd w:val="clear" w:color="auto" w:fill="F8F8F8"/>
          </w:tcPr>
          <w:p>
            <w:r>
              <w:rPr>
                <w:sz w:val="18"/>
              </w:rPr>
              <w:t>Etichette curate</w:t>
            </w:r>
          </w:p>
        </w:tc>
        <w:tc>
          <w:tcPr>
            <w:tcW w:type="dxa" w:w="6803"/>
          </w:tcPr>
          <w:p>
            <w:r>
              <w:rPr>
                <w:sz w:val="18"/>
              </w:rPr>
              <w:t>Estrazione delle materie prime, Lavorazione e trasformazione, Produzione del bene, Logistica e distribuzione, Uso, Fine vita: le strade che un oggetto…, Recupero e chiusura del ciclo</w:t>
            </w:r>
          </w:p>
        </w:tc>
      </w:tr>
    </w:tbl>
    <w:p>
      <w:pPr>
        <w:spacing w:before="80"/>
      </w:pPr>
      <w:r>
        <w:rPr>
          <w:i/>
          <w:color w:val="666666"/>
          <w:sz w:val="18"/>
        </w:rPr>
        <w:t>Sotto-sezioni interne: Fase 1 — Estrazione delle materie prime · Fase 2 — Lavorazione e trasformazione · Fase 3 — Produzione del bene · Fase 4 — Logistica e distribuzione · Fase 5 — Uso · Fase 6 — Fine vita: le strade che un oggetto può prendere · Fase 7 — Recupero e chiusura del ciclo</w:t>
      </w:r>
    </w:p>
    <w:p>
      <w:pPr>
        <w:spacing w:before="120"/>
        <w:ind w:left="283"/>
      </w:pPr>
      <w:r>
        <w:rPr>
          <w:b/>
        </w:rPr>
        <w:t xml:space="preserve">Testo di riferimento: </w:t>
      </w:r>
      <w:r>
        <w:rPr>
          <w:color w:val="444444"/>
          <w:sz w:val="18"/>
        </w:rPr>
        <w:t>Il ciclo di vita non è un semplice "nasce e muore". È un sistema articolato che coinvolge più fasi, ognuna con i propri attori, i propri impatti e le proprie responsabilità. Nelle Indicazioni Nazionali 2025 questo sistema viene chiamato **ciclo tecnologico**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«Le sette fasi del ciclo tecnologico». Draw 7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"Estrazione delle materie prime",</w:t>
              <w:br/>
              <w:t>"Lavorazione e trasformazione", "Produzione del bene", "Logistica e distribuzione", "Uso", "Fine vita: le</w:t>
              <w:br/>
              <w:t>strade che un oggetto…", "Recupero e chiusura del ciclo". Node fill: #EFEBE9 with #6D4C41 2px stroke;</w:t>
              <w:br/>
              <w:t>first/last node may be filled #6D4C41 with white text. Arrows between nodes are #6D4C41, sharp triangular</w:t>
              <w:br/>
              <w:t>heads. Visual vocabulary of this Italian middle-school topic «Il tuo telefono ha viaggiato più di te: il ciclo</w:t>
              <w:br/>
              <w:t>di vita dei materiali»: include subtle iconography drawn from rough mineral chunks, a coil of natural fiber, a</w:t>
              <w:br/>
              <w:t>wooden plank, a small metal ingot, a stack of plastic pellets, a green recycling triangle symbol. Include 1–2</w:t>
              <w:br/>
              <w:t>contextual scene fragments in the background corners (very low opacity) from this list: rough mineral chunks,</w:t>
              <w:br/>
              <w:t>a coil of natural fiber, a wooden plank, a small metal ingot, a stack of plastic pellets, a green recycling</w:t>
              <w:br/>
              <w:t>triangle symbol. Composition: balanced, no overlap. Format 1400×700. Style: flat vector editorial</w:t>
              <w:br/>
              <w:t>illustration, no photo-realism, no 3D rendering, clean modern infographic aesthetic. Background pure white</w:t>
              <w:br/>
              <w:t>(#FFFFFF). Color palette: primary #6D4C41 for accents/keylines, soft #EFEBE9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w:t>
            </w:r>
          </w:p>
        </w:tc>
      </w:tr>
    </w:tbl>
    <w:p>
      <w:pPr>
        <w:pBdr>
          <w:bottom w:val="single" w:sz="8" w:space="1" w:color="999999"/>
        </w:pBdr>
        <w:spacing w:after="120"/>
      </w:pPr>
    </w:p>
    <w:p>
      <w:pPr>
        <w:pStyle w:val="Heading2"/>
      </w:pPr>
      <w:r>
        <w:rPr>
          <w:color w:val="6D4C41"/>
        </w:rPr>
        <w:t>Immagine 03 — La catena del valore: chi è responsabile di cosa?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«La catena del valore: chi è responsabile di cosa?».</w:t>
            </w:r>
          </w:p>
        </w:tc>
      </w:tr>
      <w:tr>
        <w:tc>
          <w:tcPr>
            <w:tcW w:type="dxa" w:w="2268"/>
            <w:shd w:val="clear" w:color="auto" w:fill="F8F8F8"/>
          </w:tcPr>
          <w:p>
            <w:r>
              <w:rPr>
                <w:sz w:val="18"/>
              </w:rPr>
              <w:t>Posizione</w:t>
            </w:r>
          </w:p>
        </w:tc>
        <w:tc>
          <w:tcPr>
            <w:tcW w:type="dxa" w:w="6803"/>
          </w:tcPr>
          <w:p>
            <w:r>
              <w:rPr>
                <w:sz w:val="18"/>
              </w:rPr>
              <w:t>Dopo la sezione «La catena del valore: chi è responsabile di cosa?»</w:t>
            </w:r>
          </w:p>
        </w:tc>
      </w:tr>
      <w:tr>
        <w:tc>
          <w:tcPr>
            <w:tcW w:type="dxa" w:w="2268"/>
            <w:shd w:val="clear" w:color="auto" w:fill="F8F8F8"/>
          </w:tcPr>
          <w:p>
            <w:r>
              <w:rPr>
                <w:sz w:val="18"/>
              </w:rPr>
              <w:t>Etichette curate</w:t>
            </w:r>
          </w:p>
        </w:tc>
        <w:tc>
          <w:tcPr>
            <w:tcW w:type="dxa" w:w="6803"/>
          </w:tcPr>
          <w:p>
            <w:r>
              <w:rPr>
                <w:sz w:val="18"/>
              </w:rPr>
              <w:t>attori, catena del valore, value chain, LCA — Life Cycle Assessment, A — Materia prima, B — Produzione intermedia, C — Uso e consumo, D — Fine vita</w:t>
            </w:r>
          </w:p>
        </w:tc>
      </w:tr>
    </w:tbl>
    <w:p>
      <w:pPr>
        <w:spacing w:before="120"/>
        <w:ind w:left="283"/>
      </w:pPr>
      <w:r>
        <w:rPr>
          <w:b/>
        </w:rPr>
        <w:t xml:space="preserve">Testo di riferimento: </w:t>
      </w:r>
      <w:r>
        <w:rPr>
          <w:color w:val="444444"/>
          <w:sz w:val="18"/>
        </w:rPr>
        <w:t>Il ciclo tecnologico non è solo un percorso di materiali — è un percorso di responsabilità distribuite tra **attori** diversi. Ognuno ha un ruolo e un impatto. **Il produttore** decide le materie prime (dove vengono estratte, da chi, in quali condizioni), la 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«La catena del valore: chi è responsabile di cosa?». Draw 7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"attori", "catena del valore", "value</w:t>
              <w:br/>
              <w:t>chain", "LCA — Life Cycle Assessment", "A — Materia prima", "B — Produzione intermedia", "C — Uso e consumo",</w:t>
              <w:br/>
              <w:t>"D — Fine vita". Node fill: #EFEBE9 with #6D4C41 2px stroke; first/last node may be filled #6D4C41 with white</w:t>
              <w:br/>
              <w:t>text. Arrows between nodes are #6D4C41, sharp triangular heads. Visual vocabulary of this Italian</w:t>
              <w:br/>
              <w:t>middle-school topic «Il tuo telefono ha viaggiato più di te: il ciclo di vita dei materiali»: include subtle</w:t>
              <w:br/>
              <w:t>iconography drawn from rough mineral chunks, a coil of natural fiber, a wooden plank, a small metal ingot, a</w:t>
              <w:br/>
              <w:t>stack of plastic pellets, a green recycling triangle symbol. Include 1–2 contextual scene fragments in the</w:t>
              <w:br/>
              <w:t>background corners (very low opacity) from this list: rough mineral chunks, a coil of natural fiber, a wooden</w:t>
              <w:br/>
              <w:t>plank, a small metal ingot, a stack of plastic pellets, a green recycling triangle symbol. Composition:</w:t>
              <w:br/>
              <w:t>balanced, no overlap. Format 1400×700. Style: flat vector editorial illustration, no photo-realism, no 3D</w:t>
              <w:br/>
              <w:t>rendering, clean modern infographic aesthetic. Background pure white (#FFFFFF). Color palette: primary #6D4C41</w:t>
              <w:br/>
              <w:t>for accents/keylines, soft #EFEBE9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w:t>
            </w:r>
          </w:p>
        </w:tc>
      </w:tr>
    </w:tbl>
    <w:p>
      <w:pPr>
        <w:pBdr>
          <w:bottom w:val="single" w:sz="8" w:space="1" w:color="999999"/>
        </w:pBdr>
        <w:spacing w:after="120"/>
      </w:pPr>
    </w:p>
    <w:p>
      <w:pPr>
        <w:pStyle w:val="Heading2"/>
      </w:pPr>
      <w:r>
        <w:rPr>
          <w:color w:val="6D4C41"/>
        </w:rPr>
        <w:t>Immagine 04 — Dalla culla alla tomba, e oltre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«Dalla culla alla tomba, e oltre»: cosa succede davvero.</w:t>
            </w:r>
          </w:p>
        </w:tc>
      </w:tr>
      <w:tr>
        <w:tc>
          <w:tcPr>
            <w:tcW w:type="dxa" w:w="2268"/>
            <w:shd w:val="clear" w:color="auto" w:fill="F8F8F8"/>
          </w:tcPr>
          <w:p>
            <w:r>
              <w:rPr>
                <w:sz w:val="18"/>
              </w:rPr>
              <w:t>Posizione</w:t>
            </w:r>
          </w:p>
        </w:tc>
        <w:tc>
          <w:tcPr>
            <w:tcW w:type="dxa" w:w="6803"/>
          </w:tcPr>
          <w:p>
            <w:r>
              <w:rPr>
                <w:sz w:val="18"/>
              </w:rPr>
              <w:t>Dopo la sezione «Dalla culla alla tomba, e oltre»</w:t>
            </w:r>
          </w:p>
        </w:tc>
      </w:tr>
      <w:tr>
        <w:tc>
          <w:tcPr>
            <w:tcW w:type="dxa" w:w="2268"/>
            <w:shd w:val="clear" w:color="auto" w:fill="F8F8F8"/>
          </w:tcPr>
          <w:p>
            <w:r>
              <w:rPr>
                <w:sz w:val="18"/>
              </w:rPr>
              <w:t>Etichette curate</w:t>
            </w:r>
          </w:p>
        </w:tc>
        <w:tc>
          <w:tcPr>
            <w:tcW w:type="dxa" w:w="6803"/>
          </w:tcPr>
          <w:p>
            <w:r>
              <w:rPr>
                <w:sz w:val="18"/>
              </w:rPr>
              <w:t>"Dalla culla alla tomba", "Dalla culla alla culla", Cradle to Cradle Certified, Michael Braungart, Cradle Certified</w:t>
            </w:r>
          </w:p>
        </w:tc>
      </w:tr>
    </w:tbl>
    <w:p>
      <w:pPr>
        <w:spacing w:before="120"/>
        <w:ind w:left="283"/>
      </w:pPr>
      <w:r>
        <w:rPr>
          <w:b/>
        </w:rPr>
        <w:t xml:space="preserve">Testo di riferimento: </w:t>
      </w:r>
      <w:r>
        <w:rPr>
          <w:color w:val="444444"/>
          <w:sz w:val="18"/>
        </w:rPr>
        <w:t>I professionisti del ciclo di vita usano due espressioni plastiche per descrivere l'arco di un prodotto. **"Dalla culla alla tomba"** (from cradle to grave) descrive il ciclo lineare tradizionale: estrazione → produzione → uso → discarica. L'oggetto nasce, viv…</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«Dalla culla alla tomba, e oltre». Compose a single illustrative scene (not a</w:t>
              <w:br/>
              <w:t>diagram) where the abstract idea of «Dalla culla alla tomba, e oltre» is shown through concrete objects and a</w:t>
              <w:br/>
              <w:t>human figure. Setting: a clean workshop bench with sorted material samples in shallow trays. Character: a</w:t>
              <w:br/>
              <w:t>young student inspector with a magnifying glass examining materials. Hero objects in the scene: rough mineral</w:t>
              <w:br/>
              <w:t>chunks, a coil of natural fiber, a wooden plank, a small metal ingot, a stack of plastic pellets, a green</w:t>
              <w:br/>
              <w:t>recycling triangle symbol. Add 5 small #EFEBE9 chips with #6D4C41 stroke positioned next to the scene's key</w:t>
              <w:br/>
              <w:t>elements, each chip containing a 1–3 word Italian label. Suggested labels: ""Dalla culla alla tomba"", ""Dalla</w:t>
              <w:br/>
              <w:t>culla alla culla"", "Cradle to Cradle Certified", "Michael Braungart", "Cradle Certified".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r>
        <w:br w:type="page"/>
      </w:r>
    </w:p>
    <w:p>
      <w:pPr>
        <w:pStyle w:val="Heading1"/>
      </w:pPr>
      <w:r>
        <w:rPr>
          <w:color w:val="6D4C41"/>
        </w:rPr>
        <w:t>MC-MAT-1-03 — Un materiale spesso un atomo: i materiali innovativi e sostenibili</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Materiali e Rifiuti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#6D4C41</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5</w:t>
            </w:r>
          </w:p>
        </w:tc>
      </w:tr>
    </w:tbl>
    <w:p/>
    <w:p>
      <w:pPr>
        <w:pStyle w:val="Heading2"/>
      </w:pPr>
      <w:r>
        <w:rPr>
          <w:color w:val="6D4C41"/>
        </w:rPr>
        <w:t>Immagine 01 — I materiali del futuro non vengono dallo spazio. Vengono dal laboratorio.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materiali del futuro non vengono dallo spazio. Vengono dal laboratorio.»: cosa succede davvero.</w:t>
            </w:r>
          </w:p>
        </w:tc>
      </w:tr>
      <w:tr>
        <w:tc>
          <w:tcPr>
            <w:tcW w:type="dxa" w:w="2268"/>
            <w:shd w:val="clear" w:color="auto" w:fill="F8F8F8"/>
          </w:tcPr>
          <w:p>
            <w:r>
              <w:rPr>
                <w:sz w:val="18"/>
              </w:rPr>
              <w:t>Posizione</w:t>
            </w:r>
          </w:p>
        </w:tc>
        <w:tc>
          <w:tcPr>
            <w:tcW w:type="dxa" w:w="6803"/>
          </w:tcPr>
          <w:p>
            <w:r>
              <w:rPr>
                <w:sz w:val="18"/>
              </w:rPr>
              <w:t>Dopo la sezione «I materiali del futuro non vengono dallo spazio. Vengono dal laboratorio.»</w:t>
            </w:r>
          </w:p>
        </w:tc>
      </w:tr>
      <w:tr>
        <w:tc>
          <w:tcPr>
            <w:tcW w:type="dxa" w:w="2268"/>
            <w:shd w:val="clear" w:color="auto" w:fill="F8F8F8"/>
          </w:tcPr>
          <w:p>
            <w:r>
              <w:rPr>
                <w:sz w:val="18"/>
              </w:rPr>
              <w:t>Etichette curate</w:t>
            </w:r>
          </w:p>
        </w:tc>
        <w:tc>
          <w:tcPr>
            <w:tcW w:type="dxa" w:w="6803"/>
          </w:tcPr>
          <w:p>
            <w:r>
              <w:rPr>
                <w:sz w:val="18"/>
              </w:rPr>
              <w:t>materiali, futuro, vengono, dallo, spazio, laboratorio</w:t>
            </w:r>
          </w:p>
        </w:tc>
      </w:tr>
    </w:tbl>
    <w:p>
      <w:pPr>
        <w:spacing w:before="120"/>
        <w:ind w:left="283"/>
      </w:pPr>
      <w:r>
        <w:rPr>
          <w:b/>
        </w:rPr>
        <w:t xml:space="preserve">Testo di riferimento: </w:t>
      </w:r>
      <w:r>
        <w:rPr>
          <w:color w:val="444444"/>
          <w:sz w:val="18"/>
        </w:rPr>
        <w:t>Nei secoli passati, ogni nuovo materiale che l'essere umano imparava a usare cambiava la storia. La pietra levigata permise le prime città. I metalli permisero le armi, gli aratri, le navi. L'acciaio permise i ponti sospesi e i grattacieli. La plastica permise…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materiali del futuro non vengono dallo spazio. Vengono dal laboratorio.».</w:t>
              <w:br/>
              <w:t>Compose a single illustrative scene (not a diagram) where the abstract idea of «I materiali del futuro non</w:t>
              <w:br/>
              <w:t>vengono dallo spazio. Vengono dal laboratorio.» is shown through concrete objects and a human figure. Setting:</w:t>
              <w:br/>
              <w:t>a clean workshop bench with sorted material samples in shallow trays. Character: a young student inspector</w:t>
              <w:br/>
              <w:t>with a magnifying glass examining materials. Hero objects in the scene: rough mineral chunks, a coil of</w:t>
              <w:br/>
              <w:t>natural fiber, a wooden plank, a small metal ingot, a stack of plastic pellets, a green recycling triangle</w:t>
              <w:br/>
              <w:t>symbol. Add 6 small #EFEBE9 chips with #6D4C41 stroke positioned next to the scene's key elements, each chip</w:t>
              <w:br/>
              <w:t>containing a 1–3 word Italian label. Suggested labels: "materiali", "futuro", "vengono", "dallo", "spazio",</w:t>
              <w:br/>
              <w:t>"laboratorio". Mood: warm, inviting, uncluttered. Style: flat vector editorial illustration, no photo-realism,</w:t>
              <w:br/>
              <w:t>no 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02 — Perché i materiali "tradizionali" non bastano più?</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«Perché i materiali "tradizionali" non bastano più?»: cosa succede davvero.</w:t>
            </w:r>
          </w:p>
        </w:tc>
      </w:tr>
      <w:tr>
        <w:tc>
          <w:tcPr>
            <w:tcW w:type="dxa" w:w="2268"/>
            <w:shd w:val="clear" w:color="auto" w:fill="F8F8F8"/>
          </w:tcPr>
          <w:p>
            <w:r>
              <w:rPr>
                <w:sz w:val="18"/>
              </w:rPr>
              <w:t>Posizione</w:t>
            </w:r>
          </w:p>
        </w:tc>
        <w:tc>
          <w:tcPr>
            <w:tcW w:type="dxa" w:w="6803"/>
          </w:tcPr>
          <w:p>
            <w:r>
              <w:rPr>
                <w:sz w:val="18"/>
              </w:rPr>
              <w:t>Dopo la sezione «Perché i materiali "tradizionali" non bastano più?»</w:t>
            </w:r>
          </w:p>
        </w:tc>
      </w:tr>
      <w:tr>
        <w:tc>
          <w:tcPr>
            <w:tcW w:type="dxa" w:w="2268"/>
            <w:shd w:val="clear" w:color="auto" w:fill="F8F8F8"/>
          </w:tcPr>
          <w:p>
            <w:r>
              <w:rPr>
                <w:sz w:val="18"/>
              </w:rPr>
              <w:t>Etichette curate</w:t>
            </w:r>
          </w:p>
        </w:tc>
        <w:tc>
          <w:tcPr>
            <w:tcW w:type="dxa" w:w="6803"/>
          </w:tcPr>
          <w:p>
            <w:r>
              <w:rPr>
                <w:sz w:val="18"/>
              </w:rPr>
              <w:t>materie prime critiche, Unione Europea, Perché, materiali, tradizionali, bastano</w:t>
            </w:r>
          </w:p>
        </w:tc>
      </w:tr>
    </w:tbl>
    <w:p>
      <w:pPr>
        <w:spacing w:before="120"/>
        <w:ind w:left="283"/>
      </w:pPr>
      <w:r>
        <w:rPr>
          <w:b/>
        </w:rPr>
        <w:t xml:space="preserve">Testo di riferimento: </w:t>
      </w:r>
      <w:r>
        <w:rPr>
          <w:color w:val="444444"/>
          <w:sz w:val="18"/>
        </w:rPr>
        <w:t>Prima di esplorare i materiali innovativi, vale la pena capire perché esistono. La risposta non è "perché i vecchi materiali sono brutti" — molti dei materiali tradizionali sono ancora eccellenti per quello che fanno. La risposta è che abbiamo problemi nuovi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«Perché i materiali "tradizionali" non bastano più?». Compose a single</w:t>
              <w:br/>
              <w:t>illustrative scene (not a diagram) where the abstract idea of «Perché i materiali "tradizionali" non bastano</w:t>
              <w:br/>
              <w:t>più?»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6 small #EFEBE9 chips with</w:t>
              <w:br/>
              <w:t>#6D4C41 stroke positioned next to the scene's key elements, each chip containing a 1–3 word Italian label.</w:t>
              <w:br/>
              <w:t>Suggested labels: "materie prime critiche", "Unione Europea", "Perché", "materiali", "tradizionali",</w:t>
              <w:br/>
              <w:t>"bastano". Mood: warm, inviting, uncluttered. Style: flat vector editorial illustration, no photo-realism, no</w:t>
              <w:br/>
              <w:t>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03 — I grandi filoni dell'innovazione nei materiali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grandi filoni dell'innovazione nei materiali»: cosa succede davvero.</w:t>
            </w:r>
          </w:p>
        </w:tc>
      </w:tr>
      <w:tr>
        <w:tc>
          <w:tcPr>
            <w:tcW w:type="dxa" w:w="2268"/>
            <w:shd w:val="clear" w:color="auto" w:fill="F8F8F8"/>
          </w:tcPr>
          <w:p>
            <w:r>
              <w:rPr>
                <w:sz w:val="18"/>
              </w:rPr>
              <w:t>Posizione</w:t>
            </w:r>
          </w:p>
        </w:tc>
        <w:tc>
          <w:tcPr>
            <w:tcW w:type="dxa" w:w="6803"/>
          </w:tcPr>
          <w:p>
            <w:r>
              <w:rPr>
                <w:sz w:val="18"/>
              </w:rPr>
              <w:t>Dopo la sezione «I grandi filoni dell'innovazione nei materiali»</w:t>
            </w:r>
          </w:p>
        </w:tc>
      </w:tr>
      <w:tr>
        <w:tc>
          <w:tcPr>
            <w:tcW w:type="dxa" w:w="2268"/>
            <w:shd w:val="clear" w:color="auto" w:fill="F8F8F8"/>
          </w:tcPr>
          <w:p>
            <w:r>
              <w:rPr>
                <w:sz w:val="18"/>
              </w:rPr>
              <w:t>Etichette curate</w:t>
            </w:r>
          </w:p>
        </w:tc>
        <w:tc>
          <w:tcPr>
            <w:tcW w:type="dxa" w:w="6803"/>
          </w:tcPr>
          <w:p>
            <w:r>
              <w:rPr>
                <w:sz w:val="18"/>
              </w:rPr>
              <w:t>Le bioplastiche: la plastica che…, Il grafene: un universo in due…, I materiali a base di scarti…, I materiali aerogel: quasi aria, I materiali a memoria di forma, I materiali autoguarenti</w:t>
            </w:r>
          </w:p>
        </w:tc>
      </w:tr>
    </w:tbl>
    <w:p>
      <w:pPr>
        <w:spacing w:before="80"/>
      </w:pPr>
      <w:r>
        <w:rPr>
          <w:i/>
          <w:color w:val="666666"/>
          <w:sz w:val="18"/>
        </w:rPr>
        <w:t>Sotto-sezioni interne: Le bioplastiche: la plastica che finisce · Il grafene: un universo in due dimensioni · I materiali a base di scarti: rifiuto come materia prima · I materiali aerogel: quasi aria · I materiali a memoria di forma (SMA) · I materiali autoguarenti</w:t>
      </w:r>
    </w:p>
    <w:p>
      <w:pPr>
        <w:spacing w:before="120"/>
        <w:ind w:left="283"/>
      </w:pPr>
      <w:r>
        <w:rPr>
          <w:b/>
        </w:rPr>
        <w:t xml:space="preserve">Testo di riferimento: </w:t>
      </w:r>
      <w:r>
        <w:rPr>
          <w:color w:val="444444"/>
          <w:sz w:val="18"/>
        </w:rPr>
        <w:t>I materiali innovativi non sono un'unica categoria: sono un insieme eterogeneo di sviluppi che provengono da campi scientifici diversi. Vediamo i principali. --- #### Le bioplastiche: la plastica che finisce Quando si parla di "bioplastica", si usano in realtà…</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grandi filoni dell'innovazione nei materiali». Compose a single</w:t>
              <w:br/>
              <w:t>illustrative scene (not a diagram) where the abstract idea of «I grandi filoni dell'innovazione nei materiali»</w:t>
              <w:br/>
              <w:t>is shown through concrete objects and a human figure. Setting: a clean workshop bench with sorted material</w:t>
              <w:br/>
              <w:t>samples in shallow trays. Character: a young student inspector with a magnifying glass examining materials.</w:t>
              <w:br/>
              <w:t>Hero objects in the scene: rough mineral chunks, a coil of natural fiber, a wooden plank, a small metal ingot,</w:t>
              <w:br/>
              <w:t>a stack of plastic pellets, a green recycling triangle symbol. Add 6 small #EFEBE9 chips with #6D4C41 stroke</w:t>
              <w:br/>
              <w:t>positioned next to the scene's key elements, each chip containing a 1–3 word Italian label. Suggested labels:</w:t>
              <w:br/>
              <w:t>"Le bioplastiche: la plastica che…", "Il grafene: un universo in due…", "I materiali a base di scarti…", "I</w:t>
              <w:br/>
              <w:t>materiali aerogel: quasi aria", "I materiali a memoria di forma", "I materiali autoguarenti".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04 — Come si valuta la sostenibilità di un materiale innovativo?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valuta la sostenibilità di un materiale innovativo?»: cosa succede davvero.</w:t>
            </w:r>
          </w:p>
        </w:tc>
      </w:tr>
      <w:tr>
        <w:tc>
          <w:tcPr>
            <w:tcW w:type="dxa" w:w="2268"/>
            <w:shd w:val="clear" w:color="auto" w:fill="F8F8F8"/>
          </w:tcPr>
          <w:p>
            <w:r>
              <w:rPr>
                <w:sz w:val="18"/>
              </w:rPr>
              <w:t>Posizione</w:t>
            </w:r>
          </w:p>
        </w:tc>
        <w:tc>
          <w:tcPr>
            <w:tcW w:type="dxa" w:w="6803"/>
          </w:tcPr>
          <w:p>
            <w:r>
              <w:rPr>
                <w:sz w:val="18"/>
              </w:rPr>
              <w:t>Dopo la sezione «Come si valuta la sostenibilità di un materiale innovativo?»</w:t>
            </w:r>
          </w:p>
        </w:tc>
      </w:tr>
      <w:tr>
        <w:tc>
          <w:tcPr>
            <w:tcW w:type="dxa" w:w="2268"/>
            <w:shd w:val="clear" w:color="auto" w:fill="F8F8F8"/>
          </w:tcPr>
          <w:p>
            <w:r>
              <w:rPr>
                <w:sz w:val="18"/>
              </w:rPr>
              <w:t>Etichette curate</w:t>
            </w:r>
          </w:p>
        </w:tc>
        <w:tc>
          <w:tcPr>
            <w:tcW w:type="dxa" w:w="6803"/>
          </w:tcPr>
          <w:p>
            <w:r>
              <w:rPr>
                <w:sz w:val="18"/>
              </w:rPr>
              <w:t>1. Da dove viene la materia prima?, 2. Come viene prodotto?, 3. Cosa succede a fine vita?</w:t>
            </w:r>
          </w:p>
        </w:tc>
      </w:tr>
    </w:tbl>
    <w:p>
      <w:pPr>
        <w:spacing w:before="120"/>
        <w:ind w:left="283"/>
      </w:pPr>
      <w:r>
        <w:rPr>
          <w:b/>
        </w:rPr>
        <w:t xml:space="preserve">Testo di riferimento: </w:t>
      </w:r>
      <w:r>
        <w:rPr>
          <w:color w:val="444444"/>
          <w:sz w:val="18"/>
        </w:rPr>
        <w:t>Il fatto che un materiale sia "innovativo" o "bio" non lo rende automaticamente sostenibile. La valutazione corretta richiede di guardare l'intero ciclo di vita — come hai imparato in MC-MAT-1-02. Tre domande operative da porsi su qualsiasi materiale, vecchio…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valuta la sostenibilità di un materiale innovativo?». Compose a</w:t>
              <w:br/>
              <w:t>single illustrative scene (not a diagram) where the abstract idea of «Come si valuta la sostenibilità di un</w:t>
              <w:br/>
              <w:t>materiale innovativo?» is shown through concrete objects and a human figure. Setting: a clean workshop bench</w:t>
              <w:br/>
              <w:t>with sorted material samples in shallow trays. Character: a young student inspector with a magnifying glass</w:t>
              <w:br/>
              <w:t>examining materials. Hero objects in the scene: rough mineral chunks, a coil of natural fiber, a wooden plank,</w:t>
              <w:br/>
              <w:t>a small metal ingot, a stack of plastic pellets, a green recycling triangle symbol. Add 4 small #EFEBE9 chips</w:t>
              <w:br/>
              <w:t>with #6D4C41 stroke positioned next to the scene's key elements, each chip containing a 1–3 word Italian</w:t>
              <w:br/>
              <w:t>label. Suggested labels: "1. Da dove viene la materia prima?", "2. Come viene prodotto?", "3. Cosa succede a</w:t>
              <w:br/>
              <w:t>fine vita?". Mood: warm, inviting, uncluttered. Style: flat vector editorial illustration, no photo-realism,</w:t>
              <w:br/>
              <w:t>no 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05 — Il quadro comparativo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quadro comparativo»: cosa succede davvero.</w:t>
            </w:r>
          </w:p>
        </w:tc>
      </w:tr>
      <w:tr>
        <w:tc>
          <w:tcPr>
            <w:tcW w:type="dxa" w:w="2268"/>
            <w:shd w:val="clear" w:color="auto" w:fill="F8F8F8"/>
          </w:tcPr>
          <w:p>
            <w:r>
              <w:rPr>
                <w:sz w:val="18"/>
              </w:rPr>
              <w:t>Posizione</w:t>
            </w:r>
          </w:p>
        </w:tc>
        <w:tc>
          <w:tcPr>
            <w:tcW w:type="dxa" w:w="6803"/>
          </w:tcPr>
          <w:p>
            <w:r>
              <w:rPr>
                <w:sz w:val="18"/>
              </w:rPr>
              <w:t>Dopo la sezione «Il quadro comparativo»</w:t>
            </w:r>
          </w:p>
        </w:tc>
      </w:tr>
      <w:tr>
        <w:tc>
          <w:tcPr>
            <w:tcW w:type="dxa" w:w="2268"/>
            <w:shd w:val="clear" w:color="auto" w:fill="F8F8F8"/>
          </w:tcPr>
          <w:p>
            <w:r>
              <w:rPr>
                <w:sz w:val="18"/>
              </w:rPr>
              <w:t>Etichette curate</w:t>
            </w:r>
          </w:p>
        </w:tc>
        <w:tc>
          <w:tcPr>
            <w:tcW w:type="dxa" w:w="6803"/>
          </w:tcPr>
          <w:p>
            <w:r>
              <w:rPr>
                <w:sz w:val="18"/>
              </w:rPr>
              <w:t>quadro, comparativo</w:t>
            </w:r>
          </w:p>
        </w:tc>
      </w:tr>
    </w:tbl>
    <w:p>
      <w:pPr>
        <w:spacing w:before="120"/>
        <w:ind w:left="283"/>
      </w:pPr>
      <w:r>
        <w:rPr>
          <w:b/>
        </w:rPr>
        <w:t xml:space="preserve">Testo di riferimento: </w:t>
      </w:r>
      <w:r>
        <w:rPr>
          <w:color w:val="444444"/>
          <w:sz w:val="18"/>
        </w:rPr>
        <w:t>| Materiale innovativo | Vantaggio principale | Limite principale | Stato attuale | |---------------------|---------------------|------------------|---------------| | PLA (bioplastica) | Bio-based, compostabile in condizioni industriali | Richiede impianti di…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quadro comparativo». Compose a single illustrative scene (not a diagram)</w:t>
              <w:br/>
              <w:t>where the abstract idea of «Il quadro comparativo» is shown through concrete objects and a human figure.</w:t>
              <w:br/>
              <w:t>Setting: a clean workshop bench with sorted material samples in shallow trays. Character: a young student</w:t>
              <w:br/>
              <w:t>inspector with a magnifying glass examining materials. Hero objects in the scene: rough mineral chunks, a coil</w:t>
              <w:br/>
              <w:t>of natural fiber, a wooden plank, a small metal ingot, a stack of plastic pellets, a green recycling triangle</w:t>
              <w:br/>
              <w:t>symbol. Add 4 small #EFEBE9 chips with #6D4C41 stroke positioned next to the scene's key elements, each chip</w:t>
              <w:br/>
              <w:t>containing a 1–3 word Italian label. Suggested labels: "quadro", "comparativo". Mood: warm, inviting,</w:t>
              <w:br/>
              <w:t>uncluttered. Style: flat vector editorial illustration, no photo-realism, no 3D rendering, clean modern</w:t>
              <w:br/>
              <w:t>infographic aesthetic. Background pure white (#FFFFFF). Color palette: primary #6D4C41 for accents/keylines,</w:t>
              <w:br/>
              <w:t>soft #EFEBE9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 Format 1400×800.</w:t>
            </w:r>
          </w:p>
        </w:tc>
      </w:tr>
    </w:tbl>
    <w:p>
      <w:pPr>
        <w:pBdr>
          <w:bottom w:val="single" w:sz="8" w:space="1" w:color="999999"/>
        </w:pBdr>
        <w:spacing w:after="120"/>
      </w:pPr>
    </w:p>
    <w:p>
      <w:r>
        <w:br w:type="page"/>
      </w:r>
    </w:p>
    <w:p>
      <w:pPr>
        <w:pStyle w:val="Heading1"/>
      </w:pPr>
      <w:r>
        <w:rPr>
          <w:color w:val="6D4C41"/>
        </w:rPr>
        <w:t>MC-MAT-1-04 — Una macchia grande tre volte la Francia: rifiuti, riciclaggio e smaltimento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Materiali e Rifiuti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#6D4C41</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6D4C41"/>
        </w:rPr>
        <w:t>Immagine 01 — Ogni oggetto che butti non scompare. Diventa qualcos'altro.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«Ogni oggetto che butti non scompare. Diventa qualcos'altro.»: cosa succede davvero.</w:t>
            </w:r>
          </w:p>
        </w:tc>
      </w:tr>
      <w:tr>
        <w:tc>
          <w:tcPr>
            <w:tcW w:type="dxa" w:w="2268"/>
            <w:shd w:val="clear" w:color="auto" w:fill="F8F8F8"/>
          </w:tcPr>
          <w:p>
            <w:r>
              <w:rPr>
                <w:sz w:val="18"/>
              </w:rPr>
              <w:t>Posizione</w:t>
            </w:r>
          </w:p>
        </w:tc>
        <w:tc>
          <w:tcPr>
            <w:tcW w:type="dxa" w:w="6803"/>
          </w:tcPr>
          <w:p>
            <w:r>
              <w:rPr>
                <w:sz w:val="18"/>
              </w:rPr>
              <w:t>Dopo la sezione «Ogni oggetto che butti non scompare. Diventa qualcos'altro.»</w:t>
            </w:r>
          </w:p>
        </w:tc>
      </w:tr>
      <w:tr>
        <w:tc>
          <w:tcPr>
            <w:tcW w:type="dxa" w:w="2268"/>
            <w:shd w:val="clear" w:color="auto" w:fill="F8F8F8"/>
          </w:tcPr>
          <w:p>
            <w:r>
              <w:rPr>
                <w:sz w:val="18"/>
              </w:rPr>
              <w:t>Etichette curate</w:t>
            </w:r>
          </w:p>
        </w:tc>
        <w:tc>
          <w:tcPr>
            <w:tcW w:type="dxa" w:w="6803"/>
          </w:tcPr>
          <w:p>
            <w:r>
              <w:rPr>
                <w:sz w:val="18"/>
              </w:rPr>
              <w:t>oggetto, butti, scompare, Diventa, qualcos, altro</w:t>
            </w:r>
          </w:p>
        </w:tc>
      </w:tr>
    </w:tbl>
    <w:p>
      <w:pPr>
        <w:spacing w:before="120"/>
        <w:ind w:left="283"/>
      </w:pPr>
      <w:r>
        <w:rPr>
          <w:b/>
        </w:rPr>
        <w:t xml:space="preserve">Testo di riferimento: </w:t>
      </w:r>
      <w:r>
        <w:rPr>
          <w:color w:val="444444"/>
          <w:sz w:val="18"/>
        </w:rPr>
        <w:t>Quella bottiglia che hai messo nel bidone giallo ieri sera è ancora da qualche parte. Anche quello yogurt di stamattina. Anche la pila scarica che hai lasciato nel cassetto da sei mesi. I rifiuti non si annullano. Si spostano. Cambiano forma. A volte diventano…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«Ogni oggetto che butti non scompare. Diventa qualcos'altro.». Compose a</w:t>
              <w:br/>
              <w:t>single illustrative scene (not a diagram) where the abstract idea of «Ogni oggetto che butti non scompare.</w:t>
              <w:br/>
              <w:t>Diventa qualcos'altro.» is shown through concrete objects and a human figure. Setting: a clean workshop bench</w:t>
              <w:br/>
              <w:t>with sorted material samples in shallow trays. Character: a young student inspector with a magnifying glass</w:t>
              <w:br/>
              <w:t>examining materials. Hero objects in the scene: rough mineral chunks, a coil of natural fiber, a wooden plank,</w:t>
              <w:br/>
              <w:t>a small metal ingot, a stack of plastic pellets, a green recycling triangle symbol. Add 6 small #EFEBE9 chips</w:t>
              <w:br/>
              <w:t>with #6D4C41 stroke positioned next to the scene's key elements, each chip containing a 1–3 word Italian</w:t>
              <w:br/>
              <w:t>label. Suggested labels: "oggetto", "butti", "scompare", "Diventa", "qualcos", "altro". Mood: warm, inviting,</w:t>
              <w:br/>
              <w:t>uncluttered. Style: flat vector editorial illustration, no photo-realism, no 3D rendering, clean modern</w:t>
              <w:br/>
              <w:t>infographic aesthetic. Background pure white (#FFFFFF). Color palette: primary #6D4C41 for accents/keylines,</w:t>
              <w:br/>
              <w:t>soft #EFEBE9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 Format 1400×800.</w:t>
            </w:r>
          </w:p>
        </w:tc>
      </w:tr>
    </w:tbl>
    <w:p>
      <w:pPr>
        <w:pBdr>
          <w:bottom w:val="single" w:sz="8" w:space="1" w:color="999999"/>
        </w:pBdr>
        <w:spacing w:after="120"/>
      </w:pPr>
    </w:p>
    <w:p>
      <w:pPr>
        <w:pStyle w:val="Heading2"/>
      </w:pPr>
      <w:r>
        <w:rPr>
          <w:color w:val="6D4C41"/>
        </w:rPr>
        <w:t>Immagine 02 — Cos'è un rifiuto? La definizione legale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 rifiuto? La definizione legale».</w:t>
            </w:r>
          </w:p>
        </w:tc>
      </w:tr>
      <w:tr>
        <w:tc>
          <w:tcPr>
            <w:tcW w:type="dxa" w:w="2268"/>
            <w:shd w:val="clear" w:color="auto" w:fill="F8F8F8"/>
          </w:tcPr>
          <w:p>
            <w:r>
              <w:rPr>
                <w:sz w:val="18"/>
              </w:rPr>
              <w:t>Posizione</w:t>
            </w:r>
          </w:p>
        </w:tc>
        <w:tc>
          <w:tcPr>
            <w:tcW w:type="dxa" w:w="6803"/>
          </w:tcPr>
          <w:p>
            <w:r>
              <w:rPr>
                <w:sz w:val="18"/>
              </w:rPr>
              <w:t>Dopo la sezione «Cos'è un rifiuto? La definizione legale»</w:t>
            </w:r>
          </w:p>
        </w:tc>
      </w:tr>
      <w:tr>
        <w:tc>
          <w:tcPr>
            <w:tcW w:type="dxa" w:w="2268"/>
            <w:shd w:val="clear" w:color="auto" w:fill="F8F8F8"/>
          </w:tcPr>
          <w:p>
            <w:r>
              <w:rPr>
                <w:sz w:val="18"/>
              </w:rPr>
              <w:t>Etichette curate</w:t>
            </w:r>
          </w:p>
        </w:tc>
        <w:tc>
          <w:tcPr>
            <w:tcW w:type="dxa" w:w="6803"/>
          </w:tcPr>
          <w:p>
            <w:r>
              <w:rPr>
                <w:sz w:val="18"/>
              </w:rPr>
              <w:t>rifiuto, Codice Ambientale, definizione, legale</w:t>
            </w:r>
          </w:p>
        </w:tc>
      </w:tr>
    </w:tbl>
    <w:p>
      <w:pPr>
        <w:spacing w:before="120"/>
        <w:ind w:left="283"/>
      </w:pPr>
      <w:r>
        <w:rPr>
          <w:b/>
        </w:rPr>
        <w:t xml:space="preserve">Testo di riferimento: </w:t>
      </w:r>
      <w:r>
        <w:rPr>
          <w:color w:val="444444"/>
          <w:sz w:val="18"/>
        </w:rPr>
        <w:t>In Italia, un **rifiuto** è definito dalla legge (D.Lgs. 152/2006 — il "Codice Ambientale") come *qualsiasi sostanza od oggetto di cui il detentore si disfi o abbia deciso di disfarsi.* Questa definizione è più sottile di quanto sembri: un oggetto diventa rifi…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 rifiuto? La definizione legale». A clear central concept node</w:t>
              <w:br/>
              <w:t>(rounded square, #6D4C41 filled, white short Italian label of max 2 words) surrounded by 4 satellite chips in</w:t>
              <w:br/>
              <w:t>#EFEBE9/#6D4C41-stroke, each holding a 1–3 word Italian label and a small relevant pictogram. Use these</w:t>
              <w:br/>
              <w:t>satellite labels: "rifiuto", "Codice Ambientale", "definizione", "legale". Connections are short straight or</w:t>
              <w:br/>
              <w:t>gently curved #6D4C41 lines, optionally with a single verb-label in Italian on the line (e.g. «richiede»,</w:t>
              <w:br/>
              <w:t>«produce», «misura»). In the bottom-left corner, place a low-opacity scene fragment drawn from: rough mineral</w:t>
              <w:br/>
              <w:t>chunks, a coil of natural fiber, a wooden plank, a small metal ingot, a stack of plastic pellets, a green</w:t>
              <w:br/>
              <w:t>recycling triangle symbol.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1200×700.</w:t>
            </w:r>
          </w:p>
        </w:tc>
      </w:tr>
    </w:tbl>
    <w:p>
      <w:pPr>
        <w:pBdr>
          <w:bottom w:val="single" w:sz="8" w:space="1" w:color="999999"/>
        </w:pBdr>
        <w:spacing w:after="120"/>
      </w:pPr>
    </w:p>
    <w:p>
      <w:pPr>
        <w:pStyle w:val="Heading2"/>
      </w:pPr>
      <w:r>
        <w:rPr>
          <w:color w:val="6D4C41"/>
        </w:rPr>
        <w:t>Immagine 03 — Le categorie dei rifiuti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«Le categorie dei rifiuti».</w:t>
            </w:r>
          </w:p>
        </w:tc>
      </w:tr>
      <w:tr>
        <w:tc>
          <w:tcPr>
            <w:tcW w:type="dxa" w:w="2268"/>
            <w:shd w:val="clear" w:color="auto" w:fill="F8F8F8"/>
          </w:tcPr>
          <w:p>
            <w:r>
              <w:rPr>
                <w:sz w:val="18"/>
              </w:rPr>
              <w:t>Posizione</w:t>
            </w:r>
          </w:p>
        </w:tc>
        <w:tc>
          <w:tcPr>
            <w:tcW w:type="dxa" w:w="6803"/>
          </w:tcPr>
          <w:p>
            <w:r>
              <w:rPr>
                <w:sz w:val="18"/>
              </w:rPr>
              <w:t>Dopo la sezione «Le categorie dei rifiuti»</w:t>
            </w:r>
          </w:p>
        </w:tc>
      </w:tr>
      <w:tr>
        <w:tc>
          <w:tcPr>
            <w:tcW w:type="dxa" w:w="2268"/>
            <w:shd w:val="clear" w:color="auto" w:fill="F8F8F8"/>
          </w:tcPr>
          <w:p>
            <w:r>
              <w:rPr>
                <w:sz w:val="18"/>
              </w:rPr>
              <w:t>Etichette curate</w:t>
            </w:r>
          </w:p>
        </w:tc>
        <w:tc>
          <w:tcPr>
            <w:tcW w:type="dxa" w:w="6803"/>
          </w:tcPr>
          <w:p>
            <w:r>
              <w:rPr>
                <w:sz w:val="18"/>
              </w:rPr>
              <w:t>Rifiuti urbani, Rifiuti speciali, Rifiuto indifferenziato, Rifiuti differenziati, Ingombranti e RAEE, Rifiuti pericolosi, Rifiuti non pericolosi, Errore comune</w:t>
            </w:r>
          </w:p>
        </w:tc>
      </w:tr>
    </w:tbl>
    <w:p>
      <w:pPr>
        <w:spacing w:before="80"/>
      </w:pPr>
      <w:r>
        <w:rPr>
          <w:i/>
          <w:color w:val="666666"/>
          <w:sz w:val="18"/>
        </w:rPr>
        <w:t>Sotto-sezioni interne: Rifiuti urbani · Rifiuti speciali</w:t>
      </w:r>
    </w:p>
    <w:p>
      <w:pPr>
        <w:spacing w:before="120"/>
        <w:ind w:left="283"/>
      </w:pPr>
      <w:r>
        <w:rPr>
          <w:b/>
        </w:rPr>
        <w:t xml:space="preserve">Testo di riferimento: </w:t>
      </w:r>
      <w:r>
        <w:rPr>
          <w:color w:val="444444"/>
          <w:sz w:val="18"/>
        </w:rPr>
        <w:t>Non tutti i rifiuti sono uguali. La prima grande distinzione è tra **rifiuti urbani** e **rifiuti speciali**. #### Rifiuti urbani Sono quelli che provengono da abitazioni domestiche e da attività che producono rifiuti simili a quelli domestici (uffici, scuole,…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«Le categorie dei rifiuti». A single root node at the top in</w:t>
              <w:br/>
              <w:t>#6D4C41 with a short Italian label (≤2 words capturing the category being classified). Below, 7 branch nodes</w:t>
              <w:br/>
              <w:t>fan out, each as a #EFEBE9-filled rounded rectangle with #6D4C41 stroke, containing a small icon + 1–3 word</w:t>
              <w:br/>
              <w:t>Italian label. Use these branch labels: "Rifiuti urbani", "Rifiuti speciali", "Rifiuto indifferenziato",</w:t>
              <w:br/>
              <w:t>"Rifiuti differenziati", "Ingombranti e RAEE", "Rifiuti pericolosi", "Rifiuti non pericolosi", "Errore</w:t>
              <w:br/>
              <w:t>comune". Connection lines are clean #6D4C41 curves tapering from root to branches. For each branch, draw a</w:t>
              <w:br/>
              <w:t>tiny distinguishing pictogram inspired by: rough mineral chunks, a coil of natural fiber, a wooden plank, a</w:t>
              <w:br/>
              <w:t>small metal ingot, a stack of plastic pellets, a green recycling triangle symbol. Visual vocabulary of this</w:t>
              <w:br/>
              <w:t>Italian middle-school topic «Una macchia grande tre volte la Francia: rifiuti, riciclaggio e smaltimento»:</w:t>
              <w:br/>
              <w:t>include subtle iconography drawn from rough mineral chunks, a coil of natural fiber, a wooden plank, a small</w:t>
              <w:br/>
              <w:t>metal ingot, a stack of plastic pellets, a green recycling triangle symbol. Composition: balanced tree, ample</w:t>
              <w:br/>
              <w:t>whitespace, no text crowding. Format 1200×800. Style: flat vector editorial illustration, no photo-realism, no</w:t>
              <w:br/>
              <w:t>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w:t>
            </w:r>
          </w:p>
        </w:tc>
      </w:tr>
    </w:tbl>
    <w:p>
      <w:pPr>
        <w:pBdr>
          <w:bottom w:val="single" w:sz="8" w:space="1" w:color="999999"/>
        </w:pBdr>
        <w:spacing w:after="120"/>
      </w:pPr>
    </w:p>
    <w:p>
      <w:pPr>
        <w:pStyle w:val="Heading2"/>
      </w:pPr>
      <w:r>
        <w:rPr>
          <w:color w:val="6D4C41"/>
        </w:rPr>
        <w:t>Immagine 04 — La gerarchia dei rifiuti: le 5 R</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gerarchia dei rifiuti: le 5 R»: cosa succede davvero.</w:t>
            </w:r>
          </w:p>
        </w:tc>
      </w:tr>
      <w:tr>
        <w:tc>
          <w:tcPr>
            <w:tcW w:type="dxa" w:w="2268"/>
            <w:shd w:val="clear" w:color="auto" w:fill="F8F8F8"/>
          </w:tcPr>
          <w:p>
            <w:r>
              <w:rPr>
                <w:sz w:val="18"/>
              </w:rPr>
              <w:t>Posizione</w:t>
            </w:r>
          </w:p>
        </w:tc>
        <w:tc>
          <w:tcPr>
            <w:tcW w:type="dxa" w:w="6803"/>
          </w:tcPr>
          <w:p>
            <w:r>
              <w:rPr>
                <w:sz w:val="18"/>
              </w:rPr>
              <w:t>Dopo la sezione «La gerarchia dei rifiuti: le 5 R»</w:t>
            </w:r>
          </w:p>
        </w:tc>
      </w:tr>
      <w:tr>
        <w:tc>
          <w:tcPr>
            <w:tcW w:type="dxa" w:w="2268"/>
            <w:shd w:val="clear" w:color="auto" w:fill="F8F8F8"/>
          </w:tcPr>
          <w:p>
            <w:r>
              <w:rPr>
                <w:sz w:val="18"/>
              </w:rPr>
              <w:t>Etichette curate</w:t>
            </w:r>
          </w:p>
        </w:tc>
        <w:tc>
          <w:tcPr>
            <w:tcW w:type="dxa" w:w="6803"/>
          </w:tcPr>
          <w:p>
            <w:r>
              <w:rPr>
                <w:sz w:val="18"/>
              </w:rPr>
              <w:t>Rifiuta, Riduci, Riusa, Ricicla, Come funziona il riciclo della…, Come funziona il riciclo del vetro, Come funziona il riciclo dei metalli, Come funziona il riciclo della…</w:t>
            </w:r>
          </w:p>
        </w:tc>
      </w:tr>
    </w:tbl>
    <w:p>
      <w:pPr>
        <w:spacing w:before="80"/>
      </w:pPr>
      <w:r>
        <w:rPr>
          <w:i/>
          <w:color w:val="666666"/>
          <w:sz w:val="18"/>
        </w:rPr>
        <w:t>Sotto-sezioni interne: Rifiuta (la R più potente) · Riduci · Riusa · Ricicla · Come funziona il riciclo della carta e del cartone · Come funziona il riciclo del vetro · Come funziona il riciclo dei metalli · Come funziona il riciclo della plastica · Come funziona il riciclo dell'organico (umido) · Recupero energetico: la termovalorizzazione</w:t>
      </w:r>
    </w:p>
    <w:p>
      <w:pPr>
        <w:spacing w:before="120"/>
        <w:ind w:left="283"/>
      </w:pPr>
      <w:r>
        <w:rPr>
          <w:b/>
        </w:rPr>
        <w:t xml:space="preserve">Testo di riferimento: </w:t>
      </w:r>
      <w:r>
        <w:rPr>
          <w:color w:val="444444"/>
          <w:sz w:val="18"/>
        </w:rPr>
        <w:t>L'Unione Europea ha stabilito una **gerarchia** nella gestione dei rifiuti: un ordine di preferenza che indica quali strategie sono migliori per l'ambiente. Dall'opzione migliore a quella peggiore: **Rifiuta** → **Riduci** → **Riusa** → **Ricicla** → **Recuper…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gerarchia dei rifiuti: le 5 R». Compose a single illustrative scene (not</w:t>
              <w:br/>
              <w:t>a diagram) where the abstract idea of «La gerarchia dei rifiuti: le 5 R» is shown through concrete objects and</w:t>
              <w:br/>
              <w:t>a human figure. Setting: a clean workshop bench with sorted material samples in shallow trays. Character: a</w:t>
              <w:br/>
              <w:t>young student inspector with a magnifying glass examining materials. Hero objects in the scene: rough mineral</w:t>
              <w:br/>
              <w:t>chunks, a coil of natural fiber, a wooden plank, a small metal ingot, a stack of plastic pellets, a green</w:t>
              <w:br/>
              <w:t>recycling triangle symbol. Add 7 small #EFEBE9 chips with #6D4C41 stroke positioned next to the scene's key</w:t>
              <w:br/>
              <w:t>elements, each chip containing a 1–3 word Italian label. Suggested labels: "Rifiuta", "Riduci", "Riusa",</w:t>
              <w:br/>
              <w:t>"Ricicla", "Come funziona il riciclo della…", "Come funziona il riciclo del vetro", "Come funziona il riciclo</w:t>
              <w:br/>
              <w:t>dei metalli", "Come funziona il riciclo della…". Mood: warm, inviting, uncluttered. Style: flat vector</w:t>
              <w:br/>
              <w:t>editorial illustration, no photo-realism, no 3D rendering, clean modern infographic aesthetic. Background pure</w:t>
              <w:br/>
              <w:t>white (#FFFFFF). Color palette: primary #6D4C41 for accents/keylines, soft #EFEBE9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1400×800.</w:t>
            </w:r>
          </w:p>
        </w:tc>
      </w:tr>
    </w:tbl>
    <w:p>
      <w:pPr>
        <w:pBdr>
          <w:bottom w:val="single" w:sz="8" w:space="1" w:color="999999"/>
        </w:pBdr>
        <w:spacing w:after="120"/>
      </w:pPr>
    </w:p>
    <w:p>
      <w:pPr>
        <w:pStyle w:val="Heading2"/>
      </w:pPr>
      <w:r>
        <w:rPr>
          <w:color w:val="6D4C41"/>
        </w:rPr>
        <w:t>Immagine 05 — La discarica: non è la fine, è un parcheggio lungo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 discarica: non è la fine, è un parcheggio lungo»: cosa succede davvero.</w:t>
            </w:r>
          </w:p>
        </w:tc>
      </w:tr>
      <w:tr>
        <w:tc>
          <w:tcPr>
            <w:tcW w:type="dxa" w:w="2268"/>
            <w:shd w:val="clear" w:color="auto" w:fill="F8F8F8"/>
          </w:tcPr>
          <w:p>
            <w:r>
              <w:rPr>
                <w:sz w:val="18"/>
              </w:rPr>
              <w:t>Posizione</w:t>
            </w:r>
          </w:p>
        </w:tc>
        <w:tc>
          <w:tcPr>
            <w:tcW w:type="dxa" w:w="6803"/>
          </w:tcPr>
          <w:p>
            <w:r>
              <w:rPr>
                <w:sz w:val="18"/>
              </w:rPr>
              <w:t>Dopo la sezione «La discarica: non è la fine, è un parcheggio lungo»</w:t>
            </w:r>
          </w:p>
        </w:tc>
      </w:tr>
      <w:tr>
        <w:tc>
          <w:tcPr>
            <w:tcW w:type="dxa" w:w="2268"/>
            <w:shd w:val="clear" w:color="auto" w:fill="F8F8F8"/>
          </w:tcPr>
          <w:p>
            <w:r>
              <w:rPr>
                <w:sz w:val="18"/>
              </w:rPr>
              <w:t>Etichette curate</w:t>
            </w:r>
          </w:p>
        </w:tc>
        <w:tc>
          <w:tcPr>
            <w:tcW w:type="dxa" w:w="6803"/>
          </w:tcPr>
          <w:p>
            <w:r>
              <w:rPr>
                <w:sz w:val="18"/>
              </w:rPr>
              <w:t>biogas, discarica, percolato, cappellotto</w:t>
            </w:r>
          </w:p>
        </w:tc>
      </w:tr>
    </w:tbl>
    <w:p>
      <w:pPr>
        <w:spacing w:before="120"/>
        <w:ind w:left="283"/>
      </w:pPr>
      <w:r>
        <w:rPr>
          <w:b/>
        </w:rPr>
        <w:t xml:space="preserve">Testo di riferimento: </w:t>
      </w:r>
      <w:r>
        <w:rPr>
          <w:color w:val="444444"/>
          <w:sz w:val="18"/>
        </w:rPr>
        <w:t>La **discarica** è la soluzione di ultima istanza nella gerarchia — la meno preferibile, usata quando non c'è altro da fare. In Italia, le discariche moderne (chiamate discariche di II o III categoria) sono costruite con sistemi di impermeabilizzazione (telo d…</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 discarica: non è la fine, è un parcheggio lungo». Compose a single</w:t>
              <w:br/>
              <w:t>illustrative scene (not a diagram) where the abstract idea of «La discarica: non è la fine, è un parcheggio</w:t>
              <w:br/>
              <w:t>lungo»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4 small #EFEBE9 chips with</w:t>
              <w:br/>
              <w:t>#6D4C41 stroke positioned next to the scene's key elements, each chip containing a 1–3 word Italian label.</w:t>
              <w:br/>
              <w:t>Suggested labels: "biogas", "discarica", "percolato", "cappellotto". Mood: warm, inviting, uncluttered. Style:</w:t>
              <w:br/>
              <w:t>flat vector editorial illustration, no photo-realism, no 3D rendering, clean modern infographic aesthetic.</w:t>
              <w:br/>
              <w:t>Background pure white (#FFFFFF). Color palette: primary #6D4C41 for accents/keylines, soft #EFEBE9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 Format</w:t>
              <w:br/>
              <w:t>1400×800.</w:t>
            </w:r>
          </w:p>
        </w:tc>
      </w:tr>
    </w:tbl>
    <w:p>
      <w:pPr>
        <w:pBdr>
          <w:bottom w:val="single" w:sz="8" w:space="1" w:color="999999"/>
        </w:pBdr>
        <w:spacing w:after="120"/>
      </w:pPr>
    </w:p>
    <w:p>
      <w:pPr>
        <w:pStyle w:val="Heading2"/>
      </w:pPr>
      <w:r>
        <w:rPr>
          <w:color w:val="6D4C41"/>
        </w:rPr>
        <w:t>Immagine 06 — Il sistema di raccolta differenziata in Italia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sistema di raccolta differenziata in Italia»: cosa succede davvero.</w:t>
            </w:r>
          </w:p>
        </w:tc>
      </w:tr>
      <w:tr>
        <w:tc>
          <w:tcPr>
            <w:tcW w:type="dxa" w:w="2268"/>
            <w:shd w:val="clear" w:color="auto" w:fill="F8F8F8"/>
          </w:tcPr>
          <w:p>
            <w:r>
              <w:rPr>
                <w:sz w:val="18"/>
              </w:rPr>
              <w:t>Posizione</w:t>
            </w:r>
          </w:p>
        </w:tc>
        <w:tc>
          <w:tcPr>
            <w:tcW w:type="dxa" w:w="6803"/>
          </w:tcPr>
          <w:p>
            <w:r>
              <w:rPr>
                <w:sz w:val="18"/>
              </w:rPr>
              <w:t>Dopo la sezione «Il sistema di raccolta differenziata in Italia»</w:t>
            </w:r>
          </w:p>
        </w:tc>
      </w:tr>
      <w:tr>
        <w:tc>
          <w:tcPr>
            <w:tcW w:type="dxa" w:w="2268"/>
            <w:shd w:val="clear" w:color="auto" w:fill="F8F8F8"/>
          </w:tcPr>
          <w:p>
            <w:r>
              <w:rPr>
                <w:sz w:val="18"/>
              </w:rPr>
              <w:t>Etichette curate</w:t>
            </w:r>
          </w:p>
        </w:tc>
        <w:tc>
          <w:tcPr>
            <w:tcW w:type="dxa" w:w="6803"/>
          </w:tcPr>
          <w:p>
            <w:r>
              <w:rPr>
                <w:sz w:val="18"/>
              </w:rPr>
              <w:t>Raccolta stradale, Raccolta porta a porta, Ecosportelli / Ecocentri, biogas, gas serra</w:t>
            </w:r>
          </w:p>
        </w:tc>
      </w:tr>
    </w:tbl>
    <w:p>
      <w:pPr>
        <w:spacing w:before="120"/>
        <w:ind w:left="283"/>
      </w:pPr>
      <w:r>
        <w:rPr>
          <w:b/>
        </w:rPr>
        <w:t xml:space="preserve">Testo di riferimento: </w:t>
      </w:r>
      <w:r>
        <w:rPr>
          <w:color w:val="444444"/>
          <w:sz w:val="18"/>
        </w:rPr>
        <w:t>Non esiste un sistema nazionale uniforme. In Italia, la raccolta differenziata è organizzata dai Comuni — e ogni Comune (o consorzio di Comuni) può scegliere il proprio sistema. Questo crea differenze significative. **Raccolta stradale:** contenitori colorati…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sistema di raccolta differenziata in Italia». Compose a single</w:t>
              <w:br/>
              <w:t>illustrative scene (not a diagram) where the abstract idea of «Il sistema di raccolta differenziata in Italia»</w:t>
              <w:br/>
              <w:t>is shown through concrete objects and a human figure. Setting: a clean workshop bench with sorted material</w:t>
              <w:br/>
              <w:t>samples in shallow trays. Character: a young student inspector with a magnifying glass examining materials.</w:t>
              <w:br/>
              <w:t>Hero objects in the scene: rough mineral chunks, a coil of natural fiber, a wooden plank, a small metal ingot,</w:t>
              <w:br/>
              <w:t>a stack of plastic pellets, a green recycling triangle symbol. Add 5 small #EFEBE9 chips with #6D4C41 stroke</w:t>
              <w:br/>
              <w:t>positioned next to the scene's key elements, each chip containing a 1–3 word Italian label. Suggested labels:</w:t>
              <w:br/>
              <w:t>"Raccolta stradale", "Raccolta porta a porta", "Ecosportelli / Ecocentri", "biogas", "gas serra".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r>
        <w:br w:type="page"/>
      </w:r>
    </w:p>
    <w:p>
      <w:pPr>
        <w:pStyle w:val="Heading1"/>
      </w:pPr>
      <w:r>
        <w:rPr>
          <w:color w:val="6D4C41"/>
        </w:rPr>
        <w:t>MC-MAT-1-05 — I metalli: il cuore dell'industria moderna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Materiali e Rifiuti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#6D4C41</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10</w:t>
            </w:r>
          </w:p>
        </w:tc>
      </w:tr>
    </w:tbl>
    <w:p/>
    <w:p>
      <w:pPr>
        <w:pStyle w:val="Heading2"/>
      </w:pPr>
      <w:r>
        <w:rPr>
          <w:color w:val="6D4C41"/>
        </w:rPr>
        <w:t>Immagine 01 — I metalli: da dove vengono e perché dominano l'industria moderna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metalli: da dove vengono e perché dominano l'industria moderna»: cosa succede davvero.</w:t>
            </w:r>
          </w:p>
        </w:tc>
      </w:tr>
      <w:tr>
        <w:tc>
          <w:tcPr>
            <w:tcW w:type="dxa" w:w="2268"/>
            <w:shd w:val="clear" w:color="auto" w:fill="F8F8F8"/>
          </w:tcPr>
          <w:p>
            <w:r>
              <w:rPr>
                <w:sz w:val="18"/>
              </w:rPr>
              <w:t>Posizione</w:t>
            </w:r>
          </w:p>
        </w:tc>
        <w:tc>
          <w:tcPr>
            <w:tcW w:type="dxa" w:w="6803"/>
          </w:tcPr>
          <w:p>
            <w:r>
              <w:rPr>
                <w:sz w:val="18"/>
              </w:rPr>
              <w:t>Dopo la sezione «I metalli: da dove vengono e perché dominano l'industria moderna»</w:t>
            </w:r>
          </w:p>
        </w:tc>
      </w:tr>
      <w:tr>
        <w:tc>
          <w:tcPr>
            <w:tcW w:type="dxa" w:w="2268"/>
            <w:shd w:val="clear" w:color="auto" w:fill="F8F8F8"/>
          </w:tcPr>
          <w:p>
            <w:r>
              <w:rPr>
                <w:sz w:val="18"/>
              </w:rPr>
              <w:t>Etichette curate</w:t>
            </w:r>
          </w:p>
        </w:tc>
        <w:tc>
          <w:tcPr>
            <w:tcW w:type="dxa" w:w="6803"/>
          </w:tcPr>
          <w:p>
            <w:r>
              <w:rPr>
                <w:sz w:val="18"/>
              </w:rPr>
              <w:t>metalli, vengono, perché, dominano, industria, moderna</w:t>
            </w:r>
          </w:p>
        </w:tc>
      </w:tr>
    </w:tbl>
    <w:p>
      <w:pPr>
        <w:spacing w:before="120"/>
        <w:ind w:left="283"/>
      </w:pPr>
      <w:r>
        <w:rPr>
          <w:b/>
        </w:rPr>
        <w:t xml:space="preserve">Testo di riferimento: </w:t>
      </w:r>
      <w:r>
        <w:rPr>
          <w:color w:val="444444"/>
          <w:sz w:val="18"/>
        </w:rPr>
        <w:t>Apri qualsiasi cassetto della tua cucina. Dentro ci sono probabilmente forchette, coltelli, cucchiai in acciaio inossidabile. Guarda il soffitto: i fili dell'impianto elettrico sono in rame, anche se non si vedono perché sono dentro i muri. Guarda fuori dalla…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metalli: da dove vengono e perché dominano l'industria moderna». Compose a</w:t>
              <w:br/>
              <w:t>single illustrative scene (not a diagram) where the abstract idea of «I metalli: da dove vengono e perché</w:t>
              <w:br/>
              <w:t>dominano l'industria moderna» is shown through concrete objects and a human figure. Setting: a clean workshop</w:t>
              <w:br/>
              <w:t>bench with sorted material samples in shallow trays. Character: a young student inspector with a magnifying</w:t>
              <w:br/>
              <w:t>glass examining materials. Hero objects in the scene: rough mineral chunks, a coil of natural fiber, a wooden</w:t>
              <w:br/>
              <w:t>plank, a small metal ingot, a stack of plastic pellets, a green recycling triangle symbol. Add 6 small #EFEBE9</w:t>
              <w:br/>
              <w:t>chips with #6D4C41 stroke positioned next to the scene's key elements, each chip containing a 1–3 word Italian</w:t>
              <w:br/>
              <w:t>label. Suggested labels: "metalli", "vengono", "perché", "dominano", "industria", "moderna".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02 — Da dove viene un metallo: il viaggio dalla roccia all'oggetto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«Da dove viene un metallo: il viaggio dalla roccia all'oggetto»: cosa succede davvero.</w:t>
            </w:r>
          </w:p>
        </w:tc>
      </w:tr>
      <w:tr>
        <w:tc>
          <w:tcPr>
            <w:tcW w:type="dxa" w:w="2268"/>
            <w:shd w:val="clear" w:color="auto" w:fill="F8F8F8"/>
          </w:tcPr>
          <w:p>
            <w:r>
              <w:rPr>
                <w:sz w:val="18"/>
              </w:rPr>
              <w:t>Posizione</w:t>
            </w:r>
          </w:p>
        </w:tc>
        <w:tc>
          <w:tcPr>
            <w:tcW w:type="dxa" w:w="6803"/>
          </w:tcPr>
          <w:p>
            <w:r>
              <w:rPr>
                <w:sz w:val="18"/>
              </w:rPr>
              <w:t>Dopo la sezione «Da dove viene un metallo: il viaggio dalla roccia all'oggetto»</w:t>
            </w:r>
          </w:p>
        </w:tc>
      </w:tr>
      <w:tr>
        <w:tc>
          <w:tcPr>
            <w:tcW w:type="dxa" w:w="2268"/>
            <w:shd w:val="clear" w:color="auto" w:fill="F8F8F8"/>
          </w:tcPr>
          <w:p>
            <w:r>
              <w:rPr>
                <w:sz w:val="18"/>
              </w:rPr>
              <w:t>Etichette curate</w:t>
            </w:r>
          </w:p>
        </w:tc>
        <w:tc>
          <w:tcPr>
            <w:tcW w:type="dxa" w:w="6803"/>
          </w:tcPr>
          <w:p>
            <w:r>
              <w:rPr>
                <w:sz w:val="18"/>
              </w:rPr>
              <w:t>ematite, calcopirite, minerali, minerale di ferro, bauxite</w:t>
            </w:r>
          </w:p>
        </w:tc>
      </w:tr>
    </w:tbl>
    <w:p>
      <w:pPr>
        <w:spacing w:before="120"/>
        <w:ind w:left="283"/>
      </w:pPr>
      <w:r>
        <w:rPr>
          <w:b/>
        </w:rPr>
        <w:t xml:space="preserve">Testo di riferimento: </w:t>
      </w:r>
      <w:r>
        <w:rPr>
          <w:color w:val="444444"/>
          <w:sz w:val="18"/>
        </w:rPr>
        <w:t>I metalli non si trovano in natura già puri e pronti all'uso. Si trovano in rocce chiamate **minerali** — rocce che contengono percentuali abbastanza alte di un composto metallico da rendere conveniente estrarle. Il **minerale di ferro** più importante si chia…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«Da dove viene un metallo: il viaggio dalla roccia all'oggetto». Compose a</w:t>
              <w:br/>
              <w:t>single illustrative scene (not a diagram) where the abstract idea of «Da dove viene un metallo: il viaggio</w:t>
              <w:br/>
              <w:t>dalla roccia all'oggetto» is shown through concrete objects and a human figure. Setting: a clean workshop</w:t>
              <w:br/>
              <w:t>bench with sorted material samples in shallow trays. Character: a young student inspector with a magnifying</w:t>
              <w:br/>
              <w:t>glass examining materials. Hero objects in the scene: rough mineral chunks, a coil of natural fiber, a wooden</w:t>
              <w:br/>
              <w:t>plank, a small metal ingot, a stack of plastic pellets, a green recycling triangle symbol. Add 5 small #EFEBE9</w:t>
              <w:br/>
              <w:t>chips with #6D4C41 stroke positioned next to the scene's key elements, each chip containing a 1–3 word Italian</w:t>
              <w:br/>
              <w:t>label. Suggested labels: "ematite", "calcopirite", "minerali", "minerale di ferro", "bauxite".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03 — Il ferro e le sue trasformazioni: ghisa, ferro e acciaio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ferro e le sue trasformazioni: ghisa, ferro e acciaio»: cosa succede davvero.</w:t>
            </w:r>
          </w:p>
        </w:tc>
      </w:tr>
      <w:tr>
        <w:tc>
          <w:tcPr>
            <w:tcW w:type="dxa" w:w="2268"/>
            <w:shd w:val="clear" w:color="auto" w:fill="F8F8F8"/>
          </w:tcPr>
          <w:p>
            <w:r>
              <w:rPr>
                <w:sz w:val="18"/>
              </w:rPr>
              <w:t>Posizione</w:t>
            </w:r>
          </w:p>
        </w:tc>
        <w:tc>
          <w:tcPr>
            <w:tcW w:type="dxa" w:w="6803"/>
          </w:tcPr>
          <w:p>
            <w:r>
              <w:rPr>
                <w:sz w:val="18"/>
              </w:rPr>
              <w:t>Dopo la sezione «Il ferro e le sue trasformazioni: ghisa, ferro e acciaio»</w:t>
            </w:r>
          </w:p>
        </w:tc>
      </w:tr>
      <w:tr>
        <w:tc>
          <w:tcPr>
            <w:tcW w:type="dxa" w:w="2268"/>
            <w:shd w:val="clear" w:color="auto" w:fill="F8F8F8"/>
          </w:tcPr>
          <w:p>
            <w:r>
              <w:rPr>
                <w:sz w:val="18"/>
              </w:rPr>
              <w:t>Etichette curate</w:t>
            </w:r>
          </w:p>
        </w:tc>
        <w:tc>
          <w:tcPr>
            <w:tcW w:type="dxa" w:w="6803"/>
          </w:tcPr>
          <w:p>
            <w:r>
              <w:rPr>
                <w:sz w:val="18"/>
              </w:rPr>
              <w:t>La ghisa, L'acciaio, Acciaio Corten, ferro puro, lega, ghisa, acciaio, altoforno</w:t>
            </w:r>
          </w:p>
        </w:tc>
      </w:tr>
    </w:tbl>
    <w:p>
      <w:pPr>
        <w:spacing w:before="80"/>
      </w:pPr>
      <w:r>
        <w:rPr>
          <w:i/>
          <w:color w:val="666666"/>
          <w:sz w:val="18"/>
        </w:rPr>
        <w:t>Sotto-sezioni interne: La ghisa · L'acciaio</w:t>
      </w:r>
    </w:p>
    <w:p>
      <w:pPr>
        <w:spacing w:before="120"/>
        <w:ind w:left="283"/>
      </w:pPr>
      <w:r>
        <w:rPr>
          <w:b/>
        </w:rPr>
        <w:t xml:space="preserve">Testo di riferimento: </w:t>
      </w:r>
      <w:r>
        <w:rPr>
          <w:color w:val="444444"/>
          <w:sz w:val="18"/>
        </w:rPr>
        <w:t>Il **ferro puro** — quello che si otterrebbe sciogliendo il minerale e separando gli altri elementi — è in realtà di scarsa utilità pratica. È morbido, arrugginisce velocemente, e non ha la resistenza meccanica necessaria per quasi nessuna applicazione struttu…</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ferro e le sue trasformazioni: ghisa, ferro e acciaio». Compose a single</w:t>
              <w:br/>
              <w:t>illustrative scene (not a diagram) where the abstract idea of «Il ferro e le sue trasformazioni: ghisa, ferro</w:t>
              <w:br/>
              <w:t>e acciaio»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7 small #EFEBE9 chips with</w:t>
              <w:br/>
              <w:t>#6D4C41 stroke positioned next to the scene's key elements, each chip containing a 1–3 word Italian label.</w:t>
              <w:br/>
              <w:t>Suggested labels: "La ghisa", "L'acciaio", "Acciaio Corten", "ferro puro", "lega", "ghisa", "acciaio",</w:t>
              <w:br/>
              <w:t>"altoforno". Mood: warm, inviting, uncluttered. Style: flat vector editorial illustration, no photo-realism,</w:t>
              <w:br/>
              <w:t>no 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04 — L'alluminio: leggero, abbondante, costoso da produrre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«L'alluminio: leggero, abbondante, costoso da produrre»: cosa succede davvero.</w:t>
            </w:r>
          </w:p>
        </w:tc>
      </w:tr>
      <w:tr>
        <w:tc>
          <w:tcPr>
            <w:tcW w:type="dxa" w:w="2268"/>
            <w:shd w:val="clear" w:color="auto" w:fill="F8F8F8"/>
          </w:tcPr>
          <w:p>
            <w:r>
              <w:rPr>
                <w:sz w:val="18"/>
              </w:rPr>
              <w:t>Posizione</w:t>
            </w:r>
          </w:p>
        </w:tc>
        <w:tc>
          <w:tcPr>
            <w:tcW w:type="dxa" w:w="6803"/>
          </w:tcPr>
          <w:p>
            <w:r>
              <w:rPr>
                <w:sz w:val="18"/>
              </w:rPr>
              <w:t>Dopo la sezione «L'alluminio: leggero, abbondante, costoso da produrre»</w:t>
            </w:r>
          </w:p>
        </w:tc>
      </w:tr>
      <w:tr>
        <w:tc>
          <w:tcPr>
            <w:tcW w:type="dxa" w:w="2268"/>
            <w:shd w:val="clear" w:color="auto" w:fill="F8F8F8"/>
          </w:tcPr>
          <w:p>
            <w:r>
              <w:rPr>
                <w:sz w:val="18"/>
              </w:rPr>
              <w:t>Etichette curate</w:t>
            </w:r>
          </w:p>
        </w:tc>
        <w:tc>
          <w:tcPr>
            <w:tcW w:type="dxa" w:w="6803"/>
          </w:tcPr>
          <w:p>
            <w:r>
              <w:rPr>
                <w:sz w:val="18"/>
              </w:rPr>
              <w:t>13–15 kWh di energia elettrica, Proprietà principali dell'alluminio, Densità, Resistenza specifica, Resistenza alla corrosione, Conduttività termica ed elettrica, Lavorabilità, 5% dell'energia</w:t>
            </w:r>
          </w:p>
        </w:tc>
      </w:tr>
    </w:tbl>
    <w:p>
      <w:pPr>
        <w:spacing w:before="120"/>
        <w:ind w:left="283"/>
      </w:pPr>
      <w:r>
        <w:rPr>
          <w:b/>
        </w:rPr>
        <w:t xml:space="preserve">Testo di riferimento: </w:t>
      </w:r>
      <w:r>
        <w:rPr>
          <w:color w:val="444444"/>
          <w:sz w:val="18"/>
        </w:rPr>
        <w:t>L'alluminio è il metallo più abbondante nella crosta terrestre — circa l'8% del peso totale. Nonostante questo, non fu isolato nella sua forma pura prima del 1827, e per decenni fu più prezioso dell'oro. Il motivo: estrarlo dalla bauxite richiede un processo 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«L'alluminio: leggero, abbondante, costoso da produrre». Compose a single</w:t>
              <w:br/>
              <w:t>illustrative scene (not a diagram) where the abstract idea of «L'alluminio: leggero, abbondante, costoso da</w:t>
              <w:br/>
              <w:t>produrre»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7 small #EFEBE9 chips with</w:t>
              <w:br/>
              <w:t>#6D4C41 stroke positioned next to the scene's key elements, each chip containing a 1–3 word Italian label.</w:t>
              <w:br/>
              <w:t>Suggested labels: "13–15 kWh di energia elettrica", "Proprietà principali dell'alluminio", "Densità",</w:t>
              <w:br/>
              <w:t>"Resistenza specifica", "Resistenza alla corrosione", "Conduttività termica ed elettrica", "Lavorabilità", "5%</w:t>
              <w:br/>
              <w:t>dell'energia". Mood: warm, inviting, uncluttered. Style: flat vector editorial illustration, no photo-realism,</w:t>
              <w:br/>
              <w:t>no 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05 — Il rame: il conduttore che muove il mondo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rame: il conduttore che muove il mondo»: cosa succede davvero.</w:t>
            </w:r>
          </w:p>
        </w:tc>
      </w:tr>
      <w:tr>
        <w:tc>
          <w:tcPr>
            <w:tcW w:type="dxa" w:w="2268"/>
            <w:shd w:val="clear" w:color="auto" w:fill="F8F8F8"/>
          </w:tcPr>
          <w:p>
            <w:r>
              <w:rPr>
                <w:sz w:val="18"/>
              </w:rPr>
              <w:t>Posizione</w:t>
            </w:r>
          </w:p>
        </w:tc>
        <w:tc>
          <w:tcPr>
            <w:tcW w:type="dxa" w:w="6803"/>
          </w:tcPr>
          <w:p>
            <w:r>
              <w:rPr>
                <w:sz w:val="18"/>
              </w:rPr>
              <w:t>Dopo la sezione «Il rame: il conduttore che muove il mondo»</w:t>
            </w:r>
          </w:p>
        </w:tc>
      </w:tr>
      <w:tr>
        <w:tc>
          <w:tcPr>
            <w:tcW w:type="dxa" w:w="2268"/>
            <w:shd w:val="clear" w:color="auto" w:fill="F8F8F8"/>
          </w:tcPr>
          <w:p>
            <w:r>
              <w:rPr>
                <w:sz w:val="18"/>
              </w:rPr>
              <w:t>Etichette curate</w:t>
            </w:r>
          </w:p>
        </w:tc>
        <w:tc>
          <w:tcPr>
            <w:tcW w:type="dxa" w:w="6803"/>
          </w:tcPr>
          <w:p>
            <w:r>
              <w:rPr>
                <w:sz w:val="18"/>
              </w:rPr>
              <w:t>Età del Rame, Proprietà principali del rame, Conduttività elettrica, Conduttività termica, Duttilità, Resistenza alla corrosione da acqua, verderame, patina</w:t>
            </w:r>
          </w:p>
        </w:tc>
      </w:tr>
    </w:tbl>
    <w:p>
      <w:pPr>
        <w:spacing w:before="120"/>
        <w:ind w:left="283"/>
      </w:pPr>
      <w:r>
        <w:rPr>
          <w:b/>
        </w:rPr>
        <w:t xml:space="preserve">Testo di riferimento: </w:t>
      </w:r>
      <w:r>
        <w:rPr>
          <w:color w:val="444444"/>
          <w:sz w:val="18"/>
        </w:rPr>
        <w:t>Il rame è stato il primo metallo lavorato dall'essere umano: le prime tracce di rame fuso risalgono a circa 9.000 anni fa, in Mesopotamia. L'**Età del Rame** precede l'Età del Bronzo — bronzo che è esso stesso una lega di rame (90%) e stagno (10%). Oggi il ram…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rame: il conduttore che muove il mondo». Compose a single illustrative</w:t>
              <w:br/>
              <w:t>scene (not a diagram) where the abstract idea of «Il rame: il conduttore che muove il mondo» is shown through</w:t>
              <w:br/>
              <w:t>concrete objects and a human figure. Setting: a clean workshop bench with sorted material samples in shallow</w:t>
              <w:br/>
              <w:t>trays. Character: a young student inspector with a magnifying glass examining materials. Hero objects in the</w:t>
              <w:br/>
              <w:t>scene: rough mineral chunks, a coil of natural fiber, a wooden plank, a small metal ingot, a stack of plastic</w:t>
              <w:br/>
              <w:t>pellets, a green recycling triangle symbol. Add 7 small #EFEBE9 chips with #6D4C41 stroke positioned next to</w:t>
              <w:br/>
              <w:t>the scene's key elements, each chip containing a 1–3 word Italian label. Suggested labels: "Età del Rame",</w:t>
              <w:br/>
              <w:t>"Proprietà principali del rame", "Conduttività elettrica", "Conduttività termica", "Duttilità", "Resistenza</w:t>
              <w:br/>
              <w:t>alla corrosione da acqua", "verderame", "patina". Mood: warm, inviting, uncluttered. Style: flat vector</w:t>
              <w:br/>
              <w:t>editorial illustration, no photo-realism, no 3D rendering, clean modern infographic aesthetic. Background pure</w:t>
              <w:br/>
              <w:t>white (#FFFFFF). Color palette: primary #6D4C41 for accents/keylines, soft #EFEBE9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11–12. Format 1400×800.</w:t>
            </w:r>
          </w:p>
        </w:tc>
      </w:tr>
    </w:tbl>
    <w:p>
      <w:pPr>
        <w:pBdr>
          <w:bottom w:val="single" w:sz="8" w:space="1" w:color="999999"/>
        </w:pBdr>
        <w:spacing w:after="120"/>
      </w:pPr>
    </w:p>
    <w:p>
      <w:pPr>
        <w:pStyle w:val="Heading2"/>
      </w:pPr>
      <w:r>
        <w:rPr>
          <w:color w:val="6D4C41"/>
        </w:rPr>
        <w:t>Immagine 06 — Le leghe: materiali su misura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leghe: materiali su misura»: cosa succede davvero.</w:t>
            </w:r>
          </w:p>
        </w:tc>
      </w:tr>
      <w:tr>
        <w:tc>
          <w:tcPr>
            <w:tcW w:type="dxa" w:w="2268"/>
            <w:shd w:val="clear" w:color="auto" w:fill="F8F8F8"/>
          </w:tcPr>
          <w:p>
            <w:r>
              <w:rPr>
                <w:sz w:val="18"/>
              </w:rPr>
              <w:t>Posizione</w:t>
            </w:r>
          </w:p>
        </w:tc>
        <w:tc>
          <w:tcPr>
            <w:tcW w:type="dxa" w:w="6803"/>
          </w:tcPr>
          <w:p>
            <w:r>
              <w:rPr>
                <w:sz w:val="18"/>
              </w:rPr>
              <w:t>Dopo la sezione «Le leghe: materiali su misura»</w:t>
            </w:r>
          </w:p>
        </w:tc>
      </w:tr>
      <w:tr>
        <w:tc>
          <w:tcPr>
            <w:tcW w:type="dxa" w:w="2268"/>
            <w:shd w:val="clear" w:color="auto" w:fill="F8F8F8"/>
          </w:tcPr>
          <w:p>
            <w:r>
              <w:rPr>
                <w:sz w:val="18"/>
              </w:rPr>
              <w:t>Etichette curate</w:t>
            </w:r>
          </w:p>
        </w:tc>
        <w:tc>
          <w:tcPr>
            <w:tcW w:type="dxa" w:w="6803"/>
          </w:tcPr>
          <w:p>
            <w:r>
              <w:rPr>
                <w:sz w:val="18"/>
              </w:rPr>
              <w:t>leghe, Leghe dell'alluminio, Alluminio-rame, Alluminio-magnesio-silicio…, Alluminio-zinco-magnesio, Bronzo, Ottone, Duraluminio</w:t>
            </w:r>
          </w:p>
        </w:tc>
      </w:tr>
    </w:tbl>
    <w:p>
      <w:pPr>
        <w:spacing w:before="120"/>
        <w:ind w:left="283"/>
      </w:pPr>
      <w:r>
        <w:rPr>
          <w:b/>
        </w:rPr>
        <w:t xml:space="preserve">Testo di riferimento: </w:t>
      </w:r>
      <w:r>
        <w:rPr>
          <w:color w:val="444444"/>
          <w:sz w:val="18"/>
        </w:rPr>
        <w:t>Un singolo metallo puro ha proprietà fisse. Ma mescolando due o più metalli si ottengono **leghe** con proprietà completamente diverse e spesso migliori. Il principio è semplice: gli atomi di un metallo diverso si inseriscono nel reticolo cristallino del metal…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leghe: materiali su misura». Compose a single illustrative scene (not a</w:t>
              <w:br/>
              <w:t>diagram) where the abstract idea of «Le leghe: materiali su misura» is shown through concrete objects and a</w:t>
              <w:br/>
              <w:t>human figure. Setting: a clean workshop bench with sorted material samples in shallow trays. Character: a</w:t>
              <w:br/>
              <w:t>young student inspector with a magnifying glass examining materials. Hero objects in the scene: rough mineral</w:t>
              <w:br/>
              <w:t>chunks, a coil of natural fiber, a wooden plank, a small metal ingot, a stack of plastic pellets, a green</w:t>
              <w:br/>
              <w:t>recycling triangle symbol. Add 7 small #EFEBE9 chips with #6D4C41 stroke positioned next to the scene's key</w:t>
              <w:br/>
              <w:t>elements, each chip containing a 1–3 word Italian label. Suggested labels: "leghe", "Leghe dell'alluminio",</w:t>
              <w:br/>
              <w:t>"Alluminio-rame", "Alluminio-magnesio-silicio…", "Alluminio-zinco-magnesio", "Bronzo", "Ottone",</w:t>
              <w:br/>
              <w:t>"Duraluminio". Mood: warm, inviting, uncluttered. Style: flat vector editorial illustration, no photo-realism,</w:t>
              <w:br/>
              <w:t>no 3D rendering, clean modern infographic aesthetic. Background pure white (#FFFFFF). Color palette: primary</w:t>
              <w:br/>
              <w:t>#6D4C41 for accents/keylines, soft #EFEBE9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07 — Corrosione: il nemico dei metalli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«Corrosione: il nemico dei metalli»: cosa succede davvero.</w:t>
            </w:r>
          </w:p>
        </w:tc>
      </w:tr>
      <w:tr>
        <w:tc>
          <w:tcPr>
            <w:tcW w:type="dxa" w:w="2268"/>
            <w:shd w:val="clear" w:color="auto" w:fill="F8F8F8"/>
          </w:tcPr>
          <w:p>
            <w:r>
              <w:rPr>
                <w:sz w:val="18"/>
              </w:rPr>
              <w:t>Posizione</w:t>
            </w:r>
          </w:p>
        </w:tc>
        <w:tc>
          <w:tcPr>
            <w:tcW w:type="dxa" w:w="6803"/>
          </w:tcPr>
          <w:p>
            <w:r>
              <w:rPr>
                <w:sz w:val="18"/>
              </w:rPr>
              <w:t>Dopo la sezione «Corrosione: il nemico dei metalli»</w:t>
            </w:r>
          </w:p>
        </w:tc>
      </w:tr>
      <w:tr>
        <w:tc>
          <w:tcPr>
            <w:tcW w:type="dxa" w:w="2268"/>
            <w:shd w:val="clear" w:color="auto" w:fill="F8F8F8"/>
          </w:tcPr>
          <w:p>
            <w:r>
              <w:rPr>
                <w:sz w:val="18"/>
              </w:rPr>
              <w:t>Etichette curate</w:t>
            </w:r>
          </w:p>
        </w:tc>
        <w:tc>
          <w:tcPr>
            <w:tcW w:type="dxa" w:w="6803"/>
          </w:tcPr>
          <w:p>
            <w:r>
              <w:rPr>
                <w:sz w:val="18"/>
              </w:rPr>
              <w:t>porosa, anodo, catodo, corrosione, acciaio zincato, galvanizzato, anodo sacrificale, anodi sacrificali</w:t>
            </w:r>
          </w:p>
        </w:tc>
      </w:tr>
    </w:tbl>
    <w:p>
      <w:pPr>
        <w:spacing w:before="120"/>
        <w:ind w:left="283"/>
      </w:pPr>
      <w:r>
        <w:rPr>
          <w:b/>
        </w:rPr>
        <w:t xml:space="preserve">Testo di riferimento: </w:t>
      </w:r>
      <w:r>
        <w:rPr>
          <w:color w:val="444444"/>
          <w:sz w:val="18"/>
        </w:rPr>
        <w:t>La **corrosione** è la degradazione di un metallo per reazione chimica con l'ambiente — principalmente con ossigeno e acqua. Capirla è fondamentale perché è uno dei problemi tecnici ed economici più costosi del mondo: si stima che la corrosione costi alle econ…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«Corrosione: il nemico dei metalli». Compose a single illustrative scene (not</w:t>
              <w:br/>
              <w:t>a diagram) where the abstract idea of «Corrosione: il nemico dei metalli» is shown through concrete objects</w:t>
              <w:br/>
              <w:t>and a human figure. Setting: a clean workshop bench with sorted material samples in shallow trays. Character:</w:t>
              <w:br/>
              <w:t>a young student inspector with a magnifying glass examining materials. Hero objects in the scene: rough</w:t>
              <w:br/>
              <w:t>mineral chunks, a coil of natural fiber, a wooden plank, a small metal ingot, a stack of plastic pellets, a</w:t>
              <w:br/>
              <w:t>green recycling triangle symbol. Add 7 small #EFEBE9 chips with #6D4C41 stroke positioned next to the scene's</w:t>
              <w:br/>
              <w:t>key elements, each chip containing a 1–3 word Italian label. Suggested labels: "porosa", "anodo", "catodo",</w:t>
              <w:br/>
              <w:t>"corrosione", "acciaio zincato", "galvanizzato", "anodo sacrificale", "anodi sacrificali".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08 — Trattamenti termici: cambiare le proprietà senza cambiare la composizione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«Trattamenti termici: cambiare le proprietà senza cambiare la composizione»: cosa succede davvero.</w:t>
            </w:r>
          </w:p>
        </w:tc>
      </w:tr>
      <w:tr>
        <w:tc>
          <w:tcPr>
            <w:tcW w:type="dxa" w:w="2268"/>
            <w:shd w:val="clear" w:color="auto" w:fill="F8F8F8"/>
          </w:tcPr>
          <w:p>
            <w:r>
              <w:rPr>
                <w:sz w:val="18"/>
              </w:rPr>
              <w:t>Posizione</w:t>
            </w:r>
          </w:p>
        </w:tc>
        <w:tc>
          <w:tcPr>
            <w:tcW w:type="dxa" w:w="6803"/>
          </w:tcPr>
          <w:p>
            <w:r>
              <w:rPr>
                <w:sz w:val="18"/>
              </w:rPr>
              <w:t>Dopo la sezione «Trattamenti termici: cambiare le proprietà senza cambiare la composizione»</w:t>
            </w:r>
          </w:p>
        </w:tc>
      </w:tr>
      <w:tr>
        <w:tc>
          <w:tcPr>
            <w:tcW w:type="dxa" w:w="2268"/>
            <w:shd w:val="clear" w:color="auto" w:fill="F8F8F8"/>
          </w:tcPr>
          <w:p>
            <w:r>
              <w:rPr>
                <w:sz w:val="18"/>
              </w:rPr>
              <w:t>Etichette curate</w:t>
            </w:r>
          </w:p>
        </w:tc>
        <w:tc>
          <w:tcPr>
            <w:tcW w:type="dxa" w:w="6803"/>
          </w:tcPr>
          <w:p>
            <w:r>
              <w:rPr>
                <w:sz w:val="18"/>
              </w:rPr>
              <w:t>Tempra, Rinvenimento, bonifica, Ricottura, Cementazione</w:t>
            </w:r>
          </w:p>
        </w:tc>
      </w:tr>
    </w:tbl>
    <w:p>
      <w:pPr>
        <w:spacing w:before="120"/>
        <w:ind w:left="283"/>
      </w:pPr>
      <w:r>
        <w:rPr>
          <w:b/>
        </w:rPr>
        <w:t xml:space="preserve">Testo di riferimento: </w:t>
      </w:r>
      <w:r>
        <w:rPr>
          <w:color w:val="444444"/>
          <w:sz w:val="18"/>
        </w:rPr>
        <w:t>Uno degli aspetti più affascinanti dei metalli — in particolare dell'acciaio — è che è possibile modificarne le proprietà meccaniche attraverso il calore, senza cambiare la composizione chimica. I metallurgici sfruttano questo da secoli. **Tempra:** riscaldare…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«Trattamenti termici: cambiare le proprietà senza cambiare la composizione».</w:t>
              <w:br/>
              <w:t>Compose a single illustrative scene (not a diagram) where the abstract idea of «Trattamenti termici: cambiare</w:t>
              <w:br/>
              <w:t>le proprietà senza cambiare la composizione» is shown through concrete objects and a human figure. Setting: a</w:t>
              <w:br/>
              <w:t>clean workshop bench with sorted material samples in shallow trays. Character: a young student inspector with</w:t>
              <w:br/>
              <w:t>a magnifying glass examining materials. Hero objects in the scene: rough mineral chunks, a coil of natural</w:t>
              <w:br/>
              <w:t>fiber, a wooden plank, a small metal ingot, a stack of plastic pellets, a green recycling triangle symbol. Add</w:t>
              <w:br/>
              <w:t>5 small #EFEBE9 chips with #6D4C41 stroke positioned next to the scene's key elements, each chip containing a</w:t>
              <w:br/>
              <w:t>1–3 word Italian label. Suggested labels: "Tempra", "Rinvenimento", "bonifica", "Ricottura", "Cementazione".</w:t>
              <w:br/>
              <w:t>Mood: warm, inviting, uncluttered. Style: flat vector editorial illustration, no photo-realism, no 3D</w:t>
              <w:br/>
              <w:t>rendering, clean modern infographic aesthetic. Background pure white (#FFFFFF). Color palette: primary #6D4C41</w:t>
              <w:br/>
              <w:t>for accents/keylines, soft #EFEBE9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09 — Il ciclo dell'acciaio: riciclo quasi infinito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«Il ciclo dell'acciaio: riciclo quasi infinito».</w:t>
            </w:r>
          </w:p>
        </w:tc>
      </w:tr>
      <w:tr>
        <w:tc>
          <w:tcPr>
            <w:tcW w:type="dxa" w:w="2268"/>
            <w:shd w:val="clear" w:color="auto" w:fill="F8F8F8"/>
          </w:tcPr>
          <w:p>
            <w:r>
              <w:rPr>
                <w:sz w:val="18"/>
              </w:rPr>
              <w:t>Posizione</w:t>
            </w:r>
          </w:p>
        </w:tc>
        <w:tc>
          <w:tcPr>
            <w:tcW w:type="dxa" w:w="6803"/>
          </w:tcPr>
          <w:p>
            <w:r>
              <w:rPr>
                <w:sz w:val="18"/>
              </w:rPr>
              <w:t>Dopo la sezione «Il ciclo dell'acciaio: riciclo quasi infinito»</w:t>
            </w:r>
          </w:p>
        </w:tc>
      </w:tr>
      <w:tr>
        <w:tc>
          <w:tcPr>
            <w:tcW w:type="dxa" w:w="2268"/>
            <w:shd w:val="clear" w:color="auto" w:fill="F8F8F8"/>
          </w:tcPr>
          <w:p>
            <w:r>
              <w:rPr>
                <w:sz w:val="18"/>
              </w:rPr>
              <w:t>Etichette curate</w:t>
            </w:r>
          </w:p>
        </w:tc>
        <w:tc>
          <w:tcPr>
            <w:tcW w:type="dxa" w:w="6803"/>
          </w:tcPr>
          <w:p>
            <w:r>
              <w:rPr>
                <w:sz w:val="18"/>
              </w:rPr>
              <w:t>forno elettrico ad arco, 30% di quella richiesta…, Economia circolare</w:t>
            </w:r>
          </w:p>
        </w:tc>
      </w:tr>
    </w:tbl>
    <w:p>
      <w:pPr>
        <w:spacing w:before="120"/>
        <w:ind w:left="283"/>
      </w:pPr>
      <w:r>
        <w:rPr>
          <w:b/>
        </w:rPr>
        <w:t xml:space="preserve">Testo di riferimento: </w:t>
      </w:r>
      <w:r>
        <w:rPr>
          <w:color w:val="444444"/>
          <w:sz w:val="18"/>
        </w:rPr>
        <w:t>L'acciaio è il materiale più riciclato al mondo in volume assoluto — circa 650 milioni di tonnellate ogni anno, contro 30 milioni di alluminio e 8 milioni di rame. Il motivo è che l'acciaio mantiene le sue proprietà quasi intatte attraverso il riciclo: acciaio…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«Il ciclo dell'acciaio: riciclo quasi infinito». Draw 4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"forno elettrico ad arco", "30% di quella</w:t>
              <w:br/>
              <w:t>richiesta…", "Economia circolare". Node fill: #EFEBE9 with #6D4C41 2px stroke; first/last node may be filled</w:t>
              <w:br/>
              <w:t>#6D4C41 with white text. Arrows between nodes are #6D4C41, sharp triangular heads. Visual vocabulary of this</w:t>
              <w:br/>
              <w:t>Italian middle-school topic «I metalli: il cuore dell'industria moderna»: include subtle iconography drawn</w:t>
              <w:br/>
              <w:t>from rough mineral chunks, a coil of natural fiber, a wooden plank, a small metal ingot, a stack of plastic</w:t>
              <w:br/>
              <w:t>pellets, a green recycling triangle symbol. Include 1–2 contextual scene fragments in the background corners</w:t>
              <w:br/>
              <w:t>(very low opacity) from this list: rough mineral chunks, a coil of natural fiber, a wooden plank, a small</w:t>
              <w:br/>
              <w:t>metal ingot, a stack of plastic pellets, a green recycling triangle symbol. Composition: balanced, no overlap.</w:t>
              <w:br/>
              <w:t>Format 1400×700. Style: flat vector editorial illustration, no photo-realism, no 3D rendering, clean modern</w:t>
              <w:br/>
              <w:t>infographic aesthetic. Background pure white (#FFFFFF). Color palette: primary #6D4C41 for accents/keylines,</w:t>
              <w:br/>
              <w:t>soft #EFEBE9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w:t>
            </w:r>
          </w:p>
        </w:tc>
      </w:tr>
    </w:tbl>
    <w:p>
      <w:pPr>
        <w:pBdr>
          <w:bottom w:val="single" w:sz="8" w:space="1" w:color="999999"/>
        </w:pBdr>
        <w:spacing w:after="120"/>
      </w:pPr>
    </w:p>
    <w:p>
      <w:pPr>
        <w:pStyle w:val="Heading2"/>
      </w:pPr>
      <w:r>
        <w:rPr>
          <w:color w:val="6D4C41"/>
        </w:rPr>
        <w:t>Immagine 10 — Le proprietà tecnologiche dei metalli: come si lavorano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proprietà tecnologiche dei metalli: come si lavorano»: cosa succede davvero.</w:t>
            </w:r>
          </w:p>
        </w:tc>
      </w:tr>
      <w:tr>
        <w:tc>
          <w:tcPr>
            <w:tcW w:type="dxa" w:w="2268"/>
            <w:shd w:val="clear" w:color="auto" w:fill="F8F8F8"/>
          </w:tcPr>
          <w:p>
            <w:r>
              <w:rPr>
                <w:sz w:val="18"/>
              </w:rPr>
              <w:t>Posizione</w:t>
            </w:r>
          </w:p>
        </w:tc>
        <w:tc>
          <w:tcPr>
            <w:tcW w:type="dxa" w:w="6803"/>
          </w:tcPr>
          <w:p>
            <w:r>
              <w:rPr>
                <w:sz w:val="18"/>
              </w:rPr>
              <w:t>Dopo la sezione «Le proprietà tecnologiche dei metalli: come si lavorano»</w:t>
            </w:r>
          </w:p>
        </w:tc>
      </w:tr>
      <w:tr>
        <w:tc>
          <w:tcPr>
            <w:tcW w:type="dxa" w:w="2268"/>
            <w:shd w:val="clear" w:color="auto" w:fill="F8F8F8"/>
          </w:tcPr>
          <w:p>
            <w:r>
              <w:rPr>
                <w:sz w:val="18"/>
              </w:rPr>
              <w:t>Etichette curate</w:t>
            </w:r>
          </w:p>
        </w:tc>
        <w:tc>
          <w:tcPr>
            <w:tcW w:type="dxa" w:w="6803"/>
          </w:tcPr>
          <w:p>
            <w:r>
              <w:rPr>
                <w:sz w:val="18"/>
              </w:rPr>
              <w:t>ghisa, bronzo, proprietà tecnologiche, Saldabilità, acciaio al carbonio medio, alluminio, titanio, Fusibilità</w:t>
            </w:r>
          </w:p>
        </w:tc>
      </w:tr>
    </w:tbl>
    <w:p>
      <w:pPr>
        <w:spacing w:before="120"/>
        <w:ind w:left="283"/>
      </w:pPr>
      <w:r>
        <w:rPr>
          <w:b/>
        </w:rPr>
        <w:t xml:space="preserve">Testo di riferimento: </w:t>
      </w:r>
      <w:r>
        <w:rPr>
          <w:color w:val="444444"/>
          <w:sz w:val="18"/>
        </w:rPr>
        <w:t>Conoscere le proprietà fisiche e meccaniche di un metallo non basta per sceglierlo in un processo produttivo. Serve sapere anche come risponde alle lavorazioni — ovvero le sue **proprietà tecnologiche**. **Saldabilità** — la capacità di essere unito a un altro…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proprietà tecnologiche dei metalli: come si lavorano». Compose a single</w:t>
              <w:br/>
              <w:t>illustrative scene (not a diagram) where the abstract idea of «Le proprietà tecnologiche dei metalli: come si</w:t>
              <w:br/>
              <w:t>lavorano»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7 small #EFEBE9 chips with</w:t>
              <w:br/>
              <w:t>#6D4C41 stroke positioned next to the scene's key elements, each chip containing a 1–3 word Italian label.</w:t>
              <w:br/>
              <w:t>Suggested labels: "ghisa", "bronzo", "proprietà tecnologiche", "Saldabilità", "acciaio al carbonio medio",</w:t>
              <w:br/>
              <w:t>"alluminio", "titanio", "Fusibilità". Mood: warm, inviting, uncluttered. Style: flat vector editorial</w:t>
              <w:br/>
              <w:t>illustration, no photo-realism, no 3D rendering, clean modern infographic aesthetic. Background pure white</w:t>
              <w:br/>
              <w:t>(#FFFFFF). Color palette: primary #6D4C41 for accents/keylines, soft #EFEBE9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11–12. Format 1400×800.</w:t>
            </w:r>
          </w:p>
        </w:tc>
      </w:tr>
    </w:tbl>
    <w:p>
      <w:pPr>
        <w:pBdr>
          <w:bottom w:val="single" w:sz="8" w:space="1" w:color="999999"/>
        </w:pBdr>
        <w:spacing w:after="120"/>
      </w:pPr>
    </w:p>
    <w:p>
      <w:r>
        <w:br w:type="page"/>
      </w:r>
    </w:p>
    <w:p>
      <w:pPr>
        <w:pStyle w:val="Heading1"/>
      </w:pPr>
      <w:r>
        <w:rPr>
          <w:color w:val="6D4C41"/>
        </w:rPr>
        <w:t>MC-MAT-1-06 — Fibre, plastiche e compositi: i materiali che hanno cambiato il mondo</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Materiali e Rifiuti</w:t>
            </w:r>
          </w:p>
        </w:tc>
      </w:tr>
      <w:tr>
        <w:tc>
          <w:tcPr>
            <w:tcW w:type="dxa" w:w="4986"/>
            <w:shd w:val="clear" w:color="auto" w:fill="F0F0F0"/>
          </w:tcPr>
          <w:p>
            <w:r>
              <w:rPr>
                <w:sz w:val="18"/>
              </w:rPr>
              <w:t>Anno</w:t>
            </w:r>
          </w:p>
        </w:tc>
        <w:tc>
          <w:tcPr>
            <w:tcW w:type="dxa" w:w="4986"/>
          </w:tcPr>
          <w:p>
            <w:r>
              <w:rPr>
                <w:sz w:val="18"/>
              </w:rPr>
              <w:t>1ª media</w:t>
            </w:r>
          </w:p>
        </w:tc>
      </w:tr>
      <w:tr>
        <w:tc>
          <w:tcPr>
            <w:tcW w:type="dxa" w:w="4986"/>
            <w:shd w:val="clear" w:color="auto" w:fill="F0F0F0"/>
          </w:tcPr>
          <w:p>
            <w:r>
              <w:rPr>
                <w:sz w:val="18"/>
              </w:rPr>
              <w:t>Livello DigComp</w:t>
            </w:r>
          </w:p>
        </w:tc>
        <w:tc>
          <w:tcPr>
            <w:tcW w:type="dxa" w:w="4986"/>
          </w:tcPr>
          <w:p>
            <w:r>
              <w:rPr>
                <w:sz w:val="18"/>
              </w:rPr>
              <w:t>F</w:t>
            </w:r>
          </w:p>
        </w:tc>
      </w:tr>
      <w:tr>
        <w:tc>
          <w:tcPr>
            <w:tcW w:type="dxa" w:w="4986"/>
            <w:shd w:val="clear" w:color="auto" w:fill="F0F0F0"/>
          </w:tcPr>
          <w:p>
            <w:r>
              <w:rPr>
                <w:sz w:val="18"/>
              </w:rPr>
              <w:t>Colore area</w:t>
            </w:r>
          </w:p>
        </w:tc>
        <w:tc>
          <w:tcPr>
            <w:tcW w:type="dxa" w:w="4986"/>
          </w:tcPr>
          <w:p>
            <w:r>
              <w:rPr>
                <w:sz w:val="18"/>
              </w:rPr>
              <w:t>#6D4C41</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6</w:t>
            </w:r>
          </w:p>
        </w:tc>
      </w:tr>
    </w:tbl>
    <w:p/>
    <w:p>
      <w:pPr>
        <w:pStyle w:val="Heading2"/>
      </w:pPr>
      <w:r>
        <w:rPr>
          <w:color w:val="6D4C41"/>
        </w:rPr>
        <w:t>Immagine 01 — Fibre, plastiche e compositi: tre famiglie di materiali, una storia comune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Tassonomia / albero categoriale</w:t>
            </w:r>
          </w:p>
        </w:tc>
      </w:tr>
      <w:tr>
        <w:tc>
          <w:tcPr>
            <w:tcW w:type="dxa" w:w="2268"/>
            <w:shd w:val="clear" w:color="auto" w:fill="F8F8F8"/>
          </w:tcPr>
          <w:p>
            <w:r>
              <w:rPr>
                <w:sz w:val="18"/>
              </w:rPr>
              <w:t>Formato</w:t>
            </w:r>
          </w:p>
        </w:tc>
        <w:tc>
          <w:tcPr>
            <w:tcW w:type="dxa" w:w="6803"/>
          </w:tcPr>
          <w:p>
            <w:r>
              <w:rPr>
                <w:sz w:val="18"/>
              </w:rPr>
              <w:t>PNG 1200×800</w:t>
            </w:r>
          </w:p>
        </w:tc>
      </w:tr>
      <w:tr>
        <w:tc>
          <w:tcPr>
            <w:tcW w:type="dxa" w:w="2268"/>
            <w:shd w:val="clear" w:color="auto" w:fill="F8F8F8"/>
          </w:tcPr>
          <w:p>
            <w:r>
              <w:rPr>
                <w:sz w:val="18"/>
              </w:rPr>
              <w:t>Legenda</w:t>
            </w:r>
          </w:p>
        </w:tc>
        <w:tc>
          <w:tcPr>
            <w:tcW w:type="dxa" w:w="6803"/>
          </w:tcPr>
          <w:p>
            <w:r>
              <w:rPr>
                <w:sz w:val="18"/>
              </w:rPr>
              <w:t>Le famiglie / categorie di «Fibre, plastiche e compositi: tre famiglie di materiali, una storia comune».</w:t>
            </w:r>
          </w:p>
        </w:tc>
      </w:tr>
      <w:tr>
        <w:tc>
          <w:tcPr>
            <w:tcW w:type="dxa" w:w="2268"/>
            <w:shd w:val="clear" w:color="auto" w:fill="F8F8F8"/>
          </w:tcPr>
          <w:p>
            <w:r>
              <w:rPr>
                <w:sz w:val="18"/>
              </w:rPr>
              <w:t>Posizione</w:t>
            </w:r>
          </w:p>
        </w:tc>
        <w:tc>
          <w:tcPr>
            <w:tcW w:type="dxa" w:w="6803"/>
          </w:tcPr>
          <w:p>
            <w:r>
              <w:rPr>
                <w:sz w:val="18"/>
              </w:rPr>
              <w:t>Dopo la sezione «Fibre, plastiche e compositi: tre famiglie di materiali, una storia comune»</w:t>
            </w:r>
          </w:p>
        </w:tc>
      </w:tr>
      <w:tr>
        <w:tc>
          <w:tcPr>
            <w:tcW w:type="dxa" w:w="2268"/>
            <w:shd w:val="clear" w:color="auto" w:fill="F8F8F8"/>
          </w:tcPr>
          <w:p>
            <w:r>
              <w:rPr>
                <w:sz w:val="18"/>
              </w:rPr>
              <w:t>Etichette curate</w:t>
            </w:r>
          </w:p>
        </w:tc>
        <w:tc>
          <w:tcPr>
            <w:tcW w:type="dxa" w:w="6803"/>
          </w:tcPr>
          <w:p>
            <w:r>
              <w:rPr>
                <w:sz w:val="18"/>
              </w:rPr>
              <w:t>Fibre, plastiche, compositi, famiglie, materiali, storia, comune</w:t>
            </w:r>
          </w:p>
        </w:tc>
      </w:tr>
    </w:tbl>
    <w:p>
      <w:pPr>
        <w:spacing w:before="120"/>
        <w:ind w:left="283"/>
      </w:pPr>
      <w:r>
        <w:rPr>
          <w:b/>
        </w:rPr>
        <w:t xml:space="preserve">Testo di riferimento: </w:t>
      </w:r>
      <w:r>
        <w:rPr>
          <w:color w:val="444444"/>
          <w:sz w:val="18"/>
        </w:rPr>
        <w:t>Ogni giorno indossi materiali derivati dal petrolio. Li mangi (i cibi in scatola sono confezionati in plastica). Ci dormi sopra (le lenzuola economiche sono in poliestere). Ti ci appendi (la borsa dello zaino è in nylon). Il campo da calcio su cui giochi potre…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Hierarchical taxonomy tree illustration about «Fibre, plastiche e compositi: tre famiglie di materiali, una</w:t>
              <w:br/>
              <w:t>storia comune». A single root node at the top in #6D4C41 with a short Italian label (≤2 words capturing the</w:t>
              <w:br/>
              <w:t>category being classified). Below, 7 branch nodes fan out, each as a #EFEBE9-filled rounded rectangle with</w:t>
              <w:br/>
              <w:t>#6D4C41 stroke, containing a small icon + 1–3 word Italian label. Use these branch labels: "Fibre",</w:t>
              <w:br/>
              <w:t>"plastiche", "compositi", "famiglie", "materiali", "storia", "comune". Connection lines are clean #6D4C41</w:t>
              <w:br/>
              <w:t>curves tapering from root to branches. For each branch, draw a tiny distinguishing pictogram inspired by:</w:t>
              <w:br/>
              <w:t>rough mineral chunks, a coil of natural fiber, a wooden plank, a small metal ingot, a stack of plastic</w:t>
              <w:br/>
              <w:t>pellets, a green recycling triangle symbol. Visual vocabulary of this Italian middle-school topic «Fibre,</w:t>
              <w:br/>
              <w:t>plastiche e compositi: i materiali che hanno cambiato il mondo»: include subtle iconography drawn from rough</w:t>
              <w:br/>
              <w:t>mineral chunks, a coil of natural fiber, a wooden plank, a small metal ingot, a stack of plastic pellets, a</w:t>
              <w:br/>
              <w:t>green recycling triangle symbol. Composition: balanced tree, ample whitespace, no text crowding. Format</w:t>
              <w:br/>
              <w:t>1200×800. Style: flat vector editorial illustration, no photo-realism, no 3D rendering, clean modern</w:t>
              <w:br/>
              <w:t>infographic aesthetic. Background pure white (#FFFFFF). Color palette: primary #6D4C41 for accents/keylines,</w:t>
              <w:br/>
              <w:t>soft #EFEBE9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w:t>
            </w:r>
          </w:p>
        </w:tc>
      </w:tr>
    </w:tbl>
    <w:p>
      <w:pPr>
        <w:pBdr>
          <w:bottom w:val="single" w:sz="8" w:space="1" w:color="999999"/>
        </w:pBdr>
        <w:spacing w:after="120"/>
      </w:pPr>
    </w:p>
    <w:p>
      <w:pPr>
        <w:pStyle w:val="Heading2"/>
      </w:pPr>
      <w:r>
        <w:rPr>
          <w:color w:val="6D4C41"/>
        </w:rPr>
        <w:t>Immagine 02 — Le fibre naturali: cotone, lana, seta, lino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fibre naturali: cotone, lana, seta, lino»: cosa succede davvero.</w:t>
            </w:r>
          </w:p>
        </w:tc>
      </w:tr>
      <w:tr>
        <w:tc>
          <w:tcPr>
            <w:tcW w:type="dxa" w:w="2268"/>
            <w:shd w:val="clear" w:color="auto" w:fill="F8F8F8"/>
          </w:tcPr>
          <w:p>
            <w:r>
              <w:rPr>
                <w:sz w:val="18"/>
              </w:rPr>
              <w:t>Posizione</w:t>
            </w:r>
          </w:p>
        </w:tc>
        <w:tc>
          <w:tcPr>
            <w:tcW w:type="dxa" w:w="6803"/>
          </w:tcPr>
          <w:p>
            <w:r>
              <w:rPr>
                <w:sz w:val="18"/>
              </w:rPr>
              <w:t>Dopo la sezione «Le fibre naturali: cotone, lana, seta, lino»</w:t>
            </w:r>
          </w:p>
        </w:tc>
      </w:tr>
      <w:tr>
        <w:tc>
          <w:tcPr>
            <w:tcW w:type="dxa" w:w="2268"/>
            <w:shd w:val="clear" w:color="auto" w:fill="F8F8F8"/>
          </w:tcPr>
          <w:p>
            <w:r>
              <w:rPr>
                <w:sz w:val="18"/>
              </w:rPr>
              <w:t>Etichette curate</w:t>
            </w:r>
          </w:p>
        </w:tc>
        <w:tc>
          <w:tcPr>
            <w:tcW w:type="dxa" w:w="6803"/>
          </w:tcPr>
          <w:p>
            <w:r>
              <w:rPr>
                <w:sz w:val="18"/>
              </w:rPr>
              <w:t>Il cotone: la fibra più usata al…, La lana: l'isolante naturale per…, La seta: lusso da un baco, Il lino: la fibra più ecologica, pesticidi e fertilizzanti, macerazione</w:t>
            </w:r>
          </w:p>
        </w:tc>
      </w:tr>
    </w:tbl>
    <w:p>
      <w:pPr>
        <w:spacing w:before="80"/>
      </w:pPr>
      <w:r>
        <w:rPr>
          <w:i/>
          <w:color w:val="666666"/>
          <w:sz w:val="18"/>
        </w:rPr>
        <w:t>Sotto-sezioni interne: Il cotone: la fibra più usata al mondo · La lana: l'isolante naturale per eccellenza · La seta: lusso da un baco · Il lino: la fibra più ecologica</w:t>
      </w:r>
    </w:p>
    <w:p>
      <w:pPr>
        <w:spacing w:before="120"/>
        <w:ind w:left="283"/>
      </w:pPr>
      <w:r>
        <w:rPr>
          <w:b/>
        </w:rPr>
        <w:t xml:space="preserve">Testo di riferimento: </w:t>
      </w:r>
      <w:r>
        <w:rPr>
          <w:color w:val="444444"/>
          <w:sz w:val="18"/>
        </w:rPr>
        <w:t>Le fibre naturali vengono da piante o da animali. Esistono da migliaia di anni — la seta cinese risale a 5.000 anni fa, il lino egiziano a 36.000 anni fa (reperti nelle grotte di Dzudzuana, Georgia). Ma "naturale" non significa automaticamente sostenibile o se…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fibre naturali: cotone, lana, seta, lino». Compose a single illustrative</w:t>
              <w:br/>
              <w:t>scene (not a diagram) where the abstract idea of «Le fibre naturali: cotone, lana, seta, lino» is shown</w:t>
              <w:br/>
              <w:t>through concrete objects and a human figure. Setting: a clean workshop bench with sorted material samples in</w:t>
              <w:br/>
              <w:t>shallow trays. Character: a young student inspector with a magnifying glass examining materials. Hero objects</w:t>
              <w:br/>
              <w:t>in the scene: rough mineral chunks, a coil of natural fiber, a wooden plank, a small metal ingot, a stack of</w:t>
              <w:br/>
              <w:t>plastic pellets, a green recycling triangle symbol. Add 6 small #EFEBE9 chips with #6D4C41 stroke positioned</w:t>
              <w:br/>
              <w:t>next to the scene's key elements, each chip containing a 1–3 word Italian label. Suggested labels: "Il cotone:</w:t>
              <w:br/>
              <w:t>la fibra più usata al…", "La lana: l'isolante naturale per…", "La seta: lusso da un baco", "Il lino: la fibra</w:t>
              <w:br/>
              <w:t>più ecologica", "pesticidi e fertilizzanti", "macerazione". Mood: warm, inviting, uncluttered. Style: flat</w:t>
              <w:br/>
              <w:t>vector editorial illustration, no photo-realism, no 3D rendering, clean modern infographic aesthetic.</w:t>
              <w:br/>
              <w:t>Background pure white (#FFFFFF). Color palette: primary #6D4C41 for accents/keylines, soft #EFEBE9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 Format</w:t>
              <w:br/>
              <w:t>1400×800.</w:t>
            </w:r>
          </w:p>
        </w:tc>
      </w:tr>
    </w:tbl>
    <w:p>
      <w:pPr>
        <w:pBdr>
          <w:bottom w:val="single" w:sz="8" w:space="1" w:color="999999"/>
        </w:pBdr>
        <w:spacing w:after="120"/>
      </w:pPr>
    </w:p>
    <w:p>
      <w:pPr>
        <w:pStyle w:val="Heading2"/>
      </w:pPr>
      <w:r>
        <w:rPr>
          <w:color w:val="6D4C41"/>
        </w:rPr>
        <w:t>Immagine 03 — Le fibre sintetiche: il tessile del petrolio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fibre sintetiche: il tessile del petrolio»: cosa succede davvero.</w:t>
            </w:r>
          </w:p>
        </w:tc>
      </w:tr>
      <w:tr>
        <w:tc>
          <w:tcPr>
            <w:tcW w:type="dxa" w:w="2268"/>
            <w:shd w:val="clear" w:color="auto" w:fill="F8F8F8"/>
          </w:tcPr>
          <w:p>
            <w:r>
              <w:rPr>
                <w:sz w:val="18"/>
              </w:rPr>
              <w:t>Posizione</w:t>
            </w:r>
          </w:p>
        </w:tc>
        <w:tc>
          <w:tcPr>
            <w:tcW w:type="dxa" w:w="6803"/>
          </w:tcPr>
          <w:p>
            <w:r>
              <w:rPr>
                <w:sz w:val="18"/>
              </w:rPr>
              <w:t>Dopo la sezione «Le fibre sintetiche: il tessile del petrolio»</w:t>
            </w:r>
          </w:p>
        </w:tc>
      </w:tr>
      <w:tr>
        <w:tc>
          <w:tcPr>
            <w:tcW w:type="dxa" w:w="2268"/>
            <w:shd w:val="clear" w:color="auto" w:fill="F8F8F8"/>
          </w:tcPr>
          <w:p>
            <w:r>
              <w:rPr>
                <w:sz w:val="18"/>
              </w:rPr>
              <w:t>Etichette curate</w:t>
            </w:r>
          </w:p>
        </w:tc>
        <w:tc>
          <w:tcPr>
            <w:tcW w:type="dxa" w:w="6803"/>
          </w:tcPr>
          <w:p>
            <w:r>
              <w:rPr>
                <w:sz w:val="18"/>
              </w:rPr>
              <w:t>Il poliestere: la fibra più…, Il nylon: resistenza e versatilità, L'acrilico: la lana che non è lana, poliestere, nylon, PTFE</w:t>
            </w:r>
          </w:p>
        </w:tc>
      </w:tr>
    </w:tbl>
    <w:p>
      <w:pPr>
        <w:spacing w:before="80"/>
      </w:pPr>
      <w:r>
        <w:rPr>
          <w:i/>
          <w:color w:val="666666"/>
          <w:sz w:val="18"/>
        </w:rPr>
        <w:t>Sotto-sezioni interne: Il poliestere: la fibra più prodotta al mondo · Il nylon: resistenza e versatilità · L'acrilico: la lana che non è lana · Il PTFE espanso (Gore-Tex e analoghi): il paradosso impermeabile-traspirante</w:t>
      </w:r>
    </w:p>
    <w:p>
      <w:pPr>
        <w:spacing w:before="120"/>
        <w:ind w:left="283"/>
      </w:pPr>
      <w:r>
        <w:rPr>
          <w:b/>
        </w:rPr>
        <w:t xml:space="preserve">Testo di riferimento: </w:t>
      </w:r>
      <w:r>
        <w:rPr>
          <w:color w:val="444444"/>
          <w:sz w:val="18"/>
        </w:rPr>
        <w:t>Nel 1935, nei laboratori DuPont nel Delaware (USA), un chimico di nome Wallace Carothers sintetizzò per la prima volta il **nylon** — il primo materiale completamente sintetico destinato al tessile. Il nylon 6,6 (così si chiama quella prima versione) era otten…</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fibre sintetiche: il tessile del petrolio». Compose a single illustrative</w:t>
              <w:br/>
              <w:t>scene (not a diagram) where the abstract idea of «Le fibre sintetiche: il tessile del petrolio» is shown</w:t>
              <w:br/>
              <w:t>through concrete objects and a human figure. Setting: a clean workshop bench with sorted material samples in</w:t>
              <w:br/>
              <w:t>shallow trays. Character: a young student inspector with a magnifying glass examining materials. Hero objects</w:t>
              <w:br/>
              <w:t>in the scene: rough mineral chunks, a coil of natural fiber, a wooden plank, a small metal ingot, a stack of</w:t>
              <w:br/>
              <w:t>plastic pellets, a green recycling triangle symbol. Add 6 small #EFEBE9 chips with #6D4C41 stroke positioned</w:t>
              <w:br/>
              <w:t>next to the scene's key elements, each chip containing a 1–3 word Italian label. Suggested labels: "Il</w:t>
              <w:br/>
              <w:t>poliestere: la fibra più…", "Il nylon: resistenza e versatilità", "L'acrilico: la lana che non è lana",</w:t>
              <w:br/>
              <w:t>"poliestere", "nylon", "PTFE". Mood: warm, inviting, uncluttered. Style: flat vector editorial illustration,</w:t>
              <w:br/>
              <w:t>no photo-realism, no 3D rendering, clean modern infographic aesthetic. Background pure white (#FFFFFF). Color</w:t>
              <w:br/>
              <w:t>palette: primary #6D4C41 for accents/keylines, soft #EFEBE9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11–12. Format 1400×800.</w:t>
            </w:r>
          </w:p>
        </w:tc>
      </w:tr>
    </w:tbl>
    <w:p>
      <w:pPr>
        <w:pBdr>
          <w:bottom w:val="single" w:sz="8" w:space="1" w:color="999999"/>
        </w:pBdr>
        <w:spacing w:after="120"/>
      </w:pPr>
    </w:p>
    <w:p>
      <w:pPr>
        <w:pStyle w:val="Heading2"/>
      </w:pPr>
      <w:r>
        <w:rPr>
          <w:color w:val="6D4C41"/>
        </w:rPr>
        <w:t>Immagine 04 — Le plastiche: una famiglia di settantamila materiali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plastiche: una famiglia di settantamila materiali»: cosa succede davvero.</w:t>
            </w:r>
          </w:p>
        </w:tc>
      </w:tr>
      <w:tr>
        <w:tc>
          <w:tcPr>
            <w:tcW w:type="dxa" w:w="2268"/>
            <w:shd w:val="clear" w:color="auto" w:fill="F8F8F8"/>
          </w:tcPr>
          <w:p>
            <w:r>
              <w:rPr>
                <w:sz w:val="18"/>
              </w:rPr>
              <w:t>Posizione</w:t>
            </w:r>
          </w:p>
        </w:tc>
        <w:tc>
          <w:tcPr>
            <w:tcW w:type="dxa" w:w="6803"/>
          </w:tcPr>
          <w:p>
            <w:r>
              <w:rPr>
                <w:sz w:val="18"/>
              </w:rPr>
              <w:t>Dopo la sezione «Le plastiche: una famiglia di settantamila materiali»</w:t>
            </w:r>
          </w:p>
        </w:tc>
      </w:tr>
      <w:tr>
        <w:tc>
          <w:tcPr>
            <w:tcW w:type="dxa" w:w="2268"/>
            <w:shd w:val="clear" w:color="auto" w:fill="F8F8F8"/>
          </w:tcPr>
          <w:p>
            <w:r>
              <w:rPr>
                <w:sz w:val="18"/>
              </w:rPr>
              <w:t>Etichette curate</w:t>
            </w:r>
          </w:p>
        </w:tc>
        <w:tc>
          <w:tcPr>
            <w:tcW w:type="dxa" w:w="6803"/>
          </w:tcPr>
          <w:p>
            <w:r>
              <w:rPr>
                <w:sz w:val="18"/>
              </w:rPr>
              <w:t>Tabella delle plastiche: i 7 tipi…, Proprietà comuni a tutte le…, Le bioplastiche: promessa o…, PLA, polimeri, Leggerezza, Impermeabilità, Isolamento elettrico</w:t>
            </w:r>
          </w:p>
        </w:tc>
      </w:tr>
    </w:tbl>
    <w:p>
      <w:pPr>
        <w:spacing w:before="80"/>
      </w:pPr>
      <w:r>
        <w:rPr>
          <w:i/>
          <w:color w:val="666666"/>
          <w:sz w:val="18"/>
        </w:rPr>
        <w:t>Sotto-sezioni interne: Tabella delle plastiche: i 7 tipi con il triangolo · Proprietà comuni a tutte le plastiche · Le bioplastiche: promessa o greenwashing?</w:t>
      </w:r>
    </w:p>
    <w:p>
      <w:pPr>
        <w:spacing w:before="120"/>
        <w:ind w:left="283"/>
      </w:pPr>
      <w:r>
        <w:rPr>
          <w:b/>
        </w:rPr>
        <w:t xml:space="preserve">Testo di riferimento: </w:t>
      </w:r>
      <w:r>
        <w:rPr>
          <w:color w:val="444444"/>
          <w:sz w:val="18"/>
        </w:rPr>
        <w:t>Quando dici "plastica" stai in realtà usando una parola che copre settantamila materiali diversi con proprietà completamente diverse. Capire la differenza è fondamentale — sia per fare scelte più informate come consumatore, sia per smaltire correttamente. Tutt…</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plastiche: una famiglia di settantamila materiali». Compose a single</w:t>
              <w:br/>
              <w:t>illustrative scene (not a diagram) where the abstract idea of «Le plastiche: una famiglia di settantamila</w:t>
              <w:br/>
              <w:t>materiali» is shown through concrete objects and a human figure. Setting: a clean workshop bench with sorted</w:t>
              <w:br/>
              <w:t>material samples in shallow trays. Character: a young student inspector with a magnifying glass examining</w:t>
              <w:br/>
              <w:t>materials. Hero objects in the scene: rough mineral chunks, a coil of natural fiber, a wooden plank, a small</w:t>
              <w:br/>
              <w:t>metal ingot, a stack of plastic pellets, a green recycling triangle symbol. Add 7 small #EFEBE9 chips with</w:t>
              <w:br/>
              <w:t>#6D4C41 stroke positioned next to the scene's key elements, each chip containing a 1–3 word Italian label.</w:t>
              <w:br/>
              <w:t>Suggested labels: "Tabella delle plastiche: i 7 tipi…", "Proprietà comuni a tutte le…", "Le bioplastiche:</w:t>
              <w:br/>
              <w:t>promessa o…", "PLA", "polimeri", "Leggerezza", "Impermeabilità", "Isolamento elettrico". Mood: warm, inviting,</w:t>
              <w:br/>
              <w:t>uncluttered. Style: flat vector editorial illustration, no photo-realism, no 3D rendering, clean modern</w:t>
              <w:br/>
              <w:t>infographic aesthetic. Background pure white (#FFFFFF). Color palette: primary #6D4C41 for accents/keylines,</w:t>
              <w:br/>
              <w:t>soft #EFEBE9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11–12. Format 1400×800.</w:t>
            </w:r>
          </w:p>
        </w:tc>
      </w:tr>
    </w:tbl>
    <w:p>
      <w:pPr>
        <w:pBdr>
          <w:bottom w:val="single" w:sz="8" w:space="1" w:color="999999"/>
        </w:pBdr>
        <w:spacing w:after="120"/>
      </w:pPr>
    </w:p>
    <w:p>
      <w:pPr>
        <w:pStyle w:val="Heading2"/>
      </w:pPr>
      <w:r>
        <w:rPr>
          <w:color w:val="6D4C41"/>
        </w:rPr>
        <w:t>Immagine 05 — I materiali compositi: quando 1 + 1 = 3</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materiali compositi: quando 1 + 1 = 3»: cosa succede davvero.</w:t>
            </w:r>
          </w:p>
        </w:tc>
      </w:tr>
      <w:tr>
        <w:tc>
          <w:tcPr>
            <w:tcW w:type="dxa" w:w="2268"/>
            <w:shd w:val="clear" w:color="auto" w:fill="F8F8F8"/>
          </w:tcPr>
          <w:p>
            <w:r>
              <w:rPr>
                <w:sz w:val="18"/>
              </w:rPr>
              <w:t>Posizione</w:t>
            </w:r>
          </w:p>
        </w:tc>
        <w:tc>
          <w:tcPr>
            <w:tcW w:type="dxa" w:w="6803"/>
          </w:tcPr>
          <w:p>
            <w:r>
              <w:rPr>
                <w:sz w:val="18"/>
              </w:rPr>
              <w:t>Dopo la sezione «I materiali compositi: quando 1 + 1 = 3»</w:t>
            </w:r>
          </w:p>
        </w:tc>
      </w:tr>
      <w:tr>
        <w:tc>
          <w:tcPr>
            <w:tcW w:type="dxa" w:w="2268"/>
            <w:shd w:val="clear" w:color="auto" w:fill="F8F8F8"/>
          </w:tcPr>
          <w:p>
            <w:r>
              <w:rPr>
                <w:sz w:val="18"/>
              </w:rPr>
              <w:t>Etichette curate</w:t>
            </w:r>
          </w:p>
        </w:tc>
        <w:tc>
          <w:tcPr>
            <w:tcW w:type="dxa" w:w="6803"/>
          </w:tcPr>
          <w:p>
            <w:r>
              <w:rPr>
                <w:sz w:val="18"/>
              </w:rPr>
              <w:t>Il cemento armato: il composito…, La fibra di carbonio: il composito…, La vetroresina: il composito…, Il calcestruzzo alleggerito con…, cemento, barre in fibra di vetro, fibra di carbonio, vetroresina</w:t>
            </w:r>
          </w:p>
        </w:tc>
      </w:tr>
    </w:tbl>
    <w:p>
      <w:pPr>
        <w:spacing w:before="80"/>
      </w:pPr>
      <w:r>
        <w:rPr>
          <w:i/>
          <w:color w:val="666666"/>
          <w:sz w:val="18"/>
        </w:rPr>
        <w:t>Sotto-sezioni interne: Il cemento armato: il composito dell'era industriale · La fibra di carbonio: il composito ad alte prestazioni · La vetroresina: il composito accessibile · Il calcestruzzo alleggerito con fibre di PP o vetro</w:t>
      </w:r>
    </w:p>
    <w:p>
      <w:pPr>
        <w:spacing w:before="120"/>
        <w:ind w:left="283"/>
      </w:pPr>
      <w:r>
        <w:rPr>
          <w:b/>
        </w:rPr>
        <w:t xml:space="preserve">Testo di riferimento: </w:t>
      </w:r>
      <w:r>
        <w:rPr>
          <w:color w:val="444444"/>
          <w:sz w:val="18"/>
        </w:rPr>
        <w:t>Un **materiale composito** è fatto da due o più materiali distinti uniti insieme per ottenere proprietà che nessuno dei componenti possiede da solo. Il principio è antico: il mattone di fango misto a paglia è un composito usato in Mesopotamia 5.000 anni fa. Il…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materiali compositi: quando 1 + 1 = 3». Compose a single illustrative</w:t>
              <w:br/>
              <w:t>scene (not a diagram) where the abstract idea of «I materiali compositi: quando 1 + 1 = 3» is shown through</w:t>
              <w:br/>
              <w:t>concrete objects and a human figure. Setting: a clean workshop bench with sorted material samples in shallow</w:t>
              <w:br/>
              <w:t>trays. Character: a young student inspector with a magnifying glass examining materials. Hero objects in the</w:t>
              <w:br/>
              <w:t>scene: rough mineral chunks, a coil of natural fiber, a wooden plank, a small metal ingot, a stack of plastic</w:t>
              <w:br/>
              <w:t>pellets, a green recycling triangle symbol. Add 7 small #EFEBE9 chips with #6D4C41 stroke positioned next to</w:t>
              <w:br/>
              <w:t>the scene's key elements, each chip containing a 1–3 word Italian label. Suggested labels: "Il cemento armato:</w:t>
              <w:br/>
              <w:t>il composito…", "La fibra di carbonio: il composito…", "La vetroresina: il composito…", "Il calcestruzzo</w:t>
              <w:br/>
              <w:t>alleggerito con…", "cemento", "barre in fibra di vetro", "fibra di carbonio", "vetroresina". Mood: warm,</w:t>
              <w:br/>
              <w:t>inviting, uncluttered. Style: flat vector editorial illustration, no photo-realism, no 3D rendering, clean</w:t>
              <w:br/>
              <w:t>modern infographic aesthetic. Background pure white (#FFFFFF). Color palette: primary #6D4C41 for</w:t>
              <w:br/>
              <w:t>accents/keylines, soft #EFEBE9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11–12. Format 1400×800.</w:t>
            </w:r>
          </w:p>
        </w:tc>
      </w:tr>
    </w:tbl>
    <w:p>
      <w:pPr>
        <w:pBdr>
          <w:bottom w:val="single" w:sz="8" w:space="1" w:color="999999"/>
        </w:pBdr>
        <w:spacing w:after="120"/>
      </w:pPr>
    </w:p>
    <w:p>
      <w:pPr>
        <w:pStyle w:val="Heading2"/>
      </w:pPr>
      <w:r>
        <w:rPr>
          <w:color w:val="6D4C41"/>
        </w:rPr>
        <w:t>Immagine 06 — Dal petrolio al pannello solare: il ciclo dei materiali sintetici</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«Dal petrolio al pannello solare: il ciclo dei materiali sintetici».</w:t>
            </w:r>
          </w:p>
        </w:tc>
      </w:tr>
      <w:tr>
        <w:tc>
          <w:tcPr>
            <w:tcW w:type="dxa" w:w="2268"/>
            <w:shd w:val="clear" w:color="auto" w:fill="F8F8F8"/>
          </w:tcPr>
          <w:p>
            <w:r>
              <w:rPr>
                <w:sz w:val="18"/>
              </w:rPr>
              <w:t>Posizione</w:t>
            </w:r>
          </w:p>
        </w:tc>
        <w:tc>
          <w:tcPr>
            <w:tcW w:type="dxa" w:w="6803"/>
          </w:tcPr>
          <w:p>
            <w:r>
              <w:rPr>
                <w:sz w:val="18"/>
              </w:rPr>
              <w:t>Dopo la sezione «Dal petrolio al pannello solare: il ciclo dei materiali sintetici»</w:t>
            </w:r>
          </w:p>
        </w:tc>
      </w:tr>
      <w:tr>
        <w:tc>
          <w:tcPr>
            <w:tcW w:type="dxa" w:w="2268"/>
            <w:shd w:val="clear" w:color="auto" w:fill="F8F8F8"/>
          </w:tcPr>
          <w:p>
            <w:r>
              <w:rPr>
                <w:sz w:val="18"/>
              </w:rPr>
              <w:t>Etichette curate</w:t>
            </w:r>
          </w:p>
        </w:tc>
        <w:tc>
          <w:tcPr>
            <w:tcW w:type="dxa" w:w="6803"/>
          </w:tcPr>
          <w:p>
            <w:r>
              <w:rPr>
                <w:sz w:val="18"/>
              </w:rPr>
              <w:t>monomeri, policondensazione, petrolio, pannello, solare, ciclo, materiali, sintetici</w:t>
            </w:r>
          </w:p>
        </w:tc>
      </w:tr>
    </w:tbl>
    <w:p>
      <w:pPr>
        <w:spacing w:before="120"/>
        <w:ind w:left="283"/>
      </w:pPr>
      <w:r>
        <w:rPr>
          <w:b/>
        </w:rPr>
        <w:t xml:space="preserve">Testo di riferimento: </w:t>
      </w:r>
      <w:r>
        <w:rPr>
          <w:color w:val="444444"/>
          <w:sz w:val="18"/>
        </w:rPr>
        <w:t>C'è un collegamento importante che spesso si dimentina. Le celle fotovoltaiche dei pannelli solari sono fatte in silicio (un semiconduttore, non un metallo). Ma il modulo che vedi sul tetto — l'involucro che protegge le celle — è fatto di: - Vetro temperato (l…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«Dal petrolio al pannello solare: il ciclo dei materiali sintetici».</w:t>
              <w:br/>
              <w:t>Draw 7 sequential rounded-rectangle nodes connected left-to-right (or top-to-bottom if the topic implies a</w:t>
              <w:br/>
              <w:t>closed loop — in which case curve the last arrow back to the first). Each node has a small contextual icon on</w:t>
              <w:br/>
              <w:t>the left and a 1–3 word Italian label on the right. Use these step labels in order: "monomeri",</w:t>
              <w:br/>
              <w:t>"policondensazione", "petrolio", "pannello", "solare", "ciclo", "materiali", "sintetici". Node fill: #EFEBE9</w:t>
              <w:br/>
              <w:t>with #6D4C41 2px stroke; first/last node may be filled #6D4C41 with white text. Arrows between nodes are</w:t>
              <w:br/>
              <w:t>#6D4C41, sharp triangular heads. Visual vocabulary of this Italian middle-school topic «Fibre, plastiche e</w:t>
              <w:br/>
              <w:t>compositi: i materiali che hanno cambiato il mondo»: include subtle iconography drawn from rough mineral</w:t>
              <w:br/>
              <w:t>chunks, a coil of natural fiber, a wooden plank, a small metal ingot, a stack of plastic pellets, a green</w:t>
              <w:br/>
              <w:t>recycling triangle symbol. Include 1–2 contextual scene fragments in the background corners (very low opacity)</w:t>
              <w:br/>
              <w:t>from this list: rough mineral chunks, a coil of natural fiber, a wooden plank, a small metal ingot, a stack of</w:t>
              <w:br/>
              <w:t>plastic pellets, a green recycling triangle symbol. Composition: balanced, no overlap. Format 1400×700. Style:</w:t>
              <w:br/>
              <w:t>flat vector editorial illustration, no photo-realism, no 3D rendering, clean modern infographic aesthetic.</w:t>
              <w:br/>
              <w:t>Background pure white (#FFFFFF). Color palette: primary #6D4C41 for accents/keylines, soft #EFEBE9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11–12.</w:t>
            </w:r>
          </w:p>
        </w:tc>
      </w:tr>
    </w:tbl>
    <w:p>
      <w:pPr>
        <w:pBdr>
          <w:bottom w:val="single" w:sz="8" w:space="1" w:color="999999"/>
        </w:pBdr>
        <w:spacing w:after="120"/>
      </w:pPr>
    </w:p>
    <w:p>
      <w:r>
        <w:br w:type="page"/>
      </w:r>
    </w:p>
    <w:p>
      <w:pPr>
        <w:pStyle w:val="Heading1"/>
      </w:pPr>
      <w:r>
        <w:rPr>
          <w:color w:val="4527A0"/>
        </w:rPr>
        <w:t>MC-SIS-3-01 — Quanto vale una maglietta? Sistemi economici e catena del valore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Sistemi · Economia · Lavoro</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#4527A0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8</w:t>
            </w:r>
          </w:p>
        </w:tc>
      </w:tr>
    </w:tbl>
    <w:p/>
    <w:p>
      <w:pPr>
        <w:pStyle w:val="Heading2"/>
      </w:pPr>
      <w:r>
        <w:rPr>
          <w:color w:val="4527A0"/>
        </w:rPr>
        <w:t>Immagine 01 — Che cos'è un sistema economico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«Che cos'è un sistema economico».</w:t>
            </w:r>
          </w:p>
        </w:tc>
      </w:tr>
      <w:tr>
        <w:tc>
          <w:tcPr>
            <w:tcW w:type="dxa" w:w="2268"/>
            <w:shd w:val="clear" w:color="auto" w:fill="F8F8F8"/>
          </w:tcPr>
          <w:p>
            <w:r>
              <w:rPr>
                <w:sz w:val="18"/>
              </w:rPr>
              <w:t>Posizione</w:t>
            </w:r>
          </w:p>
        </w:tc>
        <w:tc>
          <w:tcPr>
            <w:tcW w:type="dxa" w:w="6803"/>
          </w:tcPr>
          <w:p>
            <w:r>
              <w:rPr>
                <w:sz w:val="18"/>
              </w:rPr>
              <w:t>Dopo la sezione «Che cos'è un sistema economico»</w:t>
            </w:r>
          </w:p>
        </w:tc>
      </w:tr>
      <w:tr>
        <w:tc>
          <w:tcPr>
            <w:tcW w:type="dxa" w:w="2268"/>
            <w:shd w:val="clear" w:color="auto" w:fill="F8F8F8"/>
          </w:tcPr>
          <w:p>
            <w:r>
              <w:rPr>
                <w:sz w:val="18"/>
              </w:rPr>
              <w:t>Etichette curate</w:t>
            </w:r>
          </w:p>
        </w:tc>
        <w:tc>
          <w:tcPr>
            <w:tcW w:type="dxa" w:w="6803"/>
          </w:tcPr>
          <w:p>
            <w:r>
              <w:rPr>
                <w:sz w:val="18"/>
              </w:rPr>
              <w:t>sistema economico, Economia di mercato (liberale)., Economia pianificata., Economia mista.</w:t>
            </w:r>
          </w:p>
        </w:tc>
      </w:tr>
    </w:tbl>
    <w:p>
      <w:pPr>
        <w:spacing w:before="120"/>
        <w:ind w:left="283"/>
      </w:pPr>
      <w:r>
        <w:rPr>
          <w:b/>
        </w:rPr>
        <w:t xml:space="preserve">Testo di riferimento: </w:t>
      </w:r>
      <w:r>
        <w:rPr>
          <w:color w:val="444444"/>
          <w:sz w:val="18"/>
        </w:rPr>
        <w:t>Un **sistema economico** è il modo in cui una società organizza la produzione, la distribuzione e il consumo dei beni e dei servizi. In altre parole: chi produce cosa, come viene trasportato e venduto, chi lo compra, quanto costa e a chi rimane il profitto. No…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«Che cos'è un sistema economico». A clear central concept node (rounded</w:t>
              <w:br/>
              <w:t>square, #4527A0 filled, white short Italian label of max 2 words) surrounded by 4 satellite chips in</w:t>
              <w:br/>
              <w:t>#EDE7F6/#4527A0-stroke, each holding a 1–3 word Italian label and a small relevant pictogram. Use these</w:t>
              <w:br/>
              <w:t>satellite labels: "sistema economico", "Economia di mercato (liberale).", "Economia pianificata.", "Economia</w:t>
              <w:br/>
              <w:t>mista.". Connections are short straight or gently curved #4527A0 lines, optionally with a single verb-label in</w:t>
              <w:br/>
              <w:t>Italian on the line (e.g. «richiede», «produce», «misura»). In the bottom-left corner, place a low-opacity</w:t>
              <w:br/>
              <w:t>scene fragment drawn from: a chain of icons (factory → truck → store → home), a small stack of gold-coloured</w:t>
              <w:br/>
              <w:t>coins, a rising bar chart with three bars, a globe with curved trade routes drawn across it, a balance scale,</w:t>
              <w:br/>
              <w:t>a contract document with a signature line. Style: flat vector editorial illustration, no photo-realism, no 3D</w:t>
              <w:br/>
              <w:t>rendering, clean modern infographic aesthetic. Background pure white (#FFFFFF). Color palette: primary #4527A0</w:t>
              <w:br/>
              <w:t>for accents/keylines, soft #EDE7F6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1200×700.</w:t>
            </w:r>
          </w:p>
        </w:tc>
      </w:tr>
    </w:tbl>
    <w:p>
      <w:pPr>
        <w:pBdr>
          <w:bottom w:val="single" w:sz="8" w:space="1" w:color="999999"/>
        </w:pBdr>
        <w:spacing w:after="120"/>
      </w:pPr>
    </w:p>
    <w:p>
      <w:pPr>
        <w:pStyle w:val="Heading2"/>
      </w:pPr>
      <w:r>
        <w:rPr>
          <w:color w:val="4527A0"/>
        </w:rPr>
        <w:t>Immagine 02 — I fattori di produzione: da dove viene la ricchezza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fattori di produzione: da dove viene la ricchezza»: cosa succede davvero.</w:t>
            </w:r>
          </w:p>
        </w:tc>
      </w:tr>
      <w:tr>
        <w:tc>
          <w:tcPr>
            <w:tcW w:type="dxa" w:w="2268"/>
            <w:shd w:val="clear" w:color="auto" w:fill="F8F8F8"/>
          </w:tcPr>
          <w:p>
            <w:r>
              <w:rPr>
                <w:sz w:val="18"/>
              </w:rPr>
              <w:t>Posizione</w:t>
            </w:r>
          </w:p>
        </w:tc>
        <w:tc>
          <w:tcPr>
            <w:tcW w:type="dxa" w:w="6803"/>
          </w:tcPr>
          <w:p>
            <w:r>
              <w:rPr>
                <w:sz w:val="18"/>
              </w:rPr>
              <w:t>Dopo la sezione «I fattori di produzione: da dove viene la ricchezza»</w:t>
            </w:r>
          </w:p>
        </w:tc>
      </w:tr>
      <w:tr>
        <w:tc>
          <w:tcPr>
            <w:tcW w:type="dxa" w:w="2268"/>
            <w:shd w:val="clear" w:color="auto" w:fill="F8F8F8"/>
          </w:tcPr>
          <w:p>
            <w:r>
              <w:rPr>
                <w:sz w:val="18"/>
              </w:rPr>
              <w:t>Etichette curate</w:t>
            </w:r>
          </w:p>
        </w:tc>
        <w:tc>
          <w:tcPr>
            <w:tcW w:type="dxa" w:w="6803"/>
          </w:tcPr>
          <w:p>
            <w:r>
              <w:rPr>
                <w:sz w:val="18"/>
              </w:rPr>
              <w:t>beni capitali, input, Capitale., Terra (risorse naturali)., Tecnologia e imprenditorialità.</w:t>
            </w:r>
          </w:p>
        </w:tc>
      </w:tr>
    </w:tbl>
    <w:p>
      <w:pPr>
        <w:spacing w:before="120"/>
        <w:ind w:left="283"/>
      </w:pPr>
      <w:r>
        <w:rPr>
          <w:b/>
        </w:rPr>
        <w:t xml:space="preserve">Testo di riferimento: </w:t>
      </w:r>
      <w:r>
        <w:rPr>
          <w:color w:val="444444"/>
          <w:sz w:val="18"/>
        </w:rPr>
        <w:t>Per produrre qualsiasi cosa — una maglietta, un'automobile, un servizio medico — servono degli **input**. L'economia li classifica in quattro categorie: **Lavoro.** L'attività umana — fisica e intellettuale — impiegata nella produzione. Lo stipendio è il prezz…</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fattori di produzione: da dove viene la ricchezza». Compose a single</w:t>
              <w:br/>
              <w:t>illustrative scene (not a diagram) where the abstract idea of «I fattori di produzione: da dove viene la</w:t>
              <w:br/>
              <w:t>ricchezza» is shown through concrete objects and a human figure. Setting: a modern office wall covered with</w:t>
              <w:br/>
              <w:t>sticky-notes and a world map. Character: an entrepreneur in business-casual clothes holding a tablet. Hero</w:t>
              <w:br/>
              <w:t>objects in the scene: a chain of icons (factory → truck → store → home), a small stack of gold-coloured coins,</w:t>
              <w:br/>
              <w:t>a rising bar chart with three bars, a globe with curved trade routes drawn across it, a balance scale, a</w:t>
              <w:br/>
              <w:t>contract document with a signature line. Add 5 small #EDE7F6 chips with #4527A0 stroke positioned next to the</w:t>
              <w:br/>
              <w:t>scene's key elements, each chip containing a 1–3 word Italian label. Suggested labels: "beni capitali",</w:t>
              <w:br/>
              <w:t>"input", "Capitale.", "Terra (risorse naturali).", "Tecnologia e imprenditorialità.". Mood: warm, inviting,</w:t>
              <w:br/>
              <w:t>uncluttered. Style: flat vector editorial illustration, no photo-realism, no 3D rendering, clean modern</w:t>
              <w:br/>
              <w:t>infographic aesthetic. Background pure white (#FFFFFF). Color palette: primary #4527A0 for accents/keylines,</w:t>
              <w:br/>
              <w:t>soft #EDE7F6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4527A0"/>
        </w:rPr>
        <w:t>Immagine 03 — I tre settori dell'economia (e il quarto che cresce)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tre settori dell'economia (e il quarto che cresce)»: cosa succede davvero.</w:t>
            </w:r>
          </w:p>
        </w:tc>
      </w:tr>
      <w:tr>
        <w:tc>
          <w:tcPr>
            <w:tcW w:type="dxa" w:w="2268"/>
            <w:shd w:val="clear" w:color="auto" w:fill="F8F8F8"/>
          </w:tcPr>
          <w:p>
            <w:r>
              <w:rPr>
                <w:sz w:val="18"/>
              </w:rPr>
              <w:t>Posizione</w:t>
            </w:r>
          </w:p>
        </w:tc>
        <w:tc>
          <w:tcPr>
            <w:tcW w:type="dxa" w:w="6803"/>
          </w:tcPr>
          <w:p>
            <w:r>
              <w:rPr>
                <w:sz w:val="18"/>
              </w:rPr>
              <w:t>Dopo la sezione «I tre settori dell'economia (e il quarto che cresce)»</w:t>
            </w:r>
          </w:p>
        </w:tc>
      </w:tr>
      <w:tr>
        <w:tc>
          <w:tcPr>
            <w:tcW w:type="dxa" w:w="2268"/>
            <w:shd w:val="clear" w:color="auto" w:fill="F8F8F8"/>
          </w:tcPr>
          <w:p>
            <w:r>
              <w:rPr>
                <w:sz w:val="18"/>
              </w:rPr>
              <w:t>Etichette curate</w:t>
            </w:r>
          </w:p>
        </w:tc>
        <w:tc>
          <w:tcPr>
            <w:tcW w:type="dxa" w:w="6803"/>
          </w:tcPr>
          <w:p>
            <w:r>
              <w:rPr>
                <w:sz w:val="18"/>
              </w:rPr>
              <w:t>Settore primario., Settore secondario., Settore terziario., Terziario tradizionale, Terziario avanzato, trasformano, servizi</w:t>
            </w:r>
          </w:p>
        </w:tc>
      </w:tr>
    </w:tbl>
    <w:p>
      <w:pPr>
        <w:spacing w:before="120"/>
        <w:ind w:left="283"/>
      </w:pPr>
      <w:r>
        <w:rPr>
          <w:b/>
        </w:rPr>
        <w:t xml:space="preserve">Testo di riferimento: </w:t>
      </w:r>
      <w:r>
        <w:rPr>
          <w:color w:val="444444"/>
          <w:sz w:val="18"/>
        </w:rPr>
        <w:t>La teoria economica classica divide tutte le attività umane che generano reddito in tre grandi settori. *(Fonti convergenti: SEI ISBN 9788805081080 p.449; Lattes ISBN 9788869177064 p.453-466; Atlas ISBN 9788847241206 p.23; Mondadori Education ISBN 978882986152…</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tre settori dell'economia (e il quarto che cresce)». Compose a single</w:t>
              <w:br/>
              <w:t>illustrative scene (not a diagram) where the abstract idea of «I tre settori dell'economia (e il quarto che</w:t>
              <w:br/>
              <w:t>cresce)» is shown through concrete objects and a human figure. Setting: a modern office wall covered with</w:t>
              <w:br/>
              <w:t>sticky-notes and a world map. Character: an entrepreneur in business-casual clothes holding a tablet. Hero</w:t>
              <w:br/>
              <w:t>objects in the scene: a chain of icons (factory → truck → store → home), a small stack of gold-coloured coins,</w:t>
              <w:br/>
              <w:t>a rising bar chart with three bars, a globe with curved trade routes drawn across it, a balance scale, a</w:t>
              <w:br/>
              <w:t>contract document with a signature line. Add 7 small #EDE7F6 chips with #4527A0 stroke positioned next to the</w:t>
              <w:br/>
              <w:t>scene's key elements, each chip containing a 1–3 word Italian label. Suggested labels: "Settore primario.",</w:t>
              <w:br/>
              <w:t>"Settore secondario.", "Settore terziario.", "Terziario tradizionale", "Terziario avanzato", "trasformano",</w:t>
              <w:br/>
              <w:t>"servizi". Mood: warm, inviting, uncluttered. Style: flat vector editorial illustration, no photo-realism, no</w:t>
              <w:br/>
              <w:t>3D rendering, clean modern infographic aesthetic. Background pure white (#FFFFFF). Color palette: primary</w:t>
              <w:br/>
              <w:t>#4527A0 for accents/keylines, soft #EDE7F6 for fills, white for negative space, dark slate (#1A1A1A) only for</w:t>
              <w:br/>
              <w:t>label text. WCAG AA contrast on every label. Typography: Inter / Nunito sans-serif, semi-bold for labels,</w:t>
              <w:br/>
              <w:t>regular for captions. Italian labels only — do NOT render English text. Labels must be short (≤3 words each).</w:t>
              <w:br/>
              <w:t>Do NOT 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4527A0"/>
        </w:rPr>
        <w:t>Immagine 04 — La catena del valore: chi guadagna cosa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«La catena del valore: chi guadagna cosa».</w:t>
            </w:r>
          </w:p>
        </w:tc>
      </w:tr>
      <w:tr>
        <w:tc>
          <w:tcPr>
            <w:tcW w:type="dxa" w:w="2268"/>
            <w:shd w:val="clear" w:color="auto" w:fill="F8F8F8"/>
          </w:tcPr>
          <w:p>
            <w:r>
              <w:rPr>
                <w:sz w:val="18"/>
              </w:rPr>
              <w:t>Posizione</w:t>
            </w:r>
          </w:p>
        </w:tc>
        <w:tc>
          <w:tcPr>
            <w:tcW w:type="dxa" w:w="6803"/>
          </w:tcPr>
          <w:p>
            <w:r>
              <w:rPr>
                <w:sz w:val="18"/>
              </w:rPr>
              <w:t>Dopo la sezione «La catena del valore: chi guadagna cosa»</w:t>
            </w:r>
          </w:p>
        </w:tc>
      </w:tr>
      <w:tr>
        <w:tc>
          <w:tcPr>
            <w:tcW w:type="dxa" w:w="2268"/>
            <w:shd w:val="clear" w:color="auto" w:fill="F8F8F8"/>
          </w:tcPr>
          <w:p>
            <w:r>
              <w:rPr>
                <w:sz w:val="18"/>
              </w:rPr>
              <w:t>Etichette curate</w:t>
            </w:r>
          </w:p>
        </w:tc>
        <w:tc>
          <w:tcPr>
            <w:tcW w:type="dxa" w:w="6803"/>
          </w:tcPr>
          <w:p>
            <w:r>
              <w:rPr>
                <w:sz w:val="18"/>
              </w:rPr>
              <w:t>catena del valore, Michael Porter, catena, valore, guadagna</w:t>
            </w:r>
          </w:p>
        </w:tc>
      </w:tr>
    </w:tbl>
    <w:p>
      <w:pPr>
        <w:spacing w:before="120"/>
        <w:ind w:left="283"/>
      </w:pPr>
      <w:r>
        <w:rPr>
          <w:b/>
        </w:rPr>
        <w:t xml:space="preserve">Testo di riferimento: </w:t>
      </w:r>
      <w:r>
        <w:rPr>
          <w:color w:val="444444"/>
          <w:sz w:val="18"/>
        </w:rPr>
        <w:t>La **catena del valore** descrive la sequenza di attività che trasformano le materie prime in prodotto finito venduto al consumatore — e mostra dove si accumula il profitto in ogni passaggio. Il concetto fu introdotto dall'economista Michael Porter nel 1985. M…</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«La catena del valore: chi guadagna cosa». Draw 5 sequential</w:t>
              <w:br/>
              <w:t>rounded-rectangle nodes connected left-to-right (or top-to-bottom if the topic implies a closed loop — in</w:t>
              <w:br/>
              <w:t>which case curve the last arrow back to the first). Each node has a small contextual icon on the left and a</w:t>
              <w:br/>
              <w:t>1–3 word Italian label on the right. Use these step labels in order: "catena del valore", "Michael Porter",</w:t>
              <w:br/>
              <w:t>"catena", "valore", "guadagna". Node fill: #EDE7F6 with #4527A0 2px stroke; first/last node may be filled</w:t>
              <w:br/>
              <w:t>#4527A0 with white text. Arrows between nodes are #4527A0, sharp triangular heads. Visual vocabulary of this</w:t>
              <w:br/>
              <w:t>Italian middle-school topic «Quanto vale una maglietta? Sistemi economici e catena del valore»: include subtle</w:t>
              <w:br/>
              <w:t>iconography drawn from a chain of icons (factory → truck → store → home), a small stack of gold-coloured</w:t>
              <w:br/>
              <w:t>coins, a rising bar chart with three bars, a globe with curved trade routes drawn across it, a balance scale,</w:t>
              <w:br/>
              <w:t>a contract document with a signature line. Include 1–2 contextual scene fragments in the background corners</w:t>
              <w:br/>
              <w:t>(very low opacity) from this list: a chain of icons (factory → truck → store → home), a small stack of</w:t>
              <w:br/>
              <w:t>gold-coloured coins, a rising bar chart with three bars, a globe with curved trade routes drawn across it, a</w:t>
              <w:br/>
              <w:t>balance scale, a contract document with a signature line. Composition: balanced, no overlap. Format 1400×700.</w:t>
              <w:br/>
              <w:t>Style: flat vector editorial illustration, no photo-realism, no 3D rendering, clean modern infographic</w:t>
              <w:br/>
              <w:t>aesthetic. Background pure white (#FFFFFF). Color palette: primary #4527A0 for accents/keylines, soft #EDE7F6</w:t>
              <w:br/>
              <w:t>for fills, white for negative space, dark slate (#1A1A1A) only for label text. WCAG AA contrast on every</w:t>
              <w:br/>
              <w:t>label. Typography: Inter / Nunito sans-serif, semi-bold for labels, regular for captions. Italian labels only</w:t>
              <w:br/>
              <w:t>— do NOT render English text. Labels must be short (≤3 words each). Do NOT render the section title in the</w:t>
              <w:br/>
              <w:t>image; the title is metadata, not visual content. Audience: Italian secondary-school students aged 13–14.</w:t>
            </w:r>
          </w:p>
        </w:tc>
      </w:tr>
    </w:tbl>
    <w:p>
      <w:pPr>
        <w:pBdr>
          <w:bottom w:val="single" w:sz="8" w:space="1" w:color="999999"/>
        </w:pBdr>
        <w:spacing w:after="120"/>
      </w:pPr>
    </w:p>
    <w:p>
      <w:pPr>
        <w:pStyle w:val="Heading2"/>
      </w:pPr>
      <w:r>
        <w:rPr>
          <w:color w:val="4527A0"/>
        </w:rPr>
        <w:t>Immagine 05 — Le forme di organizzazione economica: da artigiano a multinazionale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Schema tecnico / anatomia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Come è fatto: i componenti di «Le forme di organizzazione economica: da artigiano a multinazionale».</w:t>
            </w:r>
          </w:p>
        </w:tc>
      </w:tr>
      <w:tr>
        <w:tc>
          <w:tcPr>
            <w:tcW w:type="dxa" w:w="2268"/>
            <w:shd w:val="clear" w:color="auto" w:fill="F8F8F8"/>
          </w:tcPr>
          <w:p>
            <w:r>
              <w:rPr>
                <w:sz w:val="18"/>
              </w:rPr>
              <w:t>Posizione</w:t>
            </w:r>
          </w:p>
        </w:tc>
        <w:tc>
          <w:tcPr>
            <w:tcW w:type="dxa" w:w="6803"/>
          </w:tcPr>
          <w:p>
            <w:r>
              <w:rPr>
                <w:sz w:val="18"/>
              </w:rPr>
              <w:t>Dopo la sezione «Le forme di organizzazione economica: da artigiano a multinazionale»</w:t>
            </w:r>
          </w:p>
        </w:tc>
      </w:tr>
      <w:tr>
        <w:tc>
          <w:tcPr>
            <w:tcW w:type="dxa" w:w="2268"/>
            <w:shd w:val="clear" w:color="auto" w:fill="F8F8F8"/>
          </w:tcPr>
          <w:p>
            <w:r>
              <w:rPr>
                <w:sz w:val="18"/>
              </w:rPr>
              <w:t>Etichette curate</w:t>
            </w:r>
          </w:p>
        </w:tc>
        <w:tc>
          <w:tcPr>
            <w:tcW w:type="dxa" w:w="6803"/>
          </w:tcPr>
          <w:p>
            <w:r>
              <w:rPr>
                <w:sz w:val="18"/>
              </w:rPr>
              <w:t>Artigiano., Piccola e media impresa (PMI)., Grande impresa., Multinazionale., Start-up innovativa., Cooperativa.</w:t>
            </w:r>
          </w:p>
        </w:tc>
      </w:tr>
    </w:tbl>
    <w:p>
      <w:pPr>
        <w:spacing w:before="120"/>
        <w:ind w:left="283"/>
      </w:pPr>
      <w:r>
        <w:rPr>
          <w:b/>
        </w:rPr>
        <w:t xml:space="preserve">Testo di riferimento: </w:t>
      </w:r>
      <w:r>
        <w:rPr>
          <w:color w:val="444444"/>
          <w:sz w:val="18"/>
        </w:rPr>
        <w:t>Non tutte le imprese sono uguali. Le forme di organizzazione economica si distinguono per dimensione, struttura e modo in cui prendono decisioni. **Artigiano.** Un'impresa individuale dove il produttore lavora con le proprie mani, spesso con pochi collaborator…</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Exploded technical-anatomy diagram about «Le forme di organizzazione economica: da artigiano a</w:t>
              <w:br/>
              <w:t>multinazionale». Draw a single hero object at the center, technically accurate but stylized as flat vector.</w:t>
              <w:br/>
              <w:t>The hero object is one of these (pick the one most relevant to «Le forme di organizzazione economica: da</w:t>
              <w:br/>
              <w:t>artigiano a multinazionale»): a chain of icons (factory → truck → store → home), a small stack of</w:t>
              <w:br/>
              <w:t>gold-coloured coins, a rising bar chart with three bars, a globe with curved trade routes drawn across it, a</w:t>
              <w:br/>
              <w:t>balance scale, a contract document with a signature line. Draw 6 call-out lines radiating from specific points</w:t>
              <w:br/>
              <w:t>on the hero object to small labelled chips placed around the perimeter. Each chip = [icon] + [1–3 word Italian</w:t>
              <w:br/>
              <w:t>label]. Use these component labels: "Artigiano.", "Piccola e media impresa (PMI).", "Grande impresa.",</w:t>
              <w:br/>
              <w:t>"Multinazionale.", "Start-up innovativa.", "Cooperativa.". Call-out lines are thin #4527A0 with a small filled</w:t>
              <w:br/>
              <w:t>dot at the object-end and a chip at the label-end. Chips are #EDE7F6 rounded rectangles with #4527A0 stroke.</w:t>
              <w:br/>
              <w:t>Visual vocabulary of this Italian middle-school topic «Quanto vale una maglietta? Sistemi economici e catena</w:t>
              <w:br/>
              <w:t>del valore»: include subtle iconography drawn from a chain of icons (factory → truck → store → home), a small</w:t>
              <w:br/>
              <w:t>stack of gold-coloured coins, a rising bar chart with three bars, a globe with curved trade routes drawn</w:t>
              <w:br/>
              <w:t>across it, a balance scale, a contract document with a signature line. Composition: hero object dominates 60%</w:t>
              <w:br/>
              <w:t>of canvas; chips arranged in a balanced ring. Format 1400×800. Style: flat vector editorial illustration, no</w:t>
              <w:br/>
              <w:t>photo-realism, no 3D rendering, clean modern infographic aesthetic. Background pure white (#FFFFFF). Color</w:t>
              <w:br/>
              <w:t>palette: primary #4527A0 for accents/keylines, soft #EDE7F6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4527A0"/>
        </w:rPr>
        <w:t>Immagine 06 — PIL, benessere e i limiti della misura economica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«PIL, benessere e i limiti della misura economica»: cosa succede davvero.</w:t>
            </w:r>
          </w:p>
        </w:tc>
      </w:tr>
      <w:tr>
        <w:tc>
          <w:tcPr>
            <w:tcW w:type="dxa" w:w="2268"/>
            <w:shd w:val="clear" w:color="auto" w:fill="F8F8F8"/>
          </w:tcPr>
          <w:p>
            <w:r>
              <w:rPr>
                <w:sz w:val="18"/>
              </w:rPr>
              <w:t>Posizione</w:t>
            </w:r>
          </w:p>
        </w:tc>
        <w:tc>
          <w:tcPr>
            <w:tcW w:type="dxa" w:w="6803"/>
          </w:tcPr>
          <w:p>
            <w:r>
              <w:rPr>
                <w:sz w:val="18"/>
              </w:rPr>
              <w:t>Dopo la sezione «PIL, benessere e i limiti della misura economica»</w:t>
            </w:r>
          </w:p>
        </w:tc>
      </w:tr>
      <w:tr>
        <w:tc>
          <w:tcPr>
            <w:tcW w:type="dxa" w:w="2268"/>
            <w:shd w:val="clear" w:color="auto" w:fill="F8F8F8"/>
          </w:tcPr>
          <w:p>
            <w:r>
              <w:rPr>
                <w:sz w:val="18"/>
              </w:rPr>
              <w:t>Etichette curate</w:t>
            </w:r>
          </w:p>
        </w:tc>
        <w:tc>
          <w:tcPr>
            <w:tcW w:type="dxa" w:w="6803"/>
          </w:tcPr>
          <w:p>
            <w:r>
              <w:rPr>
                <w:sz w:val="18"/>
              </w:rPr>
              <w:t>PIL, BES — Benessere Equo e Sostenibile, Prodotto Interno Lordo, Benessere Equo</w:t>
            </w:r>
          </w:p>
        </w:tc>
      </w:tr>
    </w:tbl>
    <w:p>
      <w:pPr>
        <w:spacing w:before="120"/>
        <w:ind w:left="283"/>
      </w:pPr>
      <w:r>
        <w:rPr>
          <w:b/>
        </w:rPr>
        <w:t xml:space="preserve">Testo di riferimento: </w:t>
      </w:r>
      <w:r>
        <w:rPr>
          <w:color w:val="444444"/>
          <w:sz w:val="18"/>
        </w:rPr>
        <w:t>Il **PIL** (Prodotto Interno Lordo) è la misura più usata per confrontare le dimensioni e la crescita delle economie. È la somma del valore di tutti i beni e servizi prodotti in un paese in un anno. Il PIL cresce quando si produce di più. Ma ha limiti profondi…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«PIL, benessere e i limiti della misura economica». Compose a single</w:t>
              <w:br/>
              <w:t>illustrative scene (not a diagram) where the abstract idea of «PIL, benessere e i limiti della misura</w:t>
              <w:br/>
              <w:t>economica» is shown through concrete objects and a human figure. Setting: a modern office wall covered with</w:t>
              <w:br/>
              <w:t>sticky-notes and a world map. Character: an entrepreneur in business-casual clothes holding a tablet. Hero</w:t>
              <w:br/>
              <w:t>objects in the scene: a chain of icons (factory → truck → store → home), a small stack of gold-coloured coins,</w:t>
              <w:br/>
              <w:t>a rising bar chart with three bars, a globe with curved trade routes drawn across it, a balance scale, a</w:t>
              <w:br/>
              <w:t>contract document with a signature line. Add 4 small #EDE7F6 chips with #4527A0 stroke positioned next to the</w:t>
              <w:br/>
              <w:t>scene's key elements, each chip containing a 1–3 word Italian label. Suggested labels: "PIL", "BES — Benessere</w:t>
              <w:br/>
              <w:t>Equo e Sostenibile", "Prodotto Interno Lordo", "Benessere Equo". Mood: warm, inviting, uncluttered. Style:</w:t>
              <w:br/>
              <w:t>flat vector editorial illustration, no photo-realism, no 3D rendering, clean modern infographic aesthetic.</w:t>
              <w:br/>
              <w:t>Background pure white (#FFFFFF). Color palette: primary #4527A0 for accents/keylines, soft #EDE7F6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4527A0"/>
        </w:rPr>
        <w:t>Immagine 07 — Il ciclo economico: espansione, picco, recessione, ripresa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«Il ciclo economico: espansione, picco, recessione, ripresa».</w:t>
            </w:r>
          </w:p>
        </w:tc>
      </w:tr>
      <w:tr>
        <w:tc>
          <w:tcPr>
            <w:tcW w:type="dxa" w:w="2268"/>
            <w:shd w:val="clear" w:color="auto" w:fill="F8F8F8"/>
          </w:tcPr>
          <w:p>
            <w:r>
              <w:rPr>
                <w:sz w:val="18"/>
              </w:rPr>
              <w:t>Posizione</w:t>
            </w:r>
          </w:p>
        </w:tc>
        <w:tc>
          <w:tcPr>
            <w:tcW w:type="dxa" w:w="6803"/>
          </w:tcPr>
          <w:p>
            <w:r>
              <w:rPr>
                <w:sz w:val="18"/>
              </w:rPr>
              <w:t>Dopo la sezione «Il ciclo economico: espansione, picco, recessione, ripresa»</w:t>
            </w:r>
          </w:p>
        </w:tc>
      </w:tr>
      <w:tr>
        <w:tc>
          <w:tcPr>
            <w:tcW w:type="dxa" w:w="2268"/>
            <w:shd w:val="clear" w:color="auto" w:fill="F8F8F8"/>
          </w:tcPr>
          <w:p>
            <w:r>
              <w:rPr>
                <w:sz w:val="18"/>
              </w:rPr>
              <w:t>Etichette curate</w:t>
            </w:r>
          </w:p>
        </w:tc>
        <w:tc>
          <w:tcPr>
            <w:tcW w:type="dxa" w:w="6803"/>
          </w:tcPr>
          <w:p>
            <w:r>
              <w:rPr>
                <w:sz w:val="18"/>
              </w:rPr>
              <w:t>ciclo economico, Espansione, Picco, Recessione, Ripresa</w:t>
            </w:r>
          </w:p>
        </w:tc>
      </w:tr>
    </w:tbl>
    <w:p>
      <w:pPr>
        <w:spacing w:before="120"/>
        <w:ind w:left="283"/>
      </w:pPr>
      <w:r>
        <w:rPr>
          <w:b/>
        </w:rPr>
        <w:t xml:space="preserve">Testo di riferimento: </w:t>
      </w:r>
      <w:r>
        <w:rPr>
          <w:color w:val="444444"/>
          <w:sz w:val="18"/>
        </w:rPr>
        <w:t>Le economie non crescono in modo lineare e continuo. Seguono un **ciclo economico** ricorrente con quattro fasi: **Espansione:** l'economia cresce, la disoccupazione cala, i consumi aumentano, le aziende investono. Le banche concedono prestiti facilmente. La f…</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«Il ciclo economico: espansione, picco, recessione, ripresa». Draw 5</w:t>
              <w:br/>
              <w:t>sequential rounded-rectangle nodes connected left-to-right (or top-to-bottom if the topic implies a closed</w:t>
              <w:br/>
              <w:t>loop — in which case curve the last arrow back to the first). Each node has a small contextual icon on the</w:t>
              <w:br/>
              <w:t>left and a 1–3 word Italian label on the right. Use these step labels in order: "ciclo economico",</w:t>
              <w:br/>
              <w:t>"Espansione", "Picco", "Recessione", "Ripresa". Node fill: #EDE7F6 with #4527A0 2px stroke; first/last node</w:t>
              <w:br/>
              <w:t>may be filled #4527A0 with white text. Arrows between nodes are #4527A0, sharp triangular heads. Visual</w:t>
              <w:br/>
              <w:t>vocabulary of this Italian middle-school topic «Quanto vale una maglietta? Sistemi economici e catena del</w:t>
              <w:br/>
              <w:t>valore»: include subtle iconography drawn from a chain of icons (factory → truck → store → home), a small</w:t>
              <w:br/>
              <w:t>stack of gold-coloured coins, a rising bar chart with three bars, a globe with curved trade routes drawn</w:t>
              <w:br/>
              <w:t>across it, a balance scale, a contract document with a signature line. Include 1–2 contextual scene fragments</w:t>
              <w:br/>
              <w:t>in the background corners (very low opacity) from this list: a chain of icons (factory → truck → store →</w:t>
              <w:br/>
              <w:t>home), a small stack of gold-coloured coins, a rising bar chart with three bars, a globe with curved trade</w:t>
              <w:br/>
              <w:t>routes drawn across it, a balance scale, a contract document with a signature line. Composition: balanced, no</w:t>
              <w:br/>
              <w:t>overlap. Format 1400×700. Style: flat vector editorial illustration, no photo-realism, no 3D rendering, clean</w:t>
              <w:br/>
              <w:t>modern infographic aesthetic. Background pure white (#FFFFFF). Color palette: primary #4527A0 for</w:t>
              <w:br/>
              <w:t>accents/keylines, soft #EDE7F6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w:t>
            </w:r>
          </w:p>
        </w:tc>
      </w:tr>
    </w:tbl>
    <w:p>
      <w:pPr>
        <w:pBdr>
          <w:bottom w:val="single" w:sz="8" w:space="1" w:color="999999"/>
        </w:pBdr>
        <w:spacing w:after="120"/>
      </w:pPr>
    </w:p>
    <w:p>
      <w:pPr>
        <w:pStyle w:val="Heading2"/>
      </w:pPr>
      <w:r>
        <w:rPr>
          <w:color w:val="4527A0"/>
        </w:rPr>
        <w:t>Immagine 08 — Inflazione e potere d'acquisto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«Inflazione e potere d'acquisto»: cosa succede davvero.</w:t>
            </w:r>
          </w:p>
        </w:tc>
      </w:tr>
      <w:tr>
        <w:tc>
          <w:tcPr>
            <w:tcW w:type="dxa" w:w="2268"/>
            <w:shd w:val="clear" w:color="auto" w:fill="F8F8F8"/>
          </w:tcPr>
          <w:p>
            <w:r>
              <w:rPr>
                <w:sz w:val="18"/>
              </w:rPr>
              <w:t>Posizione</w:t>
            </w:r>
          </w:p>
        </w:tc>
        <w:tc>
          <w:tcPr>
            <w:tcW w:type="dxa" w:w="6803"/>
          </w:tcPr>
          <w:p>
            <w:r>
              <w:rPr>
                <w:sz w:val="18"/>
              </w:rPr>
              <w:t>Dopo la sezione «Inflazione e potere d'acquisto»</w:t>
            </w:r>
          </w:p>
        </w:tc>
      </w:tr>
      <w:tr>
        <w:tc>
          <w:tcPr>
            <w:tcW w:type="dxa" w:w="2268"/>
            <w:shd w:val="clear" w:color="auto" w:fill="F8F8F8"/>
          </w:tcPr>
          <w:p>
            <w:r>
              <w:rPr>
                <w:sz w:val="18"/>
              </w:rPr>
              <w:t>Etichette curate</w:t>
            </w:r>
          </w:p>
        </w:tc>
        <w:tc>
          <w:tcPr>
            <w:tcW w:type="dxa" w:w="6803"/>
          </w:tcPr>
          <w:p>
            <w:r>
              <w:rPr>
                <w:sz w:val="18"/>
              </w:rPr>
              <w:t>indice dei prezzi al consumo, inflazione, potere d'acquisto, indice dei prezzi</w:t>
            </w:r>
          </w:p>
        </w:tc>
      </w:tr>
    </w:tbl>
    <w:p>
      <w:pPr>
        <w:spacing w:before="120"/>
        <w:ind w:left="283"/>
      </w:pPr>
      <w:r>
        <w:rPr>
          <w:b/>
        </w:rPr>
        <w:t xml:space="preserve">Testo di riferimento: </w:t>
      </w:r>
      <w:r>
        <w:rPr>
          <w:color w:val="444444"/>
          <w:sz w:val="18"/>
        </w:rPr>
        <w:t>L'**inflazione** è l'aumento generale del livello dei prezzi nel tempo. Un tasso di inflazione del 5% significa che, in media, i beni e i servizi costano il 5% di più rispetto a un anno fa. Se il tuo stipendio rimane invariato e l'inflazione è al 5%, puoi comp…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«Inflazione e potere d'acquisto». Compose a single illustrative scene (not a</w:t>
              <w:br/>
              <w:t>diagram) where the abstract idea of «Inflazione e potere d'acquisto» is shown through concrete objects and a</w:t>
              <w:br/>
              <w:t>human figure. Setting: a modern office wall covered with sticky-notes and a world map. Character: an</w:t>
              <w:br/>
              <w:t>entrepreneur in business-casual clothes holding a tablet. Hero objects in the scene: a chain of icons (factory</w:t>
              <w:br/>
              <w:t>→ truck → store → home), a small stack of gold-coloured coins, a rising bar chart with three bars, a globe</w:t>
              <w:br/>
              <w:t>with curved trade routes drawn across it, a balance scale, a contract document with a signature line. Add 4</w:t>
              <w:br/>
              <w:t>small #EDE7F6 chips with #4527A0 stroke positioned next to the scene's key elements, each chip containing a</w:t>
              <w:br/>
              <w:t>1–3 word Italian label. Suggested labels: "indice dei prezzi al consumo", "inflazione", "potere d'acquisto",</w:t>
              <w:br/>
              <w:t>"indice dei prezzi". Mood: warm, inviting, uncluttered. Style: flat vector editorial illustration, no</w:t>
              <w:br/>
              <w:t>photo-realism, no 3D rendering, clean modern infographic aesthetic. Background pure white (#FFFFFF). Color</w:t>
              <w:br/>
              <w:t>palette: primary #4527A0 for accents/keylines, soft #EDE7F6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r>
        <w:br w:type="page"/>
      </w:r>
    </w:p>
    <w:p>
      <w:pPr>
        <w:pStyle w:val="Heading1"/>
      </w:pPr>
      <w:r>
        <w:rPr>
          <w:color w:val="4527A0"/>
        </w:rPr>
        <w:t>MC-SIS-3-02 — La batteria del tuo telefono e il Congo: economia globale, lavoro e sostenibilità</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Sistemi · Economia · Lavoro</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#4527A0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4527A0"/>
        </w:rPr>
        <w:t>Immagine 01 — Globalizzazione: cos'è, cosa ha cambiato, cosa ha promesso e cosa non ha mantenuto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«Globalizzazione: cos'è, cosa ha cambiato, cosa ha promesso e cosa non ha mantenuto».</w:t>
            </w:r>
          </w:p>
        </w:tc>
      </w:tr>
      <w:tr>
        <w:tc>
          <w:tcPr>
            <w:tcW w:type="dxa" w:w="2268"/>
            <w:shd w:val="clear" w:color="auto" w:fill="F8F8F8"/>
          </w:tcPr>
          <w:p>
            <w:r>
              <w:rPr>
                <w:sz w:val="18"/>
              </w:rPr>
              <w:t>Posizione</w:t>
            </w:r>
          </w:p>
        </w:tc>
        <w:tc>
          <w:tcPr>
            <w:tcW w:type="dxa" w:w="6803"/>
          </w:tcPr>
          <w:p>
            <w:r>
              <w:rPr>
                <w:sz w:val="18"/>
              </w:rPr>
              <w:t>Dopo la sezione «Globalizzazione: cos'è, cosa ha cambiato, cosa ha promesso e cosa non ha mantenuto»</w:t>
            </w:r>
          </w:p>
        </w:tc>
      </w:tr>
      <w:tr>
        <w:tc>
          <w:tcPr>
            <w:tcW w:type="dxa" w:w="2268"/>
            <w:shd w:val="clear" w:color="auto" w:fill="F8F8F8"/>
          </w:tcPr>
          <w:p>
            <w:r>
              <w:rPr>
                <w:sz w:val="18"/>
              </w:rPr>
              <w:t>Etichette curate</w:t>
            </w:r>
          </w:p>
        </w:tc>
        <w:tc>
          <w:tcPr>
            <w:tcW w:type="dxa" w:w="6803"/>
          </w:tcPr>
          <w:p>
            <w:r>
              <w:rPr>
                <w:sz w:val="18"/>
              </w:rPr>
              <w:t>globalizzazione, Banca Mondiale, Nord America</w:t>
            </w:r>
          </w:p>
        </w:tc>
      </w:tr>
    </w:tbl>
    <w:p>
      <w:pPr>
        <w:spacing w:before="120"/>
        <w:ind w:left="283"/>
      </w:pPr>
      <w:r>
        <w:rPr>
          <w:b/>
        </w:rPr>
        <w:t xml:space="preserve">Testo di riferimento: </w:t>
      </w:r>
      <w:r>
        <w:rPr>
          <w:color w:val="444444"/>
          <w:sz w:val="18"/>
        </w:rPr>
        <w:t>La **globalizzazione** è il processo attraverso cui le economie, le culture e le popolazioni del mondo sono diventate sempre più interdipendenti. Non è un evento con una data di inizio: è un processo secolare che ha accelerato drasticamente dalla seconda metà…</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«Globalizzazione: cos'è, cosa ha cambiato, cosa ha promesso e cosa non ha</w:t>
              <w:br/>
              <w:t>mantenuto». A clear central concept node (rounded square, #4527A0 filled, white short Italian label of max 2</w:t>
              <w:br/>
              <w:t>words) surrounded by 4 satellite chips in #EDE7F6/#4527A0-stroke, each holding a 1–3 word Italian label and a</w:t>
              <w:br/>
              <w:t>small relevant pictogram. Use these satellite labels: "globalizzazione", "Banca Mondiale", "Nord America".</w:t>
              <w:br/>
              <w:t>Connections are short straight or gently curved #4527A0 lines, optionally with a single verb-label in Italian</w:t>
              <w:br/>
              <w:t>on the line (e.g. «richiede», «produce», «misura»). In the bottom-left corner, place a low-opacity scene</w:t>
              <w:br/>
              <w:t>fragment drawn from: a chain of icons (factory → truck → store → home), a small stack of gold-coloured coins,</w:t>
              <w:br/>
              <w:t>a rising bar chart with three bars, a globe with curved trade routes drawn across it, a balance scale, a</w:t>
              <w:br/>
              <w:t>contract document with a signature line. Style: flat vector editorial illustration, no photo-realism, no 3D</w:t>
              <w:br/>
              <w:t>rendering, clean modern infographic aesthetic. Background pure white (#FFFFFF). Color palette: primary #4527A0</w:t>
              <w:br/>
              <w:t>for accents/keylines, soft #EDE7F6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1200×700.</w:t>
            </w:r>
          </w:p>
        </w:tc>
      </w:tr>
    </w:tbl>
    <w:p>
      <w:pPr>
        <w:pBdr>
          <w:bottom w:val="single" w:sz="8" w:space="1" w:color="999999"/>
        </w:pBdr>
        <w:spacing w:after="120"/>
      </w:pPr>
    </w:p>
    <w:p>
      <w:pPr>
        <w:pStyle w:val="Heading2"/>
      </w:pPr>
      <w:r>
        <w:rPr>
          <w:color w:val="4527A0"/>
        </w:rPr>
        <w:t>Immagine 02 — Commercio internazionale: chi vende cosa, chi controlla le regole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«Commercio internazionale: chi vende cosa, chi controlla le regole»: cosa succede davvero.</w:t>
            </w:r>
          </w:p>
        </w:tc>
      </w:tr>
      <w:tr>
        <w:tc>
          <w:tcPr>
            <w:tcW w:type="dxa" w:w="2268"/>
            <w:shd w:val="clear" w:color="auto" w:fill="F8F8F8"/>
          </w:tcPr>
          <w:p>
            <w:r>
              <w:rPr>
                <w:sz w:val="18"/>
              </w:rPr>
              <w:t>Posizione</w:t>
            </w:r>
          </w:p>
        </w:tc>
        <w:tc>
          <w:tcPr>
            <w:tcW w:type="dxa" w:w="6803"/>
          </w:tcPr>
          <w:p>
            <w:r>
              <w:rPr>
                <w:sz w:val="18"/>
              </w:rPr>
              <w:t>Dopo la sezione «Commercio internazionale: chi vende cosa, chi controlla le regole»</w:t>
            </w:r>
          </w:p>
        </w:tc>
      </w:tr>
      <w:tr>
        <w:tc>
          <w:tcPr>
            <w:tcW w:type="dxa" w:w="2268"/>
            <w:shd w:val="clear" w:color="auto" w:fill="F8F8F8"/>
          </w:tcPr>
          <w:p>
            <w:r>
              <w:rPr>
                <w:sz w:val="18"/>
              </w:rPr>
              <w:t>Etichette curate</w:t>
            </w:r>
          </w:p>
        </w:tc>
        <w:tc>
          <w:tcPr>
            <w:tcW w:type="dxa" w:w="6803"/>
          </w:tcPr>
          <w:p>
            <w:r>
              <w:rPr>
                <w:sz w:val="18"/>
              </w:rPr>
              <w:t>commercio internazionale, vantaggi comparati, WTO, Accordi bilaterali, Dazi doganali</w:t>
            </w:r>
          </w:p>
        </w:tc>
      </w:tr>
    </w:tbl>
    <w:p>
      <w:pPr>
        <w:spacing w:before="120"/>
        <w:ind w:left="283"/>
      </w:pPr>
      <w:r>
        <w:rPr>
          <w:b/>
        </w:rPr>
        <w:t xml:space="preserve">Testo di riferimento: </w:t>
      </w:r>
      <w:r>
        <w:rPr>
          <w:color w:val="444444"/>
          <w:sz w:val="18"/>
        </w:rPr>
        <w:t>Il **commercio internazionale** è lo scambio di beni e servizi attraverso i confini nazionali. I paesi commerciano perché nessuno può produrre tutto al meglio: ogni paese ha **vantaggi comparati** — settori dove è relativamente più efficiente — e conviene spec…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«Commercio internazionale: chi vende cosa, chi controlla le regole». Compose</w:t>
              <w:br/>
              <w:t>a single illustrative scene (not a diagram) where the abstract idea of «Commercio internazionale: chi vende</w:t>
              <w:br/>
              <w:t>cosa, chi controlla le regole» is shown through concrete objects and a human figure. Setting: a modern office</w:t>
              <w:br/>
              <w:t>wall covered with sticky-notes and a world map. Character: an entrepreneur in business-casual clothes holding</w:t>
              <w:br/>
              <w:t>a tablet. Hero objects in the scene: a chain of icons (factory → truck → store → home), a small stack of</w:t>
              <w:br/>
              <w:t>gold-coloured coins, a rising bar chart with three bars, a globe with curved trade routes drawn across it, a</w:t>
              <w:br/>
              <w:t>balance scale, a contract document with a signature line. Add 5 small #EDE7F6 chips with #4527A0 stroke</w:t>
              <w:br/>
              <w:t>positioned next to the scene's key elements, each chip containing a 1–3 word Italian label. Suggested labels:</w:t>
              <w:br/>
              <w:t>"commercio internazionale", "vantaggi comparati", "WTO", "Accordi bilaterali", "Dazi doganali". Mood: warm,</w:t>
              <w:br/>
              <w:t>inviting, uncluttered. Style: flat vector editorial illustration, no photo-realism, no 3D rendering, clean</w:t>
              <w:br/>
              <w:t>modern infographic aesthetic. Background pure white (#FFFFFF). Color palette: primary #4527A0 for</w:t>
              <w:br/>
              <w:t>accents/keylines, soft #EDE7F6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4527A0"/>
        </w:rPr>
        <w:t>Immagine 03 — Delocalizzazione: perché le aziende spostano la produzione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«Delocalizzazione: perché le aziende spostano la produzione»: cosa succede davvero.</w:t>
            </w:r>
          </w:p>
        </w:tc>
      </w:tr>
      <w:tr>
        <w:tc>
          <w:tcPr>
            <w:tcW w:type="dxa" w:w="2268"/>
            <w:shd w:val="clear" w:color="auto" w:fill="F8F8F8"/>
          </w:tcPr>
          <w:p>
            <w:r>
              <w:rPr>
                <w:sz w:val="18"/>
              </w:rPr>
              <w:t>Posizione</w:t>
            </w:r>
          </w:p>
        </w:tc>
        <w:tc>
          <w:tcPr>
            <w:tcW w:type="dxa" w:w="6803"/>
          </w:tcPr>
          <w:p>
            <w:r>
              <w:rPr>
                <w:sz w:val="18"/>
              </w:rPr>
              <w:t>Dopo la sezione «Delocalizzazione: perché le aziende spostano la produzione»</w:t>
            </w:r>
          </w:p>
        </w:tc>
      </w:tr>
      <w:tr>
        <w:tc>
          <w:tcPr>
            <w:tcW w:type="dxa" w:w="2268"/>
            <w:shd w:val="clear" w:color="auto" w:fill="F8F8F8"/>
          </w:tcPr>
          <w:p>
            <w:r>
              <w:rPr>
                <w:sz w:val="18"/>
              </w:rPr>
              <w:t>Etichette curate</w:t>
            </w:r>
          </w:p>
        </w:tc>
        <w:tc>
          <w:tcPr>
            <w:tcW w:type="dxa" w:w="6803"/>
          </w:tcPr>
          <w:p>
            <w:r>
              <w:rPr>
                <w:sz w:val="18"/>
              </w:rPr>
              <w:t>delocalizzazione, reshoring, Corporate Sustainability Due…</w:t>
            </w:r>
          </w:p>
        </w:tc>
      </w:tr>
    </w:tbl>
    <w:p>
      <w:pPr>
        <w:spacing w:before="120"/>
        <w:ind w:left="283"/>
      </w:pPr>
      <w:r>
        <w:rPr>
          <w:b/>
        </w:rPr>
        <w:t xml:space="preserve">Testo di riferimento: </w:t>
      </w:r>
      <w:r>
        <w:rPr>
          <w:color w:val="444444"/>
          <w:sz w:val="18"/>
        </w:rPr>
        <w:t>La **delocalizzazione** (o offshoring) è la decisione di spostare parte della produzione in un altro paese, generalmente con costi del lavoro, energia, normative ambientali o fiscali più vantaggiosi. Perché si delocalizza? Le imprese cercano di ridurre i costi…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«Delocalizzazione: perché le aziende spostano la produzione». Compose a</w:t>
              <w:br/>
              <w:t>single illustrative scene (not a diagram) where the abstract idea of «Delocalizzazione: perché le aziende</w:t>
              <w:br/>
              <w:t>spostano la produzione» is shown through concrete objects and a human figure. Setting: a modern office wall</w:t>
              <w:br/>
              <w:t>covered with sticky-notes and a world map. Character: an entrepreneur in business-casual clothes holding a</w:t>
              <w:br/>
              <w:t>tablet. Hero objects in the scene: a chain of icons (factory → truck → store → home), a small stack of</w:t>
              <w:br/>
              <w:t>gold-coloured coins, a rising bar chart with three bars, a globe with curved trade routes drawn across it, a</w:t>
              <w:br/>
              <w:t>balance scale, a contract document with a signature line. Add 4 small #EDE7F6 chips with #4527A0 stroke</w:t>
              <w:br/>
              <w:t>positioned next to the scene's key elements, each chip containing a 1–3 word Italian label. Suggested labels:</w:t>
              <w:br/>
              <w:t>"delocalizzazione", "reshoring", "Corporate Sustainability Due…". Mood: warm, inviting, uncluttered. Style:</w:t>
              <w:br/>
              <w:t>flat vector editorial illustration, no photo-realism, no 3D rendering, clean modern infographic aesthetic.</w:t>
              <w:br/>
              <w:t>Background pure white (#FFFFFF). Color palette: primary #4527A0 for accents/keylines, soft #EDE7F6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4527A0"/>
        </w:rPr>
        <w:t>Immagine 04 — Economia circolare: dall'usa-e-getta al ciclo continuo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di flusso</w:t>
            </w:r>
          </w:p>
        </w:tc>
      </w:tr>
      <w:tr>
        <w:tc>
          <w:tcPr>
            <w:tcW w:type="dxa" w:w="2268"/>
            <w:shd w:val="clear" w:color="auto" w:fill="F8F8F8"/>
          </w:tcPr>
          <w:p>
            <w:r>
              <w:rPr>
                <w:sz w:val="18"/>
              </w:rPr>
              <w:t>Formato</w:t>
            </w:r>
          </w:p>
        </w:tc>
        <w:tc>
          <w:tcPr>
            <w:tcW w:type="dxa" w:w="6803"/>
          </w:tcPr>
          <w:p>
            <w:r>
              <w:rPr>
                <w:sz w:val="18"/>
              </w:rPr>
              <w:t>PNG 1400×700</w:t>
            </w:r>
          </w:p>
        </w:tc>
      </w:tr>
      <w:tr>
        <w:tc>
          <w:tcPr>
            <w:tcW w:type="dxa" w:w="2268"/>
            <w:shd w:val="clear" w:color="auto" w:fill="F8F8F8"/>
          </w:tcPr>
          <w:p>
            <w:r>
              <w:rPr>
                <w:sz w:val="18"/>
              </w:rPr>
              <w:t>Legenda</w:t>
            </w:r>
          </w:p>
        </w:tc>
        <w:tc>
          <w:tcPr>
            <w:tcW w:type="dxa" w:w="6803"/>
          </w:tcPr>
          <w:p>
            <w:r>
              <w:rPr>
                <w:sz w:val="18"/>
              </w:rPr>
              <w:t>Passo dopo passo: la sequenza di «Economia circolare: dall'usa-e-getta al ciclo continuo».</w:t>
            </w:r>
          </w:p>
        </w:tc>
      </w:tr>
      <w:tr>
        <w:tc>
          <w:tcPr>
            <w:tcW w:type="dxa" w:w="2268"/>
            <w:shd w:val="clear" w:color="auto" w:fill="F8F8F8"/>
          </w:tcPr>
          <w:p>
            <w:r>
              <w:rPr>
                <w:sz w:val="18"/>
              </w:rPr>
              <w:t>Posizione</w:t>
            </w:r>
          </w:p>
        </w:tc>
        <w:tc>
          <w:tcPr>
            <w:tcW w:type="dxa" w:w="6803"/>
          </w:tcPr>
          <w:p>
            <w:r>
              <w:rPr>
                <w:sz w:val="18"/>
              </w:rPr>
              <w:t>Dopo la sezione «Economia circolare: dall'usa-e-getta al ciclo continuo»</w:t>
            </w:r>
          </w:p>
        </w:tc>
      </w:tr>
      <w:tr>
        <w:tc>
          <w:tcPr>
            <w:tcW w:type="dxa" w:w="2268"/>
            <w:shd w:val="clear" w:color="auto" w:fill="F8F8F8"/>
          </w:tcPr>
          <w:p>
            <w:r>
              <w:rPr>
                <w:sz w:val="18"/>
              </w:rPr>
              <w:t>Etichette curate</w:t>
            </w:r>
          </w:p>
        </w:tc>
        <w:tc>
          <w:tcPr>
            <w:tcW w:type="dxa" w:w="6803"/>
          </w:tcPr>
          <w:p>
            <w:r>
              <w:rPr>
                <w:sz w:val="18"/>
              </w:rPr>
              <w:t>lineare, cradle-to-cradle, economia circolare, Ridurre, Riusare, Riciclare, Recuperare, Ciclo biologico</w:t>
            </w:r>
          </w:p>
        </w:tc>
      </w:tr>
    </w:tbl>
    <w:p>
      <w:pPr>
        <w:spacing w:before="120"/>
        <w:ind w:left="283"/>
      </w:pPr>
      <w:r>
        <w:rPr>
          <w:b/>
        </w:rPr>
        <w:t xml:space="preserve">Testo di riferimento: </w:t>
      </w:r>
      <w:r>
        <w:rPr>
          <w:color w:val="444444"/>
          <w:sz w:val="18"/>
        </w:rPr>
        <w:t>Il modello economico dominante del XX secolo è **lineare**: estrai materia prima → produci → vendi → consuma → butta. Si chiama cradle-to-grave (dalla culla alla tomba). Funziona finché le risorse naturali sono abbondanti e lo spazio per smaltire i rifiuti è 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Process flow diagram illustration about «Economia circolare: dall'usa-e-getta al ciclo continuo». Draw 7</w:t>
              <w:br/>
              <w:t>sequential rounded-rectangle nodes connected left-to-right (or top-to-bottom if the topic implies a closed</w:t>
              <w:br/>
              <w:t>loop — in which case curve the last arrow back to the first). Each node has a small contextual icon on the</w:t>
              <w:br/>
              <w:t>left and a 1–3 word Italian label on the right. Use these step labels in order: "lineare", "cradle-to-cradle",</w:t>
              <w:br/>
              <w:t>"economia circolare", "Ridurre", "Riusare", "Riciclare", "Recuperare", "Ciclo biologico". Node fill: #EDE7F6</w:t>
              <w:br/>
              <w:t>with #4527A0 2px stroke; first/last node may be filled #4527A0 with white text. Arrows between nodes are</w:t>
              <w:br/>
              <w:t>#4527A0, sharp triangular heads. Visual vocabulary of this Italian middle-school topic «La batteria del tuo</w:t>
              <w:br/>
              <w:t>telefono e il Congo: economia globale, lavoro e sostenibilità»: include subtle iconography drawn from a chain</w:t>
              <w:br/>
              <w:t>of icons (factory → truck → store → home), a small stack of gold-coloured coins, a rising bar chart with three</w:t>
              <w:br/>
              <w:t>bars, a globe with curved trade routes drawn across it, a balance scale, a contract document with a signature</w:t>
              <w:br/>
              <w:t>line. Include 1–2 contextual scene fragments in the background corners (very low opacity) from this list: a</w:t>
              <w:br/>
              <w:t>chain of icons (factory → truck → store → home), a small stack of gold-coloured coins, a rising bar chart with</w:t>
              <w:br/>
              <w:t>three bars, a globe with curved trade routes drawn across it, a balance scale, a contract document with a</w:t>
              <w:br/>
              <w:t>signature line. Composition: balanced, no overlap. Format 1400×700. Style: flat vector editorial illustration,</w:t>
              <w:br/>
              <w:t>no photo-realism, no 3D rendering, clean modern infographic aesthetic. Background pure white (#FFFFFF). Color</w:t>
              <w:br/>
              <w:t>palette: primary #4527A0 for accents/keylines, soft #EDE7F6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w:t>
            </w:r>
          </w:p>
        </w:tc>
      </w:tr>
    </w:tbl>
    <w:p>
      <w:pPr>
        <w:pBdr>
          <w:bottom w:val="single" w:sz="8" w:space="1" w:color="999999"/>
        </w:pBdr>
        <w:spacing w:after="120"/>
      </w:pPr>
    </w:p>
    <w:p>
      <w:pPr>
        <w:pStyle w:val="Heading2"/>
      </w:pPr>
      <w:r>
        <w:rPr>
          <w:color w:val="4527A0"/>
        </w:rPr>
        <w:t>Immagine 05 — Il lavoro: tipologie, diritti, storia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lavoro: tipologie, diritti, storia»: cosa succede davvero.</w:t>
            </w:r>
          </w:p>
        </w:tc>
      </w:tr>
      <w:tr>
        <w:tc>
          <w:tcPr>
            <w:tcW w:type="dxa" w:w="2268"/>
            <w:shd w:val="clear" w:color="auto" w:fill="F8F8F8"/>
          </w:tcPr>
          <w:p>
            <w:r>
              <w:rPr>
                <w:sz w:val="18"/>
              </w:rPr>
              <w:t>Posizione</w:t>
            </w:r>
          </w:p>
        </w:tc>
        <w:tc>
          <w:tcPr>
            <w:tcW w:type="dxa" w:w="6803"/>
          </w:tcPr>
          <w:p>
            <w:r>
              <w:rPr>
                <w:sz w:val="18"/>
              </w:rPr>
              <w:t>Dopo la sezione «Il lavoro: tipologie, diritti, storia»</w:t>
            </w:r>
          </w:p>
        </w:tc>
      </w:tr>
      <w:tr>
        <w:tc>
          <w:tcPr>
            <w:tcW w:type="dxa" w:w="2268"/>
            <w:shd w:val="clear" w:color="auto" w:fill="F8F8F8"/>
          </w:tcPr>
          <w:p>
            <w:r>
              <w:rPr>
                <w:sz w:val="18"/>
              </w:rPr>
              <w:t>Etichette curate</w:t>
            </w:r>
          </w:p>
        </w:tc>
        <w:tc>
          <w:tcPr>
            <w:tcW w:type="dxa" w:w="6803"/>
          </w:tcPr>
          <w:p>
            <w:r>
              <w:rPr>
                <w:sz w:val="18"/>
              </w:rPr>
              <w:t>Lavoro dipendente., Lavoro autonomo., Gig economy., Cooperative di lavoratori., sindacato</w:t>
            </w:r>
          </w:p>
        </w:tc>
      </w:tr>
    </w:tbl>
    <w:p>
      <w:pPr>
        <w:spacing w:before="120"/>
        <w:ind w:left="283"/>
      </w:pPr>
      <w:r>
        <w:rPr>
          <w:b/>
        </w:rPr>
        <w:t xml:space="preserve">Testo di riferimento: </w:t>
      </w:r>
      <w:r>
        <w:rPr>
          <w:color w:val="444444"/>
          <w:sz w:val="18"/>
        </w:rPr>
        <w:t>Il **lavoro** è il fattore di produzione più direttamente legato alla vita delle persone. Non è un astratto input produttivo: è l'attività con cui si costruisce un'identità, si mantiene una famiglia, si contribuisce alla società. Le tipologie di lavoro nella c…</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lavoro: tipologie, diritti, storia». Compose a single illustrative scene</w:t>
              <w:br/>
              <w:t>(not a diagram) where the abstract idea of «Il lavoro: tipologie, diritti, storia» is shown through concrete</w:t>
              <w:br/>
              <w:t>objects and a human figure. Setting: a modern office wall covered with sticky-notes and a world map.</w:t>
              <w:br/>
              <w:t>Character: an entrepreneur in business-casual clothes holding a tablet. Hero objects in the scene: a chain of</w:t>
              <w:br/>
              <w:t>icons (factory → truck → store → home), a small stack of gold-coloured coins, a rising bar chart with three</w:t>
              <w:br/>
              <w:t>bars, a globe with curved trade routes drawn across it, a balance scale, a contract document with a signature</w:t>
              <w:br/>
              <w:t>line. Add 5 small #EDE7F6 chips with #4527A0 stroke positioned next to the scene's key elements, each chip</w:t>
              <w:br/>
              <w:t>containing a 1–3 word Italian label. Suggested labels: "Lavoro dipendente.", "Lavoro autonomo.", "Gig</w:t>
              <w:br/>
              <w:t>economy.", "Cooperative di lavoratori.", "sindacato". Mood: warm, inviting, uncluttered. Style: flat vector</w:t>
              <w:br/>
              <w:t>editorial illustration, no photo-realism, no 3D rendering, clean modern infographic aesthetic. Background pure</w:t>
              <w:br/>
              <w:t>white (#FFFFFF). Color palette: primary #4527A0 for accents/keylines, soft #EDE7F6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4527A0"/>
        </w:rPr>
        <w:t>Immagine 06 — Green economy: i lavori che crescono con la transizione ecologica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«Green economy: i lavori che crescono con la transizione ecologica»: cosa succede davvero.</w:t>
            </w:r>
          </w:p>
        </w:tc>
      </w:tr>
      <w:tr>
        <w:tc>
          <w:tcPr>
            <w:tcW w:type="dxa" w:w="2268"/>
            <w:shd w:val="clear" w:color="auto" w:fill="F8F8F8"/>
          </w:tcPr>
          <w:p>
            <w:r>
              <w:rPr>
                <w:sz w:val="18"/>
              </w:rPr>
              <w:t>Posizione</w:t>
            </w:r>
          </w:p>
        </w:tc>
        <w:tc>
          <w:tcPr>
            <w:tcW w:type="dxa" w:w="6803"/>
          </w:tcPr>
          <w:p>
            <w:r>
              <w:rPr>
                <w:sz w:val="18"/>
              </w:rPr>
              <w:t>Dopo la sezione «Green economy: i lavori che crescono con la transizione ecologica»</w:t>
            </w:r>
          </w:p>
        </w:tc>
      </w:tr>
      <w:tr>
        <w:tc>
          <w:tcPr>
            <w:tcW w:type="dxa" w:w="2268"/>
            <w:shd w:val="clear" w:color="auto" w:fill="F8F8F8"/>
          </w:tcPr>
          <w:p>
            <w:r>
              <w:rPr>
                <w:sz w:val="18"/>
              </w:rPr>
              <w:t>Etichette curate</w:t>
            </w:r>
          </w:p>
        </w:tc>
        <w:tc>
          <w:tcPr>
            <w:tcW w:type="dxa" w:w="6803"/>
          </w:tcPr>
          <w:p>
            <w:r>
              <w:rPr>
                <w:sz w:val="18"/>
              </w:rPr>
              <w:t>Box Geo, Green, economy, lavori, crescono, transizione, ecologica</w:t>
            </w:r>
          </w:p>
        </w:tc>
      </w:tr>
    </w:tbl>
    <w:p>
      <w:pPr>
        <w:spacing w:before="120"/>
        <w:ind w:left="283"/>
      </w:pPr>
      <w:r>
        <w:rPr>
          <w:b/>
        </w:rPr>
        <w:t xml:space="preserve">Testo di riferimento: </w:t>
      </w:r>
      <w:r>
        <w:rPr>
          <w:color w:val="444444"/>
          <w:sz w:val="18"/>
        </w:rPr>
        <w:t>La transizione verso un'economia a basse emissioni di carbonio non è solo una necessità ambientale: è anche una trasformazione del mercato del lavoro. Secondo il rapporto WEF Future of Jobs 2023, entro il 2027 si creeranno globalmente circa 30 milioni di posti…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«Green economy: i lavori che crescono con la transizione ecologica». Compose</w:t>
              <w:br/>
              <w:t>a single illustrative scene (not a diagram) where the abstract idea of «Green economy: i lavori che crescono</w:t>
              <w:br/>
              <w:t>con la transizione ecologica» is shown through concrete objects and a human figure. Setting: a modern office</w:t>
              <w:br/>
              <w:t>wall covered with sticky-notes and a world map. Character: an entrepreneur in business-casual clothes holding</w:t>
              <w:br/>
              <w:t>a tablet. Hero objects in the scene: a chain of icons (factory → truck → store → home), a small stack of</w:t>
              <w:br/>
              <w:t>gold-coloured coins, a rising bar chart with three bars, a globe with curved trade routes drawn across it, a</w:t>
              <w:br/>
              <w:t>balance scale, a contract document with a signature line. Add 7 small #EDE7F6 chips with #4527A0 stroke</w:t>
              <w:br/>
              <w:t>positioned next to the scene's key elements, each chip containing a 1–3 word Italian label. Suggested labels:</w:t>
              <w:br/>
              <w:t>"Box Geo", "Green", "economy", "lavori", "crescono", "transizione", "ecologica". Mood: warm, inviting,</w:t>
              <w:br/>
              <w:t>uncluttered. Style: flat vector editorial illustration, no photo-realism, no 3D rendering, clean modern</w:t>
              <w:br/>
              <w:t>infographic aesthetic. Background pure white (#FFFFFF). Color palette: primary #4527A0 for accents/keylines,</w:t>
              <w:br/>
              <w:t>soft #EDE7F6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4527A0"/>
        </w:rPr>
        <w:t>Immagine 07 — Il caso dei GAS — Gruppi di Acquisto Solidale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Caso studio illustrato</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Caso reale: «Il caso dei GAS — Gruppi di Acquisto Solidale».</w:t>
            </w:r>
          </w:p>
        </w:tc>
      </w:tr>
      <w:tr>
        <w:tc>
          <w:tcPr>
            <w:tcW w:type="dxa" w:w="2268"/>
            <w:shd w:val="clear" w:color="auto" w:fill="F8F8F8"/>
          </w:tcPr>
          <w:p>
            <w:r>
              <w:rPr>
                <w:sz w:val="18"/>
              </w:rPr>
              <w:t>Posizione</w:t>
            </w:r>
          </w:p>
        </w:tc>
        <w:tc>
          <w:tcPr>
            <w:tcW w:type="dxa" w:w="6803"/>
          </w:tcPr>
          <w:p>
            <w:r>
              <w:rPr>
                <w:sz w:val="18"/>
              </w:rPr>
              <w:t>Dopo la sezione «Il caso dei GAS — Gruppi di Acquisto Solidale»</w:t>
            </w:r>
          </w:p>
        </w:tc>
      </w:tr>
      <w:tr>
        <w:tc>
          <w:tcPr>
            <w:tcW w:type="dxa" w:w="2268"/>
            <w:shd w:val="clear" w:color="auto" w:fill="F8F8F8"/>
          </w:tcPr>
          <w:p>
            <w:r>
              <w:rPr>
                <w:sz w:val="18"/>
              </w:rPr>
              <w:t>Etichette curate</w:t>
            </w:r>
          </w:p>
        </w:tc>
        <w:tc>
          <w:tcPr>
            <w:tcW w:type="dxa" w:w="6803"/>
          </w:tcPr>
          <w:p>
            <w:r>
              <w:rPr>
                <w:sz w:val="18"/>
              </w:rPr>
              <w:t>GAS, Acquisto Solidale, Rete Italiana, Economia Solidale</w:t>
            </w:r>
          </w:p>
        </w:tc>
      </w:tr>
    </w:tbl>
    <w:p>
      <w:pPr>
        <w:spacing w:before="120"/>
        <w:ind w:left="283"/>
      </w:pPr>
      <w:r>
        <w:rPr>
          <w:b/>
        </w:rPr>
        <w:t xml:space="preserve">Testo di riferimento: </w:t>
      </w:r>
      <w:r>
        <w:rPr>
          <w:color w:val="444444"/>
          <w:sz w:val="18"/>
        </w:rPr>
        <w:t>Un **GAS** (Gruppo di Acquisto Solidale) è un gruppo di famiglie che si organizza per comprare insieme direttamente dai produttori — agricoltori, artigiani, piccoli produttori locali — eliminando i passaggi intermedi della grande distribuzione. I principi dei…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Editorial illustration of a real-world case study scene about «Il caso dei GAS — Gruppi di Acquisto Solidale».</w:t>
              <w:br/>
              <w:t>Compose a single coherent scene (no diagrams, no boxes) showing the case in action. Use the scene setting: a</w:t>
              <w:br/>
              <w:t>modern office wall covered with sticky-notes and a world map. Include an entrepreneur in business-casual</w:t>
              <w:br/>
              <w:t>clothes holding a tablet. Foreground objects drawn from: a chain of icons (factory → truck → store → home), a</w:t>
              <w:br/>
              <w:t>small stack of gold-coloured coins, a rising bar chart with three bars, a globe with curved trade routes drawn</w:t>
              <w:br/>
              <w:t>across it, a balance scale, a contract document with a signature line. Lightly annotate 4 key elements of the</w:t>
              <w:br/>
              <w:t>scene with small #4527A0-stroked chips on #EDE7F6 background, each containing a 1–3 word Italian label,</w:t>
              <w:br/>
              <w:t>connected to the element by a thin leader line. Suggested annotation labels: "GAS", "Acquisto Solidale", "Rete</w:t>
              <w:br/>
              <w:t>Italiana", "Economia Solidale". Mood: warm and narrative; the scene should feel like a non-fiction editorial</w:t>
              <w:br/>
              <w:t>spread for young readers, with slight depth via two-tone layering (still flat vector, no gradients). Style:</w:t>
              <w:br/>
              <w:t>flat vector editorial illustration, no photo-realism, no 3D rendering, clean modern infographic aesthetic.</w:t>
              <w:br/>
              <w:t>Background pure white (#FFFFFF). Color palette: primary #4527A0 for accents/keylines, soft #EDE7F6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r>
        <w:br w:type="page"/>
      </w:r>
    </w:p>
    <w:p>
      <w:pPr>
        <w:pStyle w:val="Heading1"/>
      </w:pPr>
      <w:r>
        <w:rPr>
          <w:color w:val="4527A0"/>
        </w:rPr>
        <w:t>MC-SIS-3-03 — Hai un'idea? Come si trasforma in un'impresa</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Sistemi · Economia · Lavoro</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#4527A0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4527A0"/>
        </w:rPr>
        <w:t>Immagine 01 — Cos'è un'impresa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Diagramma schematico</w:t>
            </w:r>
          </w:p>
        </w:tc>
      </w:tr>
      <w:tr>
        <w:tc>
          <w:tcPr>
            <w:tcW w:type="dxa" w:w="2268"/>
            <w:shd w:val="clear" w:color="auto" w:fill="F8F8F8"/>
          </w:tcPr>
          <w:p>
            <w:r>
              <w:rPr>
                <w:sz w:val="18"/>
              </w:rPr>
              <w:t>Formato</w:t>
            </w:r>
          </w:p>
        </w:tc>
        <w:tc>
          <w:tcPr>
            <w:tcW w:type="dxa" w:w="6803"/>
          </w:tcPr>
          <w:p>
            <w:r>
              <w:rPr>
                <w:sz w:val="18"/>
              </w:rPr>
              <w:t>PNG 1200×700</w:t>
            </w:r>
          </w:p>
        </w:tc>
      </w:tr>
      <w:tr>
        <w:tc>
          <w:tcPr>
            <w:tcW w:type="dxa" w:w="2268"/>
            <w:shd w:val="clear" w:color="auto" w:fill="F8F8F8"/>
          </w:tcPr>
          <w:p>
            <w:r>
              <w:rPr>
                <w:sz w:val="18"/>
              </w:rPr>
              <w:t>Legenda</w:t>
            </w:r>
          </w:p>
        </w:tc>
        <w:tc>
          <w:tcPr>
            <w:tcW w:type="dxa" w:w="6803"/>
          </w:tcPr>
          <w:p>
            <w:r>
              <w:rPr>
                <w:sz w:val="18"/>
              </w:rPr>
              <w:t>Lo schema di «Cos'è un'impresa».</w:t>
            </w:r>
          </w:p>
        </w:tc>
      </w:tr>
      <w:tr>
        <w:tc>
          <w:tcPr>
            <w:tcW w:type="dxa" w:w="2268"/>
            <w:shd w:val="clear" w:color="auto" w:fill="F8F8F8"/>
          </w:tcPr>
          <w:p>
            <w:r>
              <w:rPr>
                <w:sz w:val="18"/>
              </w:rPr>
              <w:t>Posizione</w:t>
            </w:r>
          </w:p>
        </w:tc>
        <w:tc>
          <w:tcPr>
            <w:tcW w:type="dxa" w:w="6803"/>
          </w:tcPr>
          <w:p>
            <w:r>
              <w:rPr>
                <w:sz w:val="18"/>
              </w:rPr>
              <w:t>Dopo la sezione «Cos'è un'impresa»</w:t>
            </w:r>
          </w:p>
        </w:tc>
      </w:tr>
      <w:tr>
        <w:tc>
          <w:tcPr>
            <w:tcW w:type="dxa" w:w="2268"/>
            <w:shd w:val="clear" w:color="auto" w:fill="F8F8F8"/>
          </w:tcPr>
          <w:p>
            <w:r>
              <w:rPr>
                <w:sz w:val="18"/>
              </w:rPr>
              <w:t>Etichette curate</w:t>
            </w:r>
          </w:p>
        </w:tc>
        <w:tc>
          <w:tcPr>
            <w:tcW w:type="dxa" w:w="6803"/>
          </w:tcPr>
          <w:p>
            <w:r>
              <w:rPr>
                <w:sz w:val="18"/>
              </w:rPr>
              <w:t>problema reale, impresa</w:t>
            </w:r>
          </w:p>
        </w:tc>
      </w:tr>
    </w:tbl>
    <w:p>
      <w:pPr>
        <w:spacing w:before="120"/>
        <w:ind w:left="283"/>
      </w:pPr>
      <w:r>
        <w:rPr>
          <w:b/>
        </w:rPr>
        <w:t xml:space="preserve">Testo di riferimento: </w:t>
      </w:r>
      <w:r>
        <w:rPr>
          <w:color w:val="444444"/>
          <w:sz w:val="18"/>
        </w:rPr>
        <w:t>Un'impresa è un'organizzazione che crea valore per qualcuno — un cliente, una comunità, un ecosistema — combinando risorse (lavoro, capitale, tecnologia, idee) in modo originale. La parola "valore" è importante. Un'impresa non sopravvive vendendo qualcosa che…</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Schematic concept diagram about «Cos'è un'impresa». A clear central concept node (rounded square, #4527A0</w:t>
              <w:br/>
              <w:t>filled, white short Italian label of max 2 words) surrounded by 4 satellite chips in #EDE7F6/#4527A0-stroke,</w:t>
              <w:br/>
              <w:t>each holding a 1–3 word Italian label and a small relevant pictogram. Use these satellite labels: "problema</w:t>
              <w:br/>
              <w:t>reale", "impresa". Connections are short straight or gently curved #4527A0 lines, optionally with a single</w:t>
              <w:br/>
              <w:t>verb-label in Italian on the line (e.g. «richiede», «produce», «misura»). In the bottom-left corner, place a</w:t>
              <w:br/>
              <w:t>low-opacity scene fragment drawn from: a chain of icons (factory → truck → store → home), a small stack of</w:t>
              <w:br/>
              <w:t>gold-coloured coins, a rising bar chart with three bars, a globe with curved trade routes drawn across it, a</w:t>
              <w:br/>
              <w:t>balance scale, a contract document with a signature line. Style: flat vector editorial illustration, no</w:t>
              <w:br/>
              <w:t>photo-realism, no 3D rendering, clean modern infographic aesthetic. Background pure white (#FFFFFF). Color</w:t>
              <w:br/>
              <w:t>palette: primary #4527A0 for accents/keylines, soft #EDE7F6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1200×700.</w:t>
            </w:r>
          </w:p>
        </w:tc>
      </w:tr>
    </w:tbl>
    <w:p>
      <w:pPr>
        <w:pBdr>
          <w:bottom w:val="single" w:sz="8" w:space="1" w:color="999999"/>
        </w:pBdr>
        <w:spacing w:after="120"/>
      </w:pPr>
    </w:p>
    <w:p>
      <w:pPr>
        <w:pStyle w:val="Heading2"/>
      </w:pPr>
      <w:r>
        <w:rPr>
          <w:color w:val="4527A0"/>
        </w:rPr>
        <w:t>Immagine 02 — Le forme giuridiche di un'impresa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forme giuridiche di un'impresa»: cosa succede davvero.</w:t>
            </w:r>
          </w:p>
        </w:tc>
      </w:tr>
      <w:tr>
        <w:tc>
          <w:tcPr>
            <w:tcW w:type="dxa" w:w="2268"/>
            <w:shd w:val="clear" w:color="auto" w:fill="F8F8F8"/>
          </w:tcPr>
          <w:p>
            <w:r>
              <w:rPr>
                <w:sz w:val="18"/>
              </w:rPr>
              <w:t>Posizione</w:t>
            </w:r>
          </w:p>
        </w:tc>
        <w:tc>
          <w:tcPr>
            <w:tcW w:type="dxa" w:w="6803"/>
          </w:tcPr>
          <w:p>
            <w:r>
              <w:rPr>
                <w:sz w:val="18"/>
              </w:rPr>
              <w:t>Dopo la sezione «Le forme giuridiche di un'impresa»</w:t>
            </w:r>
          </w:p>
        </w:tc>
      </w:tr>
      <w:tr>
        <w:tc>
          <w:tcPr>
            <w:tcW w:type="dxa" w:w="2268"/>
            <w:shd w:val="clear" w:color="auto" w:fill="F8F8F8"/>
          </w:tcPr>
          <w:p>
            <w:r>
              <w:rPr>
                <w:sz w:val="18"/>
              </w:rPr>
              <w:t>Etichette curate</w:t>
            </w:r>
          </w:p>
        </w:tc>
        <w:tc>
          <w:tcPr>
            <w:tcW w:type="dxa" w:w="6803"/>
          </w:tcPr>
          <w:p>
            <w:r>
              <w:rPr>
                <w:sz w:val="18"/>
              </w:rPr>
              <w:t>Ditta individuale., Società a responsabilità limitata…, Cooperativa., Startup innovativa., Impresa benefit e B Corp.</w:t>
            </w:r>
          </w:p>
        </w:tc>
      </w:tr>
    </w:tbl>
    <w:p>
      <w:pPr>
        <w:spacing w:before="120"/>
        <w:ind w:left="283"/>
      </w:pPr>
      <w:r>
        <w:rPr>
          <w:b/>
        </w:rPr>
        <w:t xml:space="preserve">Testo di riferimento: </w:t>
      </w:r>
      <w:r>
        <w:rPr>
          <w:color w:val="444444"/>
          <w:sz w:val="18"/>
        </w:rPr>
        <w:t>Prima di creare un'impresa, bisogna scegliere una forma giuridica: come sarà organizzata, chi è responsabile dei debiti, come si dividono i profitti, come si prendono le decisioni. **Ditta individuale.** Una persona sola costituisce e gestisce l'impresa. La fo…</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forme giuridiche di un'impresa». Compose a single illustrative scene (not</w:t>
              <w:br/>
              <w:t>a diagram) where the abstract idea of «Le forme giuridiche di un'impresa» is shown through concrete objects</w:t>
              <w:br/>
              <w:t>and a human figure. Setting: a modern office wall covered with sticky-notes and a world map. Character: an</w:t>
              <w:br/>
              <w:t>entrepreneur in business-casual clothes holding a tablet. Hero objects in the scene: a chain of icons (factory</w:t>
              <w:br/>
              <w:t>→ truck → store → home), a small stack of gold-coloured coins, a rising bar chart with three bars, a globe</w:t>
              <w:br/>
              <w:t>with curved trade routes drawn across it, a balance scale, a contract document with a signature line. Add 5</w:t>
              <w:br/>
              <w:t>small #EDE7F6 chips with #4527A0 stroke positioned next to the scene's key elements, each chip containing a</w:t>
              <w:br/>
              <w:t>1–3 word Italian label. Suggested labels: "Ditta individuale.", "Società a responsabilità limitata…",</w:t>
              <w:br/>
              <w:t>"Cooperativa.", "Startup innovativa.", "Impresa benefit e B Corp.". Mood: warm, inviting, uncluttered. Style:</w:t>
              <w:br/>
              <w:t>flat vector editorial illustration, no photo-realism, no 3D rendering, clean modern infographic aesthetic.</w:t>
              <w:br/>
              <w:t>Background pure white (#FFFFFF). Color palette: primary #4527A0 for accents/keylines, soft #EDE7F6 for fills,</w:t>
              <w:br/>
              <w:t>white for negative space, dark slate (#1A1A1A) only for label text. WCAG AA contrast on every label.</w:t>
              <w:br/>
              <w:t>Typography: Inter / Nunito sans-serif, semi-bold for labels, regular for captions. Italian labels only — do</w:t>
              <w:br/>
              <w:t>NOT render English text. Labels must be short (≤3 words each). Do NOT render the section title in the image;</w:t>
              <w:br/>
              <w:t>the title is metadata, not visual content. Audience: Italian secondary-school students aged 13–14. Format</w:t>
              <w:br/>
              <w:t>1400×800.</w:t>
            </w:r>
          </w:p>
        </w:tc>
      </w:tr>
    </w:tbl>
    <w:p>
      <w:pPr>
        <w:pBdr>
          <w:bottom w:val="single" w:sz="8" w:space="1" w:color="999999"/>
        </w:pBdr>
        <w:spacing w:after="120"/>
      </w:pPr>
    </w:p>
    <w:p>
      <w:pPr>
        <w:pStyle w:val="Heading2"/>
      </w:pPr>
      <w:r>
        <w:rPr>
          <w:color w:val="4527A0"/>
        </w:rPr>
        <w:t>Immagine 03 — Il Business Model Canvas</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Business Model Canvas»: cosa succede davvero.</w:t>
            </w:r>
          </w:p>
        </w:tc>
      </w:tr>
      <w:tr>
        <w:tc>
          <w:tcPr>
            <w:tcW w:type="dxa" w:w="2268"/>
            <w:shd w:val="clear" w:color="auto" w:fill="F8F8F8"/>
          </w:tcPr>
          <w:p>
            <w:r>
              <w:rPr>
                <w:sz w:val="18"/>
              </w:rPr>
              <w:t>Posizione</w:t>
            </w:r>
          </w:p>
        </w:tc>
        <w:tc>
          <w:tcPr>
            <w:tcW w:type="dxa" w:w="6803"/>
          </w:tcPr>
          <w:p>
            <w:r>
              <w:rPr>
                <w:sz w:val="18"/>
              </w:rPr>
              <w:t>Dopo la sezione «Il Business Model Canvas»</w:t>
            </w:r>
          </w:p>
        </w:tc>
      </w:tr>
      <w:tr>
        <w:tc>
          <w:tcPr>
            <w:tcW w:type="dxa" w:w="2268"/>
            <w:shd w:val="clear" w:color="auto" w:fill="F8F8F8"/>
          </w:tcPr>
          <w:p>
            <w:r>
              <w:rPr>
                <w:sz w:val="18"/>
              </w:rPr>
              <w:t>Etichette curate</w:t>
            </w:r>
          </w:p>
        </w:tc>
        <w:tc>
          <w:tcPr>
            <w:tcW w:type="dxa" w:w="6803"/>
          </w:tcPr>
          <w:p>
            <w:r>
              <w:rPr>
                <w:sz w:val="18"/>
              </w:rPr>
              <w:t>Business Model Canvas, 1. Segmenti di clienti., 2. Proposta di valore., 3. Canali., 4. Relazioni con i clienti., 5. Fonti di ricavo., 6. Risorse chiave., 7. Attività chiave.</w:t>
            </w:r>
          </w:p>
        </w:tc>
      </w:tr>
    </w:tbl>
    <w:p>
      <w:pPr>
        <w:spacing w:before="120"/>
        <w:ind w:left="283"/>
      </w:pPr>
      <w:r>
        <w:rPr>
          <w:b/>
        </w:rPr>
        <w:t xml:space="preserve">Testo di riferimento: </w:t>
      </w:r>
      <w:r>
        <w:rPr>
          <w:color w:val="444444"/>
          <w:sz w:val="18"/>
        </w:rPr>
        <w:t>Il **Business Model Canvas** (BMC) è uno strumento creato dall'imprenditore e accademico Alexander Osterwalder nel 2010. È diventato lo standard globale per descrivere come funziona un'impresa in una singola pagina. Il Canvas è diviso in 9 blocchi. Li compili…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Business Model Canvas». Compose a single illustrative scene (not a</w:t>
              <w:br/>
              <w:t>diagram) where the abstract idea of «Il Business Model Canvas» is shown through concrete objects and a human</w:t>
              <w:br/>
              <w:t>figure. Setting: a modern office wall covered with sticky-notes and a world map. Character: an entrepreneur in</w:t>
              <w:br/>
              <w:t>business-casual clothes holding a tablet. Hero objects in the scene: a chain of icons (factory → truck → store</w:t>
              <w:br/>
              <w:t>→ home), a small stack of gold-coloured coins, a rising bar chart with three bars, a globe with curved trade</w:t>
              <w:br/>
              <w:t>routes drawn across it, a balance scale, a contract document with a signature line. Add 7 small #EDE7F6 chips</w:t>
              <w:br/>
              <w:t>with #4527A0 stroke positioned next to the scene's key elements, each chip containing a 1–3 word Italian</w:t>
              <w:br/>
              <w:t>label. Suggested labels: "Business Model Canvas", "1. Segmenti di clienti.", "2. Proposta di valore.", "3.</w:t>
              <w:br/>
              <w:t>Canali.", "4. Relazioni con i clienti.", "5. Fonti di ricavo.", "6. Risorse chiave.", "7. Attività chiave.".</w:t>
              <w:br/>
              <w:t>Mood: warm, inviting, uncluttered. Style: flat vector editorial illustration, no photo-realism, no 3D</w:t>
              <w:br/>
              <w:t>rendering, clean modern infographic aesthetic. Background pure white (#FFFFFF). Color palette: primary #4527A0</w:t>
              <w:br/>
              <w:t>for accents/keylines, soft #EDE7F6 for fills, white for negative space, dark slate (#1A1A1A) only for label</w:t>
              <w:br/>
              <w:t>text. WCAG AA contrast on every label. Typography: Inter / Nunito sans-serif, semi-bold for labels, regular</w:t>
              <w:br/>
              <w:t>for 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4527A0"/>
        </w:rPr>
        <w:t>Immagine 04 — Il metodo Lean Startup</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metodo Lean Startup»: cosa succede davvero.</w:t>
            </w:r>
          </w:p>
        </w:tc>
      </w:tr>
      <w:tr>
        <w:tc>
          <w:tcPr>
            <w:tcW w:type="dxa" w:w="2268"/>
            <w:shd w:val="clear" w:color="auto" w:fill="F8F8F8"/>
          </w:tcPr>
          <w:p>
            <w:r>
              <w:rPr>
                <w:sz w:val="18"/>
              </w:rPr>
              <w:t>Posizione</w:t>
            </w:r>
          </w:p>
        </w:tc>
        <w:tc>
          <w:tcPr>
            <w:tcW w:type="dxa" w:w="6803"/>
          </w:tcPr>
          <w:p>
            <w:r>
              <w:rPr>
                <w:sz w:val="18"/>
              </w:rPr>
              <w:t>Dopo la sezione «Il metodo Lean Startup»</w:t>
            </w:r>
          </w:p>
        </w:tc>
      </w:tr>
      <w:tr>
        <w:tc>
          <w:tcPr>
            <w:tcW w:type="dxa" w:w="2268"/>
            <w:shd w:val="clear" w:color="auto" w:fill="F8F8F8"/>
          </w:tcPr>
          <w:p>
            <w:r>
              <w:rPr>
                <w:sz w:val="18"/>
              </w:rPr>
              <w:t>Etichette curate</w:t>
            </w:r>
          </w:p>
        </w:tc>
        <w:tc>
          <w:tcPr>
            <w:tcW w:type="dxa" w:w="6803"/>
          </w:tcPr>
          <w:p>
            <w:r>
              <w:rPr>
                <w:sz w:val="18"/>
              </w:rPr>
              <w:t>Build-Measure-Learn, Lean Startup, Build (Costruisci) — MVP., Measure (Misura)., Learn (Impara)., Esempi di pivot famosi</w:t>
            </w:r>
          </w:p>
        </w:tc>
      </w:tr>
    </w:tbl>
    <w:p>
      <w:pPr>
        <w:spacing w:before="120"/>
        <w:ind w:left="283"/>
      </w:pPr>
      <w:r>
        <w:rPr>
          <w:b/>
        </w:rPr>
        <w:t xml:space="preserve">Testo di riferimento: </w:t>
      </w:r>
      <w:r>
        <w:rPr>
          <w:color w:val="444444"/>
          <w:sz w:val="18"/>
        </w:rPr>
        <w:t>Il **Lean Startup** è un metodo per sviluppare nuove imprese (o nuovi prodotti) con il minimo spreco di risorse. Fu formalizzato da Eric Ries nel 2011, ispirandosi al sistema di produzione Toyota (lean = snello, senza sprechi). Il principio fondamentale: non s…</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metodo Lean Startup». Compose a single illustrative scene (not a diagram)</w:t>
              <w:br/>
              <w:t>where the abstract idea of «Il metodo Lean Startup» is shown through concrete objects and a human figure.</w:t>
              <w:br/>
              <w:t>Setting: a modern office wall covered with sticky-notes and a world map. Character: an entrepreneur in</w:t>
              <w:br/>
              <w:t>business-casual clothes holding a tablet. Hero objects in the scene: a chain of icons (factory → truck → store</w:t>
              <w:br/>
              <w:t>→ home), a small stack of gold-coloured coins, a rising bar chart with three bars, a globe with curved trade</w:t>
              <w:br/>
              <w:t>routes drawn across it, a balance scale, a contract document with a signature line. Add 6 small #EDE7F6 chips</w:t>
              <w:br/>
              <w:t>with #4527A0 stroke positioned next to the scene's key elements, each chip containing a 1–3 word Italian</w:t>
              <w:br/>
              <w:t>label. Suggested labels: "Build-Measure-Learn", "Lean Startup", "Build (Costruisci) — MVP.", "Measure</w:t>
              <w:br/>
              <w:t>(Misura).", "Learn (Impara).", "Esempi di pivot famosi". Mood: warm, inviting, uncluttered. Style: flat vector</w:t>
              <w:br/>
              <w:t>editorial illustration, no photo-realism, no 3D rendering, clean modern infographic aesthetic. Background pure</w:t>
              <w:br/>
              <w:t>white (#FFFFFF). Color palette: primary #4527A0 for accents/keylines, soft #EDE7F6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4527A0"/>
        </w:rPr>
        <w:t>Immagine 05 — Le fonti di finanziamento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fonti di finanziamento»: cosa succede davvero.</w:t>
            </w:r>
          </w:p>
        </w:tc>
      </w:tr>
      <w:tr>
        <w:tc>
          <w:tcPr>
            <w:tcW w:type="dxa" w:w="2268"/>
            <w:shd w:val="clear" w:color="auto" w:fill="F8F8F8"/>
          </w:tcPr>
          <w:p>
            <w:r>
              <w:rPr>
                <w:sz w:val="18"/>
              </w:rPr>
              <w:t>Posizione</w:t>
            </w:r>
          </w:p>
        </w:tc>
        <w:tc>
          <w:tcPr>
            <w:tcW w:type="dxa" w:w="6803"/>
          </w:tcPr>
          <w:p>
            <w:r>
              <w:rPr>
                <w:sz w:val="18"/>
              </w:rPr>
              <w:t>Dopo la sezione «Le fonti di finanziamento»</w:t>
            </w:r>
          </w:p>
        </w:tc>
      </w:tr>
      <w:tr>
        <w:tc>
          <w:tcPr>
            <w:tcW w:type="dxa" w:w="2268"/>
            <w:shd w:val="clear" w:color="auto" w:fill="F8F8F8"/>
          </w:tcPr>
          <w:p>
            <w:r>
              <w:rPr>
                <w:sz w:val="18"/>
              </w:rPr>
              <w:t>Etichette curate</w:t>
            </w:r>
          </w:p>
        </w:tc>
        <w:tc>
          <w:tcPr>
            <w:tcW w:type="dxa" w:w="6803"/>
          </w:tcPr>
          <w:p>
            <w:r>
              <w:rPr>
                <w:sz w:val="18"/>
              </w:rPr>
              <w:t>Bootstrap (autofinanziamento)., Crowdfunding., Business angel., Venture capital (VC)., Bandi pubblici e PNRR.</w:t>
            </w:r>
          </w:p>
        </w:tc>
      </w:tr>
    </w:tbl>
    <w:p>
      <w:pPr>
        <w:spacing w:before="120"/>
        <w:ind w:left="283"/>
      </w:pPr>
      <w:r>
        <w:rPr>
          <w:b/>
        </w:rPr>
        <w:t xml:space="preserve">Testo di riferimento: </w:t>
      </w:r>
      <w:r>
        <w:rPr>
          <w:color w:val="444444"/>
          <w:sz w:val="18"/>
        </w:rPr>
        <w:t>Per costruire un'impresa servono risorse finanziarie. Le fonti dipendono dalla fase e dalla dimensione: **Bootstrap (autofinanziamento).** Si usa il proprio risparmio. Massima autonomia, nessun debito, nessuna diluizione della proprietà. Limite: risorse limita…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fonti di finanziamento». Compose a single illustrative scene (not a</w:t>
              <w:br/>
              <w:t>diagram) where the abstract idea of «Le fonti di finanziamento» is shown through concrete objects and a human</w:t>
              <w:br/>
              <w:t>figure. Setting: a modern office wall covered with sticky-notes and a world map. Character: an entrepreneur in</w:t>
              <w:br/>
              <w:t>business-casual clothes holding a tablet. Hero objects in the scene: a chain of icons (factory → truck → store</w:t>
              <w:br/>
              <w:t>→ home), a small stack of gold-coloured coins, a rising bar chart with three bars, a globe with curved trade</w:t>
              <w:br/>
              <w:t>routes drawn across it, a balance scale, a contract document with a signature line. Add 5 small #EDE7F6 chips</w:t>
              <w:br/>
              <w:t>with #4527A0 stroke positioned next to the scene's key elements, each chip containing a 1–3 word Italian</w:t>
              <w:br/>
              <w:t>label. Suggested labels: "Bootstrap (autofinanziamento).", "Crowdfunding.", "Business angel.", "Venture</w:t>
              <w:br/>
              <w:t>capital (VC).", "Bandi pubblici e PNRR.". Mood: warm, inviting, uncluttered. Style: flat vector editorial</w:t>
              <w:br/>
              <w:t>illustration, no photo-realism, no 3D rendering, clean modern infographic aesthetic. Background pure white</w:t>
              <w:br/>
              <w:t>(#FFFFFF). Color palette: primary #4527A0 for accents/keylines, soft #EDE7F6 for fills, white for negative</w:t>
              <w:br/>
              <w:t>space, dark slate (#1A1A1A) only for label text. WCAG AA contrast on every label. Typography: Inter / Nunito</w:t>
              <w:br/>
              <w:t>sans-serif, semi-bold for labels, regular for captions. Italian labels only — do NOT render English text.</w:t>
              <w:br/>
              <w:t>Labels must be short (≤3 words each). Do NOT render the section title in the image; the title is metadata, not</w:t>
              <w:br/>
              <w:t>visual content. Audience: Italian secondary-school students aged 13–14. Format 1400×800.</w:t>
            </w:r>
          </w:p>
        </w:tc>
      </w:tr>
    </w:tbl>
    <w:p>
      <w:pPr>
        <w:pBdr>
          <w:bottom w:val="single" w:sz="8" w:space="1" w:color="999999"/>
        </w:pBdr>
        <w:spacing w:after="120"/>
      </w:pPr>
    </w:p>
    <w:p>
      <w:pPr>
        <w:pStyle w:val="Heading2"/>
      </w:pPr>
      <w:r>
        <w:rPr>
          <w:color w:val="4527A0"/>
        </w:rPr>
        <w:t>Immagine 06 — Imprenditoria sociale: creare valore per la comunità</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«Imprenditoria sociale: creare valore per la comunità»: cosa succede davvero.</w:t>
            </w:r>
          </w:p>
        </w:tc>
      </w:tr>
      <w:tr>
        <w:tc>
          <w:tcPr>
            <w:tcW w:type="dxa" w:w="2268"/>
            <w:shd w:val="clear" w:color="auto" w:fill="F8F8F8"/>
          </w:tcPr>
          <w:p>
            <w:r>
              <w:rPr>
                <w:sz w:val="18"/>
              </w:rPr>
              <w:t>Posizione</w:t>
            </w:r>
          </w:p>
        </w:tc>
        <w:tc>
          <w:tcPr>
            <w:tcW w:type="dxa" w:w="6803"/>
          </w:tcPr>
          <w:p>
            <w:r>
              <w:rPr>
                <w:sz w:val="18"/>
              </w:rPr>
              <w:t>Dopo la sezione «Imprenditoria sociale: creare valore per la comunità»</w:t>
            </w:r>
          </w:p>
        </w:tc>
      </w:tr>
      <w:tr>
        <w:tc>
          <w:tcPr>
            <w:tcW w:type="dxa" w:w="2268"/>
            <w:shd w:val="clear" w:color="auto" w:fill="F8F8F8"/>
          </w:tcPr>
          <w:p>
            <w:r>
              <w:rPr>
                <w:sz w:val="18"/>
              </w:rPr>
              <w:t>Etichette curate</w:t>
            </w:r>
          </w:p>
        </w:tc>
        <w:tc>
          <w:tcPr>
            <w:tcW w:type="dxa" w:w="6803"/>
          </w:tcPr>
          <w:p>
            <w:r>
              <w:rPr>
                <w:sz w:val="18"/>
              </w:rPr>
              <w:t>imprenditoria sociale, Cooperativa sociale, Impresa benefit, B Corp, Startup sociale</w:t>
            </w:r>
          </w:p>
        </w:tc>
      </w:tr>
    </w:tbl>
    <w:p>
      <w:pPr>
        <w:spacing w:before="120"/>
        <w:ind w:left="283"/>
      </w:pPr>
      <w:r>
        <w:rPr>
          <w:b/>
        </w:rPr>
        <w:t xml:space="preserve">Testo di riferimento: </w:t>
      </w:r>
      <w:r>
        <w:rPr>
          <w:color w:val="444444"/>
          <w:sz w:val="18"/>
        </w:rPr>
        <w:t>Non tutte le imprese puntano a massimizzare il profitto. L'**imprenditoria sociale** crea valore principalmente per la comunità o per categorie svantaggiate, usando i meccanismi di mercato (non la carità) per farlo in modo sostenibile. Forme concrete: - **Coop…</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«Imprenditoria sociale: creare valore per la comunità». Compose a single</w:t>
              <w:br/>
              <w:t>illustrative scene (not a diagram) where the abstract idea of «Imprenditoria sociale: creare valore per la</w:t>
              <w:br/>
              <w:t>comunità» is shown through concrete objects and a human figure. Setting: a modern office wall covered with</w:t>
              <w:br/>
              <w:t>sticky-notes and a world map. Character: an entrepreneur in business-casual clothes holding a tablet. Hero</w:t>
              <w:br/>
              <w:t>objects in the scene: a chain of icons (factory → truck → store → home), a small stack of gold-coloured coins,</w:t>
              <w:br/>
              <w:t>a rising bar chart with three bars, a globe with curved trade routes drawn across it, a balance scale, a</w:t>
              <w:br/>
              <w:t>contract document with a signature line. Add 5 small #EDE7F6 chips with #4527A0 stroke positioned next to the</w:t>
              <w:br/>
              <w:t>scene's key elements, each chip containing a 1–3 word Italian label. Suggested labels: "imprenditoria</w:t>
              <w:br/>
              <w:t>sociale", "Cooperativa sociale", "Impresa benefit", "B Corp", "Startup sociale". Mood: warm, inviting,</w:t>
              <w:br/>
              <w:t>uncluttered. Style: flat vector editorial illustration, no photo-realism, no 3D rendering, clean modern</w:t>
              <w:br/>
              <w:t>infographic aesthetic. Background pure white (#FFFFFF). Color palette: primary #4527A0 for accents/keylines,</w:t>
              <w:br/>
              <w:t>soft #EDE7F6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4527A0"/>
        </w:rPr>
        <w:t>Immagine 07 — Il fallimento come risorsa</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fallimento come risorsa»: cosa succede davvero.</w:t>
            </w:r>
          </w:p>
        </w:tc>
      </w:tr>
      <w:tr>
        <w:tc>
          <w:tcPr>
            <w:tcW w:type="dxa" w:w="2268"/>
            <w:shd w:val="clear" w:color="auto" w:fill="F8F8F8"/>
          </w:tcPr>
          <w:p>
            <w:r>
              <w:rPr>
                <w:sz w:val="18"/>
              </w:rPr>
              <w:t>Posizione</w:t>
            </w:r>
          </w:p>
        </w:tc>
        <w:tc>
          <w:tcPr>
            <w:tcW w:type="dxa" w:w="6803"/>
          </w:tcPr>
          <w:p>
            <w:r>
              <w:rPr>
                <w:sz w:val="18"/>
              </w:rPr>
              <w:t>Dopo la sezione «Il fallimento come risorsa»</w:t>
            </w:r>
          </w:p>
        </w:tc>
      </w:tr>
      <w:tr>
        <w:tc>
          <w:tcPr>
            <w:tcW w:type="dxa" w:w="2268"/>
            <w:shd w:val="clear" w:color="auto" w:fill="F8F8F8"/>
          </w:tcPr>
          <w:p>
            <w:r>
              <w:rPr>
                <w:sz w:val="18"/>
              </w:rPr>
              <w:t>Etichette curate</w:t>
            </w:r>
          </w:p>
        </w:tc>
        <w:tc>
          <w:tcPr>
            <w:tcW w:type="dxa" w:w="6803"/>
          </w:tcPr>
          <w:p>
            <w:r>
              <w:rPr>
                <w:sz w:val="18"/>
              </w:rPr>
              <w:t>Silicon Valley, Bankruptcy Code, Entrepreneurship Competence…</w:t>
            </w:r>
          </w:p>
        </w:tc>
      </w:tr>
    </w:tbl>
    <w:p>
      <w:pPr>
        <w:spacing w:before="120"/>
        <w:ind w:left="283"/>
      </w:pPr>
      <w:r>
        <w:rPr>
          <w:b/>
        </w:rPr>
        <w:t xml:space="preserve">Testo di riferimento: </w:t>
      </w:r>
      <w:r>
        <w:rPr>
          <w:color w:val="444444"/>
          <w:sz w:val="18"/>
        </w:rPr>
        <w:t>In Italia, il fallimento di un'impresa porta spesso un forte stigma sociale. L'imprenditore che ha fallito viene percepito come incompetente o irresponsabile. Trovare nuovi finanziatori o partner dopo un fallimento è difficile. In Silicon Valley — l'ecosistema…</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fallimento come risorsa». Compose a single illustrative scene (not a</w:t>
              <w:br/>
              <w:t>diagram) where the abstract idea of «Il fallimento come risorsa» is shown through concrete objects and a human</w:t>
              <w:br/>
              <w:t>figure. Setting: a modern office wall covered with sticky-notes and a world map. Character: an entrepreneur in</w:t>
              <w:br/>
              <w:t>business-casual clothes holding a tablet. Hero objects in the scene: a chain of icons (factory → truck → store</w:t>
              <w:br/>
              <w:t>→ home), a small stack of gold-coloured coins, a rising bar chart with three bars, a globe with curved trade</w:t>
              <w:br/>
              <w:t>routes drawn across it, a balance scale, a contract document with a signature line. Add 4 small #EDE7F6 chips</w:t>
              <w:br/>
              <w:t>with #4527A0 stroke positioned next to the scene's key elements, each chip containing a 1–3 word Italian</w:t>
              <w:br/>
              <w:t>label. Suggested labels: "Silicon Valley", "Bankruptcy Code", "Entrepreneurship Competence…". Mood: warm,</w:t>
              <w:br/>
              <w:t>inviting, uncluttered. Style: flat vector editorial illustration, no photo-realism, no 3D rendering, clean</w:t>
              <w:br/>
              <w:t>modern infographic aesthetic. Background pure white (#FFFFFF). Color palette: primary #4527A0 for</w:t>
              <w:br/>
              <w:t>accents/keylines, soft #EDE7F6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r>
        <w:br w:type="page"/>
      </w:r>
    </w:p>
    <w:p>
      <w:pPr>
        <w:pStyle w:val="Heading1"/>
      </w:pPr>
      <w:r>
        <w:rPr>
          <w:color w:val="4527A0"/>
        </w:rPr>
        <w:t>MC-SIS-3-04 — Che lavoro farai? Orientamento al futuro professionale</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F0F0F0"/>
          </w:tcPr>
          <w:p>
            <w:r>
              <w:rPr>
                <w:sz w:val="18"/>
              </w:rPr>
              <w:t>Area</w:t>
            </w:r>
          </w:p>
        </w:tc>
        <w:tc>
          <w:tcPr>
            <w:tcW w:type="dxa" w:w="4986"/>
          </w:tcPr>
          <w:p>
            <w:r>
              <w:rPr>
                <w:sz w:val="18"/>
              </w:rPr>
              <w:t>⚙️ Sistemi · Economia · Lavoro</w:t>
            </w:r>
          </w:p>
        </w:tc>
      </w:tr>
      <w:tr>
        <w:tc>
          <w:tcPr>
            <w:tcW w:type="dxa" w:w="4986"/>
            <w:shd w:val="clear" w:color="auto" w:fill="F0F0F0"/>
          </w:tcPr>
          <w:p>
            <w:r>
              <w:rPr>
                <w:sz w:val="18"/>
              </w:rPr>
              <w:t>Anno</w:t>
            </w:r>
          </w:p>
        </w:tc>
        <w:tc>
          <w:tcPr>
            <w:tcW w:type="dxa" w:w="4986"/>
          </w:tcPr>
          <w:p>
            <w:r>
              <w:rPr>
                <w:sz w:val="18"/>
              </w:rPr>
              <w:t>3ª media</w:t>
            </w:r>
          </w:p>
        </w:tc>
      </w:tr>
      <w:tr>
        <w:tc>
          <w:tcPr>
            <w:tcW w:type="dxa" w:w="4986"/>
            <w:shd w:val="clear" w:color="auto" w:fill="F0F0F0"/>
          </w:tcPr>
          <w:p>
            <w:r>
              <w:rPr>
                <w:sz w:val="18"/>
              </w:rPr>
              <w:t>Livello DigComp</w:t>
            </w:r>
          </w:p>
        </w:tc>
        <w:tc>
          <w:tcPr>
            <w:tcW w:type="dxa" w:w="4986"/>
          </w:tcPr>
          <w:p>
            <w:r>
              <w:rPr>
                <w:sz w:val="18"/>
              </w:rPr>
              <w:t>A</w:t>
            </w:r>
          </w:p>
        </w:tc>
      </w:tr>
      <w:tr>
        <w:tc>
          <w:tcPr>
            <w:tcW w:type="dxa" w:w="4986"/>
            <w:shd w:val="clear" w:color="auto" w:fill="F0F0F0"/>
          </w:tcPr>
          <w:p>
            <w:r>
              <w:rPr>
                <w:sz w:val="18"/>
              </w:rPr>
              <w:t>Colore area</w:t>
            </w:r>
          </w:p>
        </w:tc>
        <w:tc>
          <w:tcPr>
            <w:tcW w:type="dxa" w:w="4986"/>
          </w:tcPr>
          <w:p>
            <w:r>
              <w:rPr>
                <w:sz w:val="18"/>
              </w:rPr>
              <w:t>#4527A0</w:t>
            </w:r>
          </w:p>
        </w:tc>
      </w:tr>
      <w:tr>
        <w:tc>
          <w:tcPr>
            <w:tcW w:type="dxa" w:w="4986"/>
            <w:shd w:val="clear" w:color="auto" w:fill="F0F0F0"/>
          </w:tcPr>
          <w:p>
            <w:r>
              <w:rPr>
                <w:sz w:val="18"/>
              </w:rPr>
              <w:t>Generato</w:t>
            </w:r>
          </w:p>
        </w:tc>
        <w:tc>
          <w:tcPr>
            <w:tcW w:type="dxa" w:w="4986"/>
          </w:tcPr>
          <w:p>
            <w:r>
              <w:rPr>
                <w:sz w:val="18"/>
              </w:rPr>
              <w:t>2026-05-12</w:t>
            </w:r>
          </w:p>
        </w:tc>
      </w:tr>
      <w:tr>
        <w:tc>
          <w:tcPr>
            <w:tcW w:type="dxa" w:w="4986"/>
            <w:shd w:val="clear" w:color="auto" w:fill="F0F0F0"/>
          </w:tcPr>
          <w:p>
            <w:r>
              <w:rPr>
                <w:sz w:val="18"/>
              </w:rPr>
              <w:t>Immagini totali</w:t>
            </w:r>
          </w:p>
        </w:tc>
        <w:tc>
          <w:tcPr>
            <w:tcW w:type="dxa" w:w="4986"/>
          </w:tcPr>
          <w:p>
            <w:r>
              <w:rPr>
                <w:sz w:val="18"/>
              </w:rPr>
              <w:t>7</w:t>
            </w:r>
          </w:p>
        </w:tc>
      </w:tr>
    </w:tbl>
    <w:p/>
    <w:p>
      <w:pPr>
        <w:pStyle w:val="Heading2"/>
      </w:pPr>
      <w:r>
        <w:rPr>
          <w:color w:val="4527A0"/>
        </w:rPr>
        <w:t>Immagine 01 — I megatrend che stanno trasformando il lavoro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 megatrend che stanno trasformando il lavoro»: cosa succede davvero.</w:t>
            </w:r>
          </w:p>
        </w:tc>
      </w:tr>
      <w:tr>
        <w:tc>
          <w:tcPr>
            <w:tcW w:type="dxa" w:w="2268"/>
            <w:shd w:val="clear" w:color="auto" w:fill="F8F8F8"/>
          </w:tcPr>
          <w:p>
            <w:r>
              <w:rPr>
                <w:sz w:val="18"/>
              </w:rPr>
              <w:t>Posizione</w:t>
            </w:r>
          </w:p>
        </w:tc>
        <w:tc>
          <w:tcPr>
            <w:tcW w:type="dxa" w:w="6803"/>
          </w:tcPr>
          <w:p>
            <w:r>
              <w:rPr>
                <w:sz w:val="18"/>
              </w:rPr>
              <w:t>Dopo la sezione «I megatrend che stanno trasformando il lavoro»</w:t>
            </w:r>
          </w:p>
        </w:tc>
      </w:tr>
      <w:tr>
        <w:tc>
          <w:tcPr>
            <w:tcW w:type="dxa" w:w="2268"/>
            <w:shd w:val="clear" w:color="auto" w:fill="F8F8F8"/>
          </w:tcPr>
          <w:p>
            <w:r>
              <w:rPr>
                <w:sz w:val="18"/>
              </w:rPr>
              <w:t>Etichette curate</w:t>
            </w:r>
          </w:p>
        </w:tc>
        <w:tc>
          <w:tcPr>
            <w:tcW w:type="dxa" w:w="6803"/>
          </w:tcPr>
          <w:p>
            <w:r>
              <w:rPr>
                <w:sz w:val="18"/>
              </w:rPr>
              <w:t>Automazione e intelligenza…, Crisi climatica e transizione…, Cambiamenti demografici., Digitalizzazione.</w:t>
            </w:r>
          </w:p>
        </w:tc>
      </w:tr>
    </w:tbl>
    <w:p>
      <w:pPr>
        <w:spacing w:before="120"/>
        <w:ind w:left="283"/>
      </w:pPr>
      <w:r>
        <w:rPr>
          <w:b/>
        </w:rPr>
        <w:t xml:space="preserve">Testo di riferimento: </w:t>
      </w:r>
      <w:r>
        <w:rPr>
          <w:color w:val="444444"/>
          <w:sz w:val="18"/>
        </w:rPr>
        <w:t>Il mercato del lavoro del 2035 sarà diverso da quello di oggi per l'effetto combinato di quattro forze strutturali che si stanno dispiegando simultaneamente: **Automazione e intelligenza artificiale.** Le macchine e i sistemi IA sostituiscono le attività routi…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 megatrend che stanno trasformando il lavoro». Compose a single</w:t>
              <w:br/>
              <w:t>illustrative scene (not a diagram) where the abstract idea of «I megatrend che stanno trasformando il lavoro»</w:t>
              <w:br/>
              <w:t>is shown through concrete objects and a human figure. Setting: a modern office wall covered with sticky-notes</w:t>
              <w:br/>
              <w:t>and a world map. Character: an entrepreneur in business-casual clothes holding a tablet. Hero objects in the</w:t>
              <w:br/>
              <w:t>scene: a chain of icons (factory → truck → store → home), a small stack of gold-coloured coins, a rising bar</w:t>
              <w:br/>
              <w:t>chart with three bars, a globe with curved trade routes drawn across it, a balance scale, a contract document</w:t>
              <w:br/>
              <w:t>with a signature line. Add 4 small #EDE7F6 chips with #4527A0 stroke positioned next to the scene's key</w:t>
              <w:br/>
              <w:t>elements, each chip containing a 1–3 word Italian label. Suggested labels: "Automazione e intelligenza…",</w:t>
              <w:br/>
              <w:t>"Crisi climatica e transizione…", "Cambiamenti demografici.", "Digitalizzazione.". Mood: warm, inviting,</w:t>
              <w:br/>
              <w:t>uncluttered. Style: flat vector editorial illustration, no photo-realism, no 3D rendering, clean modern</w:t>
              <w:br/>
              <w:t>infographic aesthetic. Background pure white (#FFFFFF). Color palette: primary #4527A0 for accents/keylines,</w:t>
              <w:br/>
              <w:t>soft #EDE7F6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4527A0"/>
        </w:rPr>
        <w:t>Immagine 02 — Professioni in crescita e in declino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«Professioni in crescita e in declino»: cosa succede davvero.</w:t>
            </w:r>
          </w:p>
        </w:tc>
      </w:tr>
      <w:tr>
        <w:tc>
          <w:tcPr>
            <w:tcW w:type="dxa" w:w="2268"/>
            <w:shd w:val="clear" w:color="auto" w:fill="F8F8F8"/>
          </w:tcPr>
          <w:p>
            <w:r>
              <w:rPr>
                <w:sz w:val="18"/>
              </w:rPr>
              <w:t>Posizione</w:t>
            </w:r>
          </w:p>
        </w:tc>
        <w:tc>
          <w:tcPr>
            <w:tcW w:type="dxa" w:w="6803"/>
          </w:tcPr>
          <w:p>
            <w:r>
              <w:rPr>
                <w:sz w:val="18"/>
              </w:rPr>
              <w:t>Dopo la sezione «Professioni in crescita e in declino»</w:t>
            </w:r>
          </w:p>
        </w:tc>
      </w:tr>
      <w:tr>
        <w:tc>
          <w:tcPr>
            <w:tcW w:type="dxa" w:w="2268"/>
            <w:shd w:val="clear" w:color="auto" w:fill="F8F8F8"/>
          </w:tcPr>
          <w:p>
            <w:r>
              <w:rPr>
                <w:sz w:val="18"/>
              </w:rPr>
              <w:t>Etichette curate</w:t>
            </w:r>
          </w:p>
        </w:tc>
        <w:tc>
          <w:tcPr>
            <w:tcW w:type="dxa" w:w="6803"/>
          </w:tcPr>
          <w:p>
            <w:r>
              <w:rPr>
                <w:sz w:val="18"/>
              </w:rPr>
              <w:t>Professioni, crescita, declino</w:t>
            </w:r>
          </w:p>
        </w:tc>
      </w:tr>
    </w:tbl>
    <w:p>
      <w:pPr>
        <w:spacing w:before="120"/>
        <w:ind w:left="283"/>
      </w:pPr>
      <w:r>
        <w:rPr>
          <w:b/>
        </w:rPr>
        <w:t xml:space="preserve">Testo di riferimento: </w:t>
      </w:r>
      <w:r>
        <w:rPr>
          <w:color w:val="444444"/>
          <w:sz w:val="18"/>
        </w:rPr>
        <w:t>Il rapporto WEF Future of Jobs 2023 analizza le previsioni di 803 aziende in 45 economie (che occupano complessivamente 11,3 milioni di lavoratori). Le previsioni per il periodo 2023-2027: **In forte crescita (+):** - Specialisti in big data e machine learning…</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«Professioni in crescita e in declino». Compose a single illustrative scene</w:t>
              <w:br/>
              <w:t>(not a diagram) where the abstract idea of «Professioni in crescita e in declino» is shown through concrete</w:t>
              <w:br/>
              <w:t>objects and a human figure. Setting: a modern office wall covered with sticky-notes and a world map.</w:t>
              <w:br/>
              <w:t>Character: an entrepreneur in business-casual clothes holding a tablet. Hero objects in the scene: a chain of</w:t>
              <w:br/>
              <w:t>icons (factory → truck → store → home), a small stack of gold-coloured coins, a rising bar chart with three</w:t>
              <w:br/>
              <w:t>bars, a globe with curved trade routes drawn across it, a balance scale, a contract document with a signature</w:t>
              <w:br/>
              <w:t>line. Add 4 small #EDE7F6 chips with #4527A0 stroke positioned next to the scene's key elements, each chip</w:t>
              <w:br/>
              <w:t>containing a 1–3 word Italian label. Suggested labels: "Professioni", "crescita", "declino". Mood: warm,</w:t>
              <w:br/>
              <w:t>inviting, uncluttered. Style: flat vector editorial illustration, no photo-realism, no 3D rendering, clean</w:t>
              <w:br/>
              <w:t>modern infographic aesthetic. Background pure white (#FFFFFF). Color palette: primary #4527A0 for</w:t>
              <w:br/>
              <w:t>accents/keylines, soft #EDE7F6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p>
      <w:pPr>
        <w:pStyle w:val="Heading2"/>
      </w:pPr>
      <w:r>
        <w:rPr>
          <w:color w:val="4527A0"/>
        </w:rPr>
        <w:t>Immagine 03 — Lo STEM gap: perché le ragazze sono sottorappresentate nelle carriere tecniche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«Lo STEM gap: perché le ragazze sono sottorappresentate nelle carriere tecniche»: cosa succede davvero.</w:t>
            </w:r>
          </w:p>
        </w:tc>
      </w:tr>
      <w:tr>
        <w:tc>
          <w:tcPr>
            <w:tcW w:type="dxa" w:w="2268"/>
            <w:shd w:val="clear" w:color="auto" w:fill="F8F8F8"/>
          </w:tcPr>
          <w:p>
            <w:r>
              <w:rPr>
                <w:sz w:val="18"/>
              </w:rPr>
              <w:t>Posizione</w:t>
            </w:r>
          </w:p>
        </w:tc>
        <w:tc>
          <w:tcPr>
            <w:tcW w:type="dxa" w:w="6803"/>
          </w:tcPr>
          <w:p>
            <w:r>
              <w:rPr>
                <w:sz w:val="18"/>
              </w:rPr>
              <w:t>Dopo la sezione «Lo STEM gap: perché le ragazze sono sottorappresentate nelle carriere tecniche»</w:t>
            </w:r>
          </w:p>
        </w:tc>
      </w:tr>
      <w:tr>
        <w:tc>
          <w:tcPr>
            <w:tcW w:type="dxa" w:w="2268"/>
            <w:shd w:val="clear" w:color="auto" w:fill="F8F8F8"/>
          </w:tcPr>
          <w:p>
            <w:r>
              <w:rPr>
                <w:sz w:val="18"/>
              </w:rPr>
              <w:t>Etichette curate</w:t>
            </w:r>
          </w:p>
        </w:tc>
        <w:tc>
          <w:tcPr>
            <w:tcW w:type="dxa" w:w="6803"/>
          </w:tcPr>
          <w:p>
            <w:r>
              <w:rPr>
                <w:sz w:val="18"/>
              </w:rPr>
              <w:t>Stereotipi culturali, Effetto pygmalion, Mancanza di modelli di ruolo, Ambiente ostile</w:t>
            </w:r>
          </w:p>
        </w:tc>
      </w:tr>
    </w:tbl>
    <w:p>
      <w:pPr>
        <w:spacing w:before="120"/>
        <w:ind w:left="283"/>
      </w:pPr>
      <w:r>
        <w:rPr>
          <w:b/>
        </w:rPr>
        <w:t xml:space="preserve">Testo di riferimento: </w:t>
      </w:r>
      <w:r>
        <w:rPr>
          <w:color w:val="444444"/>
          <w:sz w:val="18"/>
        </w:rPr>
        <w:t>Le professioni STEM (Science, Technology, Engineering, Mathematics) sono tra le più richieste e meglio retribuite. Eppure, in Italia e in tutta Europa, le donne sono fortemente sottorappresentate: rappresentano solo il 17% dei laureati in informatica e il 25%…</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«Lo STEM gap: perché le ragazze sono sottorappresentate nelle carriere</w:t>
              <w:br/>
              <w:t>tecniche». Compose a single illustrative scene (not a diagram) where the abstract idea of «Lo STEM gap: perché</w:t>
              <w:br/>
              <w:t>le ragazze sono sottorappresentate nelle carriere tecniche» is shown through concrete objects and a human</w:t>
              <w:br/>
              <w:t>figure. Setting: a modern office wall covered with sticky-notes and a world map. Character: an entrepreneur in</w:t>
              <w:br/>
              <w:t>business-casual clothes holding a tablet. Hero objects in the scene: a chain of icons (factory → truck → store</w:t>
              <w:br/>
              <w:t>→ home), a small stack of gold-coloured coins, a rising bar chart with three bars, a globe with curved trade</w:t>
              <w:br/>
              <w:t>routes drawn across it, a balance scale, a contract document with a signature line. Add 4 small #EDE7F6 chips</w:t>
              <w:br/>
              <w:t>with #4527A0 stroke positioned next to the scene's key elements, each chip containing a 1–3 word Italian</w:t>
              <w:br/>
              <w:t>label. Suggested labels: "Stereotipi culturali", "Effetto pygmalion", "Mancanza di modelli di ruolo",</w:t>
              <w:br/>
              <w:t>"Ambiente ostile". Mood: warm, inviting, uncluttered. Style: flat vector editorial illustration, no</w:t>
              <w:br/>
              <w:t>photo-realism, no 3D rendering, clean modern infographic aesthetic. Background pure white (#FFFFFF). Color</w:t>
              <w:br/>
              <w:t>palette: primary #4527A0 for accents/keylines, soft #EDE7F6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4527A0"/>
        </w:rPr>
        <w:t>Immagine 04 — Le competenze trasversali: perché contano più del titolo di studio</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«Le competenze trasversali: perché contano più del titolo di studio»: cosa succede davvero.</w:t>
            </w:r>
          </w:p>
        </w:tc>
      </w:tr>
      <w:tr>
        <w:tc>
          <w:tcPr>
            <w:tcW w:type="dxa" w:w="2268"/>
            <w:shd w:val="clear" w:color="auto" w:fill="F8F8F8"/>
          </w:tcPr>
          <w:p>
            <w:r>
              <w:rPr>
                <w:sz w:val="18"/>
              </w:rPr>
              <w:t>Posizione</w:t>
            </w:r>
          </w:p>
        </w:tc>
        <w:tc>
          <w:tcPr>
            <w:tcW w:type="dxa" w:w="6803"/>
          </w:tcPr>
          <w:p>
            <w:r>
              <w:rPr>
                <w:sz w:val="18"/>
              </w:rPr>
              <w:t>Dopo la sezione «Le competenze trasversali: perché contano più del titolo di studio»</w:t>
            </w:r>
          </w:p>
        </w:tc>
      </w:tr>
      <w:tr>
        <w:tc>
          <w:tcPr>
            <w:tcW w:type="dxa" w:w="2268"/>
            <w:shd w:val="clear" w:color="auto" w:fill="F8F8F8"/>
          </w:tcPr>
          <w:p>
            <w:r>
              <w:rPr>
                <w:sz w:val="18"/>
              </w:rPr>
              <w:t>Etichette curate</w:t>
            </w:r>
          </w:p>
        </w:tc>
        <w:tc>
          <w:tcPr>
            <w:tcW w:type="dxa" w:w="6803"/>
          </w:tcPr>
          <w:p>
            <w:r>
              <w:rPr>
                <w:sz w:val="18"/>
              </w:rPr>
              <w:t>soft skills, Comunicazione., Collaborazione e lavoro in team., Pensiero critico., Adattabilità., Intelligenza emotiva.</w:t>
            </w:r>
          </w:p>
        </w:tc>
      </w:tr>
    </w:tbl>
    <w:p>
      <w:pPr>
        <w:spacing w:before="120"/>
        <w:ind w:left="283"/>
      </w:pPr>
      <w:r>
        <w:rPr>
          <w:b/>
        </w:rPr>
        <w:t xml:space="preserve">Testo di riferimento: </w:t>
      </w:r>
      <w:r>
        <w:rPr>
          <w:color w:val="444444"/>
          <w:sz w:val="18"/>
        </w:rPr>
        <w:t>Le **soft skills** — o competenze trasversali — sono quelle capacità che non riguardano un settore specifico ma si trasferiscono da un contesto a un altro. Sono sempre esistite; oggi sono più cruciali che mai perché le competenze tecniche diventano obsolete pi…</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«Le competenze trasversali: perché contano più del titolo di studio». Compose</w:t>
              <w:br/>
              <w:t>a single illustrative scene (not a diagram) where the abstract idea of «Le competenze trasversali: perché</w:t>
              <w:br/>
              <w:t>contano più del titolo di studio» is shown through concrete objects and a human figure. Setting: a modern</w:t>
              <w:br/>
              <w:t>office wall covered with sticky-notes and a world map. Character: an entrepreneur in business-casual clothes</w:t>
              <w:br/>
              <w:t>holding a tablet. Hero objects in the scene: a chain of icons (factory → truck → store → home), a small stack</w:t>
              <w:br/>
              <w:t>of gold-coloured coins, a rising bar chart with three bars, a globe with curved trade routes drawn across it,</w:t>
              <w:br/>
              <w:t>a balance scale, a contract document with a signature line. Add 6 small #EDE7F6 chips with #4527A0 stroke</w:t>
              <w:br/>
              <w:t>positioned next to the scene's key elements, each chip containing a 1–3 word Italian label. Suggested labels:</w:t>
              <w:br/>
              <w:t>"soft skills", "Comunicazione.", "Collaborazione e lavoro in team.", "Pensiero critico.", "Adattabilità.",</w:t>
              <w:br/>
              <w:t>"Intelligenza emotiva.". Mood: warm, inviting, uncluttered. Style: flat vector editorial illustration, no</w:t>
              <w:br/>
              <w:t>photo-realism, no 3D rendering, clean modern infographic aesthetic. Background pure white (#FFFFFF). Color</w:t>
              <w:br/>
              <w:t>palette: primary #4527A0 for accents/keylines, soft #EDE7F6 for fills, white for negative space, dark slate</w:t>
              <w:br/>
              <w:t>(#1A1A1A) only for label text. WCAG AA contrast on every label. Typography: Inter / Nunito sans-serif,</w:t>
              <w:br/>
              <w:t>semi-bold for labels, regular for captions. Italian labels only — do NOT render English text. Labels must be</w:t>
              <w:br/>
              <w:t>short (≤3 words each). Do NOT render the section title in the image; the title is metadata, not visual</w:t>
              <w:br/>
              <w:t>content. Audience: Italian secondary-school students aged 13–14. Format 1400×800.</w:t>
            </w:r>
          </w:p>
        </w:tc>
      </w:tr>
    </w:tbl>
    <w:p>
      <w:pPr>
        <w:pBdr>
          <w:bottom w:val="single" w:sz="8" w:space="1" w:color="999999"/>
        </w:pBdr>
        <w:spacing w:after="120"/>
      </w:pPr>
    </w:p>
    <w:p>
      <w:pPr>
        <w:pStyle w:val="Heading2"/>
      </w:pPr>
      <w:r>
        <w:rPr>
          <w:color w:val="4527A0"/>
        </w:rPr>
        <w:t>Immagine 05 — Il modello RIASEC per l'orientamento vocazionale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«Il modello RIASEC per l'orientamento vocazionale»: cosa succede davvero.</w:t>
            </w:r>
          </w:p>
        </w:tc>
      </w:tr>
      <w:tr>
        <w:tc>
          <w:tcPr>
            <w:tcW w:type="dxa" w:w="2268"/>
            <w:shd w:val="clear" w:color="auto" w:fill="F8F8F8"/>
          </w:tcPr>
          <w:p>
            <w:r>
              <w:rPr>
                <w:sz w:val="18"/>
              </w:rPr>
              <w:t>Posizione</w:t>
            </w:r>
          </w:p>
        </w:tc>
        <w:tc>
          <w:tcPr>
            <w:tcW w:type="dxa" w:w="6803"/>
          </w:tcPr>
          <w:p>
            <w:r>
              <w:rPr>
                <w:sz w:val="18"/>
              </w:rPr>
              <w:t>Dopo la sezione «Il modello RIASEC per l'orientamento vocazionale»</w:t>
            </w:r>
          </w:p>
        </w:tc>
      </w:tr>
      <w:tr>
        <w:tc>
          <w:tcPr>
            <w:tcW w:type="dxa" w:w="2268"/>
            <w:shd w:val="clear" w:color="auto" w:fill="F8F8F8"/>
          </w:tcPr>
          <w:p>
            <w:r>
              <w:rPr>
                <w:sz w:val="18"/>
              </w:rPr>
              <w:t>Etichette curate</w:t>
            </w:r>
          </w:p>
        </w:tc>
        <w:tc>
          <w:tcPr>
            <w:tcW w:type="dxa" w:w="6803"/>
          </w:tcPr>
          <w:p>
            <w:r>
              <w:rPr>
                <w:sz w:val="18"/>
              </w:rPr>
              <w:t>RIASEC, R — Realistic, A — Artistic, S — Social, E — Enterprising, C — Conventional</w:t>
            </w:r>
          </w:p>
        </w:tc>
      </w:tr>
    </w:tbl>
    <w:p>
      <w:pPr>
        <w:spacing w:before="120"/>
        <w:ind w:left="283"/>
      </w:pPr>
      <w:r>
        <w:rPr>
          <w:b/>
        </w:rPr>
        <w:t xml:space="preserve">Testo di riferimento: </w:t>
      </w:r>
      <w:r>
        <w:rPr>
          <w:color w:val="444444"/>
          <w:sz w:val="18"/>
        </w:rPr>
        <w:t>Il modello **RIASEC** (sviluppato dallo psicologo John Holland negli anni '50-'70) è uno dei sistemi di orientamento vocazionale più usati al mondo. Classifica le persone in sei tipi di interessi: **R — Realistic (Realistico):** chi preferisce attività pratich…</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«Il modello RIASEC per l'orientamento vocazionale». Compose a single</w:t>
              <w:br/>
              <w:t>illustrative scene (not a diagram) where the abstract idea of «Il modello RIASEC per l'orientamento</w:t>
              <w:br/>
              <w:t>vocazionale» is shown through concrete objects and a human figure. Setting: a modern office wall covered with</w:t>
              <w:br/>
              <w:t>sticky-notes and a world map. Character: an entrepreneur in business-casual clothes holding a tablet. Hero</w:t>
              <w:br/>
              <w:t>objects in the scene: a chain of icons (factory → truck → store → home), a small stack of gold-coloured coins,</w:t>
              <w:br/>
              <w:t>a rising bar chart with three bars, a globe with curved trade routes drawn across it, a balance scale, a</w:t>
              <w:br/>
              <w:t>contract document with a signature line. Add 6 small #EDE7F6 chips with #4527A0 stroke positioned next to the</w:t>
              <w:br/>
              <w:t>scene's key elements, each chip containing a 1–3 word Italian label. Suggested labels: "RIASEC", "R —</w:t>
              <w:br/>
              <w:t>Realistic", "A — Artistic", "S — Social", "E — Enterprising", "C — Conventional". Mood: warm, inviting,</w:t>
              <w:br/>
              <w:t>uncluttered. Style: flat vector editorial illustration, no photo-realism, no 3D rendering, clean modern</w:t>
              <w:br/>
              <w:t>infographic aesthetic. Background pure white (#FFFFFF). Color palette: primary #4527A0 for accents/keylines,</w:t>
              <w:br/>
              <w:t>soft #EDE7F6 for fills, white for negative space, dark slate (#1A1A1A) only for label text. WCAG AA contrast</w:t>
              <w:br/>
              <w:t>on every label. Typography: Inter / Nunito sans-serif, semi-bold for labels, regular for captions. Italian</w:t>
              <w:br/>
              <w:t>labels only — do NOT render English text. Labels must be short (≤3 words each). Do NOT render the section</w:t>
              <w:br/>
              <w:t>title in the image; the title is metadata, not visual content. Audience: Italian secondary-school students</w:t>
              <w:br/>
              <w:t>aged 13–14. Format 1400×800.</w:t>
            </w:r>
          </w:p>
        </w:tc>
      </w:tr>
    </w:tbl>
    <w:p>
      <w:pPr>
        <w:pBdr>
          <w:bottom w:val="single" w:sz="8" w:space="1" w:color="999999"/>
        </w:pBdr>
        <w:spacing w:after="120"/>
      </w:pPr>
    </w:p>
    <w:p>
      <w:pPr>
        <w:pStyle w:val="Heading2"/>
      </w:pPr>
      <w:r>
        <w:rPr>
          <w:color w:val="4527A0"/>
        </w:rPr>
        <w:t>Immagine 06 — Come si costruisce un percorso professionale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«Come si costruisce un percorso professionale»: cosa succede davvero.</w:t>
            </w:r>
          </w:p>
        </w:tc>
      </w:tr>
      <w:tr>
        <w:tc>
          <w:tcPr>
            <w:tcW w:type="dxa" w:w="2268"/>
            <w:shd w:val="clear" w:color="auto" w:fill="F8F8F8"/>
          </w:tcPr>
          <w:p>
            <w:r>
              <w:rPr>
                <w:sz w:val="18"/>
              </w:rPr>
              <w:t>Posizione</w:t>
            </w:r>
          </w:p>
        </w:tc>
        <w:tc>
          <w:tcPr>
            <w:tcW w:type="dxa" w:w="6803"/>
          </w:tcPr>
          <w:p>
            <w:r>
              <w:rPr>
                <w:sz w:val="18"/>
              </w:rPr>
              <w:t>Dopo la sezione «Come si costruisce un percorso professionale»</w:t>
            </w:r>
          </w:p>
        </w:tc>
      </w:tr>
      <w:tr>
        <w:tc>
          <w:tcPr>
            <w:tcW w:type="dxa" w:w="2268"/>
            <w:shd w:val="clear" w:color="auto" w:fill="F8F8F8"/>
          </w:tcPr>
          <w:p>
            <w:r>
              <w:rPr>
                <w:sz w:val="18"/>
              </w:rPr>
              <w:t>Etichette curate</w:t>
            </w:r>
          </w:p>
        </w:tc>
        <w:tc>
          <w:tcPr>
            <w:tcW w:type="dxa" w:w="6803"/>
          </w:tcPr>
          <w:p>
            <w:r>
              <w:rPr>
                <w:sz w:val="18"/>
              </w:rPr>
              <w:t>L'alternanza scuola-lavoro, Competenze, non credenziali., L'apprendimento continuo., Lean Startup, Business Model Canvas, World Economic Forum, Google Skillshop, Competenze Trasversali</w:t>
            </w:r>
          </w:p>
        </w:tc>
      </w:tr>
    </w:tbl>
    <w:p>
      <w:pPr>
        <w:spacing w:before="120"/>
        <w:ind w:left="283"/>
      </w:pPr>
      <w:r>
        <w:rPr>
          <w:b/>
        </w:rPr>
        <w:t xml:space="preserve">Testo di riferimento: </w:t>
      </w:r>
      <w:r>
        <w:rPr>
          <w:color w:val="444444"/>
          <w:sz w:val="18"/>
        </w:rPr>
        <w:t>Un percorso professionale non si pianifica una volta per sempre: si costruisce iterativamente, come un Lean Startup applicato alla propria vita. **Competenze, non credenziali.** Il titolo di studio è una porta di ingresso, non un lasciapassare permanente. Quel…</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«Come si costruisce un percorso professionale». Compose a single illustrative</w:t>
              <w:br/>
              <w:t>scene (not a diagram) where the abstract idea of «Come si costruisce un percorso professionale» is shown</w:t>
              <w:br/>
              <w:t>through concrete objects and a human figure. Setting: a modern office wall covered with sticky-notes and a</w:t>
              <w:br/>
              <w:t>world map. Character: an entrepreneur in business-casual clothes holding a tablet. Hero objects in the scene:</w:t>
              <w:br/>
              <w:t>a chain of icons (factory → truck → store → home), a small stack of gold-coloured coins, a rising bar chart</w:t>
              <w:br/>
              <w:t>with three bars, a globe with curved trade routes drawn across it, a balance scale, a contract document with a</w:t>
              <w:br/>
              <w:t>signature line. Add 7 small #EDE7F6 chips with #4527A0 stroke positioned next to the scene's key elements,</w:t>
              <w:br/>
              <w:t>each chip containing a 1–3 word Italian label. Suggested labels: "L'alternanza scuola-lavoro", "Competenze,</w:t>
              <w:br/>
              <w:t>non credenziali.", "L'apprendimento continuo.", "Lean Startup", "Business Model Canvas", "World Economic</w:t>
              <w:br/>
              <w:t>Forum", "Google Skillshop", "Competenze Trasversali". Mood: warm, inviting, uncluttered. Style: flat vector</w:t>
              <w:br/>
              <w:t>editorial illustration, no photo-realism, no 3D rendering, clean modern infographic aesthetic. Background pure</w:t>
              <w:br/>
              <w:t>white (#FFFFFF). Color palette: primary #4527A0 for accents/keylines, soft #EDE7F6 for fills, white for</w:t>
              <w:br/>
              <w:t>negative space, dark slate (#1A1A1A) only for label text. WCAG AA contrast on every label. Typography: Inter /</w:t>
              <w:br/>
              <w:t>Nunito sans-serif, semi-bold for labels, regular for captions. Italian labels only — do NOT render English</w:t>
              <w:br/>
              <w:t>text. Labels must be short (≤3 words each). Do NOT render the section title in the image; the title is</w:t>
              <w:br/>
              <w:t>metadata, not visual content. Audience: Italian secondary-school students aged 13–14. Format 1400×800.</w:t>
            </w:r>
          </w:p>
        </w:tc>
      </w:tr>
    </w:tbl>
    <w:p>
      <w:pPr>
        <w:pBdr>
          <w:bottom w:val="single" w:sz="8" w:space="1" w:color="999999"/>
        </w:pBdr>
        <w:spacing w:after="120"/>
      </w:pPr>
    </w:p>
    <w:p>
      <w:pPr>
        <w:pStyle w:val="Heading2"/>
      </w:pPr>
      <w:r>
        <w:rPr>
          <w:color w:val="4527A0"/>
        </w:rPr>
        <w:t>Immagine 07 — Mappa "da MC a professione"</w:t>
      </w:r>
    </w:p>
    <w:tbl>
      <w:tblPr>
        <w:tblStyle w:val="LightGrid-Accent1"/>
        <w:tblW w:type="auto" w:w="0"/>
        <w:tblLook w:firstColumn="1" w:firstRow="1" w:lastColumn="0" w:lastRow="0" w:noHBand="0" w:noVBand="1" w:val="04A0"/>
      </w:tblPr>
      <w:tblGrid>
        <w:gridCol w:w="2268"/>
        <w:gridCol w:w="6803"/>
      </w:tblGrid>
      <w:tr>
        <w:tc>
          <w:tcPr>
            <w:tcW w:type="dxa" w:w="2268"/>
            <w:shd w:val="clear" w:color="auto" w:fill="F8F8F8"/>
          </w:tcPr>
          <w:p>
            <w:r>
              <w:rPr>
                <w:sz w:val="18"/>
              </w:rPr>
              <w:t>Tipo</w:t>
            </w:r>
          </w:p>
        </w:tc>
        <w:tc>
          <w:tcPr>
            <w:tcW w:type="dxa" w:w="6803"/>
          </w:tcPr>
          <w:p>
            <w:r>
              <w:rPr>
                <w:sz w:val="18"/>
              </w:rPr>
              <w:t>Illustrazione narrativa di scena</w:t>
            </w:r>
          </w:p>
        </w:tc>
      </w:tr>
      <w:tr>
        <w:tc>
          <w:tcPr>
            <w:tcW w:type="dxa" w:w="2268"/>
            <w:shd w:val="clear" w:color="auto" w:fill="F8F8F8"/>
          </w:tcPr>
          <w:p>
            <w:r>
              <w:rPr>
                <w:sz w:val="18"/>
              </w:rPr>
              <w:t>Formato</w:t>
            </w:r>
          </w:p>
        </w:tc>
        <w:tc>
          <w:tcPr>
            <w:tcW w:type="dxa" w:w="6803"/>
          </w:tcPr>
          <w:p>
            <w:r>
              <w:rPr>
                <w:sz w:val="18"/>
              </w:rPr>
              <w:t>PNG 1400×800</w:t>
            </w:r>
          </w:p>
        </w:tc>
      </w:tr>
      <w:tr>
        <w:tc>
          <w:tcPr>
            <w:tcW w:type="dxa" w:w="2268"/>
            <w:shd w:val="clear" w:color="auto" w:fill="F8F8F8"/>
          </w:tcPr>
          <w:p>
            <w:r>
              <w:rPr>
                <w:sz w:val="18"/>
              </w:rPr>
              <w:t>Legenda</w:t>
            </w:r>
          </w:p>
        </w:tc>
        <w:tc>
          <w:tcPr>
            <w:tcW w:type="dxa" w:w="6803"/>
          </w:tcPr>
          <w:p>
            <w:r>
              <w:rPr>
                <w:sz w:val="18"/>
              </w:rPr>
              <w:t>La scena di «Mappa "da MC a professione"»: cosa succede davvero.</w:t>
            </w:r>
          </w:p>
        </w:tc>
      </w:tr>
      <w:tr>
        <w:tc>
          <w:tcPr>
            <w:tcW w:type="dxa" w:w="2268"/>
            <w:shd w:val="clear" w:color="auto" w:fill="F8F8F8"/>
          </w:tcPr>
          <w:p>
            <w:r>
              <w:rPr>
                <w:sz w:val="18"/>
              </w:rPr>
              <w:t>Posizione</w:t>
            </w:r>
          </w:p>
        </w:tc>
        <w:tc>
          <w:tcPr>
            <w:tcW w:type="dxa" w:w="6803"/>
          </w:tcPr>
          <w:p>
            <w:r>
              <w:rPr>
                <w:sz w:val="18"/>
              </w:rPr>
              <w:t>Dopo la sezione «Mappa "da MC a professione"»</w:t>
            </w:r>
          </w:p>
        </w:tc>
      </w:tr>
      <w:tr>
        <w:tc>
          <w:tcPr>
            <w:tcW w:type="dxa" w:w="2268"/>
            <w:shd w:val="clear" w:color="auto" w:fill="F8F8F8"/>
          </w:tcPr>
          <w:p>
            <w:r>
              <w:rPr>
                <w:sz w:val="18"/>
              </w:rPr>
              <w:t>Etichette curate</w:t>
            </w:r>
          </w:p>
        </w:tc>
        <w:tc>
          <w:tcPr>
            <w:tcW w:type="dxa" w:w="6803"/>
          </w:tcPr>
          <w:p>
            <w:r>
              <w:rPr>
                <w:sz w:val="18"/>
              </w:rPr>
              <w:t>Data Protection Officer, Mappa, professione</w:t>
            </w:r>
          </w:p>
        </w:tc>
      </w:tr>
    </w:tbl>
    <w:p>
      <w:pPr>
        <w:spacing w:before="120"/>
        <w:ind w:left="283"/>
      </w:pPr>
      <w:r>
        <w:rPr>
          <w:b/>
        </w:rPr>
        <w:t xml:space="preserve">Testo di riferimento: </w:t>
      </w:r>
      <w:r>
        <w:rPr>
          <w:color w:val="444444"/>
          <w:sz w:val="18"/>
        </w:rPr>
        <w:t>Ogni MC di questo libro sviluppa competenze reali che si traducono in aree professionali. Questa mappa non è esaustiva — le competenze sono combinabili in modi infiniti: | MC | Competenza principale sviluppata | Aree professionali correlate | |----|-----------…</w:t>
      </w:r>
    </w:p>
    <w:p>
      <w:pPr>
        <w:spacing w:before="120"/>
      </w:pPr>
      <w:r>
        <w:rPr>
          <w:b/>
        </w:rPr>
        <w:t>Prompt per image-gen:</w:t>
      </w:r>
    </w:p>
    <w:tbl>
      <w:tblPr>
        <w:tblStyle w:val="TableGrid"/>
        <w:tblW w:type="auto" w:w="0"/>
        <w:tblLook w:firstColumn="1" w:firstRow="1" w:lastColumn="0" w:lastRow="0" w:noHBand="0" w:noVBand="1" w:val="04A0"/>
      </w:tblPr>
      <w:tblGrid>
        <w:gridCol w:w="9972"/>
      </w:tblGrid>
      <w:tr>
        <w:tc>
          <w:tcPr>
            <w:tcW w:type="dxa" w:w="9972"/>
            <w:shd w:val="clear" w:color="auto" w:fill="FAFAFA"/>
            <w:tcBorders>
              <w:top w:val="single" w:sz="4" w:color="CCCCCC"/>
              <w:left w:val="single" w:sz="4" w:color="CCCCCC"/>
              <w:bottom w:val="single" w:sz="4" w:color="CCCCCC"/>
              <w:right w:val="single" w:sz="4" w:color="CCCCCC"/>
            </w:tcBorders>
          </w:tcPr>
          <w:p>
            <w:r/>
            <w:r>
              <w:rPr>
                <w:rFonts w:ascii="Consolas" w:hAnsi="Consolas"/>
                <w:color w:val="1A1A1A"/>
                <w:sz w:val="17"/>
              </w:rPr>
              <w:t>Concept illustration scene about «Mappa "da MC a professione"». Compose a single illustrative scene (not a</w:t>
              <w:br/>
              <w:t>diagram) where the abstract idea of «Mappa "da MC a professione"» is shown through concrete objects and a</w:t>
              <w:br/>
              <w:t>human figure. Setting: a modern office wall covered with sticky-notes and a world map. Character: an</w:t>
              <w:br/>
              <w:t>entrepreneur in business-casual clothes holding a tablet. Hero objects in the scene: a chain of icons (factory</w:t>
              <w:br/>
              <w:t>→ truck → store → home), a small stack of gold-coloured coins, a rising bar chart with three bars, a globe</w:t>
              <w:br/>
              <w:t>with curved trade routes drawn across it, a balance scale, a contract document with a signature line. Add 4</w:t>
              <w:br/>
              <w:t>small #EDE7F6 chips with #4527A0 stroke positioned next to the scene's key elements, each chip containing a</w:t>
              <w:br/>
              <w:t>1–3 word Italian label. Suggested labels: "Data Protection Officer", "Mappa", "professione". Mood: warm,</w:t>
              <w:br/>
              <w:t>inviting, uncluttered. Style: flat vector editorial illustration, no photo-realism, no 3D rendering, clean</w:t>
              <w:br/>
              <w:t>modern infographic aesthetic. Background pure white (#FFFFFF). Color palette: primary #4527A0 for</w:t>
              <w:br/>
              <w:t>accents/keylines, soft #EDE7F6 for fills, white for negative space, dark slate (#1A1A1A) only for label text.</w:t>
              <w:br/>
              <w:t>WCAG AA contrast on every label. Typography: Inter / Nunito sans-serif, semi-bold for labels, regular for</w:t>
              <w:br/>
              <w:t>captions. Italian labels only — do NOT render English text. Labels must be short (≤3 words each). Do NOT</w:t>
              <w:br/>
              <w:t>render the section title in the image; the title is metadata, not visual content. Audience: Italian</w:t>
              <w:br/>
              <w:t>secondary-school students aged 13–14. Format 1400×800.</w:t>
            </w:r>
          </w:p>
        </w:tc>
      </w:tr>
    </w:tbl>
    <w:p>
      <w:pPr>
        <w:pBdr>
          <w:bottom w:val="single" w:sz="8" w:space="1" w:color="999999"/>
        </w:pBdr>
        <w:spacing w:after="12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