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Estimado ,</w:t>
      </w:r>
    </w:p>
    <w:p>
      <w:pPr>
        <w:pStyle w:val="Normal"/>
      </w:pPr>
      <w:r>
        <w:t>Octubre ha sido otro mes apasionante en el mundo del vino. En las últimas semanas, han llegado a nuestros almacenes o llegarán en las próximas semanas varios lanzamientos notables.</w:t>
      </w:r>
    </w:p>
    <w:p>
      <w:pPr>
        <w:pStyle w:val="Normal"/>
      </w:pPr>
      <w:r>
        <w:t>Château L'Évangile 2015: La añada 2015 fue realmente excepcional en Pomerol, con cinco fincas que recibieron 100 puntos: Pétrus, Le Pin, Lafleur, Trotanoy y L'Évangile. Para L'Évangile, esta añada puede representar el mejor vino jamás producido en la finca- 210,00 EUR + IVA // 36 x 205,00 EUR + IVA</w:t>
      </w:r>
    </w:p>
    <w:p>
      <w:pPr>
        <w:pStyle w:val="Normal"/>
      </w:pPr>
    </w:p>
    <w:p>
      <w:pPr>
        <w:pStyle w:val="Normal"/>
      </w:pPr>
      <w:r>
        <w:t>Palmer Historical XIX L.20.21: Un micro-cuvée elaborado por Chateau Palmer- - Nació como homenaje a una tradición del siglo XIX ya desaparecida, cuando los grandes châteaux bordeleses practicaban el "hermitagé" En aquella época, los vinos de Burdeos -conocidos como Clairets- tenían un color y una estructura más ligeros que en la actualidad. Para darles mayor profundidad, color y potencia aromática, muchas fincas añadían una pequeña proporción de Syrah del valle del Ródano. Una práctica que, en muchos sentidos, anticipó el concepto moderno de mezcla y que Château Palmer ha revivido con elegancia y respeto histórico, convirtiéndola en una declaración artística.  - 245,00 EUR + IVA</w:t>
      </w:r>
    </w:p>
    <w:p>
      <w:pPr>
        <w:pStyle w:val="Normal"/>
      </w:pPr>
      <w:r>
        <w:t>Ducru Beaucaillou 2009: Ex Château - Hemos comprado directamente al Château Ducru-Beaucaillou una parcela del que se considera el mejor Ducru-Beaucaillou de todos los tiempos: la añada 2009. No sólo es el único Ducru-Beaucaillou que ha recibido 100 puntos de Robert Parker, sino que también ganó una cata a ciegas y fue elegido el mejor Cabernet Sauvignon del mundo por un jurado de - 280,00 EUR + IVA // 36x 270,00 EUR + IVA</w:t>
      </w:r>
    </w:p>
    <w:p>
      <w:pPr>
        <w:pStyle w:val="Normal"/>
      </w:pPr>
      <w:r>
        <w:t>Clos l'Église 2009:  Ex Chateau Clos L'Eglise es una propiedad muy pequeña de Pomerol, que sólo produce unas 1.000 cajas al año. Probamos el 2009 antes de comprarlo, y se encuentra en una etapa perfecta: se bebe muy bien ahora, pero, como señaló Robert Parker en su crítica, seguirá desarrollándose magníficamente durante los próximos 25 años. Parker lo calificó con 98 puntos, situándolo al lado de algunos de los vecinos más renombrados de Pomerol, que cuestan dos o tres veces más. Creemos que representa un valor realmente excepcional. Los secretos mejor guardados de Burdeos - 113,00 EUR + IVA // 36x 107,00 EUR + IVA</w:t>
      </w:r>
    </w:p>
    <w:p>
      <w:pPr>
        <w:pStyle w:val="Normal"/>
      </w:pPr>
      <w:r>
        <w:t>Hommage à Jacques Perrin 2021: A Hay grandes vinos en el Valle del Ródano, y luego está Hommage à Jacques Perrin - la máxima expresión de Châteauneuf-du-Pape. Producida en cantidades minúsculas en el legendario Château de Beaucastel, esta rara e icónica cuvée ha alcanzado un auténtico estatus de culto y sigue siendo uno de los vinos franceses más difíciles de conseguir. Robert Parker se refirió a él como ""Una de las fincas más grandes del valle del Ródano y, de hecho, de todo el mundo del vino""  Precio increíble - 200,00 EUR + IVA</w:t>
      </w:r>
    </w:p>
    <w:p>
      <w:pPr>
        <w:pStyle w:val="Normal"/>
      </w:pPr>
    </w:p>
    <w:p>
      <w:pPr>
        <w:pStyle w:val="Normal"/>
      </w:pPr>
      <w:r>
        <w:t>💰 Vinos más vendidos EUR 324.00+</w:t>
      </w:r>
    </w:p>
    <w:p>
      <w:pPr>
        <w:pStyle w:val="Normal"/>
      </w:pPr>
      <w:r>
        <w:t>Château Margaux 2018: No es ningún secreto que 2018 fue una añada mágica para la denominación Margaux. Toda la denominación produjo algunos vinos realmente alucinantes - pero el rey de Margaux es, por supuesto, Château Margaux. Como único Premier Cru Classé de la denominación, demostró una vez más por qué ostenta este estatus único, ofreciendo el vino de la añada. 100 Puntos Parker - 515,00 EUR + IVA</w:t>
        <w:br/>
        <w:t>Latour 2009: 10 x 100pts - "uno de los Latour más monumentales jamás elaborados" y "claro candidato a los 101 pts" 1055.00 EUR + IVA // 36x 1025.00 EUR EUR + IVA</w:t>
        <w:br/>
        <w:t>Cabernet Sauvignon, Harlan Estate 2021: Indiscutiblemente el vino más buscado de Estados Unidos - 1620,00 EUR + IVA</w:t>
      </w:r>
    </w:p>
    <w:p>
      <w:pPr>
        <w:pStyle w:val="Normal"/>
      </w:pPr>
      <w:r>
        <w:t>Château Haut Brion 2000: "¿Es tan bueno como 1989?" stock perfecto - 920,00 EUR + IVA</w:t>
      </w:r>
    </w:p>
    <w:p>
      <w:pPr>
        <w:pStyle w:val="Normal"/>
      </w:pPr>
      <w:r>
        <w:t>Château Lafite Rothschild 2005: El vino es tremendo, preciso y complejo todo lo que un legendario Lafite debe tener - 780.00 EUR + IVA</w:t>
      </w:r>
    </w:p>
    <w:p>
      <w:pPr>
        <w:pStyle w:val="Normal"/>
      </w:pPr>
      <w:r>
        <w:t>Château Lafleur 2022: El mismo camino que el 1982 - 1250,00 EUR + IVA</w:t>
      </w:r>
    </w:p>
    <w:p>
      <w:pPr>
        <w:pStyle w:val="Normal"/>
      </w:pPr>
      <w:r>
        <w:t>Barolo Monfortino Riserva 2004: Los mejores Monfortinos jamás fabricados - 1600.00 EUR + IVA</w:t>
      </w:r>
    </w:p>
    <w:p>
      <w:pPr>
        <w:pStyle w:val="Normal"/>
      </w:pPr>
    </w:p>
    <w:p>
      <w:pPr>
        <w:pStyle w:val="Normal"/>
      </w:pPr>
      <w:r>
        <w:t>Saludos cordiales,</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