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9DC" w:rsidRDefault="004069DC">
      <w:pPr>
        <w:pStyle w:val="Titre"/>
        <w:rPr>
          <w:sz w:val="24"/>
          <w:lang w:val="en-GB"/>
        </w:rPr>
      </w:pPr>
    </w:p>
    <w:p w:rsidR="004069DC" w:rsidRDefault="004069DC">
      <w:pPr>
        <w:pStyle w:val="Titre"/>
        <w:rPr>
          <w:sz w:val="24"/>
          <w:lang w:val="en-GB"/>
        </w:rPr>
      </w:pPr>
      <w:bookmarkStart w:id="0" w:name="_GoBack"/>
    </w:p>
    <w:bookmarkEnd w:id="0"/>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Default="004069DC">
      <w:pPr>
        <w:pStyle w:val="Titre"/>
        <w:rPr>
          <w:sz w:val="24"/>
          <w:lang w:val="en-GB"/>
        </w:rPr>
      </w:pPr>
    </w:p>
    <w:p w:rsidR="004069DC" w:rsidRPr="004C5D7E" w:rsidRDefault="004069DC">
      <w:pPr>
        <w:pStyle w:val="Titre"/>
        <w:rPr>
          <w:i/>
          <w:sz w:val="36"/>
          <w:lang w:val="en-GB"/>
        </w:rPr>
      </w:pPr>
      <w:r w:rsidRPr="004C5D7E">
        <w:rPr>
          <w:i/>
          <w:sz w:val="36"/>
          <w:lang w:val="en-GB"/>
        </w:rPr>
        <w:t>A</w:t>
      </w:r>
      <w:r w:rsidR="00045E2F" w:rsidRPr="004C5D7E">
        <w:rPr>
          <w:i/>
          <w:sz w:val="36"/>
          <w:lang w:val="en-GB"/>
        </w:rPr>
        <w:t>ntares_Simulator</w:t>
      </w:r>
      <w:r w:rsidRPr="004C5D7E">
        <w:rPr>
          <w:i/>
          <w:sz w:val="36"/>
          <w:lang w:val="en-GB"/>
        </w:rPr>
        <w:t xml:space="preserve"> </w:t>
      </w:r>
      <w:r w:rsidR="002C335D">
        <w:rPr>
          <w:i/>
          <w:sz w:val="36"/>
          <w:lang w:val="en-GB"/>
        </w:rPr>
        <w:t>8</w:t>
      </w:r>
      <w:r w:rsidRPr="004C5D7E">
        <w:rPr>
          <w:i/>
          <w:sz w:val="36"/>
          <w:lang w:val="en-GB"/>
        </w:rPr>
        <w:t>.</w:t>
      </w:r>
      <w:r w:rsidR="002C335D">
        <w:rPr>
          <w:i/>
          <w:sz w:val="36"/>
          <w:lang w:val="en-GB"/>
        </w:rPr>
        <w:t>0</w:t>
      </w:r>
      <w:r w:rsidR="00045E2F" w:rsidRPr="004C5D7E">
        <w:rPr>
          <w:i/>
          <w:sz w:val="36"/>
          <w:lang w:val="en-GB"/>
        </w:rPr>
        <w:t>.</w:t>
      </w:r>
      <w:r w:rsidR="009E54F5">
        <w:rPr>
          <w:i/>
          <w:sz w:val="36"/>
          <w:lang w:val="en-GB"/>
        </w:rPr>
        <w:t>0</w:t>
      </w:r>
    </w:p>
    <w:p w:rsidR="004069DC" w:rsidRDefault="004069DC">
      <w:pPr>
        <w:pStyle w:val="Titre"/>
        <w:rPr>
          <w:sz w:val="36"/>
          <w:lang w:val="en-GB"/>
        </w:rPr>
      </w:pPr>
    </w:p>
    <w:p w:rsidR="00A37BC7" w:rsidRPr="00036F9E" w:rsidRDefault="000B6737">
      <w:pPr>
        <w:pStyle w:val="Titre"/>
        <w:rPr>
          <w:i/>
          <w:sz w:val="36"/>
          <w:lang w:val="en-GB"/>
        </w:rPr>
      </w:pPr>
      <w:r w:rsidRPr="00036F9E">
        <w:rPr>
          <w:i/>
          <w:sz w:val="36"/>
          <w:lang w:val="en-GB"/>
        </w:rPr>
        <w:t>GENERAL</w:t>
      </w:r>
      <w:r w:rsidR="00375248" w:rsidRPr="00036F9E">
        <w:rPr>
          <w:i/>
          <w:sz w:val="36"/>
          <w:lang w:val="en-GB"/>
        </w:rPr>
        <w:t xml:space="preserve"> </w:t>
      </w:r>
      <w:r w:rsidR="004069DC" w:rsidRPr="00036F9E">
        <w:rPr>
          <w:i/>
          <w:sz w:val="36"/>
          <w:lang w:val="en-GB"/>
        </w:rPr>
        <w:t>REFERENCE GUIDE</w:t>
      </w: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pPr>
        <w:pStyle w:val="Titre"/>
        <w:rPr>
          <w:sz w:val="36"/>
          <w:lang w:val="en-GB"/>
        </w:rPr>
      </w:pPr>
    </w:p>
    <w:p w:rsidR="00A37BC7" w:rsidRDefault="00A37BC7" w:rsidP="00A37BC7">
      <w:pPr>
        <w:pStyle w:val="Titre"/>
        <w:rPr>
          <w:sz w:val="28"/>
          <w:szCs w:val="28"/>
          <w:lang w:val="en-GB"/>
        </w:rPr>
      </w:pPr>
    </w:p>
    <w:p w:rsidR="00A37BC7" w:rsidRDefault="00A37BC7" w:rsidP="00A37BC7">
      <w:pPr>
        <w:pStyle w:val="Titre"/>
        <w:rPr>
          <w:sz w:val="28"/>
          <w:szCs w:val="28"/>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4644"/>
      </w:tblGrid>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Simulation    package</w:t>
            </w:r>
          </w:p>
        </w:tc>
        <w:tc>
          <w:tcPr>
            <w:tcW w:w="4644" w:type="dxa"/>
          </w:tcPr>
          <w:p w:rsidR="00A37BC7" w:rsidRPr="00FF42FF" w:rsidRDefault="00B27B47" w:rsidP="00A37BC7">
            <w:pPr>
              <w:pStyle w:val="Titre"/>
              <w:rPr>
                <w:sz w:val="28"/>
                <w:szCs w:val="28"/>
                <w:lang w:val="en-GB"/>
              </w:rPr>
            </w:pPr>
            <w:r w:rsidRPr="00FF42FF">
              <w:rPr>
                <w:sz w:val="28"/>
                <w:szCs w:val="28"/>
                <w:lang w:val="en-GB"/>
              </w:rPr>
              <w:t>X</w:t>
            </w:r>
          </w:p>
        </w:tc>
      </w:tr>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Script Editor package</w:t>
            </w:r>
          </w:p>
        </w:tc>
        <w:tc>
          <w:tcPr>
            <w:tcW w:w="4644" w:type="dxa"/>
          </w:tcPr>
          <w:p w:rsidR="00A37BC7" w:rsidRPr="00FF42FF" w:rsidRDefault="00A37BC7" w:rsidP="00A37BC7">
            <w:pPr>
              <w:pStyle w:val="Titre"/>
              <w:rPr>
                <w:sz w:val="28"/>
                <w:szCs w:val="28"/>
                <w:lang w:val="en-GB"/>
              </w:rPr>
            </w:pPr>
          </w:p>
        </w:tc>
      </w:tr>
      <w:tr w:rsidR="00A37BC7" w:rsidRPr="00FF42FF" w:rsidTr="00FF42FF">
        <w:tc>
          <w:tcPr>
            <w:tcW w:w="4644" w:type="dxa"/>
          </w:tcPr>
          <w:p w:rsidR="00A37BC7" w:rsidRPr="00FF42FF" w:rsidRDefault="00B27B47" w:rsidP="00A37BC7">
            <w:pPr>
              <w:pStyle w:val="Titre"/>
              <w:rPr>
                <w:sz w:val="24"/>
                <w:lang w:val="en-GB"/>
              </w:rPr>
            </w:pPr>
            <w:r w:rsidRPr="00FF42FF">
              <w:rPr>
                <w:sz w:val="24"/>
                <w:lang w:val="en-GB"/>
              </w:rPr>
              <w:t>Graph Editor package</w:t>
            </w:r>
          </w:p>
        </w:tc>
        <w:tc>
          <w:tcPr>
            <w:tcW w:w="4644" w:type="dxa"/>
          </w:tcPr>
          <w:p w:rsidR="00A37BC7" w:rsidRPr="00FF42FF" w:rsidRDefault="00A37BC7" w:rsidP="00A37BC7">
            <w:pPr>
              <w:pStyle w:val="Titre"/>
              <w:rPr>
                <w:sz w:val="28"/>
                <w:szCs w:val="28"/>
                <w:lang w:val="en-GB"/>
              </w:rPr>
            </w:pPr>
          </w:p>
        </w:tc>
      </w:tr>
      <w:tr w:rsidR="006E2848" w:rsidRPr="00FF42FF" w:rsidTr="00FF42FF">
        <w:tc>
          <w:tcPr>
            <w:tcW w:w="4644" w:type="dxa"/>
          </w:tcPr>
          <w:p w:rsidR="006E2848" w:rsidRPr="00FF42FF" w:rsidRDefault="00F151B4" w:rsidP="00A37BC7">
            <w:pPr>
              <w:pStyle w:val="Titre"/>
              <w:rPr>
                <w:sz w:val="24"/>
                <w:lang w:val="en-GB"/>
              </w:rPr>
            </w:pPr>
            <w:r>
              <w:rPr>
                <w:sz w:val="24"/>
                <w:lang w:val="en-GB"/>
              </w:rPr>
              <w:t>Data Organizer</w:t>
            </w:r>
            <w:r w:rsidR="006E2848">
              <w:rPr>
                <w:sz w:val="24"/>
                <w:lang w:val="en-GB"/>
              </w:rPr>
              <w:t xml:space="preserve"> package</w:t>
            </w:r>
          </w:p>
        </w:tc>
        <w:tc>
          <w:tcPr>
            <w:tcW w:w="4644" w:type="dxa"/>
          </w:tcPr>
          <w:p w:rsidR="006E2848" w:rsidRPr="00FF42FF" w:rsidRDefault="006E2848" w:rsidP="00A37BC7">
            <w:pPr>
              <w:pStyle w:val="Titre"/>
              <w:rPr>
                <w:sz w:val="28"/>
                <w:szCs w:val="28"/>
                <w:lang w:val="en-GB"/>
              </w:rPr>
            </w:pPr>
          </w:p>
        </w:tc>
      </w:tr>
    </w:tbl>
    <w:p w:rsidR="00A37BC7" w:rsidRDefault="00A37BC7" w:rsidP="00A37BC7">
      <w:pPr>
        <w:pStyle w:val="Titre"/>
        <w:rPr>
          <w:sz w:val="28"/>
          <w:szCs w:val="28"/>
          <w:lang w:val="en-GB"/>
        </w:rPr>
      </w:pPr>
    </w:p>
    <w:p w:rsidR="004069DC" w:rsidRDefault="004069DC">
      <w:pPr>
        <w:pStyle w:val="Titre"/>
        <w:rPr>
          <w:i/>
          <w:iCs/>
          <w:sz w:val="32"/>
          <w:szCs w:val="32"/>
          <w:lang w:val="en-GB"/>
        </w:rPr>
      </w:pPr>
      <w:r w:rsidRPr="00A37BC7">
        <w:rPr>
          <w:sz w:val="28"/>
          <w:szCs w:val="28"/>
          <w:lang w:val="en-GB"/>
        </w:rPr>
        <w:br w:type="page"/>
      </w:r>
    </w:p>
    <w:p w:rsidR="00036F9E" w:rsidRPr="00FE38CC" w:rsidRDefault="00036F9E">
      <w:pPr>
        <w:pStyle w:val="Titre"/>
        <w:rPr>
          <w:i/>
          <w:iCs/>
          <w:sz w:val="32"/>
          <w:szCs w:val="32"/>
          <w:lang w:val="en-GB"/>
        </w:rPr>
      </w:pPr>
    </w:p>
    <w:p w:rsidR="004069DC" w:rsidRDefault="004069DC">
      <w:pPr>
        <w:jc w:val="center"/>
        <w:rPr>
          <w:rFonts w:ascii="Arial" w:hAnsi="Arial" w:cs="Arial"/>
          <w:sz w:val="20"/>
          <w:lang w:val="en-GB"/>
        </w:rPr>
      </w:pPr>
    </w:p>
    <w:p w:rsidR="004069DC" w:rsidRPr="00FE38CC" w:rsidRDefault="004069DC">
      <w:pPr>
        <w:pStyle w:val="Titre5"/>
        <w:rPr>
          <w:i w:val="0"/>
          <w:sz w:val="32"/>
          <w:szCs w:val="32"/>
        </w:rPr>
      </w:pPr>
      <w:r w:rsidRPr="00FE38CC">
        <w:rPr>
          <w:i w:val="0"/>
          <w:sz w:val="32"/>
          <w:szCs w:val="32"/>
        </w:rPr>
        <w:t>Table of contents</w:t>
      </w:r>
    </w:p>
    <w:p w:rsidR="004069DC" w:rsidRPr="00DD68D8" w:rsidRDefault="004069DC">
      <w:pPr>
        <w:pStyle w:val="Titre1"/>
        <w:jc w:val="left"/>
        <w:rPr>
          <w:b w:val="0"/>
          <w:bCs w:val="0"/>
          <w:i w:val="0"/>
          <w:iCs w:val="0"/>
          <w:sz w:val="18"/>
          <w:szCs w:val="18"/>
          <w:lang w:val="en-GB"/>
        </w:rPr>
      </w:pPr>
      <w:r>
        <w:rPr>
          <w:b w:val="0"/>
          <w:bCs w:val="0"/>
          <w:i w:val="0"/>
          <w:iCs w:val="0"/>
          <w:lang w:val="en-GB"/>
        </w:rPr>
        <w:tab/>
      </w:r>
      <w:r w:rsidRPr="00DD68D8">
        <w:rPr>
          <w:b w:val="0"/>
          <w:bCs w:val="0"/>
          <w:i w:val="0"/>
          <w:iCs w:val="0"/>
          <w:sz w:val="18"/>
          <w:szCs w:val="18"/>
          <w:lang w:val="en-GB"/>
        </w:rPr>
        <w:tab/>
      </w:r>
      <w:r w:rsidRPr="00DD68D8">
        <w:rPr>
          <w:b w:val="0"/>
          <w:bCs w:val="0"/>
          <w:i w:val="0"/>
          <w:iCs w:val="0"/>
          <w:sz w:val="18"/>
          <w:szCs w:val="18"/>
          <w:lang w:val="en-GB"/>
        </w:rPr>
        <w:tab/>
      </w:r>
    </w:p>
    <w:p w:rsidR="00FC582E" w:rsidRPr="00FC582E" w:rsidRDefault="00734E42">
      <w:pPr>
        <w:pStyle w:val="TM1"/>
        <w:tabs>
          <w:tab w:val="right" w:leader="dot" w:pos="9062"/>
        </w:tabs>
        <w:rPr>
          <w:rFonts w:asciiTheme="minorHAnsi" w:eastAsiaTheme="minorEastAsia" w:hAnsiTheme="minorHAnsi" w:cstheme="minorHAnsi"/>
          <w:noProof/>
          <w:sz w:val="16"/>
          <w:szCs w:val="16"/>
          <w:lang w:val="fr-FR"/>
        </w:rPr>
      </w:pPr>
      <w:r w:rsidRPr="00FC582E">
        <w:rPr>
          <w:rFonts w:asciiTheme="minorHAnsi" w:hAnsiTheme="minorHAnsi" w:cstheme="minorHAnsi"/>
          <w:sz w:val="16"/>
          <w:szCs w:val="16"/>
          <w:lang w:val="en-GB"/>
        </w:rPr>
        <w:fldChar w:fldCharType="begin"/>
      </w:r>
      <w:r w:rsidR="004069DC" w:rsidRPr="00FC582E">
        <w:rPr>
          <w:rFonts w:asciiTheme="minorHAnsi" w:hAnsiTheme="minorHAnsi" w:cstheme="minorHAnsi"/>
          <w:sz w:val="16"/>
          <w:szCs w:val="16"/>
          <w:lang w:val="en-GB"/>
        </w:rPr>
        <w:instrText xml:space="preserve"> TOC \o "1-3" \h \z \u </w:instrText>
      </w:r>
      <w:r w:rsidRPr="00FC582E">
        <w:rPr>
          <w:rFonts w:asciiTheme="minorHAnsi" w:hAnsiTheme="minorHAnsi" w:cstheme="minorHAnsi"/>
          <w:sz w:val="16"/>
          <w:szCs w:val="16"/>
          <w:lang w:val="en-GB"/>
        </w:rPr>
        <w:fldChar w:fldCharType="separate"/>
      </w:r>
      <w:hyperlink w:anchor="_Toc61958432" w:history="1">
        <w:r w:rsidR="00FC582E" w:rsidRPr="00FC582E">
          <w:rPr>
            <w:rStyle w:val="Lienhypertexte"/>
            <w:rFonts w:asciiTheme="minorHAnsi" w:hAnsiTheme="minorHAnsi" w:cstheme="minorHAnsi"/>
            <w:noProof/>
            <w:sz w:val="16"/>
            <w:szCs w:val="16"/>
          </w:rPr>
          <w:t>1 Introduction</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_Toc61958432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3</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1"/>
        <w:tabs>
          <w:tab w:val="right" w:leader="dot" w:pos="9062"/>
        </w:tabs>
        <w:rPr>
          <w:rFonts w:asciiTheme="minorHAnsi" w:eastAsiaTheme="minorEastAsia" w:hAnsiTheme="minorHAnsi" w:cstheme="minorHAnsi"/>
          <w:noProof/>
          <w:sz w:val="16"/>
          <w:szCs w:val="16"/>
          <w:lang w:val="fr-FR"/>
        </w:rPr>
      </w:pPr>
      <w:hyperlink w:anchor="_Toc61958433" w:history="1">
        <w:r w:rsidR="00FC582E" w:rsidRPr="00FC582E">
          <w:rPr>
            <w:rStyle w:val="Lienhypertexte"/>
            <w:rFonts w:asciiTheme="minorHAnsi" w:hAnsiTheme="minorHAnsi" w:cstheme="minorHAnsi"/>
            <w:noProof/>
            <w:sz w:val="16"/>
            <w:szCs w:val="16"/>
          </w:rPr>
          <w:t>General content of Antares_Simulator sessions</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_Toc61958433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3</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1"/>
        <w:tabs>
          <w:tab w:val="right" w:leader="dot" w:pos="9062"/>
        </w:tabs>
        <w:rPr>
          <w:rFonts w:asciiTheme="minorHAnsi" w:eastAsiaTheme="minorEastAsia" w:hAnsiTheme="minorHAnsi" w:cstheme="minorHAnsi"/>
          <w:noProof/>
          <w:sz w:val="16"/>
          <w:szCs w:val="16"/>
          <w:lang w:val="fr-FR"/>
        </w:rPr>
      </w:pPr>
      <w:hyperlink w:anchor="_Toc61958434" w:history="1">
        <w:r w:rsidR="00FC582E" w:rsidRPr="00FC582E">
          <w:rPr>
            <w:rStyle w:val="Lienhypertexte"/>
            <w:rFonts w:asciiTheme="minorHAnsi" w:hAnsiTheme="minorHAnsi" w:cstheme="minorHAnsi"/>
            <w:noProof/>
            <w:sz w:val="16"/>
            <w:szCs w:val="16"/>
          </w:rPr>
          <w:t>2 Data organization</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_Toc61958434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5</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1"/>
        <w:tabs>
          <w:tab w:val="right" w:leader="dot" w:pos="9062"/>
        </w:tabs>
        <w:rPr>
          <w:rFonts w:asciiTheme="minorHAnsi" w:eastAsiaTheme="minorEastAsia" w:hAnsiTheme="minorHAnsi" w:cstheme="minorHAnsi"/>
          <w:noProof/>
          <w:sz w:val="16"/>
          <w:szCs w:val="16"/>
          <w:lang w:val="fr-FR"/>
        </w:rPr>
      </w:pPr>
      <w:hyperlink w:anchor="_Toc61958435" w:history="1">
        <w:r w:rsidR="00FC582E" w:rsidRPr="00FC582E">
          <w:rPr>
            <w:rStyle w:val="Lienhypertexte"/>
            <w:rFonts w:asciiTheme="minorHAnsi" w:hAnsiTheme="minorHAnsi" w:cstheme="minorHAnsi"/>
            <w:noProof/>
            <w:sz w:val="16"/>
            <w:szCs w:val="16"/>
          </w:rPr>
          <w:t>3 Commands</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_Toc61958435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7</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36" w:history="1">
        <w:r w:rsidR="00FC582E" w:rsidRPr="00FC582E">
          <w:rPr>
            <w:rStyle w:val="Lienhypertexte"/>
            <w:rFonts w:asciiTheme="minorHAnsi" w:hAnsiTheme="minorHAnsi" w:cstheme="minorHAnsi"/>
            <w:noProof/>
            <w:sz w:val="16"/>
            <w:szCs w:val="16"/>
          </w:rPr>
          <w:t>File</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_Toc61958436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7</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37" w:history="1">
        <w:r w:rsidR="00FC582E" w:rsidRPr="00FC582E">
          <w:rPr>
            <w:rStyle w:val="Lienhypertexte"/>
            <w:rFonts w:asciiTheme="minorHAnsi" w:hAnsiTheme="minorHAnsi" w:cstheme="minorHAnsi"/>
            <w:noProof/>
            <w:sz w:val="16"/>
            <w:szCs w:val="16"/>
          </w:rPr>
          <w:t>Edit</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_Toc61958437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8</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38" w:history="1">
        <w:r w:rsidR="00FC582E" w:rsidRPr="00FC582E">
          <w:rPr>
            <w:rStyle w:val="Lienhypertexte"/>
            <w:rFonts w:asciiTheme="minorHAnsi" w:hAnsiTheme="minorHAnsi" w:cstheme="minorHAnsi"/>
            <w:noProof/>
            <w:sz w:val="16"/>
            <w:szCs w:val="16"/>
          </w:rPr>
          <w:t>Input</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_Toc61958438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8</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39" w:history="1">
        <w:r w:rsidR="00FC582E" w:rsidRPr="00FC582E">
          <w:rPr>
            <w:rStyle w:val="Lienhypertexte"/>
            <w:rFonts w:asciiTheme="minorHAnsi" w:hAnsiTheme="minorHAnsi" w:cstheme="minorHAnsi"/>
            <w:noProof/>
            <w:sz w:val="16"/>
            <w:szCs w:val="16"/>
          </w:rPr>
          <w:t>Output</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_Toc61958439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9</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40" w:history="1">
        <w:r w:rsidR="00FC582E" w:rsidRPr="00FC582E">
          <w:rPr>
            <w:rStyle w:val="Lienhypertexte"/>
            <w:rFonts w:asciiTheme="minorHAnsi" w:hAnsiTheme="minorHAnsi" w:cstheme="minorHAnsi"/>
            <w:noProof/>
            <w:sz w:val="16"/>
            <w:szCs w:val="16"/>
          </w:rPr>
          <w:t>Run</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_Toc61958440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10</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41" w:history="1">
        <w:r w:rsidR="00FC582E" w:rsidRPr="00FC582E">
          <w:rPr>
            <w:rStyle w:val="Lienhypertexte"/>
            <w:rFonts w:asciiTheme="minorHAnsi" w:hAnsiTheme="minorHAnsi" w:cstheme="minorHAnsi"/>
            <w:noProof/>
            <w:sz w:val="16"/>
            <w:szCs w:val="16"/>
          </w:rPr>
          <w:t>Configure</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_Toc61958441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10</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42" w:history="1">
        <w:r w:rsidR="00FC582E" w:rsidRPr="00FC582E">
          <w:rPr>
            <w:rStyle w:val="Lienhypertexte"/>
            <w:rFonts w:asciiTheme="minorHAnsi" w:hAnsiTheme="minorHAnsi" w:cstheme="minorHAnsi"/>
            <w:noProof/>
            <w:sz w:val="16"/>
            <w:szCs w:val="16"/>
          </w:rPr>
          <w:t>Tools</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_Toc61958442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12</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43" w:history="1">
        <w:r w:rsidR="00FC582E" w:rsidRPr="00FC582E">
          <w:rPr>
            <w:rStyle w:val="Lienhypertexte"/>
            <w:rFonts w:asciiTheme="minorHAnsi" w:hAnsiTheme="minorHAnsi" w:cstheme="minorHAnsi"/>
            <w:noProof/>
            <w:sz w:val="16"/>
            <w:szCs w:val="16"/>
          </w:rPr>
          <w:t>Window</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_Toc61958443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13</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1"/>
        <w:tabs>
          <w:tab w:val="right" w:leader="dot" w:pos="9062"/>
        </w:tabs>
        <w:rPr>
          <w:rFonts w:asciiTheme="minorHAnsi" w:eastAsiaTheme="minorEastAsia" w:hAnsiTheme="minorHAnsi" w:cstheme="minorHAnsi"/>
          <w:noProof/>
          <w:sz w:val="16"/>
          <w:szCs w:val="16"/>
          <w:lang w:val="fr-FR"/>
        </w:rPr>
      </w:pPr>
      <w:hyperlink w:anchor="_Toc61958444" w:history="1">
        <w:r w:rsidR="00FC582E" w:rsidRPr="00FC582E">
          <w:rPr>
            <w:rStyle w:val="Lienhypertexte"/>
            <w:rFonts w:asciiTheme="minorHAnsi" w:hAnsiTheme="minorHAnsi" w:cstheme="minorHAnsi"/>
            <w:noProof/>
            <w:sz w:val="16"/>
            <w:szCs w:val="16"/>
          </w:rPr>
          <w:t>4 Active windows</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_Toc61958444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13</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45" w:history="1">
        <w:r w:rsidR="00FC582E" w:rsidRPr="00FC582E">
          <w:rPr>
            <w:rStyle w:val="Lienhypertexte"/>
            <w:rFonts w:asciiTheme="minorHAnsi" w:hAnsiTheme="minorHAnsi" w:cstheme="minorHAnsi"/>
            <w:noProof/>
            <w:sz w:val="16"/>
            <w:szCs w:val="16"/>
          </w:rPr>
          <w:t>System Maps</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_Toc61958445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13</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46" w:history="1">
        <w:r w:rsidR="00FC582E" w:rsidRPr="00FC582E">
          <w:rPr>
            <w:rStyle w:val="Lienhypertexte"/>
            <w:rFonts w:asciiTheme="minorHAnsi" w:hAnsiTheme="minorHAnsi" w:cstheme="minorHAnsi"/>
            <w:noProof/>
            <w:sz w:val="16"/>
            <w:szCs w:val="16"/>
          </w:rPr>
          <w:t>Simulation</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_Toc61958446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14</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47" w:history="1">
        <w:r w:rsidR="00FC582E" w:rsidRPr="00FC582E">
          <w:rPr>
            <w:rStyle w:val="Lienhypertexte"/>
            <w:rFonts w:asciiTheme="minorHAnsi" w:hAnsiTheme="minorHAnsi" w:cstheme="minorHAnsi"/>
            <w:noProof/>
            <w:sz w:val="16"/>
            <w:szCs w:val="16"/>
          </w:rPr>
          <w:t>User’s Notes</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_Toc61958447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18</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48" w:history="1">
        <w:r w:rsidR="00FC582E" w:rsidRPr="00FC582E">
          <w:rPr>
            <w:rStyle w:val="Lienhypertexte"/>
            <w:rFonts w:asciiTheme="minorHAnsi" w:hAnsiTheme="minorHAnsi" w:cstheme="minorHAnsi"/>
            <w:noProof/>
            <w:sz w:val="16"/>
            <w:szCs w:val="16"/>
          </w:rPr>
          <w:t>Load</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_Toc61958448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18</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49" w:history="1">
        <w:r w:rsidR="00FC582E" w:rsidRPr="00FC582E">
          <w:rPr>
            <w:rStyle w:val="Lienhypertexte"/>
            <w:rFonts w:asciiTheme="minorHAnsi" w:hAnsiTheme="minorHAnsi" w:cstheme="minorHAnsi"/>
            <w:noProof/>
            <w:sz w:val="16"/>
            <w:szCs w:val="16"/>
          </w:rPr>
          <w:t>Thermal</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_Toc61958449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19</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50" w:history="1">
        <w:r w:rsidR="00FC582E" w:rsidRPr="00FC582E">
          <w:rPr>
            <w:rStyle w:val="Lienhypertexte"/>
            <w:rFonts w:asciiTheme="minorHAnsi" w:hAnsiTheme="minorHAnsi" w:cstheme="minorHAnsi"/>
            <w:noProof/>
            <w:sz w:val="16"/>
            <w:szCs w:val="16"/>
          </w:rPr>
          <w:t>Hydro</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_Toc61958450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21</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51" w:history="1">
        <w:r w:rsidR="00FC582E" w:rsidRPr="00FC582E">
          <w:rPr>
            <w:rStyle w:val="Lienhypertexte"/>
            <w:rFonts w:asciiTheme="minorHAnsi" w:hAnsiTheme="minorHAnsi" w:cstheme="minorHAnsi"/>
            <w:noProof/>
            <w:sz w:val="16"/>
            <w:szCs w:val="16"/>
          </w:rPr>
          <w:t>Wind</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_Toc61958451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25</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52" w:history="1">
        <w:r w:rsidR="00FC582E" w:rsidRPr="00FC582E">
          <w:rPr>
            <w:rStyle w:val="Lienhypertexte"/>
            <w:rFonts w:asciiTheme="minorHAnsi" w:hAnsiTheme="minorHAnsi" w:cstheme="minorHAnsi"/>
            <w:noProof/>
            <w:sz w:val="16"/>
            <w:szCs w:val="16"/>
          </w:rPr>
          <w:t>Solar</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_Toc61958452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26</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53" w:history="1">
        <w:r w:rsidR="00FC582E" w:rsidRPr="00FC582E">
          <w:rPr>
            <w:rStyle w:val="Lienhypertexte"/>
            <w:rFonts w:asciiTheme="minorHAnsi" w:hAnsiTheme="minorHAnsi" w:cstheme="minorHAnsi"/>
            <w:noProof/>
            <w:sz w:val="16"/>
            <w:szCs w:val="16"/>
          </w:rPr>
          <w:t>Misc. Gen.</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_Toc61958453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27</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54" w:history="1">
        <w:r w:rsidR="00FC582E" w:rsidRPr="00FC582E">
          <w:rPr>
            <w:rStyle w:val="Lienhypertexte"/>
            <w:rFonts w:asciiTheme="minorHAnsi" w:hAnsiTheme="minorHAnsi" w:cstheme="minorHAnsi"/>
            <w:noProof/>
            <w:sz w:val="16"/>
            <w:szCs w:val="16"/>
          </w:rPr>
          <w:t>Reserves / DSM</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_Toc61958454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28</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55" w:history="1">
        <w:r w:rsidR="00FC582E" w:rsidRPr="00FC582E">
          <w:rPr>
            <w:rStyle w:val="Lienhypertexte"/>
            <w:rFonts w:asciiTheme="minorHAnsi" w:hAnsiTheme="minorHAnsi" w:cstheme="minorHAnsi"/>
            <w:noProof/>
            <w:sz w:val="16"/>
            <w:szCs w:val="16"/>
          </w:rPr>
          <w:t>Links</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_Toc61958455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28</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56" w:history="1">
        <w:r w:rsidR="00FC582E" w:rsidRPr="00FC582E">
          <w:rPr>
            <w:rStyle w:val="Lienhypertexte"/>
            <w:rFonts w:asciiTheme="minorHAnsi" w:hAnsiTheme="minorHAnsi" w:cstheme="minorHAnsi"/>
            <w:noProof/>
            <w:sz w:val="16"/>
            <w:szCs w:val="16"/>
          </w:rPr>
          <w:t>Binding constraints</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_Toc61958456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30</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57" w:history="1">
        <w:r w:rsidR="00FC582E" w:rsidRPr="00FC582E">
          <w:rPr>
            <w:rStyle w:val="Lienhypertexte"/>
            <w:rFonts w:asciiTheme="minorHAnsi" w:hAnsiTheme="minorHAnsi" w:cstheme="minorHAnsi"/>
            <w:noProof/>
            <w:sz w:val="16"/>
            <w:szCs w:val="16"/>
          </w:rPr>
          <w:t>Economic Opt.</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_Toc61958457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32</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58" w:history="1">
        <w:r w:rsidR="00FC582E" w:rsidRPr="00FC582E">
          <w:rPr>
            <w:rStyle w:val="Lienhypertexte"/>
            <w:rFonts w:asciiTheme="minorHAnsi" w:hAnsiTheme="minorHAnsi" w:cstheme="minorHAnsi"/>
            <w:noProof/>
            <w:sz w:val="16"/>
            <w:szCs w:val="16"/>
          </w:rPr>
          <w:t>Miscellaneous</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_Toc61958458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32</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1"/>
        <w:tabs>
          <w:tab w:val="right" w:leader="dot" w:pos="9062"/>
        </w:tabs>
        <w:rPr>
          <w:rFonts w:asciiTheme="minorHAnsi" w:eastAsiaTheme="minorEastAsia" w:hAnsiTheme="minorHAnsi" w:cstheme="minorHAnsi"/>
          <w:noProof/>
          <w:sz w:val="16"/>
          <w:szCs w:val="16"/>
          <w:lang w:val="fr-FR"/>
        </w:rPr>
      </w:pPr>
      <w:hyperlink w:anchor="_Toc61958459" w:history="1">
        <w:r w:rsidR="00FC582E" w:rsidRPr="00FC582E">
          <w:rPr>
            <w:rStyle w:val="Lienhypertexte"/>
            <w:rFonts w:asciiTheme="minorHAnsi" w:hAnsiTheme="minorHAnsi" w:cstheme="minorHAnsi"/>
            <w:noProof/>
            <w:sz w:val="16"/>
            <w:szCs w:val="16"/>
          </w:rPr>
          <w:t>5 Output files</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_Toc61958459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33</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60" w:history="1">
        <w:r w:rsidR="00FC582E" w:rsidRPr="00FC582E">
          <w:rPr>
            <w:rStyle w:val="Lienhypertexte"/>
            <w:rFonts w:asciiTheme="minorHAnsi" w:hAnsiTheme="minorHAnsi" w:cstheme="minorHAnsi"/>
            <w:noProof/>
            <w:sz w:val="16"/>
            <w:szCs w:val="16"/>
          </w:rPr>
          <w:t>Economy and Adequacy, area results</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_Toc61958460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34</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61" w:history="1">
        <w:r w:rsidR="00FC582E" w:rsidRPr="00FC582E">
          <w:rPr>
            <w:rStyle w:val="Lienhypertexte"/>
            <w:rFonts w:asciiTheme="minorHAnsi" w:hAnsiTheme="minorHAnsi" w:cstheme="minorHAnsi"/>
            <w:noProof/>
            <w:sz w:val="16"/>
            <w:szCs w:val="16"/>
          </w:rPr>
          <w:t>Economy and Adequacy, interconnection results</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_Toc61958461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36</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62" w:history="1">
        <w:r w:rsidR="00FC582E" w:rsidRPr="00FC582E">
          <w:rPr>
            <w:rStyle w:val="Lienhypertexte"/>
            <w:rFonts w:asciiTheme="minorHAnsi" w:hAnsiTheme="minorHAnsi" w:cstheme="minorHAnsi"/>
            <w:noProof/>
            <w:sz w:val="16"/>
            <w:szCs w:val="16"/>
          </w:rPr>
          <w:t>Economy and Adequacy, other results</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_Toc61958462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37</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63" w:history="1">
        <w:r w:rsidR="00FC582E" w:rsidRPr="00FC582E">
          <w:rPr>
            <w:rStyle w:val="Lienhypertexte"/>
            <w:rFonts w:asciiTheme="minorHAnsi" w:hAnsiTheme="minorHAnsi" w:cstheme="minorHAnsi"/>
            <w:noProof/>
            <w:sz w:val="16"/>
            <w:szCs w:val="16"/>
          </w:rPr>
          <w:t>Draft, area results</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_Toc61958463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37</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64" w:history="1">
        <w:r w:rsidR="00FC582E" w:rsidRPr="00FC582E">
          <w:rPr>
            <w:rStyle w:val="Lienhypertexte"/>
            <w:rFonts w:asciiTheme="minorHAnsi" w:hAnsiTheme="minorHAnsi" w:cstheme="minorHAnsi"/>
            <w:noProof/>
            <w:sz w:val="16"/>
            <w:szCs w:val="16"/>
          </w:rPr>
          <w:t>Miscellaneous</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_Toc61958464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38</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1"/>
        <w:tabs>
          <w:tab w:val="right" w:leader="dot" w:pos="9062"/>
        </w:tabs>
        <w:rPr>
          <w:rFonts w:asciiTheme="minorHAnsi" w:eastAsiaTheme="minorEastAsia" w:hAnsiTheme="minorHAnsi" w:cstheme="minorHAnsi"/>
          <w:noProof/>
          <w:sz w:val="16"/>
          <w:szCs w:val="16"/>
          <w:lang w:val="fr-FR"/>
        </w:rPr>
      </w:pPr>
      <w:hyperlink w:anchor="_Toc61958465" w:history="1">
        <w:r w:rsidR="00FC582E" w:rsidRPr="00FC582E">
          <w:rPr>
            <w:rStyle w:val="Lienhypertexte"/>
            <w:rFonts w:asciiTheme="minorHAnsi" w:hAnsiTheme="minorHAnsi" w:cstheme="minorHAnsi"/>
            <w:noProof/>
            <w:sz w:val="16"/>
            <w:szCs w:val="16"/>
          </w:rPr>
          <w:t>6 Time-series analysis and generation</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_Toc61958465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39</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66" w:history="1">
        <w:r w:rsidR="00FC582E" w:rsidRPr="00FC582E">
          <w:rPr>
            <w:rStyle w:val="Lienhypertexte"/>
            <w:rFonts w:asciiTheme="minorHAnsi" w:hAnsiTheme="minorHAnsi" w:cstheme="minorHAnsi"/>
            <w:noProof/>
            <w:sz w:val="16"/>
            <w:szCs w:val="16"/>
          </w:rPr>
          <w:t>General</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_Toc61958466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39</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67" w:history="1">
        <w:r w:rsidR="00FC582E" w:rsidRPr="00FC582E">
          <w:rPr>
            <w:rStyle w:val="Lienhypertexte"/>
            <w:rFonts w:asciiTheme="minorHAnsi" w:hAnsiTheme="minorHAnsi" w:cstheme="minorHAnsi"/>
            <w:noProof/>
            <w:sz w:val="16"/>
            <w:szCs w:val="16"/>
          </w:rPr>
          <w:t>Time-series generation (load, wind, solar): principles</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_Toc61958467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40</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68" w:history="1">
        <w:r w:rsidR="00FC582E" w:rsidRPr="00FC582E">
          <w:rPr>
            <w:rStyle w:val="Lienhypertexte"/>
            <w:rFonts w:asciiTheme="minorHAnsi" w:hAnsiTheme="minorHAnsi" w:cstheme="minorHAnsi"/>
            <w:noProof/>
            <w:sz w:val="16"/>
            <w:szCs w:val="16"/>
          </w:rPr>
          <w:t>Time-series generation (load, wind, solar): GUI</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_Toc61958468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41</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69" w:history="1">
        <w:r w:rsidR="00FC582E" w:rsidRPr="00FC582E">
          <w:rPr>
            <w:rStyle w:val="Lienhypertexte"/>
            <w:rFonts w:asciiTheme="minorHAnsi" w:hAnsiTheme="minorHAnsi" w:cstheme="minorHAnsi"/>
            <w:noProof/>
            <w:sz w:val="16"/>
            <w:szCs w:val="16"/>
          </w:rPr>
          <w:t>Time-series analysis (load, wind, solar)</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_Toc61958469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43</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70" w:history="1">
        <w:r w:rsidR="00FC582E" w:rsidRPr="00FC582E">
          <w:rPr>
            <w:rStyle w:val="Lienhypertexte"/>
            <w:rFonts w:asciiTheme="minorHAnsi" w:hAnsiTheme="minorHAnsi" w:cstheme="minorHAnsi"/>
            <w:noProof/>
            <w:sz w:val="16"/>
            <w:szCs w:val="16"/>
          </w:rPr>
          <w:t>Time-series generation (thermal)</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_Toc61958470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45</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71" w:history="1">
        <w:r w:rsidR="00FC582E" w:rsidRPr="00FC582E">
          <w:rPr>
            <w:rStyle w:val="Lienhypertexte"/>
            <w:rFonts w:asciiTheme="minorHAnsi" w:hAnsiTheme="minorHAnsi" w:cstheme="minorHAnsi"/>
            <w:noProof/>
            <w:sz w:val="16"/>
            <w:szCs w:val="16"/>
          </w:rPr>
          <w:t>Time-series analysis (thermal)</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_Toc61958471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49</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72" w:history="1">
        <w:r w:rsidR="00FC582E" w:rsidRPr="00FC582E">
          <w:rPr>
            <w:rStyle w:val="Lienhypertexte"/>
            <w:rFonts w:asciiTheme="minorHAnsi" w:hAnsiTheme="minorHAnsi" w:cstheme="minorHAnsi"/>
            <w:noProof/>
            <w:sz w:val="16"/>
            <w:szCs w:val="16"/>
          </w:rPr>
          <w:t>Time-series generation and analysis (hydro)</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_Toc61958472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50</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1"/>
        <w:tabs>
          <w:tab w:val="right" w:leader="dot" w:pos="9062"/>
        </w:tabs>
        <w:rPr>
          <w:rFonts w:asciiTheme="minorHAnsi" w:eastAsiaTheme="minorEastAsia" w:hAnsiTheme="minorHAnsi" w:cstheme="minorHAnsi"/>
          <w:noProof/>
          <w:sz w:val="16"/>
          <w:szCs w:val="16"/>
          <w:lang w:val="fr-FR"/>
        </w:rPr>
      </w:pPr>
      <w:hyperlink w:anchor="_Toc61958473" w:history="1">
        <w:r w:rsidR="00FC582E" w:rsidRPr="00FC582E">
          <w:rPr>
            <w:rStyle w:val="Lienhypertexte"/>
            <w:rFonts w:asciiTheme="minorHAnsi" w:hAnsiTheme="minorHAnsi" w:cstheme="minorHAnsi"/>
            <w:noProof/>
            <w:sz w:val="16"/>
            <w:szCs w:val="16"/>
          </w:rPr>
          <w:t>7 Kirchhoff’s Constraints Generator</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_Toc61958473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51</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1"/>
        <w:tabs>
          <w:tab w:val="right" w:leader="dot" w:pos="9062"/>
        </w:tabs>
        <w:rPr>
          <w:rFonts w:asciiTheme="minorHAnsi" w:eastAsiaTheme="minorEastAsia" w:hAnsiTheme="minorHAnsi" w:cstheme="minorHAnsi"/>
          <w:noProof/>
          <w:sz w:val="16"/>
          <w:szCs w:val="16"/>
          <w:lang w:val="fr-FR"/>
        </w:rPr>
      </w:pPr>
      <w:hyperlink w:anchor="_Toc61958474" w:history="1">
        <w:r w:rsidR="00FC582E" w:rsidRPr="00FC582E">
          <w:rPr>
            <w:rStyle w:val="Lienhypertexte"/>
            <w:rFonts w:asciiTheme="minorHAnsi" w:hAnsiTheme="minorHAnsi" w:cstheme="minorHAnsi"/>
            <w:noProof/>
            <w:sz w:val="16"/>
            <w:szCs w:val="16"/>
          </w:rPr>
          <w:t>8 Miscellaneous</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_Toc61958474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53</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75" w:history="1">
        <w:r w:rsidR="00FC582E" w:rsidRPr="00FC582E">
          <w:rPr>
            <w:rStyle w:val="Lienhypertexte"/>
            <w:rFonts w:asciiTheme="minorHAnsi" w:hAnsiTheme="minorHAnsi" w:cstheme="minorHAnsi"/>
            <w:noProof/>
            <w:sz w:val="16"/>
            <w:szCs w:val="16"/>
          </w:rPr>
          <w:t>Antares at one glance</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_Toc61958475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53</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76" w:history="1">
        <w:r w:rsidR="00FC582E" w:rsidRPr="00FC582E">
          <w:rPr>
            <w:rStyle w:val="Lienhypertexte"/>
            <w:rFonts w:asciiTheme="minorHAnsi" w:hAnsiTheme="minorHAnsi" w:cstheme="minorHAnsi"/>
            <w:noProof/>
            <w:sz w:val="16"/>
            <w:szCs w:val="16"/>
          </w:rPr>
          <w:t>Operating reserves modeling</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_Toc61958476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54</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77" w:history="1">
        <w:r w:rsidR="00FC582E" w:rsidRPr="00FC582E">
          <w:rPr>
            <w:rStyle w:val="Lienhypertexte"/>
            <w:rFonts w:asciiTheme="minorHAnsi" w:hAnsiTheme="minorHAnsi" w:cstheme="minorHAnsi"/>
            <w:noProof/>
            <w:sz w:val="16"/>
            <w:szCs w:val="16"/>
          </w:rPr>
          <w:t>The heuristic for seasonal hydro pre-allocation</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_Toc61958477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56</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78" w:history="1">
        <w:r w:rsidR="00FC582E" w:rsidRPr="00FC582E">
          <w:rPr>
            <w:rStyle w:val="Lienhypertexte"/>
            <w:rFonts w:asciiTheme="minorHAnsi" w:hAnsiTheme="minorHAnsi" w:cstheme="minorHAnsi"/>
            <w:noProof/>
            <w:sz w:val="16"/>
            <w:szCs w:val="16"/>
          </w:rPr>
          <w:t>Conventions regarding colors and names</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_Toc61958478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59</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79" w:history="1">
        <w:r w:rsidR="00FC582E" w:rsidRPr="00FC582E">
          <w:rPr>
            <w:rStyle w:val="Lienhypertexte"/>
            <w:rFonts w:asciiTheme="minorHAnsi" w:hAnsiTheme="minorHAnsi" w:cstheme="minorHAnsi"/>
            <w:noProof/>
            <w:sz w:val="16"/>
            <w:szCs w:val="16"/>
          </w:rPr>
          <w:t>Definition of regional districts</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_Toc61958479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60</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80" w:history="1">
        <w:r w:rsidR="00FC582E" w:rsidRPr="00FC582E">
          <w:rPr>
            <w:rStyle w:val="Lienhypertexte"/>
            <w:rFonts w:asciiTheme="minorHAnsi" w:hAnsiTheme="minorHAnsi" w:cstheme="minorHAnsi"/>
            <w:noProof/>
            <w:sz w:val="16"/>
            <w:szCs w:val="16"/>
          </w:rPr>
          <w:t>The Annual System Cost Output file</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_Toc61958480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62</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81" w:history="1">
        <w:r w:rsidR="00FC582E" w:rsidRPr="00FC582E">
          <w:rPr>
            <w:rStyle w:val="Lienhypertexte"/>
            <w:rFonts w:asciiTheme="minorHAnsi" w:hAnsiTheme="minorHAnsi" w:cstheme="minorHAnsi"/>
            <w:noProof/>
            <w:sz w:val="16"/>
            <w:szCs w:val="16"/>
          </w:rPr>
          <w:t>The “export mps” optimization preference</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_Toc61958481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62</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82" w:history="1">
        <w:r w:rsidR="00FC582E" w:rsidRPr="00FC582E">
          <w:rPr>
            <w:rStyle w:val="Lienhypertexte"/>
            <w:rFonts w:asciiTheme="minorHAnsi" w:hAnsiTheme="minorHAnsi" w:cstheme="minorHAnsi"/>
            <w:noProof/>
            <w:sz w:val="16"/>
            <w:szCs w:val="16"/>
          </w:rPr>
          <w:t>The “Unfeasible Problems Behavior” optimization preference</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_Toc61958482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63</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83" w:history="1">
        <w:r w:rsidR="00FC582E" w:rsidRPr="00FC582E">
          <w:rPr>
            <w:rStyle w:val="Lienhypertexte"/>
            <w:rFonts w:asciiTheme="minorHAnsi" w:hAnsiTheme="minorHAnsi" w:cstheme="minorHAnsi"/>
            <w:noProof/>
            <w:sz w:val="16"/>
            <w:szCs w:val="16"/>
          </w:rPr>
          <w:t>The “Reservoir Level Initialization” advanced parameter</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_Toc61958483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64</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84" w:history="1">
        <w:r w:rsidR="00FC582E" w:rsidRPr="00FC582E">
          <w:rPr>
            <w:rStyle w:val="Lienhypertexte"/>
            <w:rFonts w:asciiTheme="minorHAnsi" w:hAnsiTheme="minorHAnsi" w:cstheme="minorHAnsi"/>
            <w:noProof/>
            <w:sz w:val="16"/>
            <w:szCs w:val="16"/>
          </w:rPr>
          <w:t>The “Hydro Heuristic policy” advanced parameter</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_Toc61958484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66</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85" w:history="1">
        <w:r w:rsidR="00FC582E" w:rsidRPr="00FC582E">
          <w:rPr>
            <w:rStyle w:val="Lienhypertexte"/>
            <w:rFonts w:asciiTheme="minorHAnsi" w:hAnsiTheme="minorHAnsi" w:cstheme="minorHAnsi"/>
            <w:noProof/>
            <w:sz w:val="16"/>
            <w:szCs w:val="16"/>
          </w:rPr>
          <w:t>The “Hydro Pricing mode” advanced parameter</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_Toc61958485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67</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86" w:history="1">
        <w:r w:rsidR="00FC582E" w:rsidRPr="00FC582E">
          <w:rPr>
            <w:rStyle w:val="Lienhypertexte"/>
            <w:rFonts w:asciiTheme="minorHAnsi" w:hAnsiTheme="minorHAnsi" w:cstheme="minorHAnsi"/>
            <w:noProof/>
            <w:sz w:val="16"/>
            <w:szCs w:val="16"/>
          </w:rPr>
          <w:t>The “Unit Commitment mode” advanced parameter</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_Toc61958486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68</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1"/>
        <w:tabs>
          <w:tab w:val="right" w:leader="dot" w:pos="9062"/>
        </w:tabs>
        <w:rPr>
          <w:rFonts w:asciiTheme="minorHAnsi" w:eastAsiaTheme="minorEastAsia" w:hAnsiTheme="minorHAnsi" w:cstheme="minorHAnsi"/>
          <w:noProof/>
          <w:sz w:val="16"/>
          <w:szCs w:val="16"/>
          <w:lang w:val="fr-FR"/>
        </w:rPr>
      </w:pPr>
      <w:hyperlink w:anchor="_Toc61958487" w:history="1">
        <w:r w:rsidR="00FC582E" w:rsidRPr="00FC582E">
          <w:rPr>
            <w:rStyle w:val="Lienhypertexte"/>
            <w:rFonts w:asciiTheme="minorHAnsi" w:hAnsiTheme="minorHAnsi" w:cstheme="minorHAnsi"/>
            <w:noProof/>
            <w:sz w:val="16"/>
            <w:szCs w:val="16"/>
          </w:rPr>
          <w:t>9 System requirements</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_Toc61958487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70</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88" w:history="1">
        <w:r w:rsidR="00FC582E" w:rsidRPr="00FC582E">
          <w:rPr>
            <w:rStyle w:val="Lienhypertexte"/>
            <w:rFonts w:asciiTheme="minorHAnsi" w:hAnsiTheme="minorHAnsi" w:cstheme="minorHAnsi"/>
            <w:noProof/>
            <w:sz w:val="16"/>
            <w:szCs w:val="16"/>
          </w:rPr>
          <w:t>Operating system</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_Toc61958488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70</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89" w:history="1">
        <w:r w:rsidR="00FC582E" w:rsidRPr="00FC582E">
          <w:rPr>
            <w:rStyle w:val="Lienhypertexte"/>
            <w:rFonts w:asciiTheme="minorHAnsi" w:hAnsiTheme="minorHAnsi" w:cstheme="minorHAnsi"/>
            <w:noProof/>
            <w:sz w:val="16"/>
            <w:szCs w:val="16"/>
          </w:rPr>
          <w:t>Hard drive disk</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_Toc61958489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70</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90" w:history="1">
        <w:r w:rsidR="00FC582E" w:rsidRPr="00FC582E">
          <w:rPr>
            <w:rStyle w:val="Lienhypertexte"/>
            <w:rFonts w:asciiTheme="minorHAnsi" w:hAnsiTheme="minorHAnsi" w:cstheme="minorHAnsi"/>
            <w:noProof/>
            <w:sz w:val="16"/>
            <w:szCs w:val="16"/>
          </w:rPr>
          <w:t>Memory</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_Toc61958490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70</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2"/>
        <w:tabs>
          <w:tab w:val="right" w:leader="dot" w:pos="9062"/>
        </w:tabs>
        <w:rPr>
          <w:rFonts w:asciiTheme="minorHAnsi" w:eastAsiaTheme="minorEastAsia" w:hAnsiTheme="minorHAnsi" w:cstheme="minorHAnsi"/>
          <w:noProof/>
          <w:sz w:val="16"/>
          <w:szCs w:val="16"/>
          <w:lang w:val="fr-FR"/>
        </w:rPr>
      </w:pPr>
      <w:hyperlink w:anchor="_Toc61958491" w:history="1">
        <w:r w:rsidR="00FC582E" w:rsidRPr="00FC582E">
          <w:rPr>
            <w:rStyle w:val="Lienhypertexte"/>
            <w:rFonts w:asciiTheme="minorHAnsi" w:hAnsiTheme="minorHAnsi" w:cstheme="minorHAnsi"/>
            <w:noProof/>
            <w:sz w:val="16"/>
            <w:szCs w:val="16"/>
          </w:rPr>
          <w:t>Multi-threading</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_Toc61958491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70</w:t>
        </w:r>
        <w:r w:rsidR="00FC582E" w:rsidRPr="00FC582E">
          <w:rPr>
            <w:rFonts w:asciiTheme="minorHAnsi" w:hAnsiTheme="minorHAnsi" w:cstheme="minorHAnsi"/>
            <w:noProof/>
            <w:webHidden/>
            <w:sz w:val="16"/>
            <w:szCs w:val="16"/>
          </w:rPr>
          <w:fldChar w:fldCharType="end"/>
        </w:r>
      </w:hyperlink>
    </w:p>
    <w:p w:rsidR="00FC582E" w:rsidRPr="00FC582E" w:rsidRDefault="0059473B">
      <w:pPr>
        <w:pStyle w:val="TM1"/>
        <w:tabs>
          <w:tab w:val="right" w:leader="dot" w:pos="9062"/>
        </w:tabs>
        <w:rPr>
          <w:rFonts w:asciiTheme="minorHAnsi" w:eastAsiaTheme="minorEastAsia" w:hAnsiTheme="minorHAnsi" w:cstheme="minorHAnsi"/>
          <w:noProof/>
          <w:sz w:val="16"/>
          <w:szCs w:val="16"/>
          <w:lang w:val="fr-FR"/>
        </w:rPr>
      </w:pPr>
      <w:hyperlink w:anchor="_Toc61958492" w:history="1">
        <w:r w:rsidR="00FC582E" w:rsidRPr="00FC582E">
          <w:rPr>
            <w:rStyle w:val="Lienhypertexte"/>
            <w:rFonts w:asciiTheme="minorHAnsi" w:hAnsiTheme="minorHAnsi" w:cstheme="minorHAnsi"/>
            <w:noProof/>
            <w:sz w:val="16"/>
            <w:szCs w:val="16"/>
          </w:rPr>
          <w:t>10 Using the command line</w:t>
        </w:r>
        <w:r w:rsidR="00FC582E" w:rsidRPr="00FC582E">
          <w:rPr>
            <w:rFonts w:asciiTheme="minorHAnsi" w:hAnsiTheme="minorHAnsi" w:cstheme="minorHAnsi"/>
            <w:noProof/>
            <w:webHidden/>
            <w:sz w:val="16"/>
            <w:szCs w:val="16"/>
          </w:rPr>
          <w:tab/>
        </w:r>
        <w:r w:rsidR="00FC582E" w:rsidRPr="00FC582E">
          <w:rPr>
            <w:rFonts w:asciiTheme="minorHAnsi" w:hAnsiTheme="minorHAnsi" w:cstheme="minorHAnsi"/>
            <w:noProof/>
            <w:webHidden/>
            <w:sz w:val="16"/>
            <w:szCs w:val="16"/>
          </w:rPr>
          <w:fldChar w:fldCharType="begin"/>
        </w:r>
        <w:r w:rsidR="00FC582E" w:rsidRPr="00FC582E">
          <w:rPr>
            <w:rFonts w:asciiTheme="minorHAnsi" w:hAnsiTheme="minorHAnsi" w:cstheme="minorHAnsi"/>
            <w:noProof/>
            <w:webHidden/>
            <w:sz w:val="16"/>
            <w:szCs w:val="16"/>
          </w:rPr>
          <w:instrText xml:space="preserve"> PAGEREF _Toc61958492 \h </w:instrText>
        </w:r>
        <w:r w:rsidR="00FC582E" w:rsidRPr="00FC582E">
          <w:rPr>
            <w:rFonts w:asciiTheme="minorHAnsi" w:hAnsiTheme="minorHAnsi" w:cstheme="minorHAnsi"/>
            <w:noProof/>
            <w:webHidden/>
            <w:sz w:val="16"/>
            <w:szCs w:val="16"/>
          </w:rPr>
        </w:r>
        <w:r w:rsidR="00FC582E" w:rsidRPr="00FC582E">
          <w:rPr>
            <w:rFonts w:asciiTheme="minorHAnsi" w:hAnsiTheme="minorHAnsi" w:cstheme="minorHAnsi"/>
            <w:noProof/>
            <w:webHidden/>
            <w:sz w:val="16"/>
            <w:szCs w:val="16"/>
          </w:rPr>
          <w:fldChar w:fldCharType="separate"/>
        </w:r>
        <w:r w:rsidR="00FC582E">
          <w:rPr>
            <w:rFonts w:asciiTheme="minorHAnsi" w:hAnsiTheme="minorHAnsi" w:cstheme="minorHAnsi"/>
            <w:noProof/>
            <w:webHidden/>
            <w:sz w:val="16"/>
            <w:szCs w:val="16"/>
          </w:rPr>
          <w:t>72</w:t>
        </w:r>
        <w:r w:rsidR="00FC582E" w:rsidRPr="00FC582E">
          <w:rPr>
            <w:rFonts w:asciiTheme="minorHAnsi" w:hAnsiTheme="minorHAnsi" w:cstheme="minorHAnsi"/>
            <w:noProof/>
            <w:webHidden/>
            <w:sz w:val="16"/>
            <w:szCs w:val="16"/>
          </w:rPr>
          <w:fldChar w:fldCharType="end"/>
        </w:r>
      </w:hyperlink>
    </w:p>
    <w:p w:rsidR="004069DC" w:rsidRPr="00DD68D8" w:rsidRDefault="00734E42">
      <w:pPr>
        <w:rPr>
          <w:sz w:val="18"/>
          <w:szCs w:val="18"/>
          <w:lang w:val="en-GB"/>
        </w:rPr>
      </w:pPr>
      <w:r w:rsidRPr="00FC582E">
        <w:rPr>
          <w:rFonts w:asciiTheme="minorHAnsi" w:hAnsiTheme="minorHAnsi" w:cstheme="minorHAnsi"/>
          <w:sz w:val="16"/>
          <w:szCs w:val="16"/>
          <w:lang w:val="en-GB"/>
        </w:rPr>
        <w:fldChar w:fldCharType="end"/>
      </w:r>
    </w:p>
    <w:p w:rsidR="00686001" w:rsidRPr="00741FAD" w:rsidRDefault="004069DC" w:rsidP="00686001">
      <w:pPr>
        <w:pStyle w:val="Titre1"/>
      </w:pPr>
      <w:r w:rsidRPr="00DD68D8">
        <w:rPr>
          <w:sz w:val="18"/>
          <w:szCs w:val="18"/>
          <w:lang w:val="en-GB"/>
        </w:rPr>
        <w:br w:type="page"/>
      </w:r>
      <w:bookmarkStart w:id="1" w:name="_Toc61958432"/>
      <w:r w:rsidR="00686001" w:rsidRPr="00741FAD">
        <w:lastRenderedPageBreak/>
        <w:t xml:space="preserve">1 </w:t>
      </w:r>
      <w:r w:rsidR="00360BCB" w:rsidRPr="00741FAD">
        <w:t>Introduction</w:t>
      </w:r>
      <w:bookmarkEnd w:id="1"/>
    </w:p>
    <w:p w:rsidR="00686001" w:rsidRPr="00741FAD" w:rsidRDefault="00686001" w:rsidP="008528F6">
      <w:pPr>
        <w:jc w:val="both"/>
      </w:pPr>
    </w:p>
    <w:p w:rsidR="004A2140" w:rsidRPr="00741FAD" w:rsidRDefault="00375248" w:rsidP="008528F6">
      <w:pPr>
        <w:jc w:val="both"/>
        <w:rPr>
          <w:rFonts w:ascii="Arial" w:hAnsi="Arial" w:cs="Arial"/>
          <w:sz w:val="20"/>
          <w:szCs w:val="20"/>
        </w:rPr>
      </w:pPr>
      <w:r w:rsidRPr="00741FAD">
        <w:rPr>
          <w:rFonts w:ascii="Arial" w:hAnsi="Arial" w:cs="Arial"/>
          <w:sz w:val="20"/>
          <w:szCs w:val="20"/>
        </w:rPr>
        <w:t xml:space="preserve">This document describes all of the main features of the </w:t>
      </w:r>
      <w:r w:rsidRPr="00741FAD">
        <w:rPr>
          <w:rFonts w:ascii="Arial" w:hAnsi="Arial" w:cs="Arial"/>
          <w:b/>
          <w:i/>
          <w:sz w:val="20"/>
          <w:szCs w:val="20"/>
        </w:rPr>
        <w:t>Antares</w:t>
      </w:r>
      <w:r w:rsidR="00045E2F" w:rsidRPr="00741FAD">
        <w:rPr>
          <w:rFonts w:ascii="Arial" w:hAnsi="Arial" w:cs="Arial"/>
          <w:b/>
          <w:i/>
          <w:sz w:val="20"/>
          <w:szCs w:val="20"/>
        </w:rPr>
        <w:t>_Simulator</w:t>
      </w:r>
      <w:r w:rsidRPr="00741FAD">
        <w:rPr>
          <w:rFonts w:ascii="Arial" w:hAnsi="Arial" w:cs="Arial"/>
          <w:sz w:val="20"/>
          <w:szCs w:val="20"/>
        </w:rPr>
        <w:t xml:space="preserve"> package</w:t>
      </w:r>
      <w:r w:rsidR="00686001" w:rsidRPr="00741FAD">
        <w:rPr>
          <w:rFonts w:ascii="Arial" w:hAnsi="Arial" w:cs="Arial"/>
          <w:sz w:val="20"/>
          <w:szCs w:val="20"/>
        </w:rPr>
        <w:t xml:space="preserve">, version </w:t>
      </w:r>
      <w:r w:rsidR="00FE64CA">
        <w:rPr>
          <w:rFonts w:ascii="Arial" w:hAnsi="Arial" w:cs="Arial"/>
          <w:sz w:val="20"/>
          <w:szCs w:val="20"/>
        </w:rPr>
        <w:t>8</w:t>
      </w:r>
      <w:r w:rsidR="00686001" w:rsidRPr="00741FAD">
        <w:rPr>
          <w:rFonts w:ascii="Arial" w:hAnsi="Arial" w:cs="Arial"/>
          <w:sz w:val="20"/>
          <w:szCs w:val="20"/>
        </w:rPr>
        <w:t>.</w:t>
      </w:r>
      <w:r w:rsidR="00FE64CA">
        <w:rPr>
          <w:rFonts w:ascii="Arial" w:hAnsi="Arial" w:cs="Arial"/>
          <w:sz w:val="20"/>
          <w:szCs w:val="20"/>
        </w:rPr>
        <w:t>0</w:t>
      </w:r>
      <w:r w:rsidR="00045E2F" w:rsidRPr="00741FAD">
        <w:rPr>
          <w:rFonts w:ascii="Arial" w:hAnsi="Arial" w:cs="Arial"/>
          <w:sz w:val="20"/>
          <w:szCs w:val="20"/>
        </w:rPr>
        <w:t>.0</w:t>
      </w:r>
      <w:r w:rsidRPr="00741FAD">
        <w:rPr>
          <w:rFonts w:ascii="Arial" w:hAnsi="Arial" w:cs="Arial"/>
          <w:sz w:val="20"/>
          <w:szCs w:val="20"/>
        </w:rPr>
        <w:t xml:space="preserve">. </w:t>
      </w:r>
    </w:p>
    <w:p w:rsidR="004A2140" w:rsidRPr="00741FAD" w:rsidRDefault="008528F6" w:rsidP="008528F6">
      <w:pPr>
        <w:jc w:val="both"/>
        <w:rPr>
          <w:rFonts w:ascii="Arial" w:hAnsi="Arial" w:cs="Arial"/>
          <w:sz w:val="20"/>
          <w:szCs w:val="20"/>
        </w:rPr>
      </w:pPr>
      <w:r w:rsidRPr="00741FAD">
        <w:rPr>
          <w:rFonts w:ascii="Arial" w:hAnsi="Arial" w:cs="Arial"/>
          <w:sz w:val="20"/>
          <w:szCs w:val="20"/>
        </w:rPr>
        <w:t xml:space="preserve">It gives </w:t>
      </w:r>
      <w:r w:rsidR="00360BCB" w:rsidRPr="00741FAD">
        <w:rPr>
          <w:rFonts w:ascii="Arial" w:hAnsi="Arial" w:cs="Arial"/>
          <w:sz w:val="20"/>
          <w:szCs w:val="20"/>
        </w:rPr>
        <w:t xml:space="preserve">useful general information </w:t>
      </w:r>
      <w:r w:rsidRPr="00741FAD">
        <w:rPr>
          <w:rFonts w:ascii="Arial" w:hAnsi="Arial" w:cs="Arial"/>
          <w:sz w:val="20"/>
          <w:szCs w:val="20"/>
        </w:rPr>
        <w:t>re</w:t>
      </w:r>
      <w:r w:rsidR="00360BCB" w:rsidRPr="00741FAD">
        <w:rPr>
          <w:rFonts w:ascii="Arial" w:hAnsi="Arial" w:cs="Arial"/>
          <w:sz w:val="20"/>
          <w:szCs w:val="20"/>
        </w:rPr>
        <w:t xml:space="preserve">garding the way </w:t>
      </w:r>
      <w:r w:rsidRPr="00741FAD">
        <w:rPr>
          <w:rFonts w:ascii="Arial" w:hAnsi="Arial" w:cs="Arial"/>
          <w:sz w:val="20"/>
          <w:szCs w:val="20"/>
        </w:rPr>
        <w:t xml:space="preserve">data </w:t>
      </w:r>
      <w:r w:rsidR="00360BCB" w:rsidRPr="00741FAD">
        <w:rPr>
          <w:rFonts w:ascii="Arial" w:hAnsi="Arial" w:cs="Arial"/>
          <w:sz w:val="20"/>
          <w:szCs w:val="20"/>
        </w:rPr>
        <w:t>are</w:t>
      </w:r>
      <w:r w:rsidRPr="00741FAD">
        <w:rPr>
          <w:rFonts w:ascii="Arial" w:hAnsi="Arial" w:cs="Arial"/>
          <w:sz w:val="20"/>
          <w:szCs w:val="20"/>
        </w:rPr>
        <w:t xml:space="preserve"> handled and processed, as well as how the G</w:t>
      </w:r>
      <w:r w:rsidR="00686001" w:rsidRPr="00741FAD">
        <w:rPr>
          <w:rFonts w:ascii="Arial" w:hAnsi="Arial" w:cs="Arial"/>
          <w:sz w:val="20"/>
          <w:szCs w:val="20"/>
        </w:rPr>
        <w:t xml:space="preserve">raphic </w:t>
      </w:r>
      <w:r w:rsidRPr="00741FAD">
        <w:rPr>
          <w:rFonts w:ascii="Arial" w:hAnsi="Arial" w:cs="Arial"/>
          <w:sz w:val="20"/>
          <w:szCs w:val="20"/>
        </w:rPr>
        <w:t>U</w:t>
      </w:r>
      <w:r w:rsidR="00686001" w:rsidRPr="00741FAD">
        <w:rPr>
          <w:rFonts w:ascii="Arial" w:hAnsi="Arial" w:cs="Arial"/>
          <w:sz w:val="20"/>
          <w:szCs w:val="20"/>
        </w:rPr>
        <w:t xml:space="preserve">ser </w:t>
      </w:r>
      <w:r w:rsidRPr="00741FAD">
        <w:rPr>
          <w:rFonts w:ascii="Arial" w:hAnsi="Arial" w:cs="Arial"/>
          <w:sz w:val="20"/>
          <w:szCs w:val="20"/>
        </w:rPr>
        <w:t>I</w:t>
      </w:r>
      <w:r w:rsidR="00686001" w:rsidRPr="00741FAD">
        <w:rPr>
          <w:rFonts w:ascii="Arial" w:hAnsi="Arial" w:cs="Arial"/>
          <w:sz w:val="20"/>
          <w:szCs w:val="20"/>
        </w:rPr>
        <w:t>nterface (GUI)</w:t>
      </w:r>
      <w:r w:rsidRPr="00741FAD">
        <w:rPr>
          <w:rFonts w:ascii="Arial" w:hAnsi="Arial" w:cs="Arial"/>
          <w:sz w:val="20"/>
          <w:szCs w:val="20"/>
        </w:rPr>
        <w:t xml:space="preserve"> works. So as to keep this documentation as compact a</w:t>
      </w:r>
      <w:r w:rsidR="001B4FB3" w:rsidRPr="00741FAD">
        <w:rPr>
          <w:rFonts w:ascii="Arial" w:hAnsi="Arial" w:cs="Arial"/>
          <w:sz w:val="20"/>
          <w:szCs w:val="20"/>
        </w:rPr>
        <w:t xml:space="preserve">s possible, </w:t>
      </w:r>
      <w:r w:rsidRPr="00741FAD">
        <w:rPr>
          <w:rFonts w:ascii="Arial" w:hAnsi="Arial" w:cs="Arial"/>
          <w:sz w:val="20"/>
          <w:szCs w:val="20"/>
        </w:rPr>
        <w:t xml:space="preserve">many redundant details </w:t>
      </w:r>
      <w:r w:rsidR="001B4FB3" w:rsidRPr="00741FAD">
        <w:rPr>
          <w:rFonts w:ascii="Arial" w:hAnsi="Arial" w:cs="Arial"/>
          <w:sz w:val="20"/>
          <w:szCs w:val="20"/>
        </w:rPr>
        <w:t xml:space="preserve">(how to mouse-select, etc.) </w:t>
      </w:r>
      <w:r w:rsidRPr="00741FAD">
        <w:rPr>
          <w:rFonts w:ascii="Arial" w:hAnsi="Arial" w:cs="Arial"/>
          <w:sz w:val="20"/>
          <w:szCs w:val="20"/>
        </w:rPr>
        <w:t>are omitted</w:t>
      </w:r>
      <w:r w:rsidR="004A2140" w:rsidRPr="00741FAD">
        <w:rPr>
          <w:rFonts w:ascii="Arial" w:hAnsi="Arial" w:cs="Arial"/>
          <w:sz w:val="20"/>
          <w:szCs w:val="20"/>
        </w:rPr>
        <w:t>.</w:t>
      </w:r>
    </w:p>
    <w:p w:rsidR="004A2140" w:rsidRPr="00741FAD" w:rsidRDefault="004A2140" w:rsidP="008528F6">
      <w:pPr>
        <w:jc w:val="both"/>
        <w:rPr>
          <w:rFonts w:ascii="Arial" w:hAnsi="Arial" w:cs="Arial"/>
          <w:sz w:val="20"/>
          <w:szCs w:val="20"/>
        </w:rPr>
      </w:pPr>
    </w:p>
    <w:p w:rsidR="004A2140" w:rsidRPr="00741FAD" w:rsidRDefault="004A2140" w:rsidP="008528F6">
      <w:pPr>
        <w:jc w:val="both"/>
        <w:rPr>
          <w:rFonts w:ascii="Arial" w:hAnsi="Arial" w:cs="Arial"/>
          <w:sz w:val="20"/>
          <w:szCs w:val="20"/>
        </w:rPr>
      </w:pPr>
    </w:p>
    <w:p w:rsidR="004A2140" w:rsidRPr="00741FAD" w:rsidRDefault="004A2140" w:rsidP="008528F6">
      <w:pPr>
        <w:jc w:val="both"/>
        <w:rPr>
          <w:rFonts w:ascii="Arial" w:hAnsi="Arial" w:cs="Arial"/>
          <w:sz w:val="20"/>
          <w:szCs w:val="20"/>
        </w:rPr>
      </w:pPr>
      <w:r w:rsidRPr="00741FAD">
        <w:rPr>
          <w:rFonts w:ascii="Arial" w:hAnsi="Arial" w:cs="Arial"/>
          <w:sz w:val="20"/>
          <w:szCs w:val="20"/>
        </w:rPr>
        <w:t xml:space="preserve">Some features described in this guide are not fully operational in </w:t>
      </w:r>
      <w:r w:rsidR="00FE64CA">
        <w:rPr>
          <w:rFonts w:ascii="Arial" w:hAnsi="Arial" w:cs="Arial"/>
          <w:sz w:val="20"/>
          <w:szCs w:val="20"/>
        </w:rPr>
        <w:t>8</w:t>
      </w:r>
      <w:r w:rsidRPr="00741FAD">
        <w:rPr>
          <w:rFonts w:ascii="Arial" w:hAnsi="Arial" w:cs="Arial"/>
          <w:sz w:val="20"/>
          <w:szCs w:val="20"/>
        </w:rPr>
        <w:t>.</w:t>
      </w:r>
      <w:r w:rsidR="00FE64CA">
        <w:rPr>
          <w:rFonts w:ascii="Arial" w:hAnsi="Arial" w:cs="Arial"/>
          <w:sz w:val="20"/>
          <w:szCs w:val="20"/>
        </w:rPr>
        <w:t>0</w:t>
      </w:r>
      <w:r w:rsidR="00045E2F" w:rsidRPr="00741FAD">
        <w:rPr>
          <w:rFonts w:ascii="Arial" w:hAnsi="Arial" w:cs="Arial"/>
          <w:sz w:val="20"/>
          <w:szCs w:val="20"/>
        </w:rPr>
        <w:t>.0</w:t>
      </w:r>
      <w:r w:rsidRPr="00741FAD">
        <w:rPr>
          <w:rFonts w:ascii="Arial" w:hAnsi="Arial" w:cs="Arial"/>
          <w:sz w:val="20"/>
          <w:szCs w:val="20"/>
        </w:rPr>
        <w:t xml:space="preserve"> version. </w:t>
      </w:r>
      <w:r w:rsidR="00045E2F" w:rsidRPr="00741FAD">
        <w:rPr>
          <w:rFonts w:ascii="Arial" w:hAnsi="Arial" w:cs="Arial"/>
          <w:sz w:val="20"/>
          <w:szCs w:val="20"/>
        </w:rPr>
        <w:t xml:space="preserve">Features </w:t>
      </w:r>
      <w:r w:rsidRPr="00741FAD">
        <w:rPr>
          <w:rFonts w:ascii="Arial" w:hAnsi="Arial" w:cs="Arial"/>
          <w:sz w:val="20"/>
          <w:szCs w:val="20"/>
        </w:rPr>
        <w:t>not yet available appear in grey in the GUI.</w:t>
      </w:r>
    </w:p>
    <w:p w:rsidR="00B467DD" w:rsidRPr="00741FAD" w:rsidRDefault="00B467DD" w:rsidP="008528F6">
      <w:pPr>
        <w:jc w:val="both"/>
        <w:rPr>
          <w:rFonts w:ascii="Arial" w:hAnsi="Arial" w:cs="Arial"/>
          <w:sz w:val="20"/>
          <w:szCs w:val="20"/>
        </w:rPr>
      </w:pPr>
    </w:p>
    <w:p w:rsidR="004A2140" w:rsidRPr="00741FAD" w:rsidRDefault="004A2140" w:rsidP="008528F6">
      <w:pPr>
        <w:jc w:val="both"/>
        <w:rPr>
          <w:rFonts w:ascii="Arial" w:hAnsi="Arial" w:cs="Arial"/>
          <w:sz w:val="20"/>
          <w:szCs w:val="20"/>
        </w:rPr>
      </w:pPr>
    </w:p>
    <w:p w:rsidR="008528F6" w:rsidRPr="00741FAD" w:rsidRDefault="004A2140" w:rsidP="008528F6">
      <w:pPr>
        <w:jc w:val="both"/>
        <w:rPr>
          <w:rFonts w:ascii="Arial" w:hAnsi="Arial" w:cs="Arial"/>
          <w:sz w:val="20"/>
          <w:szCs w:val="20"/>
        </w:rPr>
      </w:pPr>
      <w:r w:rsidRPr="00741FAD">
        <w:rPr>
          <w:rFonts w:ascii="Arial" w:hAnsi="Arial" w:cs="Arial"/>
          <w:sz w:val="20"/>
          <w:szCs w:val="20"/>
        </w:rPr>
        <w:t>Real-life use of the software involve</w:t>
      </w:r>
      <w:r w:rsidR="001B4FB3" w:rsidRPr="00741FAD">
        <w:rPr>
          <w:rFonts w:ascii="Arial" w:hAnsi="Arial" w:cs="Arial"/>
          <w:sz w:val="20"/>
          <w:szCs w:val="20"/>
        </w:rPr>
        <w:t xml:space="preserve">s </w:t>
      </w:r>
      <w:r w:rsidRPr="00741FAD">
        <w:rPr>
          <w:rFonts w:ascii="Arial" w:hAnsi="Arial" w:cs="Arial"/>
          <w:sz w:val="20"/>
          <w:szCs w:val="20"/>
        </w:rPr>
        <w:t xml:space="preserve">a </w:t>
      </w:r>
      <w:r w:rsidR="0030622A" w:rsidRPr="00741FAD">
        <w:rPr>
          <w:rFonts w:ascii="Arial" w:hAnsi="Arial" w:cs="Arial"/>
          <w:sz w:val="20"/>
          <w:szCs w:val="20"/>
        </w:rPr>
        <w:t xml:space="preserve">learning curve </w:t>
      </w:r>
      <w:r w:rsidRPr="00741FAD">
        <w:rPr>
          <w:rFonts w:ascii="Arial" w:hAnsi="Arial" w:cs="Arial"/>
          <w:sz w:val="20"/>
          <w:szCs w:val="20"/>
        </w:rPr>
        <w:t xml:space="preserve">process that cannot be </w:t>
      </w:r>
      <w:r w:rsidR="0030622A" w:rsidRPr="00741FAD">
        <w:rPr>
          <w:rFonts w:ascii="Arial" w:hAnsi="Arial" w:cs="Arial"/>
          <w:sz w:val="20"/>
          <w:szCs w:val="20"/>
        </w:rPr>
        <w:t xml:space="preserve">supported </w:t>
      </w:r>
      <w:r w:rsidRPr="00741FAD">
        <w:rPr>
          <w:rFonts w:ascii="Arial" w:hAnsi="Arial" w:cs="Arial"/>
          <w:sz w:val="20"/>
          <w:szCs w:val="20"/>
        </w:rPr>
        <w:t xml:space="preserve">by a </w:t>
      </w:r>
      <w:r w:rsidR="001B4FB3" w:rsidRPr="00741FAD">
        <w:rPr>
          <w:rFonts w:ascii="Arial" w:hAnsi="Arial" w:cs="Arial"/>
          <w:sz w:val="20"/>
          <w:szCs w:val="20"/>
        </w:rPr>
        <w:t xml:space="preserve">simple </w:t>
      </w:r>
      <w:r w:rsidR="008528F6" w:rsidRPr="00741FAD">
        <w:rPr>
          <w:rFonts w:ascii="Arial" w:hAnsi="Arial" w:cs="Arial"/>
          <w:sz w:val="20"/>
          <w:szCs w:val="20"/>
        </w:rPr>
        <w:t>reference</w:t>
      </w:r>
      <w:r w:rsidR="001B4FB3" w:rsidRPr="00741FAD">
        <w:rPr>
          <w:rFonts w:ascii="Arial" w:hAnsi="Arial" w:cs="Arial"/>
          <w:sz w:val="20"/>
          <w:szCs w:val="20"/>
        </w:rPr>
        <w:t xml:space="preserve"> </w:t>
      </w:r>
      <w:r w:rsidR="008528F6" w:rsidRPr="00741FAD">
        <w:rPr>
          <w:rFonts w:ascii="Arial" w:hAnsi="Arial" w:cs="Arial"/>
          <w:sz w:val="20"/>
          <w:szCs w:val="20"/>
        </w:rPr>
        <w:t>guide.</w:t>
      </w:r>
      <w:r w:rsidR="001B4FB3" w:rsidRPr="00741FAD">
        <w:rPr>
          <w:rFonts w:ascii="Arial" w:hAnsi="Arial" w:cs="Arial"/>
          <w:sz w:val="20"/>
          <w:szCs w:val="20"/>
        </w:rPr>
        <w:t xml:space="preserve"> </w:t>
      </w:r>
      <w:r w:rsidRPr="00741FAD">
        <w:rPr>
          <w:rFonts w:ascii="Arial" w:hAnsi="Arial" w:cs="Arial"/>
          <w:sz w:val="20"/>
          <w:szCs w:val="20"/>
        </w:rPr>
        <w:t xml:space="preserve">So as to be able to </w:t>
      </w:r>
      <w:r w:rsidR="008528F6" w:rsidRPr="00741FAD">
        <w:rPr>
          <w:rFonts w:ascii="Arial" w:hAnsi="Arial" w:cs="Arial"/>
          <w:sz w:val="20"/>
          <w:szCs w:val="20"/>
        </w:rPr>
        <w:t xml:space="preserve">address this </w:t>
      </w:r>
      <w:r w:rsidRPr="00741FAD">
        <w:rPr>
          <w:rFonts w:ascii="Arial" w:hAnsi="Arial" w:cs="Arial"/>
          <w:sz w:val="20"/>
          <w:szCs w:val="20"/>
        </w:rPr>
        <w:t xml:space="preserve">basic </w:t>
      </w:r>
      <w:r w:rsidR="008528F6" w:rsidRPr="00741FAD">
        <w:rPr>
          <w:rFonts w:ascii="Arial" w:hAnsi="Arial" w:cs="Arial"/>
          <w:sz w:val="20"/>
          <w:szCs w:val="20"/>
        </w:rPr>
        <w:t>issue, two kinds of resources</w:t>
      </w:r>
      <w:r w:rsidRPr="00741FAD">
        <w:rPr>
          <w:rFonts w:ascii="Arial" w:hAnsi="Arial" w:cs="Arial"/>
          <w:sz w:val="20"/>
          <w:szCs w:val="20"/>
        </w:rPr>
        <w:t xml:space="preserve"> may be</w:t>
      </w:r>
      <w:r w:rsidR="001B4FB3" w:rsidRPr="00741FAD">
        <w:rPr>
          <w:rFonts w:ascii="Arial" w:hAnsi="Arial" w:cs="Arial"/>
          <w:sz w:val="20"/>
          <w:szCs w:val="20"/>
        </w:rPr>
        <w:t xml:space="preserve"> </w:t>
      </w:r>
      <w:r w:rsidRPr="00741FAD">
        <w:rPr>
          <w:rFonts w:ascii="Arial" w:hAnsi="Arial" w:cs="Arial"/>
          <w:sz w:val="20"/>
          <w:szCs w:val="20"/>
        </w:rPr>
        <w:t>used</w:t>
      </w:r>
      <w:r w:rsidR="008528F6" w:rsidRPr="00741FAD">
        <w:rPr>
          <w:rFonts w:ascii="Arial" w:hAnsi="Arial" w:cs="Arial"/>
          <w:sz w:val="20"/>
          <w:szCs w:val="20"/>
        </w:rPr>
        <w:t>:</w:t>
      </w:r>
    </w:p>
    <w:p w:rsidR="008528F6" w:rsidRPr="00741FAD" w:rsidRDefault="008528F6" w:rsidP="008528F6">
      <w:pPr>
        <w:jc w:val="both"/>
        <w:rPr>
          <w:rFonts w:ascii="Arial" w:hAnsi="Arial" w:cs="Arial"/>
          <w:sz w:val="20"/>
          <w:szCs w:val="20"/>
        </w:rPr>
      </w:pPr>
    </w:p>
    <w:p w:rsidR="008528F6" w:rsidRPr="00741FAD" w:rsidRDefault="008528F6" w:rsidP="008528F6">
      <w:pPr>
        <w:jc w:val="both"/>
        <w:rPr>
          <w:rFonts w:ascii="Arial" w:hAnsi="Arial" w:cs="Arial"/>
          <w:sz w:val="20"/>
          <w:szCs w:val="20"/>
        </w:rPr>
      </w:pPr>
    </w:p>
    <w:p w:rsidR="008528F6" w:rsidRPr="00741FAD" w:rsidRDefault="008528F6" w:rsidP="00952BD9">
      <w:pPr>
        <w:numPr>
          <w:ilvl w:val="0"/>
          <w:numId w:val="14"/>
        </w:numPr>
        <w:jc w:val="both"/>
        <w:rPr>
          <w:rFonts w:ascii="Arial" w:hAnsi="Arial" w:cs="Arial"/>
          <w:sz w:val="20"/>
          <w:szCs w:val="20"/>
        </w:rPr>
      </w:pPr>
      <w:r w:rsidRPr="00741FAD">
        <w:rPr>
          <w:rFonts w:ascii="Arial" w:hAnsi="Arial" w:cs="Arial"/>
          <w:sz w:val="20"/>
          <w:szCs w:val="20"/>
        </w:rPr>
        <w:t xml:space="preserve">The examples library, which is meant as a self-teaching way to learn </w:t>
      </w:r>
      <w:r w:rsidR="00717CA4" w:rsidRPr="00741FAD">
        <w:rPr>
          <w:rFonts w:ascii="Arial" w:hAnsi="Arial" w:cs="Arial"/>
          <w:sz w:val="20"/>
          <w:szCs w:val="20"/>
        </w:rPr>
        <w:t xml:space="preserve">how </w:t>
      </w:r>
      <w:r w:rsidRPr="00741FAD">
        <w:rPr>
          <w:rFonts w:ascii="Arial" w:hAnsi="Arial" w:cs="Arial"/>
          <w:sz w:val="20"/>
          <w:szCs w:val="20"/>
        </w:rPr>
        <w:t>to use the software. It is en</w:t>
      </w:r>
      <w:r w:rsidR="004A2140" w:rsidRPr="00741FAD">
        <w:rPr>
          <w:rFonts w:ascii="Arial" w:hAnsi="Arial" w:cs="Arial"/>
          <w:sz w:val="20"/>
          <w:szCs w:val="20"/>
        </w:rPr>
        <w:t>hanced</w:t>
      </w:r>
      <w:r w:rsidRPr="00741FAD">
        <w:rPr>
          <w:rFonts w:ascii="Arial" w:hAnsi="Arial" w:cs="Arial"/>
          <w:sz w:val="20"/>
          <w:szCs w:val="20"/>
        </w:rPr>
        <w:t xml:space="preserve"> in </w:t>
      </w:r>
      <w:r w:rsidR="00717CA4" w:rsidRPr="00741FAD">
        <w:rPr>
          <w:rFonts w:ascii="Arial" w:hAnsi="Arial" w:cs="Arial"/>
          <w:sz w:val="20"/>
          <w:szCs w:val="20"/>
        </w:rPr>
        <w:t>parallel to the development of new features</w:t>
      </w:r>
      <w:r w:rsidRPr="00741FAD">
        <w:rPr>
          <w:rFonts w:ascii="Arial" w:hAnsi="Arial" w:cs="Arial"/>
          <w:sz w:val="20"/>
          <w:szCs w:val="20"/>
        </w:rPr>
        <w:t>.</w:t>
      </w:r>
      <w:r w:rsidR="00045E2F" w:rsidRPr="00741FAD">
        <w:rPr>
          <w:rFonts w:ascii="Arial" w:hAnsi="Arial" w:cs="Arial"/>
          <w:sz w:val="20"/>
          <w:szCs w:val="20"/>
        </w:rPr>
        <w:t xml:space="preserve"> The content of this library may depend on the type of installation package it comes from (general public or members of the users’ club).   </w:t>
      </w:r>
    </w:p>
    <w:p w:rsidR="008528F6" w:rsidRPr="00741FAD" w:rsidRDefault="008528F6" w:rsidP="008528F6">
      <w:pPr>
        <w:jc w:val="both"/>
        <w:rPr>
          <w:rFonts w:ascii="Arial" w:hAnsi="Arial" w:cs="Arial"/>
          <w:sz w:val="20"/>
          <w:szCs w:val="20"/>
        </w:rPr>
      </w:pPr>
    </w:p>
    <w:p w:rsidR="008528F6" w:rsidRPr="00741FAD" w:rsidRDefault="008528F6" w:rsidP="008528F6">
      <w:pPr>
        <w:jc w:val="both"/>
        <w:rPr>
          <w:rFonts w:ascii="Arial" w:hAnsi="Arial" w:cs="Arial"/>
          <w:sz w:val="20"/>
          <w:szCs w:val="20"/>
        </w:rPr>
      </w:pPr>
      <w:r w:rsidRPr="00741FAD">
        <w:rPr>
          <w:rFonts w:ascii="Arial" w:hAnsi="Arial" w:cs="Arial"/>
          <w:sz w:val="20"/>
          <w:szCs w:val="20"/>
        </w:rPr>
        <w:t xml:space="preserve">    </w:t>
      </w:r>
    </w:p>
    <w:p w:rsidR="008528F6" w:rsidRPr="00741FAD" w:rsidRDefault="008528F6" w:rsidP="00952BD9">
      <w:pPr>
        <w:numPr>
          <w:ilvl w:val="0"/>
          <w:numId w:val="14"/>
        </w:numPr>
        <w:jc w:val="both"/>
        <w:rPr>
          <w:rFonts w:ascii="Arial" w:hAnsi="Arial" w:cs="Arial"/>
          <w:sz w:val="20"/>
          <w:szCs w:val="20"/>
        </w:rPr>
      </w:pPr>
      <w:r w:rsidRPr="00741FAD">
        <w:rPr>
          <w:rFonts w:ascii="Arial" w:hAnsi="Arial" w:cs="Arial"/>
          <w:sz w:val="20"/>
          <w:szCs w:val="20"/>
        </w:rPr>
        <w:t>The</w:t>
      </w:r>
      <w:r w:rsidR="007164BB" w:rsidRPr="00741FAD">
        <w:rPr>
          <w:rFonts w:ascii="Arial" w:hAnsi="Arial" w:cs="Arial"/>
          <w:sz w:val="20"/>
          <w:szCs w:val="20"/>
        </w:rPr>
        <w:t xml:space="preserve"> </w:t>
      </w:r>
      <w:hyperlink r:id="rId8" w:history="1">
        <w:r w:rsidR="00785E8F" w:rsidRPr="00741FAD">
          <w:rPr>
            <w:rStyle w:val="Lienhypertexte"/>
            <w:rFonts w:ascii="Arial" w:hAnsi="Arial" w:cs="Arial"/>
            <w:sz w:val="20"/>
            <w:szCs w:val="20"/>
          </w:rPr>
          <w:t>https://antares-simulator.org</w:t>
        </w:r>
      </w:hyperlink>
      <w:r w:rsidR="007164BB" w:rsidRPr="00741FAD">
        <w:rPr>
          <w:rFonts w:ascii="Arial" w:hAnsi="Arial" w:cs="Arial"/>
          <w:sz w:val="20"/>
          <w:szCs w:val="20"/>
        </w:rPr>
        <w:t xml:space="preserve"> </w:t>
      </w:r>
      <w:r w:rsidRPr="00741FAD">
        <w:rPr>
          <w:rFonts w:ascii="Arial" w:hAnsi="Arial" w:cs="Arial"/>
          <w:sz w:val="20"/>
          <w:szCs w:val="20"/>
        </w:rPr>
        <w:t xml:space="preserve">website </w:t>
      </w:r>
    </w:p>
    <w:p w:rsidR="00B467DD" w:rsidRPr="00741FAD" w:rsidRDefault="00B467DD" w:rsidP="008528F6">
      <w:pPr>
        <w:jc w:val="both"/>
        <w:rPr>
          <w:rFonts w:ascii="Arial" w:hAnsi="Arial" w:cs="Arial"/>
          <w:sz w:val="20"/>
          <w:szCs w:val="20"/>
        </w:rPr>
      </w:pPr>
      <w:r w:rsidRPr="00741FAD">
        <w:rPr>
          <w:rFonts w:ascii="Arial" w:hAnsi="Arial" w:cs="Arial"/>
          <w:sz w:val="20"/>
          <w:szCs w:val="20"/>
        </w:rPr>
        <w:t xml:space="preserve"> </w:t>
      </w:r>
    </w:p>
    <w:p w:rsidR="008528F6" w:rsidRPr="00741FAD" w:rsidRDefault="008528F6" w:rsidP="008528F6">
      <w:pPr>
        <w:jc w:val="both"/>
        <w:rPr>
          <w:rFonts w:ascii="Arial" w:hAnsi="Arial" w:cs="Arial"/>
          <w:sz w:val="20"/>
          <w:szCs w:val="20"/>
        </w:rPr>
      </w:pPr>
    </w:p>
    <w:p w:rsidR="00686001" w:rsidRPr="00741FAD" w:rsidRDefault="00EF38BD" w:rsidP="008528F6">
      <w:pPr>
        <w:jc w:val="both"/>
        <w:rPr>
          <w:rFonts w:ascii="Arial" w:hAnsi="Arial" w:cs="Arial"/>
          <w:sz w:val="20"/>
          <w:szCs w:val="20"/>
        </w:rPr>
      </w:pPr>
      <w:r w:rsidRPr="00741FAD">
        <w:rPr>
          <w:rFonts w:ascii="Arial" w:hAnsi="Arial" w:cs="Arial"/>
          <w:sz w:val="20"/>
          <w:szCs w:val="20"/>
        </w:rPr>
        <w:t xml:space="preserve">Please report </w:t>
      </w:r>
      <w:r w:rsidR="00686001" w:rsidRPr="00741FAD">
        <w:rPr>
          <w:rFonts w:ascii="Arial" w:hAnsi="Arial" w:cs="Arial"/>
          <w:sz w:val="20"/>
          <w:szCs w:val="20"/>
        </w:rPr>
        <w:t>misprints or other errors</w:t>
      </w:r>
      <w:r w:rsidR="008536F5" w:rsidRPr="00741FAD">
        <w:rPr>
          <w:rFonts w:ascii="Arial" w:hAnsi="Arial" w:cs="Arial"/>
          <w:sz w:val="20"/>
          <w:szCs w:val="20"/>
        </w:rPr>
        <w:t xml:space="preserve"> </w:t>
      </w:r>
      <w:r w:rsidR="00686001" w:rsidRPr="00741FAD">
        <w:rPr>
          <w:rFonts w:ascii="Arial" w:hAnsi="Arial" w:cs="Arial"/>
          <w:sz w:val="20"/>
          <w:szCs w:val="20"/>
        </w:rPr>
        <w:t>to:</w:t>
      </w:r>
    </w:p>
    <w:p w:rsidR="00686001" w:rsidRPr="00741FAD" w:rsidRDefault="00686001" w:rsidP="008528F6">
      <w:pPr>
        <w:jc w:val="both"/>
        <w:rPr>
          <w:rFonts w:ascii="Arial" w:hAnsi="Arial" w:cs="Arial"/>
          <w:sz w:val="20"/>
          <w:szCs w:val="20"/>
        </w:rPr>
      </w:pPr>
    </w:p>
    <w:p w:rsidR="00686001" w:rsidRPr="00741FAD" w:rsidRDefault="0059473B" w:rsidP="008528F6">
      <w:pPr>
        <w:jc w:val="both"/>
        <w:rPr>
          <w:rFonts w:ascii="Arial" w:hAnsi="Arial" w:cs="Arial"/>
          <w:sz w:val="20"/>
          <w:szCs w:val="20"/>
        </w:rPr>
      </w:pPr>
      <w:hyperlink r:id="rId9" w:history="1">
        <w:r w:rsidR="00785E8F" w:rsidRPr="00741FAD">
          <w:rPr>
            <w:rStyle w:val="Lienhypertexte"/>
            <w:rFonts w:ascii="Arial" w:hAnsi="Arial" w:cs="Arial"/>
            <w:sz w:val="20"/>
            <w:szCs w:val="20"/>
          </w:rPr>
          <w:t>support@antares-simulator.org</w:t>
        </w:r>
      </w:hyperlink>
    </w:p>
    <w:p w:rsidR="00686001" w:rsidRPr="00741FAD" w:rsidRDefault="00686001" w:rsidP="008528F6">
      <w:pPr>
        <w:jc w:val="both"/>
        <w:rPr>
          <w:rFonts w:ascii="Arial" w:hAnsi="Arial" w:cs="Arial"/>
          <w:sz w:val="20"/>
          <w:szCs w:val="20"/>
        </w:rPr>
      </w:pPr>
    </w:p>
    <w:p w:rsidR="00360BCB" w:rsidRPr="00A64B90" w:rsidRDefault="00360BCB" w:rsidP="00A64B90">
      <w:pPr>
        <w:pStyle w:val="Titre1"/>
      </w:pPr>
      <w:bookmarkStart w:id="2" w:name="_Toc61958433"/>
      <w:r w:rsidRPr="00A64B90">
        <w:t>General content of Antares</w:t>
      </w:r>
      <w:r w:rsidR="00785E8F" w:rsidRPr="00A64B90">
        <w:t>_Simulator</w:t>
      </w:r>
      <w:r w:rsidRPr="00A64B90">
        <w:t xml:space="preserve"> sessions</w:t>
      </w:r>
      <w:bookmarkEnd w:id="2"/>
    </w:p>
    <w:p w:rsidR="00360BCB" w:rsidRPr="00741FAD" w:rsidRDefault="00360BCB"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A typical </w:t>
      </w:r>
      <w:r w:rsidRPr="00741FAD">
        <w:rPr>
          <w:rFonts w:ascii="Arial" w:hAnsi="Arial" w:cs="Arial"/>
          <w:b/>
          <w:i/>
          <w:sz w:val="20"/>
          <w:szCs w:val="20"/>
        </w:rPr>
        <w:t>Antares</w:t>
      </w:r>
      <w:r w:rsidR="00785E8F" w:rsidRPr="00741FAD">
        <w:rPr>
          <w:rFonts w:ascii="Arial" w:hAnsi="Arial" w:cs="Arial"/>
          <w:b/>
          <w:i/>
          <w:sz w:val="20"/>
          <w:szCs w:val="20"/>
        </w:rPr>
        <w:t>_Simulator</w:t>
      </w:r>
      <w:r w:rsidRPr="00741FAD">
        <w:rPr>
          <w:rFonts w:ascii="Arial" w:hAnsi="Arial" w:cs="Arial"/>
          <w:sz w:val="20"/>
          <w:szCs w:val="20"/>
        </w:rPr>
        <w:t xml:space="preserve"> </w:t>
      </w:r>
      <w:r w:rsidR="00785E8F" w:rsidRPr="00741FAD">
        <w:rPr>
          <w:rStyle w:val="Appelnotedebasdep"/>
          <w:rFonts w:ascii="Arial" w:hAnsi="Arial" w:cs="Arial"/>
          <w:sz w:val="20"/>
          <w:szCs w:val="20"/>
        </w:rPr>
        <w:footnoteReference w:id="1"/>
      </w:r>
      <w:r w:rsidRPr="00741FAD">
        <w:rPr>
          <w:rFonts w:ascii="Arial" w:hAnsi="Arial" w:cs="Arial"/>
          <w:sz w:val="20"/>
          <w:szCs w:val="20"/>
        </w:rPr>
        <w:t xml:space="preserve">session involves different steps that are usually run in sequence, either automatically or with some degree of man-in-the-loop control, depending on the kind of study to perform. </w:t>
      </w: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 </w:t>
      </w:r>
    </w:p>
    <w:p w:rsidR="00360BCB" w:rsidRPr="00741FAD" w:rsidRDefault="00360BCB" w:rsidP="00360BCB">
      <w:pPr>
        <w:jc w:val="both"/>
        <w:rPr>
          <w:rFonts w:ascii="Arial" w:hAnsi="Arial" w:cs="Arial"/>
          <w:sz w:val="20"/>
          <w:szCs w:val="20"/>
        </w:rPr>
      </w:pPr>
      <w:r w:rsidRPr="00741FAD">
        <w:rPr>
          <w:rFonts w:ascii="Arial" w:hAnsi="Arial" w:cs="Arial"/>
          <w:sz w:val="20"/>
          <w:szCs w:val="20"/>
        </w:rPr>
        <w:t>These steps most often involve:</w:t>
      </w:r>
    </w:p>
    <w:p w:rsidR="00360BCB" w:rsidRPr="00741FAD" w:rsidRDefault="00360BCB" w:rsidP="00360BCB">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GUI session dedicated to the initialization or to the updating of various input data sections (time-series</w:t>
      </w:r>
      <w:r w:rsidR="005B4017" w:rsidRPr="00741FAD">
        <w:rPr>
          <w:rFonts w:ascii="Arial" w:hAnsi="Arial" w:cs="Arial"/>
          <w:sz w:val="20"/>
          <w:szCs w:val="20"/>
        </w:rPr>
        <w:t xml:space="preserve"> of many kinds</w:t>
      </w:r>
      <w:r w:rsidRPr="00741FAD">
        <w:rPr>
          <w:rFonts w:ascii="Arial" w:hAnsi="Arial" w:cs="Arial"/>
          <w:sz w:val="20"/>
          <w:szCs w:val="20"/>
        </w:rPr>
        <w:t xml:space="preserve">, grid topology, </w:t>
      </w:r>
      <w:r w:rsidR="005B4017" w:rsidRPr="00741FAD">
        <w:rPr>
          <w:rFonts w:ascii="Arial" w:hAnsi="Arial" w:cs="Arial"/>
          <w:sz w:val="20"/>
          <w:szCs w:val="20"/>
        </w:rPr>
        <w:t xml:space="preserve">generating fleet description, </w:t>
      </w:r>
      <w:r w:rsidRPr="00741FAD">
        <w:rPr>
          <w:rFonts w:ascii="Arial" w:hAnsi="Arial" w:cs="Arial"/>
          <w:sz w:val="20"/>
          <w:szCs w:val="20"/>
        </w:rPr>
        <w:t>etc.)</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GUI session dedicated to the definition of simulation contexts  (definition of the number and  consistency of the “Monte-Carlo years” to simulate)</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Simulation session producing actual numeric scenarios following the directives defined in (b)</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 xml:space="preserve">Optimization session aiming at solving all of the optimization problems associated with each of the scenarios produced in (c).  </w:t>
      </w:r>
    </w:p>
    <w:p w:rsidR="00273664" w:rsidRPr="00741FAD" w:rsidRDefault="00273664" w:rsidP="00273664">
      <w:pPr>
        <w:jc w:val="both"/>
        <w:rPr>
          <w:rFonts w:ascii="Arial" w:hAnsi="Arial" w:cs="Arial"/>
          <w:sz w:val="20"/>
          <w:szCs w:val="20"/>
        </w:rPr>
      </w:pPr>
    </w:p>
    <w:p w:rsidR="00360BCB" w:rsidRPr="00741FAD" w:rsidRDefault="00360BCB" w:rsidP="00952BD9">
      <w:pPr>
        <w:pStyle w:val="Paragraphedeliste"/>
        <w:numPr>
          <w:ilvl w:val="0"/>
          <w:numId w:val="38"/>
        </w:numPr>
        <w:jc w:val="both"/>
        <w:rPr>
          <w:rFonts w:ascii="Arial" w:hAnsi="Arial" w:cs="Arial"/>
          <w:sz w:val="20"/>
          <w:szCs w:val="20"/>
        </w:rPr>
      </w:pPr>
      <w:r w:rsidRPr="00741FAD">
        <w:rPr>
          <w:rFonts w:ascii="Arial" w:hAnsi="Arial" w:cs="Arial"/>
          <w:sz w:val="20"/>
          <w:szCs w:val="20"/>
        </w:rPr>
        <w:t xml:space="preserve">GUI session dedicated to the exploitation of the detailed results yielded by (d) </w:t>
      </w: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    </w:t>
      </w:r>
    </w:p>
    <w:p w:rsidR="00273664" w:rsidRPr="00741FAD" w:rsidRDefault="00360BCB" w:rsidP="00360BCB">
      <w:pPr>
        <w:jc w:val="both"/>
        <w:rPr>
          <w:rFonts w:ascii="Arial" w:hAnsi="Arial" w:cs="Arial"/>
          <w:sz w:val="20"/>
          <w:szCs w:val="20"/>
        </w:rPr>
      </w:pPr>
      <w:r w:rsidRPr="00741FAD">
        <w:rPr>
          <w:rFonts w:ascii="Arial" w:hAnsi="Arial" w:cs="Arial"/>
          <w:sz w:val="20"/>
          <w:szCs w:val="20"/>
        </w:rPr>
        <w:t xml:space="preserve">The scope of this document is to </w:t>
      </w:r>
      <w:r w:rsidR="000321CD">
        <w:rPr>
          <w:rFonts w:ascii="Arial" w:hAnsi="Arial" w:cs="Arial"/>
          <w:sz w:val="20"/>
          <w:szCs w:val="20"/>
        </w:rPr>
        <w:t xml:space="preserve">give a detailed </w:t>
      </w:r>
      <w:r w:rsidRPr="00741FAD">
        <w:rPr>
          <w:rFonts w:ascii="Arial" w:hAnsi="Arial" w:cs="Arial"/>
          <w:sz w:val="20"/>
          <w:szCs w:val="20"/>
        </w:rPr>
        <w:t>descri</w:t>
      </w:r>
      <w:r w:rsidR="000321CD">
        <w:rPr>
          <w:rFonts w:ascii="Arial" w:hAnsi="Arial" w:cs="Arial"/>
          <w:sz w:val="20"/>
          <w:szCs w:val="20"/>
        </w:rPr>
        <w:t xml:space="preserve">ption of </w:t>
      </w:r>
      <w:r w:rsidRPr="00741FAD">
        <w:rPr>
          <w:rFonts w:ascii="Arial" w:hAnsi="Arial" w:cs="Arial"/>
          <w:sz w:val="20"/>
          <w:szCs w:val="20"/>
        </w:rPr>
        <w:t xml:space="preserve">the software involved in step (a) to (e) </w:t>
      </w:r>
      <w:r w:rsidR="000321CD">
        <w:rPr>
          <w:rFonts w:ascii="Arial" w:hAnsi="Arial" w:cs="Arial"/>
          <w:sz w:val="20"/>
          <w:szCs w:val="20"/>
        </w:rPr>
        <w:t>m</w:t>
      </w:r>
      <w:r w:rsidR="003503CA">
        <w:rPr>
          <w:rFonts w:ascii="Arial" w:hAnsi="Arial" w:cs="Arial"/>
          <w:sz w:val="20"/>
          <w:szCs w:val="20"/>
        </w:rPr>
        <w:t>ostly</w:t>
      </w:r>
      <w:r w:rsidR="000321CD">
        <w:rPr>
          <w:rFonts w:ascii="Arial" w:hAnsi="Arial" w:cs="Arial"/>
          <w:sz w:val="20"/>
          <w:szCs w:val="20"/>
        </w:rPr>
        <w:t xml:space="preserve"> based on a functional approach, leaving thereby aside </w:t>
      </w:r>
      <w:r w:rsidR="003503CA">
        <w:rPr>
          <w:rFonts w:ascii="Arial" w:hAnsi="Arial" w:cs="Arial"/>
          <w:sz w:val="20"/>
          <w:szCs w:val="20"/>
        </w:rPr>
        <w:t xml:space="preserve">a significant part </w:t>
      </w:r>
      <w:r w:rsidR="000321CD">
        <w:rPr>
          <w:rFonts w:ascii="Arial" w:hAnsi="Arial" w:cs="Arial"/>
          <w:sz w:val="20"/>
          <w:szCs w:val="20"/>
        </w:rPr>
        <w:t xml:space="preserve">of the mathematical content </w:t>
      </w:r>
      <w:r w:rsidR="003503CA">
        <w:rPr>
          <w:rFonts w:ascii="Arial" w:hAnsi="Arial" w:cs="Arial"/>
          <w:sz w:val="20"/>
          <w:szCs w:val="20"/>
        </w:rPr>
        <w:t>involved in several of these steps.</w:t>
      </w:r>
      <w:r w:rsidR="00273664" w:rsidRPr="00741FAD">
        <w:rPr>
          <w:rStyle w:val="Appelnotedebasdep"/>
          <w:rFonts w:ascii="Arial" w:hAnsi="Arial" w:cs="Arial"/>
          <w:sz w:val="20"/>
          <w:szCs w:val="20"/>
        </w:rPr>
        <w:footnoteReference w:id="2"/>
      </w:r>
      <w:r w:rsidRPr="00741FAD">
        <w:rPr>
          <w:rFonts w:ascii="Arial" w:hAnsi="Arial" w:cs="Arial"/>
          <w:sz w:val="20"/>
          <w:szCs w:val="20"/>
        </w:rPr>
        <w:t xml:space="preserve"> </w:t>
      </w:r>
    </w:p>
    <w:p w:rsidR="00273664" w:rsidRPr="00741FAD" w:rsidRDefault="00273664"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The following picture gives a functional view of all that is involved in steps (a) to (e). </w:t>
      </w:r>
    </w:p>
    <w:p w:rsidR="00360BCB" w:rsidRPr="00741FAD" w:rsidRDefault="00360BCB" w:rsidP="00360BCB">
      <w:pPr>
        <w:jc w:val="both"/>
        <w:rPr>
          <w:rFonts w:ascii="Arial" w:hAnsi="Arial" w:cs="Arial"/>
          <w:sz w:val="20"/>
          <w:szCs w:val="20"/>
        </w:rPr>
      </w:pPr>
      <w:r w:rsidRPr="00741FAD">
        <w:rPr>
          <w:rFonts w:ascii="Arial" w:hAnsi="Arial" w:cs="Arial"/>
          <w:sz w:val="20"/>
          <w:szCs w:val="20"/>
        </w:rPr>
        <w:lastRenderedPageBreak/>
        <w:t xml:space="preserve">                                         </w:t>
      </w:r>
      <w:r w:rsidRPr="00741FAD">
        <w:rPr>
          <w:rFonts w:ascii="Arial" w:hAnsi="Arial" w:cs="Arial"/>
          <w:noProof/>
          <w:sz w:val="20"/>
          <w:szCs w:val="20"/>
          <w:lang w:val="fr-FR"/>
        </w:rPr>
        <mc:AlternateContent>
          <mc:Choice Requires="wpg">
            <w:drawing>
              <wp:inline distT="0" distB="0" distL="0" distR="0">
                <wp:extent cx="3414712" cy="1924050"/>
                <wp:effectExtent l="152400" t="0" r="281305" b="1543050"/>
                <wp:docPr id="45" name="Groupe 44"/>
                <wp:cNvGraphicFramePr/>
                <a:graphic xmlns:a="http://schemas.openxmlformats.org/drawingml/2006/main">
                  <a:graphicData uri="http://schemas.microsoft.com/office/word/2010/wordprocessingGroup">
                    <wpg:wgp>
                      <wpg:cNvGrpSpPr/>
                      <wpg:grpSpPr>
                        <a:xfrm>
                          <a:off x="0" y="0"/>
                          <a:ext cx="3414712" cy="1924050"/>
                          <a:chOff x="536966" y="1388040"/>
                          <a:chExt cx="7332855" cy="3946560"/>
                        </a:xfrm>
                      </wpg:grpSpPr>
                      <wps:wsp>
                        <wps:cNvPr id="41" name="Connecteur droit avec flèche 41"/>
                        <wps:cNvCnPr/>
                        <wps:spPr>
                          <a:xfrm>
                            <a:off x="4990634" y="3527076"/>
                            <a:ext cx="220680" cy="0"/>
                          </a:xfrm>
                          <a:prstGeom prst="straightConnector1">
                            <a:avLst/>
                          </a:prstGeom>
                          <a:ln w="19050">
                            <a:solidFill>
                              <a:schemeClr val="tx2">
                                <a:lumMod val="75000"/>
                              </a:schemeClr>
                            </a:solidFill>
                            <a:tailEnd type="triangle"/>
                          </a:ln>
                          <a:effectLst>
                            <a:outerShdw blurRad="40000" dist="20000" dir="5400000" rotWithShape="0">
                              <a:srgbClr val="000000">
                                <a:alpha val="29000"/>
                              </a:srgbClr>
                            </a:outerShdw>
                          </a:effectLst>
                        </wps:spPr>
                        <wps:style>
                          <a:lnRef idx="2">
                            <a:schemeClr val="accent1"/>
                          </a:lnRef>
                          <a:fillRef idx="0">
                            <a:schemeClr val="accent1"/>
                          </a:fillRef>
                          <a:effectRef idx="1">
                            <a:schemeClr val="accent1"/>
                          </a:effectRef>
                          <a:fontRef idx="minor">
                            <a:schemeClr val="tx1"/>
                          </a:fontRef>
                        </wps:style>
                        <wps:bodyPr/>
                      </wps:wsp>
                      <wps:wsp>
                        <wps:cNvPr id="42" name="Forme libre 42"/>
                        <wps:cNvSpPr/>
                        <wps:spPr>
                          <a:xfrm rot="20014742">
                            <a:off x="536966" y="2496306"/>
                            <a:ext cx="491795" cy="907109"/>
                          </a:xfrm>
                          <a:custGeom>
                            <a:avLst/>
                            <a:gdLst/>
                            <a:ahLst/>
                            <a:cxnLst/>
                            <a:rect l="0" t="0" r="0" b="0"/>
                            <a:pathLst>
                              <a:path>
                                <a:moveTo>
                                  <a:pt x="53716" y="2101232"/>
                                </a:moveTo>
                                <a:arcTo wR="1679826" hR="1679826" stAng="9928284" swAng="828239"/>
                              </a:path>
                            </a:pathLst>
                          </a:custGeom>
                          <a:noFill/>
                          <a:ln>
                            <a:headEnd type="triangle"/>
                            <a:tailEnd type="none"/>
                          </a:ln>
                          <a:scene3d>
                            <a:camera prst="orthographicFront"/>
                            <a:lightRig rig="threePt" dir="t">
                              <a:rot lat="0" lon="0" rev="7500000"/>
                            </a:lightRig>
                          </a:scene3d>
                          <a:sp3d z="-40000" prstMaterial="matte"/>
                        </wps:spPr>
                        <wps:style>
                          <a:lnRef idx="3">
                            <a:schemeClr val="accent1"/>
                          </a:lnRef>
                          <a:fillRef idx="0">
                            <a:schemeClr val="accent1"/>
                          </a:fillRef>
                          <a:effectRef idx="2">
                            <a:schemeClr val="accent1"/>
                          </a:effectRef>
                          <a:fontRef idx="minor">
                            <a:schemeClr val="tx1">
                              <a:hueOff val="0"/>
                              <a:satOff val="0"/>
                              <a:lumOff val="0"/>
                              <a:alphaOff val="0"/>
                            </a:schemeClr>
                          </a:fontRef>
                        </wps:style>
                        <wps:bodyPr/>
                      </wps:wsp>
                      <wps:wsp>
                        <wps:cNvPr id="43" name="Forme libre 43"/>
                        <wps:cNvSpPr/>
                        <wps:spPr>
                          <a:xfrm rot="1667575">
                            <a:off x="1399557" y="1388040"/>
                            <a:ext cx="339447" cy="2786828"/>
                          </a:xfrm>
                          <a:custGeom>
                            <a:avLst/>
                            <a:gdLst/>
                            <a:ahLst/>
                            <a:cxnLst/>
                            <a:rect l="0" t="0" r="0" b="0"/>
                            <a:pathLst>
                              <a:path>
                                <a:moveTo>
                                  <a:pt x="447" y="1718612"/>
                                </a:moveTo>
                                <a:arcTo wR="1679826" hR="1679826" stAng="10720617" swAng="817509"/>
                              </a:path>
                            </a:pathLst>
                          </a:custGeom>
                          <a:noFill/>
                          <a:ln>
                            <a:headEnd type="triangle"/>
                            <a:tailEnd type="none"/>
                          </a:ln>
                          <a:scene3d>
                            <a:camera prst="orthographicFront"/>
                            <a:lightRig rig="threePt" dir="t">
                              <a:rot lat="0" lon="0" rev="7500000"/>
                            </a:lightRig>
                          </a:scene3d>
                          <a:sp3d z="-40000" prstMaterial="matte"/>
                        </wps:spPr>
                        <wps:style>
                          <a:lnRef idx="3">
                            <a:schemeClr val="accent1"/>
                          </a:lnRef>
                          <a:fillRef idx="0">
                            <a:schemeClr val="accent1"/>
                          </a:fillRef>
                          <a:effectRef idx="2">
                            <a:schemeClr val="accent1"/>
                          </a:effectRef>
                          <a:fontRef idx="minor">
                            <a:schemeClr val="tx1">
                              <a:hueOff val="0"/>
                              <a:satOff val="0"/>
                              <a:lumOff val="0"/>
                              <a:alphaOff val="0"/>
                            </a:schemeClr>
                          </a:fontRef>
                        </wps:style>
                        <wps:bodyPr/>
                      </wps:wsp>
                      <wps:wsp>
                        <wps:cNvPr id="44" name="Forme libre 44"/>
                        <wps:cNvSpPr/>
                        <wps:spPr>
                          <a:xfrm rot="19582019">
                            <a:off x="629131" y="2428286"/>
                            <a:ext cx="480451" cy="2793500"/>
                          </a:xfrm>
                          <a:custGeom>
                            <a:avLst/>
                            <a:gdLst/>
                            <a:ahLst/>
                            <a:cxnLst/>
                            <a:rect l="0" t="0" r="0" b="0"/>
                            <a:pathLst>
                              <a:path>
                                <a:moveTo>
                                  <a:pt x="3358549" y="1740684"/>
                                </a:moveTo>
                                <a:arcTo wR="1679826" hR="1679826" stAng="21724573" swAng="888129"/>
                              </a:path>
                            </a:pathLst>
                          </a:custGeom>
                          <a:noFill/>
                          <a:ln>
                            <a:tailEnd type="triangle"/>
                          </a:ln>
                          <a:scene3d>
                            <a:camera prst="orthographicFront"/>
                            <a:lightRig rig="threePt" dir="t">
                              <a:rot lat="0" lon="0" rev="7500000"/>
                            </a:lightRig>
                          </a:scene3d>
                          <a:sp3d z="-40000" prstMaterial="matte"/>
                        </wps:spPr>
                        <wps:style>
                          <a:lnRef idx="2">
                            <a:schemeClr val="accent2"/>
                          </a:lnRef>
                          <a:fillRef idx="0">
                            <a:schemeClr val="accent2"/>
                          </a:fillRef>
                          <a:effectRef idx="1">
                            <a:schemeClr val="accent2"/>
                          </a:effectRef>
                          <a:fontRef idx="minor">
                            <a:schemeClr val="tx1">
                              <a:hueOff val="0"/>
                              <a:satOff val="0"/>
                              <a:lumOff val="0"/>
                              <a:alphaOff val="0"/>
                            </a:schemeClr>
                          </a:fontRef>
                        </wps:style>
                        <wps:bodyPr/>
                      </wps:wsp>
                      <wps:wsp>
                        <wps:cNvPr id="46" name="Forme libre 46"/>
                        <wps:cNvSpPr/>
                        <wps:spPr>
                          <a:xfrm>
                            <a:off x="2589028" y="3080222"/>
                            <a:ext cx="1567585" cy="897862"/>
                          </a:xfrm>
                          <a:custGeom>
                            <a:avLst/>
                            <a:gdLst>
                              <a:gd name="connsiteX0" fmla="*/ 0 w 1606689"/>
                              <a:gd name="connsiteY0" fmla="*/ 239287 h 1435692"/>
                              <a:gd name="connsiteX1" fmla="*/ 70086 w 1606689"/>
                              <a:gd name="connsiteY1" fmla="*/ 70086 h 1435692"/>
                              <a:gd name="connsiteX2" fmla="*/ 239288 w 1606689"/>
                              <a:gd name="connsiteY2" fmla="*/ 1 h 1435692"/>
                              <a:gd name="connsiteX3" fmla="*/ 1367402 w 1606689"/>
                              <a:gd name="connsiteY3" fmla="*/ 0 h 1435692"/>
                              <a:gd name="connsiteX4" fmla="*/ 1536603 w 1606689"/>
                              <a:gd name="connsiteY4" fmla="*/ 70086 h 1435692"/>
                              <a:gd name="connsiteX5" fmla="*/ 1606688 w 1606689"/>
                              <a:gd name="connsiteY5" fmla="*/ 239288 h 1435692"/>
                              <a:gd name="connsiteX6" fmla="*/ 1606689 w 1606689"/>
                              <a:gd name="connsiteY6" fmla="*/ 1196405 h 1435692"/>
                              <a:gd name="connsiteX7" fmla="*/ 1536603 w 1606689"/>
                              <a:gd name="connsiteY7" fmla="*/ 1365607 h 1435692"/>
                              <a:gd name="connsiteX8" fmla="*/ 1367401 w 1606689"/>
                              <a:gd name="connsiteY8" fmla="*/ 1435692 h 1435692"/>
                              <a:gd name="connsiteX9" fmla="*/ 239287 w 1606689"/>
                              <a:gd name="connsiteY9" fmla="*/ 1435692 h 1435692"/>
                              <a:gd name="connsiteX10" fmla="*/ 70086 w 1606689"/>
                              <a:gd name="connsiteY10" fmla="*/ 1365606 h 1435692"/>
                              <a:gd name="connsiteX11" fmla="*/ 1 w 1606689"/>
                              <a:gd name="connsiteY11" fmla="*/ 1196404 h 1435692"/>
                              <a:gd name="connsiteX12" fmla="*/ 0 w 1606689"/>
                              <a:gd name="connsiteY12" fmla="*/ 239287 h 1435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606689" h="1435692">
                                <a:moveTo>
                                  <a:pt x="0" y="239287"/>
                                </a:moveTo>
                                <a:cubicBezTo>
                                  <a:pt x="0" y="175824"/>
                                  <a:pt x="25211" y="114961"/>
                                  <a:pt x="70086" y="70086"/>
                                </a:cubicBezTo>
                                <a:cubicBezTo>
                                  <a:pt x="114961" y="25211"/>
                                  <a:pt x="175825" y="1"/>
                                  <a:pt x="239288" y="1"/>
                                </a:cubicBezTo>
                                <a:lnTo>
                                  <a:pt x="1367402" y="0"/>
                                </a:lnTo>
                                <a:cubicBezTo>
                                  <a:pt x="1430865" y="0"/>
                                  <a:pt x="1491728" y="25211"/>
                                  <a:pt x="1536603" y="70086"/>
                                </a:cubicBezTo>
                                <a:cubicBezTo>
                                  <a:pt x="1581478" y="114961"/>
                                  <a:pt x="1606688" y="175825"/>
                                  <a:pt x="1606688" y="239288"/>
                                </a:cubicBezTo>
                                <a:cubicBezTo>
                                  <a:pt x="1606688" y="558327"/>
                                  <a:pt x="1606689" y="877366"/>
                                  <a:pt x="1606689" y="1196405"/>
                                </a:cubicBezTo>
                                <a:cubicBezTo>
                                  <a:pt x="1606689" y="1259868"/>
                                  <a:pt x="1581478" y="1320731"/>
                                  <a:pt x="1536603" y="1365607"/>
                                </a:cubicBezTo>
                                <a:cubicBezTo>
                                  <a:pt x="1491728" y="1410482"/>
                                  <a:pt x="1430864" y="1435693"/>
                                  <a:pt x="1367401" y="1435692"/>
                                </a:cubicBezTo>
                                <a:lnTo>
                                  <a:pt x="239287" y="1435692"/>
                                </a:lnTo>
                                <a:cubicBezTo>
                                  <a:pt x="175824" y="1435692"/>
                                  <a:pt x="114961" y="1410481"/>
                                  <a:pt x="70086" y="1365606"/>
                                </a:cubicBezTo>
                                <a:cubicBezTo>
                                  <a:pt x="25211" y="1320731"/>
                                  <a:pt x="1" y="1259867"/>
                                  <a:pt x="1" y="1196404"/>
                                </a:cubicBezTo>
                                <a:cubicBezTo>
                                  <a:pt x="1" y="877365"/>
                                  <a:pt x="0" y="558326"/>
                                  <a:pt x="0" y="239287"/>
                                </a:cubicBezTo>
                                <a:close/>
                              </a:path>
                            </a:pathLst>
                          </a:custGeom>
                        </wps:spPr>
                        <wps:style>
                          <a:lnRef idx="0">
                            <a:schemeClr val="accent6"/>
                          </a:lnRef>
                          <a:fillRef idx="3">
                            <a:schemeClr val="accent6"/>
                          </a:fillRef>
                          <a:effectRef idx="3">
                            <a:schemeClr val="accent6"/>
                          </a:effectRef>
                          <a:fontRef idx="minor">
                            <a:schemeClr val="lt1"/>
                          </a:fontRef>
                        </wps:style>
                        <wps:txbx>
                          <w:txbxContent>
                            <w:p w:rsidR="00315466" w:rsidRDefault="00315466" w:rsidP="00315466">
                              <w:pPr>
                                <w:pStyle w:val="NormalWeb"/>
                                <w:spacing w:before="0" w:beforeAutospacing="0" w:after="0" w:afterAutospacing="0" w:line="216" w:lineRule="auto"/>
                                <w:ind w:left="562" w:hanging="14"/>
                                <w:jc w:val="center"/>
                              </w:pPr>
                              <w:r>
                                <w:rPr>
                                  <w:rFonts w:asciiTheme="minorHAnsi" w:hAnsi="Calibri" w:cstheme="minorBidi"/>
                                  <w:b/>
                                  <w:bCs/>
                                  <w:shadow/>
                                  <w:color w:val="FFFFFF" w:themeColor="light1"/>
                                  <w:kern w:val="24"/>
                                  <w:sz w:val="28"/>
                                  <w:szCs w:val="28"/>
                                  <w14:shadow w14:blurRad="38100" w14:dist="38100" w14:dir="2700000" w14:sx="100000" w14:sy="100000" w14:kx="0" w14:ky="0" w14:algn="tl">
                                    <w14:srgbClr w14:val="000000">
                                      <w14:alpha w14:val="57000"/>
                                    </w14:srgbClr>
                                  </w14:shadow>
                                </w:rPr>
                                <w:t>Monte-Carlo Scenario</w:t>
                              </w:r>
                            </w:p>
                            <w:p w:rsidR="00315466" w:rsidRDefault="00315466" w:rsidP="00315466">
                              <w:pPr>
                                <w:pStyle w:val="NormalWeb"/>
                                <w:spacing w:before="0" w:beforeAutospacing="0" w:after="0" w:afterAutospacing="0" w:line="216" w:lineRule="auto"/>
                                <w:ind w:left="562" w:hanging="14"/>
                                <w:jc w:val="center"/>
                              </w:pPr>
                              <w:r>
                                <w:rPr>
                                  <w:rFonts w:asciiTheme="minorHAnsi" w:hAnsi="Calibri" w:cstheme="minorBidi"/>
                                  <w:b/>
                                  <w:bCs/>
                                  <w:shadow/>
                                  <w:color w:val="FFFFFF" w:themeColor="light1"/>
                                  <w:kern w:val="24"/>
                                  <w:sz w:val="28"/>
                                  <w:szCs w:val="28"/>
                                  <w14:shadow w14:blurRad="38100" w14:dist="38100" w14:dir="2700000" w14:sx="100000" w14:sy="100000" w14:kx="0" w14:ky="0" w14:algn="tl">
                                    <w14:srgbClr w14:val="000000">
                                      <w14:alpha w14:val="57000"/>
                                    </w14:srgbClr>
                                  </w14:shadow>
                                </w:rPr>
                                <w:t>Builder</w:t>
                              </w:r>
                              <w:r>
                                <w:rPr>
                                  <w:rFonts w:asciiTheme="minorHAnsi" w:hAnsi="Calibri" w:cstheme="minorBidi"/>
                                  <w:shadow/>
                                  <w:color w:val="FFFFFF" w:themeColor="light1"/>
                                  <w:kern w:val="24"/>
                                  <w:sz w:val="28"/>
                                  <w:szCs w:val="28"/>
                                  <w14:shadow w14:blurRad="38100" w14:dist="38100" w14:dir="2700000" w14:sx="100000" w14:sy="100000" w14:kx="0" w14:ky="0" w14:algn="tl">
                                    <w14:srgbClr w14:val="000000">
                                      <w14:alpha w14:val="57000"/>
                                    </w14:srgbClr>
                                  </w14:shadow>
                                </w:rPr>
                                <w:t xml:space="preserve"> </w:t>
                              </w:r>
                            </w:p>
                          </w:txbxContent>
                        </wps:txbx>
                        <wps:bodyPr spcFirstLastPara="0" vert="horz" wrap="square" lIns="131045" tIns="131045" rIns="131045" bIns="131045" numCol="1" spcCol="1270" anchor="ctr" anchorCtr="0">
                          <a:noAutofit/>
                        </wps:bodyPr>
                      </wps:wsp>
                      <wps:wsp>
                        <wps:cNvPr id="47" name="Forme libre 47"/>
                        <wps:cNvSpPr/>
                        <wps:spPr>
                          <a:xfrm rot="1811450">
                            <a:off x="1503106" y="1430626"/>
                            <a:ext cx="1343451" cy="1143399"/>
                          </a:xfrm>
                          <a:custGeom>
                            <a:avLst/>
                            <a:gdLst/>
                            <a:ahLst/>
                            <a:cxnLst/>
                            <a:rect l="0" t="0" r="0" b="0"/>
                            <a:pathLst>
                              <a:path>
                                <a:moveTo>
                                  <a:pt x="3353256" y="1533374"/>
                                </a:moveTo>
                                <a:arcTo wR="1679826" hR="1679826" stAng="21299907" swAng="1125077"/>
                              </a:path>
                            </a:pathLst>
                          </a:custGeom>
                          <a:noFill/>
                          <a:ln>
                            <a:headEnd type="triangle"/>
                            <a:tailEnd type="none"/>
                          </a:ln>
                          <a:scene3d>
                            <a:camera prst="orthographicFront"/>
                            <a:lightRig rig="threePt" dir="t">
                              <a:rot lat="0" lon="0" rev="7500000"/>
                            </a:lightRig>
                          </a:scene3d>
                          <a:sp3d z="-40000" prstMaterial="matte"/>
                        </wps:spPr>
                        <wps:style>
                          <a:lnRef idx="2">
                            <a:schemeClr val="accent2"/>
                          </a:lnRef>
                          <a:fillRef idx="0">
                            <a:schemeClr val="accent2"/>
                          </a:fillRef>
                          <a:effectRef idx="1">
                            <a:schemeClr val="accent2"/>
                          </a:effectRef>
                          <a:fontRef idx="minor">
                            <a:schemeClr val="tx1">
                              <a:hueOff val="0"/>
                              <a:satOff val="0"/>
                              <a:lumOff val="0"/>
                              <a:alphaOff val="0"/>
                            </a:schemeClr>
                          </a:fontRef>
                        </wps:style>
                        <wps:bodyPr/>
                      </wps:wsp>
                      <wps:wsp>
                        <wps:cNvPr id="48" name="Forme libre 48"/>
                        <wps:cNvSpPr/>
                        <wps:spPr>
                          <a:xfrm>
                            <a:off x="823852" y="3080222"/>
                            <a:ext cx="1601643" cy="897862"/>
                          </a:xfrm>
                          <a:custGeom>
                            <a:avLst/>
                            <a:gdLst>
                              <a:gd name="connsiteX0" fmla="*/ 0 w 1696056"/>
                              <a:gd name="connsiteY0" fmla="*/ 169527 h 1017139"/>
                              <a:gd name="connsiteX1" fmla="*/ 49653 w 1696056"/>
                              <a:gd name="connsiteY1" fmla="*/ 49653 h 1017139"/>
                              <a:gd name="connsiteX2" fmla="*/ 169527 w 1696056"/>
                              <a:gd name="connsiteY2" fmla="*/ 0 h 1017139"/>
                              <a:gd name="connsiteX3" fmla="*/ 1526529 w 1696056"/>
                              <a:gd name="connsiteY3" fmla="*/ 0 h 1017139"/>
                              <a:gd name="connsiteX4" fmla="*/ 1646403 w 1696056"/>
                              <a:gd name="connsiteY4" fmla="*/ 49653 h 1017139"/>
                              <a:gd name="connsiteX5" fmla="*/ 1696056 w 1696056"/>
                              <a:gd name="connsiteY5" fmla="*/ 169527 h 1017139"/>
                              <a:gd name="connsiteX6" fmla="*/ 1696056 w 1696056"/>
                              <a:gd name="connsiteY6" fmla="*/ 847612 h 1017139"/>
                              <a:gd name="connsiteX7" fmla="*/ 1646403 w 1696056"/>
                              <a:gd name="connsiteY7" fmla="*/ 967486 h 1017139"/>
                              <a:gd name="connsiteX8" fmla="*/ 1526529 w 1696056"/>
                              <a:gd name="connsiteY8" fmla="*/ 1017139 h 1017139"/>
                              <a:gd name="connsiteX9" fmla="*/ 169527 w 1696056"/>
                              <a:gd name="connsiteY9" fmla="*/ 1017139 h 1017139"/>
                              <a:gd name="connsiteX10" fmla="*/ 49653 w 1696056"/>
                              <a:gd name="connsiteY10" fmla="*/ 967486 h 1017139"/>
                              <a:gd name="connsiteX11" fmla="*/ 0 w 1696056"/>
                              <a:gd name="connsiteY11" fmla="*/ 847612 h 1017139"/>
                              <a:gd name="connsiteX12" fmla="*/ 0 w 1696056"/>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696056" h="1017139">
                                <a:moveTo>
                                  <a:pt x="0" y="169527"/>
                                </a:moveTo>
                                <a:cubicBezTo>
                                  <a:pt x="0" y="124566"/>
                                  <a:pt x="17861" y="81446"/>
                                  <a:pt x="49653" y="49653"/>
                                </a:cubicBezTo>
                                <a:cubicBezTo>
                                  <a:pt x="81446" y="17861"/>
                                  <a:pt x="124565" y="0"/>
                                  <a:pt x="169527" y="0"/>
                                </a:cubicBezTo>
                                <a:lnTo>
                                  <a:pt x="1526529" y="0"/>
                                </a:lnTo>
                                <a:cubicBezTo>
                                  <a:pt x="1571490" y="0"/>
                                  <a:pt x="1614610" y="17861"/>
                                  <a:pt x="1646403" y="49653"/>
                                </a:cubicBezTo>
                                <a:cubicBezTo>
                                  <a:pt x="1678195" y="81446"/>
                                  <a:pt x="1696056" y="124565"/>
                                  <a:pt x="1696056" y="169527"/>
                                </a:cubicBezTo>
                                <a:lnTo>
                                  <a:pt x="1696056" y="847612"/>
                                </a:lnTo>
                                <a:cubicBezTo>
                                  <a:pt x="1696056" y="892573"/>
                                  <a:pt x="1678195" y="935693"/>
                                  <a:pt x="1646403" y="967486"/>
                                </a:cubicBezTo>
                                <a:cubicBezTo>
                                  <a:pt x="1614610" y="999278"/>
                                  <a:pt x="1571491" y="1017139"/>
                                  <a:pt x="1526529" y="1017139"/>
                                </a:cubicBezTo>
                                <a:lnTo>
                                  <a:pt x="169527" y="1017139"/>
                                </a:lnTo>
                                <a:cubicBezTo>
                                  <a:pt x="124566" y="1017139"/>
                                  <a:pt x="81446" y="999278"/>
                                  <a:pt x="49653" y="967486"/>
                                </a:cubicBezTo>
                                <a:cubicBezTo>
                                  <a:pt x="17861" y="935693"/>
                                  <a:pt x="0" y="892574"/>
                                  <a:pt x="0" y="847612"/>
                                </a:cubicBezTo>
                                <a:lnTo>
                                  <a:pt x="0" y="169527"/>
                                </a:lnTo>
                                <a:close/>
                              </a:path>
                            </a:pathLst>
                          </a:custGeom>
                        </wps:spPr>
                        <wps:style>
                          <a:lnRef idx="0">
                            <a:schemeClr val="accent3"/>
                          </a:lnRef>
                          <a:fillRef idx="3">
                            <a:schemeClr val="accent3"/>
                          </a:fillRef>
                          <a:effectRef idx="3">
                            <a:schemeClr val="accent3"/>
                          </a:effectRef>
                          <a:fontRef idx="minor">
                            <a:schemeClr val="lt1"/>
                          </a:fontRef>
                        </wps:style>
                        <wps:txbx>
                          <w:txbxContent>
                            <w:p w:rsidR="00315466" w:rsidRDefault="00315466" w:rsidP="00315466">
                              <w:pPr>
                                <w:pStyle w:val="NormalWeb"/>
                                <w:spacing w:before="0" w:beforeAutospacing="0" w:after="118" w:afterAutospacing="0" w:line="216" w:lineRule="auto"/>
                                <w:ind w:left="562"/>
                                <w:jc w:val="center"/>
                              </w:pPr>
                              <w:r>
                                <w:rPr>
                                  <w:rFonts w:asciiTheme="minorHAnsi" w:hAnsi="Calibri" w:cstheme="minorBidi"/>
                                  <w:b/>
                                  <w:bCs/>
                                  <w:shadow/>
                                  <w:color w:val="FFFFFF" w:themeColor="background1"/>
                                  <w:kern w:val="24"/>
                                  <w:sz w:val="28"/>
                                  <w:szCs w:val="28"/>
                                  <w14:shadow w14:blurRad="38100" w14:dist="38100" w14:dir="2700000" w14:sx="100000" w14:sy="100000" w14:kx="0" w14:ky="0" w14:algn="tl">
                                    <w14:srgbClr w14:val="000000">
                                      <w14:alpha w14:val="57000"/>
                                    </w14:srgbClr>
                                  </w14:shadow>
                                </w:rPr>
                                <w:t>Parameters Stochastic modelling</w:t>
                              </w:r>
                            </w:p>
                          </w:txbxContent>
                        </wps:txbx>
                        <wps:bodyPr spcFirstLastPara="0" vert="horz" wrap="square" lIns="102993" tIns="102993" rIns="102993" bIns="102993" numCol="1" spcCol="1270" anchor="ctr" anchorCtr="0">
                          <a:noAutofit/>
                        </wps:bodyPr>
                      </wps:wsp>
                      <wps:wsp>
                        <wps:cNvPr id="49" name="Rectangle 49"/>
                        <wps:cNvSpPr/>
                        <wps:spPr>
                          <a:xfrm>
                            <a:off x="712097" y="2342304"/>
                            <a:ext cx="1016390" cy="461665"/>
                          </a:xfrm>
                          <a:prstGeom prst="rect">
                            <a:avLst/>
                          </a:prstGeom>
                        </wps:spPr>
                        <wps:txbx>
                          <w:txbxContent>
                            <w:p w:rsidR="00315466" w:rsidRDefault="00315466" w:rsidP="00315466">
                              <w:pPr>
                                <w:pStyle w:val="NormalWeb"/>
                                <w:spacing w:before="0" w:beforeAutospacing="0" w:after="0" w:afterAutospacing="0"/>
                              </w:pPr>
                              <w:r>
                                <w:rPr>
                                  <w:rFonts w:asciiTheme="minorHAnsi" w:hAnsi="Calibri" w:cstheme="minorBidi"/>
                                  <w:color w:val="BED3F9"/>
                                  <w:kern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Time-series analyzer</w:t>
                              </w:r>
                            </w:p>
                          </w:txbxContent>
                        </wps:txbx>
                        <wps:bodyPr wrap="square">
                          <a:spAutoFit/>
                        </wps:bodyPr>
                      </wps:wsp>
                      <wps:wsp>
                        <wps:cNvPr id="50" name="Rectangle 50"/>
                        <wps:cNvSpPr/>
                        <wps:spPr>
                          <a:xfrm>
                            <a:off x="684520" y="4486585"/>
                            <a:ext cx="1507783" cy="461665"/>
                          </a:xfrm>
                          <a:prstGeom prst="rect">
                            <a:avLst/>
                          </a:prstGeom>
                        </wps:spPr>
                        <wps:txbx>
                          <w:txbxContent>
                            <w:p w:rsidR="00315466" w:rsidRDefault="00315466" w:rsidP="00315466">
                              <w:pPr>
                                <w:pStyle w:val="NormalWeb"/>
                                <w:spacing w:before="0" w:beforeAutospacing="0" w:after="0" w:afterAutospacing="0"/>
                              </w:pPr>
                              <w:r>
                                <w:rPr>
                                  <w:rFonts w:asciiTheme="minorHAnsi" w:hAnsi="Calibri" w:cstheme="minorBidi"/>
                                  <w:color w:val="BED3F9"/>
                                  <w:kern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Time-series Generators</w:t>
                              </w:r>
                            </w:p>
                          </w:txbxContent>
                        </wps:txbx>
                        <wps:bodyPr wrap="square">
                          <a:spAutoFit/>
                        </wps:bodyPr>
                      </wps:wsp>
                      <pic:pic xmlns:pic="http://schemas.openxmlformats.org/drawingml/2006/picture">
                        <pic:nvPicPr>
                          <pic:cNvPr id="51" name="Image 51" descr="mixer1.png"/>
                          <pic:cNvPicPr>
                            <a:picLocks noChangeAspect="1"/>
                          </pic:cNvPicPr>
                        </pic:nvPicPr>
                        <pic:blipFill>
                          <a:blip r:embed="rId10">
                            <a:duotone>
                              <a:schemeClr val="bg2">
                                <a:shade val="45000"/>
                                <a:satMod val="135000"/>
                              </a:schemeClr>
                              <a:prstClr val="white"/>
                            </a:duotone>
                            <a:lum bright="100000"/>
                          </a:blip>
                          <a:stretch>
                            <a:fillRect/>
                          </a:stretch>
                        </pic:blipFill>
                        <pic:spPr>
                          <a:xfrm>
                            <a:off x="883260" y="3393163"/>
                            <a:ext cx="391158" cy="400094"/>
                          </a:xfrm>
                          <a:prstGeom prst="rect">
                            <a:avLst/>
                          </a:prstGeom>
                          <a:effectLst>
                            <a:outerShdw blurRad="50800" dist="38100" dir="2700000" algn="tl" rotWithShape="0">
                              <a:prstClr val="black">
                                <a:alpha val="40000"/>
                              </a:prstClr>
                            </a:outerShdw>
                          </a:effectLst>
                        </pic:spPr>
                      </pic:pic>
                      <wps:wsp>
                        <wps:cNvPr id="52" name="Forme libre 52"/>
                        <wps:cNvSpPr/>
                        <wps:spPr>
                          <a:xfrm>
                            <a:off x="1746468" y="4418881"/>
                            <a:ext cx="1707014" cy="897862"/>
                          </a:xfrm>
                          <a:custGeom>
                            <a:avLst/>
                            <a:gdLst>
                              <a:gd name="connsiteX0" fmla="*/ 0 w 2099876"/>
                              <a:gd name="connsiteY0" fmla="*/ 169527 h 1017139"/>
                              <a:gd name="connsiteX1" fmla="*/ 49653 w 2099876"/>
                              <a:gd name="connsiteY1" fmla="*/ 49653 h 1017139"/>
                              <a:gd name="connsiteX2" fmla="*/ 169527 w 2099876"/>
                              <a:gd name="connsiteY2" fmla="*/ 0 h 1017139"/>
                              <a:gd name="connsiteX3" fmla="*/ 1930349 w 2099876"/>
                              <a:gd name="connsiteY3" fmla="*/ 0 h 1017139"/>
                              <a:gd name="connsiteX4" fmla="*/ 2050223 w 2099876"/>
                              <a:gd name="connsiteY4" fmla="*/ 49653 h 1017139"/>
                              <a:gd name="connsiteX5" fmla="*/ 2099876 w 2099876"/>
                              <a:gd name="connsiteY5" fmla="*/ 169527 h 1017139"/>
                              <a:gd name="connsiteX6" fmla="*/ 2099876 w 2099876"/>
                              <a:gd name="connsiteY6" fmla="*/ 847612 h 1017139"/>
                              <a:gd name="connsiteX7" fmla="*/ 2050223 w 2099876"/>
                              <a:gd name="connsiteY7" fmla="*/ 967486 h 1017139"/>
                              <a:gd name="connsiteX8" fmla="*/ 1930349 w 2099876"/>
                              <a:gd name="connsiteY8" fmla="*/ 1017139 h 1017139"/>
                              <a:gd name="connsiteX9" fmla="*/ 169527 w 2099876"/>
                              <a:gd name="connsiteY9" fmla="*/ 1017139 h 1017139"/>
                              <a:gd name="connsiteX10" fmla="*/ 49653 w 2099876"/>
                              <a:gd name="connsiteY10" fmla="*/ 967486 h 1017139"/>
                              <a:gd name="connsiteX11" fmla="*/ 0 w 2099876"/>
                              <a:gd name="connsiteY11" fmla="*/ 847612 h 1017139"/>
                              <a:gd name="connsiteX12" fmla="*/ 0 w 2099876"/>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99876" h="1017139">
                                <a:moveTo>
                                  <a:pt x="0" y="169527"/>
                                </a:moveTo>
                                <a:cubicBezTo>
                                  <a:pt x="0" y="124566"/>
                                  <a:pt x="17861" y="81446"/>
                                  <a:pt x="49653" y="49653"/>
                                </a:cubicBezTo>
                                <a:cubicBezTo>
                                  <a:pt x="81446" y="17861"/>
                                  <a:pt x="124565" y="0"/>
                                  <a:pt x="169527" y="0"/>
                                </a:cubicBezTo>
                                <a:lnTo>
                                  <a:pt x="1930349" y="0"/>
                                </a:lnTo>
                                <a:cubicBezTo>
                                  <a:pt x="1975310" y="0"/>
                                  <a:pt x="2018430" y="17861"/>
                                  <a:pt x="2050223" y="49653"/>
                                </a:cubicBezTo>
                                <a:cubicBezTo>
                                  <a:pt x="2082015" y="81446"/>
                                  <a:pt x="2099876" y="124565"/>
                                  <a:pt x="2099876" y="169527"/>
                                </a:cubicBezTo>
                                <a:lnTo>
                                  <a:pt x="2099876" y="847612"/>
                                </a:lnTo>
                                <a:cubicBezTo>
                                  <a:pt x="2099876" y="892573"/>
                                  <a:pt x="2082015" y="935693"/>
                                  <a:pt x="2050223" y="967486"/>
                                </a:cubicBezTo>
                                <a:cubicBezTo>
                                  <a:pt x="2018430" y="999278"/>
                                  <a:pt x="1975311" y="1017139"/>
                                  <a:pt x="1930349" y="1017139"/>
                                </a:cubicBezTo>
                                <a:lnTo>
                                  <a:pt x="169527" y="1017139"/>
                                </a:lnTo>
                                <a:cubicBezTo>
                                  <a:pt x="124566" y="1017139"/>
                                  <a:pt x="81446" y="999278"/>
                                  <a:pt x="49653" y="967486"/>
                                </a:cubicBezTo>
                                <a:cubicBezTo>
                                  <a:pt x="17861" y="935693"/>
                                  <a:pt x="0" y="892574"/>
                                  <a:pt x="0" y="847612"/>
                                </a:cubicBezTo>
                                <a:lnTo>
                                  <a:pt x="0" y="169527"/>
                                </a:lnTo>
                                <a:close/>
                              </a:path>
                            </a:pathLst>
                          </a:custGeom>
                          <a:gradFill rotWithShape="0">
                            <a:gsLst>
                              <a:gs pos="0">
                                <a:srgbClr val="00B050"/>
                              </a:gs>
                              <a:gs pos="100000">
                                <a:schemeClr val="accent4"/>
                              </a:gs>
                            </a:gsLst>
                          </a:gradFill>
                          <a:scene3d>
                            <a:camera prst="orthographicFront"/>
                            <a:lightRig rig="threePt" dir="t">
                              <a:rot lat="0" lon="0" rev="7500000"/>
                            </a:lightRig>
                          </a:scene3d>
                          <a:sp3d prstMaterial="plastic">
                            <a:bevelT w="127000" h="25400" prst="relaxedInset"/>
                          </a:sp3d>
                        </wps:spPr>
                        <wps:style>
                          <a:lnRef idx="0">
                            <a:schemeClr val="lt1">
                              <a:hueOff val="0"/>
                              <a:satOff val="0"/>
                              <a:lumOff val="0"/>
                              <a:alphaOff val="0"/>
                            </a:schemeClr>
                          </a:lnRef>
                          <a:fillRef idx="3">
                            <a:scrgbClr r="0" g="0" b="0"/>
                          </a:fillRef>
                          <a:effectRef idx="2">
                            <a:schemeClr val="accent4">
                              <a:hueOff val="-3573347"/>
                              <a:satOff val="34463"/>
                              <a:lumOff val="1961"/>
                              <a:alphaOff val="0"/>
                            </a:schemeClr>
                          </a:effectRef>
                          <a:fontRef idx="minor">
                            <a:schemeClr val="lt1"/>
                          </a:fontRef>
                        </wps:style>
                        <wps:txbx>
                          <w:txbxContent>
                            <w:p w:rsidR="00315466" w:rsidRDefault="00315466" w:rsidP="00315466">
                              <w:pPr>
                                <w:pStyle w:val="NormalWeb"/>
                                <w:spacing w:before="0" w:beforeAutospacing="0" w:after="118" w:afterAutospacing="0" w:line="216" w:lineRule="auto"/>
                                <w:ind w:left="562"/>
                                <w:jc w:val="center"/>
                              </w:pPr>
                              <w:r>
                                <w:rPr>
                                  <w:rFonts w:asciiTheme="minorHAnsi" w:hAnsi="Calibri" w:cstheme="minorBidi"/>
                                  <w:b/>
                                  <w:bCs/>
                                  <w:shadow/>
                                  <w:color w:val="FFFFFF" w:themeColor="light1"/>
                                  <w:kern w:val="24"/>
                                  <w:sz w:val="28"/>
                                  <w:szCs w:val="28"/>
                                  <w14:shadow w14:blurRad="38100" w14:dist="38100" w14:dir="2700000" w14:sx="100000" w14:sy="100000" w14:kx="0" w14:ky="0" w14:algn="tl">
                                    <w14:srgbClr w14:val="000000">
                                      <w14:alpha w14:val="57000"/>
                                    </w14:srgbClr>
                                  </w14:shadow>
                                </w:rPr>
                                <w:t xml:space="preserve">Generated Time-series </w:t>
                              </w:r>
                            </w:p>
                          </w:txbxContent>
                        </wps:txbx>
                        <wps:bodyPr spcFirstLastPara="0" vert="horz" wrap="square" lIns="110613" tIns="110613" rIns="110613" bIns="110613" numCol="1" spcCol="1270" anchor="ctr" anchorCtr="0">
                          <a:noAutofit/>
                        </wps:bodyPr>
                      </wps:wsp>
                      <wps:wsp>
                        <wps:cNvPr id="53" name="Forme libre 53"/>
                        <wps:cNvSpPr/>
                        <wps:spPr>
                          <a:xfrm>
                            <a:off x="1728487" y="1802566"/>
                            <a:ext cx="1742976" cy="897862"/>
                          </a:xfrm>
                          <a:custGeom>
                            <a:avLst/>
                            <a:gdLst>
                              <a:gd name="connsiteX0" fmla="*/ 0 w 2144114"/>
                              <a:gd name="connsiteY0" fmla="*/ 169527 h 1017139"/>
                              <a:gd name="connsiteX1" fmla="*/ 49653 w 2144114"/>
                              <a:gd name="connsiteY1" fmla="*/ 49653 h 1017139"/>
                              <a:gd name="connsiteX2" fmla="*/ 169527 w 2144114"/>
                              <a:gd name="connsiteY2" fmla="*/ 0 h 1017139"/>
                              <a:gd name="connsiteX3" fmla="*/ 1974587 w 2144114"/>
                              <a:gd name="connsiteY3" fmla="*/ 0 h 1017139"/>
                              <a:gd name="connsiteX4" fmla="*/ 2094461 w 2144114"/>
                              <a:gd name="connsiteY4" fmla="*/ 49653 h 1017139"/>
                              <a:gd name="connsiteX5" fmla="*/ 2144114 w 2144114"/>
                              <a:gd name="connsiteY5" fmla="*/ 169527 h 1017139"/>
                              <a:gd name="connsiteX6" fmla="*/ 2144114 w 2144114"/>
                              <a:gd name="connsiteY6" fmla="*/ 847612 h 1017139"/>
                              <a:gd name="connsiteX7" fmla="*/ 2094461 w 2144114"/>
                              <a:gd name="connsiteY7" fmla="*/ 967486 h 1017139"/>
                              <a:gd name="connsiteX8" fmla="*/ 1974587 w 2144114"/>
                              <a:gd name="connsiteY8" fmla="*/ 1017139 h 1017139"/>
                              <a:gd name="connsiteX9" fmla="*/ 169527 w 2144114"/>
                              <a:gd name="connsiteY9" fmla="*/ 1017139 h 1017139"/>
                              <a:gd name="connsiteX10" fmla="*/ 49653 w 2144114"/>
                              <a:gd name="connsiteY10" fmla="*/ 967486 h 1017139"/>
                              <a:gd name="connsiteX11" fmla="*/ 0 w 2144114"/>
                              <a:gd name="connsiteY11" fmla="*/ 847612 h 1017139"/>
                              <a:gd name="connsiteX12" fmla="*/ 0 w 2144114"/>
                              <a:gd name="connsiteY12" fmla="*/ 169527 h 1017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44114" h="1017139">
                                <a:moveTo>
                                  <a:pt x="0" y="169527"/>
                                </a:moveTo>
                                <a:cubicBezTo>
                                  <a:pt x="0" y="124566"/>
                                  <a:pt x="17861" y="81446"/>
                                  <a:pt x="49653" y="49653"/>
                                </a:cubicBezTo>
                                <a:cubicBezTo>
                                  <a:pt x="81446" y="17861"/>
                                  <a:pt x="124565" y="0"/>
                                  <a:pt x="169527" y="0"/>
                                </a:cubicBezTo>
                                <a:lnTo>
                                  <a:pt x="1974587" y="0"/>
                                </a:lnTo>
                                <a:cubicBezTo>
                                  <a:pt x="2019548" y="0"/>
                                  <a:pt x="2062668" y="17861"/>
                                  <a:pt x="2094461" y="49653"/>
                                </a:cubicBezTo>
                                <a:cubicBezTo>
                                  <a:pt x="2126253" y="81446"/>
                                  <a:pt x="2144114" y="124565"/>
                                  <a:pt x="2144114" y="169527"/>
                                </a:cubicBezTo>
                                <a:lnTo>
                                  <a:pt x="2144114" y="847612"/>
                                </a:lnTo>
                                <a:cubicBezTo>
                                  <a:pt x="2144114" y="892573"/>
                                  <a:pt x="2126253" y="935693"/>
                                  <a:pt x="2094461" y="967486"/>
                                </a:cubicBezTo>
                                <a:cubicBezTo>
                                  <a:pt x="2062668" y="999278"/>
                                  <a:pt x="2019549" y="1017139"/>
                                  <a:pt x="1974587" y="1017139"/>
                                </a:cubicBezTo>
                                <a:lnTo>
                                  <a:pt x="169527" y="1017139"/>
                                </a:lnTo>
                                <a:cubicBezTo>
                                  <a:pt x="124566" y="1017139"/>
                                  <a:pt x="81446" y="999278"/>
                                  <a:pt x="49653" y="967486"/>
                                </a:cubicBezTo>
                                <a:cubicBezTo>
                                  <a:pt x="17861" y="935693"/>
                                  <a:pt x="0" y="892574"/>
                                  <a:pt x="0" y="847612"/>
                                </a:cubicBezTo>
                                <a:lnTo>
                                  <a:pt x="0" y="169527"/>
                                </a:lnTo>
                                <a:close/>
                              </a:path>
                            </a:pathLst>
                          </a:custGeom>
                          <a:gradFill rotWithShape="0">
                            <a:gsLst>
                              <a:gs pos="0">
                                <a:schemeClr val="accent5"/>
                              </a:gs>
                              <a:gs pos="100000">
                                <a:schemeClr val="accent5">
                                  <a:lumMod val="40000"/>
                                  <a:lumOff val="60000"/>
                                </a:schemeClr>
                              </a:gs>
                            </a:gsLst>
                          </a:gradFill>
                          <a:scene3d>
                            <a:camera prst="orthographicFront"/>
                            <a:lightRig rig="threePt" dir="t">
                              <a:rot lat="0" lon="0" rev="7500000"/>
                            </a:lightRig>
                          </a:scene3d>
                          <a:sp3d prstMaterial="plastic">
                            <a:bevelT w="127000" h="25400" prst="relaxedInset"/>
                          </a:sp3d>
                        </wps:spPr>
                        <wps:style>
                          <a:lnRef idx="0">
                            <a:schemeClr val="lt1">
                              <a:hueOff val="0"/>
                              <a:satOff val="0"/>
                              <a:lumOff val="0"/>
                              <a:alphaOff val="0"/>
                            </a:schemeClr>
                          </a:lnRef>
                          <a:fillRef idx="3">
                            <a:scrgbClr r="0" g="0" b="0"/>
                          </a:fillRef>
                          <a:effectRef idx="2">
                            <a:schemeClr val="accent4">
                              <a:hueOff val="0"/>
                              <a:satOff val="0"/>
                              <a:lumOff val="0"/>
                              <a:alphaOff val="0"/>
                            </a:schemeClr>
                          </a:effectRef>
                          <a:fontRef idx="minor">
                            <a:schemeClr val="lt1"/>
                          </a:fontRef>
                        </wps:style>
                        <wps:txbx>
                          <w:txbxContent>
                            <w:p w:rsidR="00315466" w:rsidRDefault="00315466" w:rsidP="00315466">
                              <w:pPr>
                                <w:pStyle w:val="NormalWeb"/>
                                <w:spacing w:before="0" w:beforeAutospacing="0" w:after="118" w:afterAutospacing="0" w:line="216" w:lineRule="auto"/>
                                <w:ind w:left="562"/>
                                <w:jc w:val="center"/>
                              </w:pPr>
                              <w:r>
                                <w:rPr>
                                  <w:rFonts w:asciiTheme="minorHAnsi" w:hAnsi="Calibri" w:cstheme="minorBidi"/>
                                  <w:b/>
                                  <w:bCs/>
                                  <w:shadow/>
                                  <w:color w:val="FFFFFF" w:themeColor="light1"/>
                                  <w:kern w:val="24"/>
                                  <w:sz w:val="28"/>
                                  <w:szCs w:val="28"/>
                                  <w14:shadow w14:blurRad="38100" w14:dist="38100" w14:dir="2700000" w14:sx="100000" w14:sy="100000" w14:kx="0" w14:ky="0" w14:algn="tl">
                                    <w14:srgbClr w14:val="000000">
                                      <w14:alpha w14:val="57000"/>
                                    </w14:srgbClr>
                                  </w14:shadow>
                                </w:rPr>
                                <w:t xml:space="preserve">Ready-made Time-series </w:t>
                              </w:r>
                            </w:p>
                          </w:txbxContent>
                        </wps:txbx>
                        <wps:bodyPr spcFirstLastPara="0" vert="horz" wrap="square" lIns="110613" tIns="110613" rIns="110613" bIns="110613" numCol="1" spcCol="1270" anchor="ctr" anchorCtr="0">
                          <a:noAutofit/>
                        </wps:bodyPr>
                      </wps:wsp>
                      <pic:pic xmlns:pic="http://schemas.openxmlformats.org/drawingml/2006/picture">
                        <pic:nvPicPr>
                          <pic:cNvPr id="54" name="Image 54" descr="accounting5.png"/>
                          <pic:cNvPicPr>
                            <a:picLocks noChangeAspect="1"/>
                          </pic:cNvPicPr>
                        </pic:nvPicPr>
                        <pic:blipFill>
                          <a:blip r:embed="rId11">
                            <a:lum bright="100000"/>
                            <a:duotone>
                              <a:schemeClr val="bg2">
                                <a:shade val="45000"/>
                                <a:satMod val="135000"/>
                              </a:schemeClr>
                              <a:prstClr val="white"/>
                            </a:duotone>
                          </a:blip>
                          <a:stretch>
                            <a:fillRect/>
                          </a:stretch>
                        </pic:blipFill>
                        <pic:spPr>
                          <a:xfrm>
                            <a:off x="2668389" y="3312539"/>
                            <a:ext cx="376038" cy="384630"/>
                          </a:xfrm>
                          <a:prstGeom prst="rect">
                            <a:avLst/>
                          </a:prstGeom>
                          <a:effectLst>
                            <a:outerShdw blurRad="50800" dist="38100" dir="2700000" algn="tl" rotWithShape="0">
                              <a:prstClr val="black">
                                <a:alpha val="40000"/>
                              </a:prstClr>
                            </a:outerShdw>
                          </a:effectLst>
                        </pic:spPr>
                      </pic:pic>
                      <wpg:grpSp>
                        <wpg:cNvPr id="55" name="Groupe 55"/>
                        <wpg:cNvGrpSpPr/>
                        <wpg:grpSpPr>
                          <a:xfrm>
                            <a:off x="6193720" y="1675275"/>
                            <a:ext cx="1569276" cy="897862"/>
                            <a:chOff x="6193720" y="1675275"/>
                            <a:chExt cx="1605579" cy="1043626"/>
                          </a:xfrm>
                          <a:scene3d>
                            <a:camera prst="orthographicFront"/>
                            <a:lightRig rig="threePt" dir="t">
                              <a:rot lat="0" lon="0" rev="7500000"/>
                            </a:lightRig>
                          </a:scene3d>
                        </wpg:grpSpPr>
                        <wps:wsp>
                          <wps:cNvPr id="72" name="Rectangle à coins arrondis 72"/>
                          <wps:cNvSpPr/>
                          <wps:spPr>
                            <a:xfrm>
                              <a:off x="6193720" y="1675275"/>
                              <a:ext cx="1605579" cy="1043626"/>
                            </a:xfrm>
                            <a:prstGeom prst="roundRect">
                              <a:avLst/>
                            </a:prstGeom>
                            <a:gradFill>
                              <a:gsLst>
                                <a:gs pos="0">
                                  <a:srgbClr val="7030A0"/>
                                </a:gs>
                                <a:gs pos="100000">
                                  <a:srgbClr val="B482DA"/>
                                </a:gs>
                              </a:gsLst>
                            </a:gradFill>
                            <a:scene3d>
                              <a:camera prst="orthographicFront">
                                <a:rot lat="0" lon="0" rev="0"/>
                              </a:camera>
                              <a:lightRig rig="threePt" dir="t">
                                <a:rot lat="0" lon="0" rev="1200000"/>
                              </a:lightRig>
                            </a:scene3d>
                            <a:sp3d>
                              <a:bevelT w="63500" h="25400" prst="relaxedInset"/>
                            </a:sp3d>
                          </wps:spPr>
                          <wps:style>
                            <a:lnRef idx="0">
                              <a:schemeClr val="accent1"/>
                            </a:lnRef>
                            <a:fillRef idx="3">
                              <a:schemeClr val="accent1"/>
                            </a:fillRef>
                            <a:effectRef idx="3">
                              <a:schemeClr val="accent1"/>
                            </a:effectRef>
                            <a:fontRef idx="minor">
                              <a:schemeClr val="lt1"/>
                            </a:fontRef>
                          </wps:style>
                          <wps:bodyPr/>
                        </wps:wsp>
                        <wps:wsp>
                          <wps:cNvPr id="73" name="Rectangle 73"/>
                          <wps:cNvSpPr/>
                          <wps:spPr>
                            <a:xfrm>
                              <a:off x="6244666" y="1726221"/>
                              <a:ext cx="1503687" cy="941734"/>
                            </a:xfrm>
                            <a:prstGeom prst="rect">
                              <a:avLst/>
                            </a:prstGeom>
                            <a:noFill/>
                            <a:scene3d>
                              <a:camera prst="orthographicFront">
                                <a:rot lat="0" lon="0" rev="0"/>
                              </a:camera>
                              <a:lightRig rig="threePt" dir="t">
                                <a:rot lat="0" lon="0" rev="1200000"/>
                              </a:lightRig>
                            </a:scene3d>
                            <a:sp3d>
                              <a:bevelT w="63500" h="25400" prst="relaxedInset"/>
                            </a:sp3d>
                          </wps:spPr>
                          <wps:style>
                            <a:lnRef idx="0">
                              <a:schemeClr val="accent1"/>
                            </a:lnRef>
                            <a:fillRef idx="3">
                              <a:schemeClr val="accent1"/>
                            </a:fillRef>
                            <a:effectRef idx="3">
                              <a:schemeClr val="accent1"/>
                            </a:effectRef>
                            <a:fontRef idx="minor">
                              <a:schemeClr val="lt1"/>
                            </a:fontRef>
                          </wps:style>
                          <wps:txbx>
                            <w:txbxContent>
                              <w:p w:rsidR="00315466" w:rsidRDefault="00315466" w:rsidP="00315466">
                                <w:pPr>
                                  <w:pStyle w:val="NormalWeb"/>
                                  <w:spacing w:before="0" w:beforeAutospacing="0" w:after="118" w:afterAutospacing="0" w:line="216" w:lineRule="auto"/>
                                  <w:ind w:left="706"/>
                                  <w:jc w:val="center"/>
                                </w:pPr>
                                <w:r>
                                  <w:rPr>
                                    <w:rFonts w:asciiTheme="minorHAnsi" w:hAnsi="Calibri" w:cstheme="minorBidi"/>
                                    <w:b/>
                                    <w:bCs/>
                                    <w:shadow/>
                                    <w:color w:val="FFFFFF" w:themeColor="light1"/>
                                    <w:kern w:val="24"/>
                                    <w:sz w:val="28"/>
                                    <w:szCs w:val="28"/>
                                    <w14:shadow w14:blurRad="38100" w14:dist="38100" w14:dir="2700000" w14:sx="100000" w14:sy="100000" w14:kx="0" w14:ky="0" w14:algn="tl">
                                      <w14:srgbClr w14:val="000000">
                                        <w14:alpha w14:val="57000"/>
                                      </w14:srgbClr>
                                    </w14:shadow>
                                  </w:rPr>
                                  <w:t>Adequacy Results</w:t>
                                </w:r>
                              </w:p>
                            </w:txbxContent>
                          </wps:txbx>
                          <wps:bodyPr spcFirstLastPara="0" vert="horz" wrap="square" lIns="53340" tIns="53340" rIns="53340" bIns="53340" numCol="1" spcCol="1270" anchor="ctr" anchorCtr="0">
                            <a:noAutofit/>
                          </wps:bodyPr>
                        </wps:wsp>
                      </wpg:grpSp>
                      <pic:pic xmlns:pic="http://schemas.openxmlformats.org/drawingml/2006/picture">
                        <pic:nvPicPr>
                          <pic:cNvPr id="56" name="Image 56" descr="descendant1.png"/>
                          <pic:cNvPicPr>
                            <a:picLocks noChangeAspect="1"/>
                          </pic:cNvPicPr>
                        </pic:nvPicPr>
                        <pic:blipFill>
                          <a:blip r:embed="rId12">
                            <a:duotone>
                              <a:schemeClr val="bg2">
                                <a:shade val="45000"/>
                                <a:satMod val="135000"/>
                              </a:schemeClr>
                              <a:prstClr val="white"/>
                            </a:duotone>
                            <a:lum bright="100000"/>
                          </a:blip>
                          <a:stretch>
                            <a:fillRect/>
                          </a:stretch>
                        </pic:blipFill>
                        <pic:spPr>
                          <a:xfrm>
                            <a:off x="6409639" y="1802566"/>
                            <a:ext cx="405965" cy="518034"/>
                          </a:xfrm>
                          <a:prstGeom prst="rect">
                            <a:avLst/>
                          </a:prstGeom>
                          <a:effectLst>
                            <a:outerShdw blurRad="50800" dist="38100" dir="2700000" algn="tl" rotWithShape="0">
                              <a:prstClr val="black">
                                <a:alpha val="40000"/>
                              </a:prstClr>
                            </a:outerShdw>
                          </a:effectLst>
                        </pic:spPr>
                      </pic:pic>
                      <wps:wsp>
                        <wps:cNvPr id="57" name="Rectangle à coins arrondis 57"/>
                        <wps:cNvSpPr/>
                        <wps:spPr>
                          <a:xfrm>
                            <a:off x="6178892" y="4436738"/>
                            <a:ext cx="1584104" cy="897862"/>
                          </a:xfrm>
                          <a:prstGeom prst="roundRect">
                            <a:avLst/>
                          </a:prstGeom>
                          <a:gradFill>
                            <a:gsLst>
                              <a:gs pos="0">
                                <a:srgbClr val="7030A0"/>
                              </a:gs>
                              <a:gs pos="100000">
                                <a:srgbClr val="B482DA"/>
                              </a:gs>
                            </a:gsLst>
                          </a:gradFill>
                          <a:scene3d>
                            <a:camera prst="orthographicFront">
                              <a:rot lat="0" lon="0" rev="0"/>
                            </a:camera>
                            <a:lightRig rig="threePt" dir="t">
                              <a:rot lat="0" lon="0" rev="1200000"/>
                            </a:lightRig>
                          </a:scene3d>
                          <a:sp3d>
                            <a:bevelT w="63500" h="25400" prst="relaxedInset"/>
                          </a:sp3d>
                        </wps:spPr>
                        <wps:style>
                          <a:lnRef idx="0">
                            <a:schemeClr val="accent1"/>
                          </a:lnRef>
                          <a:fillRef idx="3">
                            <a:schemeClr val="accent1"/>
                          </a:fillRef>
                          <a:effectRef idx="3">
                            <a:schemeClr val="accent1"/>
                          </a:effectRef>
                          <a:fontRef idx="minor">
                            <a:schemeClr val="lt1"/>
                          </a:fontRef>
                        </wps:style>
                        <wps:bodyPr/>
                      </wps:wsp>
                      <wps:wsp>
                        <wps:cNvPr id="58" name="Rectangle 58"/>
                        <wps:cNvSpPr/>
                        <wps:spPr>
                          <a:xfrm>
                            <a:off x="6229157" y="4486585"/>
                            <a:ext cx="1483575" cy="810202"/>
                          </a:xfrm>
                          <a:prstGeom prst="rect">
                            <a:avLst/>
                          </a:prstGeom>
                          <a:noFill/>
                          <a:scene3d>
                            <a:camera prst="orthographicFront">
                              <a:rot lat="0" lon="0" rev="0"/>
                            </a:camera>
                            <a:lightRig rig="threePt" dir="t">
                              <a:rot lat="0" lon="0" rev="1200000"/>
                            </a:lightRig>
                          </a:scene3d>
                        </wps:spPr>
                        <wps:style>
                          <a:lnRef idx="0">
                            <a:schemeClr val="accent1"/>
                          </a:lnRef>
                          <a:fillRef idx="3">
                            <a:schemeClr val="accent1"/>
                          </a:fillRef>
                          <a:effectRef idx="3">
                            <a:schemeClr val="accent1"/>
                          </a:effectRef>
                          <a:fontRef idx="minor">
                            <a:schemeClr val="lt1"/>
                          </a:fontRef>
                        </wps:style>
                        <wps:txbx>
                          <w:txbxContent>
                            <w:p w:rsidR="00315466" w:rsidRDefault="00315466" w:rsidP="00315466">
                              <w:pPr>
                                <w:pStyle w:val="NormalWeb"/>
                                <w:spacing w:before="0" w:beforeAutospacing="0" w:after="118" w:afterAutospacing="0" w:line="216" w:lineRule="auto"/>
                                <w:ind w:left="706"/>
                                <w:jc w:val="center"/>
                              </w:pPr>
                              <w:r>
                                <w:rPr>
                                  <w:rFonts w:asciiTheme="minorHAnsi" w:hAnsi="Calibri" w:cstheme="minorBidi"/>
                                  <w:b/>
                                  <w:bCs/>
                                  <w:shadow/>
                                  <w:color w:val="FFFFFF" w:themeColor="light1"/>
                                  <w:kern w:val="24"/>
                                  <w:sz w:val="28"/>
                                  <w:szCs w:val="28"/>
                                  <w14:shadow w14:blurRad="38100" w14:dist="38100" w14:dir="2700000" w14:sx="100000" w14:sy="100000" w14:kx="0" w14:ky="0" w14:algn="tl">
                                    <w14:srgbClr w14:val="000000">
                                      <w14:alpha w14:val="57000"/>
                                    </w14:srgbClr>
                                  </w14:shadow>
                                </w:rPr>
                                <w:t>Economy</w:t>
                              </w:r>
                              <w:r>
                                <w:rPr>
                                  <w:rFonts w:asciiTheme="minorHAnsi" w:hAnsi="Calibri" w:cstheme="minorBidi"/>
                                  <w:b/>
                                  <w:bCs/>
                                  <w:shadow/>
                                  <w:color w:val="FFFFFF" w:themeColor="light1"/>
                                  <w:kern w:val="24"/>
                                  <w:sz w:val="32"/>
                                  <w:szCs w:val="32"/>
                                  <w14:shadow w14:blurRad="38100" w14:dist="38100" w14:dir="2700000" w14:sx="100000" w14:sy="100000" w14:kx="0" w14:ky="0" w14:algn="tl">
                                    <w14:srgbClr w14:val="000000">
                                      <w14:alpha w14:val="57000"/>
                                    </w14:srgbClr>
                                  </w14:shadow>
                                </w:rPr>
                                <w:t xml:space="preserve">  </w:t>
                              </w:r>
                              <w:r>
                                <w:rPr>
                                  <w:rFonts w:asciiTheme="minorHAnsi" w:hAnsi="Calibri" w:cstheme="minorBidi"/>
                                  <w:b/>
                                  <w:bCs/>
                                  <w:shadow/>
                                  <w:color w:val="FFFFFF" w:themeColor="light1"/>
                                  <w:kern w:val="24"/>
                                  <w:sz w:val="28"/>
                                  <w:szCs w:val="28"/>
                                  <w14:shadow w14:blurRad="38100" w14:dist="38100" w14:dir="2700000" w14:sx="100000" w14:sy="100000" w14:kx="0" w14:ky="0" w14:algn="tl">
                                    <w14:srgbClr w14:val="000000">
                                      <w14:alpha w14:val="57000"/>
                                    </w14:srgbClr>
                                  </w14:shadow>
                                </w:rPr>
                                <w:t>Results</w:t>
                              </w:r>
                            </w:p>
                          </w:txbxContent>
                        </wps:txbx>
                        <wps:bodyPr spcFirstLastPara="0" vert="horz" wrap="square" lIns="53340" tIns="53340" rIns="53340" bIns="53340" numCol="1" spcCol="1270" anchor="ctr" anchorCtr="0">
                          <a:noAutofit/>
                        </wps:bodyPr>
                      </wps:wsp>
                      <pic:pic xmlns:pic="http://schemas.openxmlformats.org/drawingml/2006/picture">
                        <pic:nvPicPr>
                          <pic:cNvPr id="59" name="Image 59" descr="descendant1.png"/>
                          <pic:cNvPicPr>
                            <a:picLocks noChangeAspect="1"/>
                          </pic:cNvPicPr>
                        </pic:nvPicPr>
                        <pic:blipFill>
                          <a:blip r:embed="rId12">
                            <a:duotone>
                              <a:schemeClr val="bg2">
                                <a:shade val="45000"/>
                                <a:satMod val="135000"/>
                              </a:schemeClr>
                              <a:prstClr val="white"/>
                            </a:duotone>
                            <a:lum bright="100000"/>
                          </a:blip>
                          <a:stretch>
                            <a:fillRect/>
                          </a:stretch>
                        </pic:blipFill>
                        <pic:spPr>
                          <a:xfrm>
                            <a:off x="6353275" y="4602994"/>
                            <a:ext cx="409802" cy="518034"/>
                          </a:xfrm>
                          <a:prstGeom prst="rect">
                            <a:avLst/>
                          </a:prstGeom>
                          <a:effectLst>
                            <a:outerShdw blurRad="50800" dist="38100" dir="2700000" algn="tl" rotWithShape="0">
                              <a:prstClr val="black">
                                <a:alpha val="40000"/>
                              </a:prstClr>
                            </a:outerShdw>
                          </a:effectLst>
                        </pic:spPr>
                      </pic:pic>
                      <wpg:grpSp>
                        <wpg:cNvPr id="60" name="Groupe 60"/>
                        <wpg:cNvGrpSpPr/>
                        <wpg:grpSpPr>
                          <a:xfrm>
                            <a:off x="6157750" y="3038306"/>
                            <a:ext cx="1712071" cy="981694"/>
                            <a:chOff x="6157750" y="3038306"/>
                            <a:chExt cx="2598650" cy="1000865"/>
                          </a:xfrm>
                          <a:scene3d>
                            <a:camera prst="orthographicFront"/>
                            <a:lightRig rig="threePt" dir="t">
                              <a:rot lat="0" lon="0" rev="7500000"/>
                            </a:lightRig>
                          </a:scene3d>
                        </wpg:grpSpPr>
                        <wps:wsp>
                          <wps:cNvPr id="70" name="Rectangle à coins arrondis 70"/>
                          <wps:cNvSpPr/>
                          <wps:spPr>
                            <a:xfrm>
                              <a:off x="6157750" y="3038306"/>
                              <a:ext cx="2598650" cy="1000865"/>
                            </a:xfrm>
                            <a:prstGeom prst="roundRect">
                              <a:avLst/>
                            </a:prstGeom>
                          </wps:spPr>
                          <wps:style>
                            <a:lnRef idx="0">
                              <a:schemeClr val="accent2"/>
                            </a:lnRef>
                            <a:fillRef idx="3">
                              <a:schemeClr val="accent2"/>
                            </a:fillRef>
                            <a:effectRef idx="3">
                              <a:schemeClr val="accent2"/>
                            </a:effectRef>
                            <a:fontRef idx="minor">
                              <a:schemeClr val="lt1"/>
                            </a:fontRef>
                          </wps:style>
                          <wps:bodyPr/>
                        </wps:wsp>
                        <wps:wsp>
                          <wps:cNvPr id="71" name="Rectangle 71"/>
                          <wps:cNvSpPr/>
                          <wps:spPr>
                            <a:xfrm>
                              <a:off x="6302318" y="3087164"/>
                              <a:ext cx="2454082" cy="903149"/>
                            </a:xfrm>
                            <a:prstGeom prst="rect">
                              <a:avLst/>
                            </a:prstGeom>
                            <a:noFill/>
                          </wps:spPr>
                          <wps:style>
                            <a:lnRef idx="0">
                              <a:schemeClr val="accent2"/>
                            </a:lnRef>
                            <a:fillRef idx="3">
                              <a:schemeClr val="accent2"/>
                            </a:fillRef>
                            <a:effectRef idx="3">
                              <a:schemeClr val="accent2"/>
                            </a:effectRef>
                            <a:fontRef idx="minor">
                              <a:schemeClr val="lt1"/>
                            </a:fontRef>
                          </wps:style>
                          <wps:txbx>
                            <w:txbxContent>
                              <w:p w:rsidR="00315466" w:rsidRDefault="00315466" w:rsidP="00315466">
                                <w:pPr>
                                  <w:pStyle w:val="NormalWeb"/>
                                  <w:spacing w:before="0" w:beforeAutospacing="0" w:after="118" w:afterAutospacing="0" w:line="216" w:lineRule="auto"/>
                                  <w:ind w:left="562"/>
                                  <w:jc w:val="center"/>
                                </w:pPr>
                                <w:r>
                                  <w:rPr>
                                    <w:rFonts w:asciiTheme="minorHAnsi" w:hAnsi="Calibri" w:cstheme="minorBidi"/>
                                    <w:b/>
                                    <w:bCs/>
                                    <w:shadow/>
                                    <w:color w:val="FFFFFF" w:themeColor="light1"/>
                                    <w:kern w:val="24"/>
                                    <w:sz w:val="28"/>
                                    <w:szCs w:val="28"/>
                                    <w14:shadow w14:blurRad="38100" w14:dist="38100" w14:dir="2700000" w14:sx="100000" w14:sy="100000" w14:kx="0" w14:ky="0" w14:algn="tl">
                                      <w14:srgbClr w14:val="000000">
                                        <w14:alpha w14:val="57000"/>
                                      </w14:srgbClr>
                                    </w14:shadow>
                                  </w:rPr>
                                  <w:t>Power schedule &amp; UC Optimizer</w:t>
                                </w:r>
                              </w:p>
                            </w:txbxContent>
                          </wps:txbx>
                          <wps:bodyPr spcFirstLastPara="0" vert="horz" wrap="square" lIns="60960" tIns="60960" rIns="60960" bIns="60960" numCol="1" spcCol="1270" anchor="ctr" anchorCtr="0">
                            <a:noAutofit/>
                          </wps:bodyPr>
                        </wps:wsp>
                      </wpg:grpSp>
                      <wpg:grpSp>
                        <wpg:cNvPr id="61" name="Groupe 61"/>
                        <wpg:cNvGrpSpPr/>
                        <wpg:grpSpPr>
                          <a:xfrm>
                            <a:off x="4492048" y="3080267"/>
                            <a:ext cx="1353373" cy="897772"/>
                            <a:chOff x="4492048" y="3080267"/>
                            <a:chExt cx="2056907" cy="1000865"/>
                          </a:xfrm>
                          <a:scene3d>
                            <a:camera prst="orthographicFront"/>
                            <a:lightRig rig="threePt" dir="t">
                              <a:rot lat="0" lon="0" rev="7500000"/>
                            </a:lightRig>
                          </a:scene3d>
                        </wpg:grpSpPr>
                        <wps:wsp>
                          <wps:cNvPr id="68" name="Rectangle à coins arrondis 68"/>
                          <wps:cNvSpPr/>
                          <wps:spPr>
                            <a:xfrm>
                              <a:off x="4492048" y="3080267"/>
                              <a:ext cx="2025677" cy="1000865"/>
                            </a:xfrm>
                            <a:prstGeom prst="roundRect">
                              <a:avLst/>
                            </a:prstGeom>
                          </wps:spPr>
                          <wps:style>
                            <a:lnRef idx="0">
                              <a:schemeClr val="accent1"/>
                            </a:lnRef>
                            <a:fillRef idx="3">
                              <a:schemeClr val="accent1"/>
                            </a:fillRef>
                            <a:effectRef idx="3">
                              <a:schemeClr val="accent1"/>
                            </a:effectRef>
                            <a:fontRef idx="minor">
                              <a:schemeClr val="lt1"/>
                            </a:fontRef>
                          </wps:style>
                          <wps:bodyPr/>
                        </wps:wsp>
                        <wps:wsp>
                          <wps:cNvPr id="69" name="Rectangle 69"/>
                          <wps:cNvSpPr/>
                          <wps:spPr>
                            <a:xfrm>
                              <a:off x="4620994" y="3126633"/>
                              <a:ext cx="1927961" cy="903148"/>
                            </a:xfrm>
                            <a:prstGeom prst="rect">
                              <a:avLst/>
                            </a:prstGeom>
                            <a:noFill/>
                          </wps:spPr>
                          <wps:style>
                            <a:lnRef idx="0">
                              <a:schemeClr val="accent1"/>
                            </a:lnRef>
                            <a:fillRef idx="3">
                              <a:schemeClr val="accent1"/>
                            </a:fillRef>
                            <a:effectRef idx="3">
                              <a:schemeClr val="accent1"/>
                            </a:effectRef>
                            <a:fontRef idx="minor">
                              <a:schemeClr val="lt1"/>
                            </a:fontRef>
                          </wps:style>
                          <wps:txbx>
                            <w:txbxContent>
                              <w:p w:rsidR="00315466" w:rsidRDefault="00315466" w:rsidP="00315466">
                                <w:pPr>
                                  <w:pStyle w:val="NormalWeb"/>
                                  <w:spacing w:before="0" w:beforeAutospacing="0" w:after="118" w:afterAutospacing="0" w:line="216" w:lineRule="auto"/>
                                  <w:ind w:left="562"/>
                                  <w:jc w:val="center"/>
                                </w:pPr>
                                <w:r>
                                  <w:rPr>
                                    <w:rFonts w:asciiTheme="minorHAnsi" w:hAnsi="Calibri" w:cstheme="minorBidi"/>
                                    <w:b/>
                                    <w:bCs/>
                                    <w:shadow/>
                                    <w:color w:val="FFFFFF" w:themeColor="light1"/>
                                    <w:kern w:val="24"/>
                                    <w:sz w:val="28"/>
                                    <w:szCs w:val="28"/>
                                    <w14:shadow w14:blurRad="38100" w14:dist="38100" w14:dir="2700000" w14:sx="100000" w14:sy="100000" w14:kx="0" w14:ky="0" w14:algn="tl">
                                      <w14:srgbClr w14:val="000000">
                                        <w14:alpha w14:val="57000"/>
                                      </w14:srgbClr>
                                    </w14:shadow>
                                  </w:rPr>
                                  <w:t>Hydro Energy  Manager</w:t>
                                </w:r>
                              </w:p>
                            </w:txbxContent>
                          </wps:txbx>
                          <wps:bodyPr spcFirstLastPara="0" vert="horz" wrap="square" lIns="60960" tIns="60960" rIns="60960" bIns="60960" numCol="1" spcCol="1270" anchor="ctr" anchorCtr="0">
                            <a:noAutofit/>
                          </wps:bodyPr>
                        </wps:wsp>
                      </wpg:grpSp>
                      <wps:wsp>
                        <wps:cNvPr id="62" name="Connecteur droit avec flèche 62"/>
                        <wps:cNvCnPr/>
                        <wps:spPr>
                          <a:xfrm>
                            <a:off x="4189635" y="3559212"/>
                            <a:ext cx="259503"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3" name="Connecteur droit avec flèche 63"/>
                        <wps:cNvCnPr/>
                        <wps:spPr>
                          <a:xfrm flipH="1" flipV="1">
                            <a:off x="6866785" y="2621550"/>
                            <a:ext cx="7414" cy="328311"/>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wps:wsp>
                        <wps:cNvPr id="64" name="Connecteur droit avec flèche 64"/>
                        <wps:cNvCnPr/>
                        <wps:spPr>
                          <a:xfrm>
                            <a:off x="6874199" y="4093260"/>
                            <a:ext cx="1" cy="335772"/>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wps:wsp>
                        <wps:cNvPr id="65" name="Connecteur droit avec flèche 65"/>
                        <wps:cNvCnPr/>
                        <wps:spPr>
                          <a:xfrm>
                            <a:off x="5873478" y="3581597"/>
                            <a:ext cx="259503"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66" name="Image 66" descr="Droplet_of_water_512.png"/>
                          <pic:cNvPicPr>
                            <a:picLocks noChangeAspect="1"/>
                          </pic:cNvPicPr>
                        </pic:nvPicPr>
                        <pic:blipFill>
                          <a:blip r:embed="rId13">
                            <a:duotone>
                              <a:schemeClr val="bg2">
                                <a:shade val="45000"/>
                                <a:satMod val="135000"/>
                              </a:schemeClr>
                              <a:prstClr val="white"/>
                            </a:duotone>
                            <a:lum bright="100000"/>
                          </a:blip>
                          <a:stretch>
                            <a:fillRect/>
                          </a:stretch>
                        </pic:blipFill>
                        <pic:spPr>
                          <a:xfrm>
                            <a:off x="4564278" y="3312539"/>
                            <a:ext cx="426356" cy="429073"/>
                          </a:xfrm>
                          <a:prstGeom prst="rect">
                            <a:avLst/>
                          </a:prstGeom>
                          <a:effectLst>
                            <a:outerShdw blurRad="50800" dist="38100" dir="2700000" algn="tl" rotWithShape="0">
                              <a:prstClr val="black">
                                <a:alpha val="40000"/>
                              </a:prstClr>
                            </a:outerShdw>
                          </a:effectLst>
                        </pic:spPr>
                      </pic:pic>
                      <pic:pic xmlns:pic="http://schemas.openxmlformats.org/drawingml/2006/picture">
                        <pic:nvPicPr>
                          <pic:cNvPr id="67" name="Image 67" descr="settings48.png"/>
                          <pic:cNvPicPr>
                            <a:picLocks noChangeAspect="1"/>
                          </pic:cNvPicPr>
                        </pic:nvPicPr>
                        <pic:blipFill>
                          <a:blip r:embed="rId14">
                            <a:lum bright="100000"/>
                            <a:duotone>
                              <a:schemeClr val="bg2">
                                <a:shade val="45000"/>
                                <a:satMod val="135000"/>
                              </a:schemeClr>
                              <a:prstClr val="white"/>
                            </a:duotone>
                          </a:blip>
                          <a:stretch>
                            <a:fillRect/>
                          </a:stretch>
                        </pic:blipFill>
                        <pic:spPr>
                          <a:xfrm>
                            <a:off x="6172595" y="3227709"/>
                            <a:ext cx="466489" cy="469461"/>
                          </a:xfrm>
                          <a:prstGeom prst="rect">
                            <a:avLst/>
                          </a:prstGeom>
                          <a:effectLst>
                            <a:outerShdw blurRad="50800" dist="38100" dir="2700000" algn="tl" rotWithShape="0">
                              <a:prstClr val="black">
                                <a:alpha val="40000"/>
                              </a:prstClr>
                            </a:outerShdw>
                          </a:effectLst>
                        </pic:spPr>
                      </pic:pic>
                    </wpg:wgp>
                  </a:graphicData>
                </a:graphic>
              </wp:inline>
            </w:drawing>
          </mc:Choice>
          <mc:Fallback>
            <w:pict>
              <v:group id="Groupe 44" o:spid="_x0000_s1026" style="width:268.85pt;height:151.5pt;mso-position-horizontal-relative:char;mso-position-vertical-relative:line" coordorigin="5369,13880" coordsize="73328,39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">
                <v:shapetype id="_x0000_t32" coordsize="21600,21600" o:spt="32" o:oned="t" path="m,l21600,21600e" filled="f">
                  <v:path arrowok="t" fillok="f" o:connecttype="none"/>
                  <o:lock v:ext="edit" shapetype="t"/>
                </v:shapetype>
                <v:shape id="Connecteur droit avec flèche 41" o:spid="_x0000_s1027" type="#_x0000_t32" style="position:absolute;left:49906;top:35270;width: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PdEcMAAADbAAAADwAAAGRycy9kb3ducmV2LnhtbESPwWrDMBBE74X+g9hCb7XsYEziRgmh&#10;kJJDLnWCz4u1tUyslWvJiduvjwqFHoeZecOst7PtxZVG3zlWkCUpCOLG6Y5bBefT/mUJwgdkjb1j&#10;UvBNHrabx4c1ltrd+IOuVWhFhLAvUYEJYSil9I0hiz5xA3H0Pt1oMUQ5tlKPeItw28tFmhbSYsdx&#10;weBAb4aaSzVZBe/FoZ6O3na8aFc/ef21N5hnSj0/zbtXEIHm8B/+ax+0gjyD3y/xB8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T3RHDAAAA2wAAAA8AAAAAAAAAAAAA&#10;AAAAoQIAAGRycy9kb3ducmV2LnhtbFBLBQYAAAAABAAEAPkAAACRAwAAAAA=&#10;" strokecolor="#17365d [2415]" strokeweight="1.5pt">
                  <v:stroke endarrow="block"/>
                  <v:shadow on="t" color="black" opacity="19005f" origin=",.5" offset="0,.55556mm"/>
                </v:shape>
                <v:shape id="Forme libre 42" o:spid="_x0000_s1028" style="position:absolute;left:5369;top:24963;width:4918;height:9071;rotation:-1731524fd;visibility:visible;mso-wrap-style:square;v-text-anchor:top" coordsize="491795,907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wK8UA&#10;AADbAAAADwAAAGRycy9kb3ducmV2LnhtbESPQWvCQBSE74X+h+UVequbpkUluopYWnopRaPi8ZF9&#10;ZlOzb9PsNsZ/7xYEj8PMfMNM572tRUetrxwreB4kIIgLpysuFWzy96cxCB+QNdaOScGZPMxn93dT&#10;zLQ78Yq6dShFhLDPUIEJocmk9IUhi37gGuLoHVxrMUTZllK3eIpwW8s0SYbSYsVxwWBDS0PFcf1n&#10;FexGW/zNu++3sM3ZfO1/0pdj86HU40O/mIAI1Idb+Nr+1ApeU/j/En+An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EvArxQAAANsAAAAPAAAAAAAAAAAAAAAAAJgCAABkcnMv&#10;ZG93bnJldi54bWxQSwUGAAAAAAQABAD1AAAAigMAAAAA&#10;" path="m53716,2101232wa-1,-1,3359651,3359651,53716,2101232,134,1701070e" filled="f" strokecolor="#4f81bd [3204]" strokeweight="3pt">
                  <v:stroke startarrow="block"/>
                  <v:shadow on="t" color="black" opacity="22937f" origin=",.5" offset="0,.63889mm"/>
                  <v:path arrowok="t" textboxrect="0,0,491795,907109"/>
                </v:shape>
                <v:shape id="Forme libre 43" o:spid="_x0000_s1029" style="position:absolute;left:13995;top:13880;width:3395;height:27868;rotation:1821437fd;visibility:visible;mso-wrap-style:square;v-text-anchor:top" coordsize="339447,2786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3lMMA&#10;AADbAAAADwAAAGRycy9kb3ducmV2LnhtbESPT0sDMRTE74LfITyhF2kTq7R1bVpEUHsr/Xfw9tg8&#10;k8XNy5Kk2/XbG0HwOMzMb5jlevCt6CmmJrCGu4kCQVwH07DVcDy8jhcgUkY22AYmDd+UYL26vlpi&#10;ZcKFd9TvsxUFwqlCDS7nrpIy1Y48pknoiIv3GaLHXGS00kS8FLhv5VSpmfTYcFlw2NGLo/prf/Ya&#10;1EY+tltr3fw2ShU/Tm+xf59qPboZnp9AZBryf/ivvTEaHu7h90v5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3lMMAAADbAAAADwAAAAAAAAAAAAAAAACYAgAAZHJzL2Rv&#10;d25yZXYueG1sUEsFBgAAAAAEAAQA9QAAAIgDAAAAAA==&#10;" path="m447,1718612wa-1,,3359651,3359652,447,1718612,38572,1321911e" filled="f" strokecolor="#4f81bd [3204]" strokeweight="3pt">
                  <v:stroke startarrow="block"/>
                  <v:shadow on="t" color="black" opacity="22937f" origin=",.5" offset="0,.63889mm"/>
                  <v:path arrowok="t" textboxrect="0,0,339447,2786828"/>
                </v:shape>
                <v:shape id="Forme libre 44" o:spid="_x0000_s1030" style="position:absolute;left:6291;top:24282;width:4804;height:27935;rotation:-2204173fd;visibility:visible;mso-wrap-style:square;v-text-anchor:top" coordsize="480451,279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bpsQA&#10;AADbAAAADwAAAGRycy9kb3ducmV2LnhtbESPwWrDMBBE74H+g9hCb7GcEEpxrATHJbSHXJIUel2s&#10;jWVirYykOG6/vioUehxm5g1Tbifbi5F86BwrWGQ5COLG6Y5bBR/n/fwFRIjIGnvHpOCLAmw3D7MS&#10;C+3ufKTxFFuRIBwKVGBiHAopQ2PIYsjcQJy8i/MWY5K+ldrjPcFtL5d5/iwtdpwWDA5UG2qup5tV&#10;8JYvD/vPy+tNf2vT1odmx5U/KvX0OFVrEJGm+B/+a79rBasV/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TG6bEAAAA2wAAAA8AAAAAAAAAAAAAAAAAmAIAAGRycy9k&#10;b3ducmV2LnhtbFBLBQYAAAAABAAEAPUAAACJAwAAAAA=&#10;" path="m3358549,1740684wa,,3359652,3359652,3358549,1740684,3287290,2167548e" filled="f" strokecolor="#c0504d [3205]" strokeweight="2pt">
                  <v:stroke endarrow="block"/>
                  <v:shadow on="t" color="black" opacity="24903f" origin=",.5" offset="0,.55556mm"/>
                  <v:path arrowok="t" textboxrect="0,0,480451,2793500"/>
                </v:shape>
                <v:shape id="Forme libre 46" o:spid="_x0000_s1031" style="position:absolute;left:25890;top:30802;width:15676;height:8978;visibility:visible;mso-wrap-style:square;v-text-anchor:middle" coordsize="1606689,14356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818UA&#10;AADbAAAADwAAAGRycy9kb3ducmV2LnhtbESPQWvCQBSE7wX/w/IEb3VTEbWpq6goiu2lqdDra/Y1&#10;SZt9G7JrEvvr3YLgcZiZb5j5sjOlaKh2hWUFT8MIBHFqdcGZgtPH7nEGwnlkjaVlUnAhB8tF72GO&#10;sbYtv1OT+EwECLsYFeTeV7GULs3JoBvaijh437Y26IOsM6lrbAPclHIURRNpsOCwkGNFm5zS3+Rs&#10;FLwej+u2mv597Z9/3jZbzj6L5sRKDfrd6gWEp87fw7f2QSsYT+D/S/g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3/zXxQAAANsAAAAPAAAAAAAAAAAAAAAAAJgCAABkcnMv&#10;ZG93bnJldi54bWxQSwUGAAAAAAQABAD1AAAAigMAAAAA&#10;" adj="-11796480,,5400" path="m,239287c,175824,25211,114961,70086,70086,114961,25211,175825,1,239288,1l1367402,v63463,,124326,25211,169201,70086c1581478,114961,1606688,175825,1606688,239288v,319039,1,638078,1,957117c1606689,1259868,1581478,1320731,1536603,1365607v-44875,44875,-105739,70086,-169202,70085l239287,1435692v-63463,,-124326,-25211,-169201,-70086c25211,1320731,1,1259867,1,1196404,1,877365,,558326,,239287xe" fillcolor="#9a4906 [1641]" stroked="f">
                  <v:fill color2="#f68a32 [3017]" rotate="t" angle="180" colors="0 #cb6c1d;52429f #ff8f2a;1 #ff8f26" focus="100%" type="gradient">
                    <o:fill v:ext="view" type="gradientUnscaled"/>
                  </v:fill>
                  <v:stroke joinstyle="miter"/>
                  <v:shadow on="t" color="black" opacity="22937f" origin=",.5" offset="0,.63889mm"/>
                  <v:formulas/>
                  <v:path arrowok="t" o:connecttype="custom" o:connectlocs="0,149647;68380,43831;233464,1;1334122,0;1499205,43831;1567584,149647;1567585,748215;1499205,854032;1334121,897862;233463,897862;68380,854031;1,748215;0,149647" o:connectangles="0,0,0,0,0,0,0,0,0,0,0,0,0" textboxrect="0,0,1606689,1435692"/>
                  <v:textbox inset="3.64014mm,3.64014mm,3.64014mm,3.64014mm">
                    <w:txbxContent>
                      <w:p w:rsidR="00315466" w:rsidRDefault="00315466" w:rsidP="00315466">
                        <w:pPr>
                          <w:pStyle w:val="NormalWeb"/>
                          <w:spacing w:before="0" w:beforeAutospacing="0" w:after="0" w:afterAutospacing="0" w:line="216" w:lineRule="auto"/>
                          <w:ind w:left="562" w:hanging="14"/>
                          <w:jc w:val="center"/>
                        </w:pPr>
                        <w:r>
                          <w:rPr>
                            <w:rFonts w:asciiTheme="minorHAnsi" w:hAnsi="Calibri" w:cstheme="minorBidi"/>
                            <w:b/>
                            <w:bCs/>
                            <w:shadow/>
                            <w:color w:val="FFFFFF" w:themeColor="light1"/>
                            <w:kern w:val="24"/>
                            <w:sz w:val="28"/>
                            <w:szCs w:val="28"/>
                            <w14:shadow w14:blurRad="38100" w14:dist="38100" w14:dir="2700000" w14:sx="100000" w14:sy="100000" w14:kx="0" w14:ky="0" w14:algn="tl">
                              <w14:srgbClr w14:val="000000">
                                <w14:alpha w14:val="57000"/>
                              </w14:srgbClr>
                            </w14:shadow>
                          </w:rPr>
                          <w:t>Monte-Carlo Scenario</w:t>
                        </w:r>
                      </w:p>
                      <w:p w:rsidR="00315466" w:rsidRDefault="00315466" w:rsidP="00315466">
                        <w:pPr>
                          <w:pStyle w:val="NormalWeb"/>
                          <w:spacing w:before="0" w:beforeAutospacing="0" w:after="0" w:afterAutospacing="0" w:line="216" w:lineRule="auto"/>
                          <w:ind w:left="562" w:hanging="14"/>
                          <w:jc w:val="center"/>
                        </w:pPr>
                        <w:r>
                          <w:rPr>
                            <w:rFonts w:asciiTheme="minorHAnsi" w:hAnsi="Calibri" w:cstheme="minorBidi"/>
                            <w:b/>
                            <w:bCs/>
                            <w:shadow/>
                            <w:color w:val="FFFFFF" w:themeColor="light1"/>
                            <w:kern w:val="24"/>
                            <w:sz w:val="28"/>
                            <w:szCs w:val="28"/>
                            <w14:shadow w14:blurRad="38100" w14:dist="38100" w14:dir="2700000" w14:sx="100000" w14:sy="100000" w14:kx="0" w14:ky="0" w14:algn="tl">
                              <w14:srgbClr w14:val="000000">
                                <w14:alpha w14:val="57000"/>
                              </w14:srgbClr>
                            </w14:shadow>
                          </w:rPr>
                          <w:t>Builder</w:t>
                        </w:r>
                        <w:r>
                          <w:rPr>
                            <w:rFonts w:asciiTheme="minorHAnsi" w:hAnsi="Calibri" w:cstheme="minorBidi"/>
                            <w:shadow/>
                            <w:color w:val="FFFFFF" w:themeColor="light1"/>
                            <w:kern w:val="24"/>
                            <w:sz w:val="28"/>
                            <w:szCs w:val="28"/>
                            <w14:shadow w14:blurRad="38100" w14:dist="38100" w14:dir="2700000" w14:sx="100000" w14:sy="100000" w14:kx="0" w14:ky="0" w14:algn="tl">
                              <w14:srgbClr w14:val="000000">
                                <w14:alpha w14:val="57000"/>
                              </w14:srgbClr>
                            </w14:shadow>
                          </w:rPr>
                          <w:t xml:space="preserve"> </w:t>
                        </w:r>
                      </w:p>
                    </w:txbxContent>
                  </v:textbox>
                </v:shape>
                <v:shape id="Forme libre 47" o:spid="_x0000_s1032" style="position:absolute;left:15031;top:14306;width:13434;height:11434;rotation:1978586fd;visibility:visible;mso-wrap-style:square;v-text-anchor:top" coordsize="1343451,1143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1XyMQA&#10;AADbAAAADwAAAGRycy9kb3ducmV2LnhtbESPT2vCQBTE7wW/w/IKvekmoVSJrqEoxVIvGsXza/bl&#10;D82+jdmtxm/fFYQeh5n5DbPIBtOKC/WusawgnkQgiAurG64UHA8f4xkI55E1tpZJwY0cZMvR0wJT&#10;ba+8p0vuKxEg7FJUUHvfpVK6oiaDbmI74uCVtjfog+wrqXu8BrhpZRJFb9Jgw2Ghxo5WNRU/+a9R&#10;sD2dN/Hmxl9clevvZGdXSXnOlXp5Ht7nIDwN/j/8aH9qBa9TuH8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tV8jEAAAA2wAAAA8AAAAAAAAAAAAAAAAAmAIAAGRycy9k&#10;b3ducmV2LnhtbFBLBQYAAAAABAAEAPUAAACJAwAAAAA=&#10;" path="m3353256,1533374wa,,3359652,3359652,3353256,1533374,3311514,2079089e" filled="f" strokecolor="#c0504d [3205]" strokeweight="2pt">
                  <v:stroke startarrow="block"/>
                  <v:shadow on="t" color="black" opacity="24903f" origin=",.5" offset="0,.55556mm"/>
                  <v:path arrowok="t" textboxrect="0,0,1343451,1143399"/>
                </v:shape>
                <v:shape id="Forme libre 48" o:spid="_x0000_s1033" style="position:absolute;left:8238;top:30802;width:16016;height:8978;visibility:visible;mso-wrap-style:square;v-text-anchor:middle" coordsize="1696056,10171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AqPMIA&#10;AADbAAAADwAAAGRycy9kb3ducmV2LnhtbERPXWvCMBR9H+w/hDvwbU0nIqMaZSsUtoKwuYmvl+ba&#10;1DY3XRO1/nvzMPDxcL6X69F24kyDbxwreElSEMSV0w3XCn5/iudXED4ga+wck4IreVivHh+WmGl3&#10;4W86b0MtYgj7DBWYEPpMSl8ZsugT1xNH7uAGiyHCoZZ6wEsMt52cpulcWmw4NhjsKTdUtduTVbBp&#10;y+LPfea4P053pWnfd1/zslNq8jS+LUAEGsNd/O/+0ApmcWz8En+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ICo8wgAAANsAAAAPAAAAAAAAAAAAAAAAAJgCAABkcnMvZG93&#10;bnJldi54bWxQSwUGAAAAAAQABAD1AAAAhwMAAAAA&#10;" adj="-11796480,,5400" path="m,169527c,124566,17861,81446,49653,49653,81446,17861,124565,,169527,l1526529,v44961,,88081,17861,119874,49653c1678195,81446,1696056,124565,1696056,169527r,678085c1696056,892573,1678195,935693,1646403,967486v-31793,31792,-74912,49653,-119874,49653l169527,1017139v-44961,,-88081,-17861,-119874,-49653c17861,935693,,892574,,847612l,169527xe" fillcolor="#506329 [1638]" stroked="f">
                  <v:fill color2="#93b64c [3014]" rotate="t" angle="180" colors="0 #769535;52429f #9bc348;1 #9cc746" focus="100%" type="gradient">
                    <o:fill v:ext="view" type="gradientUnscaled"/>
                  </v:fill>
                  <v:stroke joinstyle="miter"/>
                  <v:shadow on="t" color="black" opacity="22937f" origin=",.5" offset="0,.63889mm"/>
                  <v:formulas/>
                  <v:path arrowok="t" o:connecttype="custom" o:connectlocs="0,149647;46889,43830;160090,0;1441553,0;1554754,43830;1601643,149647;1601643,748215;1554754,854032;1441553,897862;160090,897862;46889,854032;0,748215;0,149647" o:connectangles="0,0,0,0,0,0,0,0,0,0,0,0,0" textboxrect="0,0,1696056,1017139"/>
                  <v:textbox inset="2.86092mm,2.86092mm,2.86092mm,2.86092mm">
                    <w:txbxContent>
                      <w:p w:rsidR="00315466" w:rsidRDefault="00315466" w:rsidP="00315466">
                        <w:pPr>
                          <w:pStyle w:val="NormalWeb"/>
                          <w:spacing w:before="0" w:beforeAutospacing="0" w:after="118" w:afterAutospacing="0" w:line="216" w:lineRule="auto"/>
                          <w:ind w:left="562"/>
                          <w:jc w:val="center"/>
                        </w:pPr>
                        <w:r>
                          <w:rPr>
                            <w:rFonts w:asciiTheme="minorHAnsi" w:hAnsi="Calibri" w:cstheme="minorBidi"/>
                            <w:b/>
                            <w:bCs/>
                            <w:shadow/>
                            <w:color w:val="FFFFFF" w:themeColor="background1"/>
                            <w:kern w:val="24"/>
                            <w:sz w:val="28"/>
                            <w:szCs w:val="28"/>
                            <w14:shadow w14:blurRad="38100" w14:dist="38100" w14:dir="2700000" w14:sx="100000" w14:sy="100000" w14:kx="0" w14:ky="0" w14:algn="tl">
                              <w14:srgbClr w14:val="000000">
                                <w14:alpha w14:val="57000"/>
                              </w14:srgbClr>
                            </w14:shadow>
                          </w:rPr>
                          <w:t>Parameters Stochastic modelling</w:t>
                        </w:r>
                      </w:p>
                    </w:txbxContent>
                  </v:textbox>
                </v:shape>
                <v:rect id="Rectangle 49" o:spid="_x0000_s1034" style="position:absolute;left:7120;top:23423;width:10164;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CcUA&#10;AADbAAAADwAAAGRycy9kb3ducmV2LnhtbESP0WrCQBRE3wv9h+UW+lJ0YxFbU9dQokL0rakfcM3e&#10;JqnZuyG7JvHvuwXBx2FmzjCrZDSN6KlztWUFs2kEgriwuuZSwfF7N3kH4TyyxsYyKbiSg2T9+LDC&#10;WNuBv6jPfSkChF2MCirv21hKV1Rk0E1tSxy8H9sZ9EF2pdQdDgFuGvkaRQtpsOawUGFLaUXFOb8Y&#10;BfvD/HBMM/l7Xtabl+wtj+RpsVXq+Wn8/ADhafT38K2daQXzJ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Ab8JxQAAANsAAAAPAAAAAAAAAAAAAAAAAJgCAABkcnMv&#10;ZG93bnJldi54bWxQSwUGAAAAAAQABAD1AAAAigMAAAAA&#10;" filled="f" stroked="f">
                  <v:textbox style="mso-fit-shape-to-text:t">
                    <w:txbxContent>
                      <w:p w:rsidR="00315466" w:rsidRDefault="00315466" w:rsidP="00315466">
                        <w:pPr>
                          <w:pStyle w:val="NormalWeb"/>
                          <w:spacing w:before="0" w:beforeAutospacing="0" w:after="0" w:afterAutospacing="0"/>
                        </w:pPr>
                        <w:r>
                          <w:rPr>
                            <w:rFonts w:asciiTheme="minorHAnsi" w:hAnsi="Calibri" w:cstheme="minorBidi"/>
                            <w:color w:val="BED3F9"/>
                            <w:kern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Time-series analyzer</w:t>
                        </w:r>
                      </w:p>
                    </w:txbxContent>
                  </v:textbox>
                </v:rect>
                <v:rect id="Rectangle 50" o:spid="_x0000_s1035" style="position:absolute;left:6845;top:44865;width:15078;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KAScIA&#10;AADbAAAADwAAAGRycy9kb3ducmV2LnhtbERPS07DMBDdV+odrEFiU7VOUX+EuhEKIIXuSHuAIR6S&#10;0HgcxSZJb48Xlbp8ev99MppG9NS52rKC5SICQVxYXXOp4Hz6mO9AOI+ssbFMCq7kIDlMJ3uMtR34&#10;i/rclyKEsItRQeV9G0vpiooMuoVtiQP3YzuDPsCulLrDIYSbRj5F0UYarDk0VNhSWlFxyf+Mgs/j&#10;6nhOM/l7ea7fZtk2j+T35l2px4fx9QWEp9HfxTd3phWsw/rwJfwAe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4oBJwgAAANsAAAAPAAAAAAAAAAAAAAAAAJgCAABkcnMvZG93&#10;bnJldi54bWxQSwUGAAAAAAQABAD1AAAAhwMAAAAA&#10;" filled="f" stroked="f">
                  <v:textbox style="mso-fit-shape-to-text:t">
                    <w:txbxContent>
                      <w:p w:rsidR="00315466" w:rsidRDefault="00315466" w:rsidP="00315466">
                        <w:pPr>
                          <w:pStyle w:val="NormalWeb"/>
                          <w:spacing w:before="0" w:beforeAutospacing="0" w:after="0" w:afterAutospacing="0"/>
                        </w:pPr>
                        <w:r>
                          <w:rPr>
                            <w:rFonts w:asciiTheme="minorHAnsi" w:hAnsi="Calibri" w:cstheme="minorBidi"/>
                            <w:color w:val="BED3F9"/>
                            <w:kern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Time-series Generators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1" o:spid="_x0000_s1036" type="#_x0000_t75" alt="mixer1.png" style="position:absolute;left:8832;top:33931;width:3912;height:4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t6bPFAAAA2wAAAA8AAABkcnMvZG93bnJldi54bWxEj0FrwkAUhO8F/8PyCl6K2Si0lDSrFKWg&#10;hx4SLXh8ZJ/Z1OzbkN0m8d+7hUKPw8x8w+SbybZioN43jhUskxQEceV0w7WC0/Fj8QrCB2SNrWNS&#10;cCMPm/XsIcdMu5ELGspQiwhhn6ECE0KXSekrQxZ94jri6F1cbzFE2ddS9zhGuG3lKk1fpMWG44LB&#10;jraGqmv5YxUcvrafT4P5HivDx8uVd/tDcTorNX+c3t9ABJrCf/ivvdcKnpfw+yX+ALm+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LemzxQAAANsAAAAPAAAAAAAAAAAAAAAA&#10;AJ8CAABkcnMvZG93bnJldi54bWxQSwUGAAAAAAQABAD3AAAAkQMAAAAA&#10;">
                  <v:imagedata r:id="rId15" o:title="mixer1" blacklevel=".5" recolortarget="#837a4a [1454]"/>
                  <v:shadow on="t" color="black" opacity="26214f" origin="-.5,-.5" offset=".74836mm,.74836mm"/>
                  <v:path arrowok="t"/>
                </v:shape>
                <v:shape id="Forme libre 52" o:spid="_x0000_s1037" style="position:absolute;left:17464;top:44188;width:17070;height:8979;visibility:visible;mso-wrap-style:square;v-text-anchor:middle" coordsize="2099876,10171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CrPMYA&#10;AADbAAAADwAAAGRycy9kb3ducmV2LnhtbESPQWsCMRSE74L/IbyCN81WqcjWKLagWGi1ags9PjbP&#10;7OLmZd1Ed/33plDocZiZb5jpvLWluFLtC8cKHgcJCOLM6YKNgq/Dsj8B4QOyxtIxKbiRh/ms25li&#10;ql3DO7rugxERwj5FBXkIVSqlz3Ky6AeuIo7e0dUWQ5S1kbrGJsJtKYdJMpYWC44LOVb0mlN22l+s&#10;gtXm5fZ++fw+msaU57fFz3j0sT0r1XtoF88gArXhP/zXXmsFT0P4/RJ/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CrPMYAAADbAAAADwAAAAAAAAAAAAAAAACYAgAAZHJz&#10;L2Rvd25yZXYueG1sUEsFBgAAAAAEAAQA9QAAAIsDAAAAAA==&#10;" adj="-11796480,,5400" path="m,169527c,124566,17861,81446,49653,49653,81446,17861,124565,,169527,l1930349,v44961,,88081,17861,119874,49653c2082015,81446,2099876,124565,2099876,169527r,678085c2099876,892573,2082015,935693,2050223,967486v-31793,31792,-74912,49653,-119874,49653l169527,1017139v-44961,,-88081,-17861,-119874,-49653c17861,935693,,892574,,847612l,169527xe" fillcolor="#00b050" stroked="f">
                  <v:fill color2="#8064a2 [3207]" angle="180" focus="100%" type="gradient">
                    <o:fill v:ext="view" type="gradientUnscaled"/>
                  </v:fill>
                  <v:stroke joinstyle="miter"/>
                  <v:shadow on="t" color="black" opacity="22937f" origin=",.5" offset="0,.63889mm"/>
                  <v:formulas/>
                  <v:path arrowok="t" o:connecttype="custom" o:connectlocs="0,149647;40364,43830;137811,0;1569203,0;1666650,43830;1707014,149647;1707014,748215;1666650,854032;1569203,897862;137811,897862;40364,854032;0,748215;0,149647" o:connectangles="0,0,0,0,0,0,0,0,0,0,0,0,0" textboxrect="0,0,2099876,1017139"/>
                  <v:textbox inset="3.07258mm,3.07258mm,3.07258mm,3.07258mm">
                    <w:txbxContent>
                      <w:p w:rsidR="00315466" w:rsidRDefault="00315466" w:rsidP="00315466">
                        <w:pPr>
                          <w:pStyle w:val="NormalWeb"/>
                          <w:spacing w:before="0" w:beforeAutospacing="0" w:after="118" w:afterAutospacing="0" w:line="216" w:lineRule="auto"/>
                          <w:ind w:left="562"/>
                          <w:jc w:val="center"/>
                        </w:pPr>
                        <w:r>
                          <w:rPr>
                            <w:rFonts w:asciiTheme="minorHAnsi" w:hAnsi="Calibri" w:cstheme="minorBidi"/>
                            <w:b/>
                            <w:bCs/>
                            <w:shadow/>
                            <w:color w:val="FFFFFF" w:themeColor="light1"/>
                            <w:kern w:val="24"/>
                            <w:sz w:val="28"/>
                            <w:szCs w:val="28"/>
                            <w14:shadow w14:blurRad="38100" w14:dist="38100" w14:dir="2700000" w14:sx="100000" w14:sy="100000" w14:kx="0" w14:ky="0" w14:algn="tl">
                              <w14:srgbClr w14:val="000000">
                                <w14:alpha w14:val="57000"/>
                              </w14:srgbClr>
                            </w14:shadow>
                          </w:rPr>
                          <w:t xml:space="preserve">Generated Time-series </w:t>
                        </w:r>
                      </w:p>
                    </w:txbxContent>
                  </v:textbox>
                </v:shape>
                <v:shape id="Forme libre 53" o:spid="_x0000_s1038" style="position:absolute;left:17284;top:18025;width:17430;height:8979;visibility:visible;mso-wrap-style:square;v-text-anchor:middle" coordsize="2144114,10171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KccMA&#10;AADbAAAADwAAAGRycy9kb3ducmV2LnhtbESP3WrCQBSE7wu+w3KE3hTdWKk/0VVEKBS8qvoAx+wx&#10;Ccmejbtrkr59VxC8HGbmG2a97U0tWnK+tKxgMk5AEGdWl5wrOJ++RwsQPiBrrC2Tgj/ysN0M3taY&#10;atvxL7XHkIsIYZ+igiKEJpXSZwUZ9GPbEEfvap3BEKXLpXbYRbip5WeSzKTBkuNCgQ3tC8qq490o&#10;uLXdx9LQYlph5doZVpf55HRQ6n3Y71YgAvXhFX62f7SCryk8vs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GKccMAAADbAAAADwAAAAAAAAAAAAAAAACYAgAAZHJzL2Rv&#10;d25yZXYueG1sUEsFBgAAAAAEAAQA9QAAAIgDAAAAAA==&#10;" adj="-11796480,,5400" path="m,169527c,124566,17861,81446,49653,49653,81446,17861,124565,,169527,l1974587,v44961,,88081,17861,119874,49653c2126253,81446,2144114,124565,2144114,169527r,678085c2144114,892573,2126253,935693,2094461,967486v-31793,31792,-74912,49653,-119874,49653l169527,1017139v-44961,,-88081,-17861,-119874,-49653c17861,935693,,892574,,847612l,169527xe" fillcolor="#4bacc6 [3208]" stroked="f">
                  <v:fill color2="#b6dde8 [1304]" angle="180" focus="100%" type="gradient">
                    <o:fill v:ext="view" type="gradientUnscaled"/>
                  </v:fill>
                  <v:stroke joinstyle="miter"/>
                  <v:shadow on="t" color="black" opacity="22937f" origin=",.5" offset="0,.63889mm"/>
                  <v:formulas/>
                  <v:path arrowok="t" o:connecttype="custom" o:connectlocs="0,149647;40364,43830;137811,0;1605165,0;1702612,43830;1742976,149647;1742976,748215;1702612,854032;1605165,897862;137811,897862;40364,854032;0,748215;0,149647" o:connectangles="0,0,0,0,0,0,0,0,0,0,0,0,0" textboxrect="0,0,2144114,1017139"/>
                  <v:textbox inset="3.07258mm,3.07258mm,3.07258mm,3.07258mm">
                    <w:txbxContent>
                      <w:p w:rsidR="00315466" w:rsidRDefault="00315466" w:rsidP="00315466">
                        <w:pPr>
                          <w:pStyle w:val="NormalWeb"/>
                          <w:spacing w:before="0" w:beforeAutospacing="0" w:after="118" w:afterAutospacing="0" w:line="216" w:lineRule="auto"/>
                          <w:ind w:left="562"/>
                          <w:jc w:val="center"/>
                        </w:pPr>
                        <w:r>
                          <w:rPr>
                            <w:rFonts w:asciiTheme="minorHAnsi" w:hAnsi="Calibri" w:cstheme="minorBidi"/>
                            <w:b/>
                            <w:bCs/>
                            <w:shadow/>
                            <w:color w:val="FFFFFF" w:themeColor="light1"/>
                            <w:kern w:val="24"/>
                            <w:sz w:val="28"/>
                            <w:szCs w:val="28"/>
                            <w14:shadow w14:blurRad="38100" w14:dist="38100" w14:dir="2700000" w14:sx="100000" w14:sy="100000" w14:kx="0" w14:ky="0" w14:algn="tl">
                              <w14:srgbClr w14:val="000000">
                                <w14:alpha w14:val="57000"/>
                              </w14:srgbClr>
                            </w14:shadow>
                          </w:rPr>
                          <w:t xml:space="preserve">Ready-made Time-series </w:t>
                        </w:r>
                      </w:p>
                    </w:txbxContent>
                  </v:textbox>
                </v:shape>
                <v:shape id="Image 54" o:spid="_x0000_s1039" type="#_x0000_t75" alt="accounting5.png" style="position:absolute;left:26683;top:33125;width:3761;height:38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SFNTDAAAA2wAAAA8AAABkcnMvZG93bnJldi54bWxEj0GLwjAUhO/C/ofwFvamqaKyVKMUF2FR&#10;L3bV86N5tsXmpdukWv+9EQSPw8x8w8yXnanElRpXWlYwHEQgiDOrS84VHP7W/W8QziNrrCyTgjs5&#10;WC4+enOMtb3xnq6pz0WAsItRQeF9HUvpsoIMuoGtiYN3to1BH2STS93gLcBNJUdRNJUGSw4LBda0&#10;Kii7pK1R8L/ZaJluu+RgVj/j035XtW1yVOrrs0tmIDx1/h1+tX+1gskYnl/CD5C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tIU1MMAAADbAAAADwAAAAAAAAAAAAAAAACf&#10;AgAAZHJzL2Rvd25yZXYueG1sUEsFBgAAAAAEAAQA9wAAAI8DAAAAAA==&#10;">
                  <v:imagedata r:id="rId16" o:title="accounting5" blacklevel=".5" recolortarget="#837a4a [1454]"/>
                  <v:shadow on="t" color="black" opacity="26214f" origin="-.5,-.5" offset=".74836mm,.74836mm"/>
                  <v:path arrowok="t"/>
                </v:shape>
                <v:group id="Groupe 55" o:spid="_x0000_s1040" style="position:absolute;left:61937;top:16752;width:15692;height:8979" coordorigin="61937,16752" coordsize="16055,10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oundrect id="Rectangle à coins arrondis 72" o:spid="_x0000_s1041" style="position:absolute;left:61937;top:16752;width:16055;height:1043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kN38QA&#10;AADbAAAADwAAAGRycy9kb3ducmV2LnhtbESPQWvCQBSE7wX/w/KE3upGBSOpq6gg5FZMW7C31+wz&#10;Cc2+XXZXk/77bqHQ4zAz3zCb3Wh6cScfOssK5rMMBHFtdceNgrfX09MaRIjIGnvLpOCbAuy2k4cN&#10;FtoOfKZ7FRuRIBwKVNDG6AopQ92SwTCzjjh5V+sNxiR9I7XHIcFNLxdZtpIGO04LLTo6tlR/VTej&#10;4PJxvJnSfbp4bfLT4WU5993hXanH6bh/BhFpjP/hv3apFeQL+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JDd/EAAAA2wAAAA8AAAAAAAAAAAAAAAAAmAIAAGRycy9k&#10;b3ducmV2LnhtbFBLBQYAAAAABAAEAPUAAACJAwAAAAA=&#10;" fillcolor="#7030a0" stroked="f">
                    <v:fill color2="#b482da" rotate="t" angle="180" focus="100%" type="gradient">
                      <o:fill v:ext="view" type="gradientUnscaled"/>
                    </v:fill>
                    <v:shadow on="t" color="black" opacity="22937f" origin=",.5" offset="0,.63889mm"/>
                  </v:roundrect>
                  <v:rect id="Rectangle 73" o:spid="_x0000_s1042" style="position:absolute;left:62446;top:17262;width:15037;height:9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JxsQA&#10;AADbAAAADwAAAGRycy9kb3ducmV2LnhtbESPT4vCMBTE7wt+h/AEL6KpCirVKCIIenFZ/xy8PZtn&#10;W21eShNrdz/9ZkHY4zAzv2Hmy8YUoqbK5ZYVDPoRCOLE6pxTBafjpjcF4TyyxsIyKfgmB8tF62OO&#10;sbYv/qL64FMRIOxiVJB5X8ZSuiQjg65vS+Lg3Wxl0AdZpVJX+ApwU8hhFI2lwZzDQoYlrTNKHoen&#10;UbDeufr683kuto/7TvO0pO7F7ZXqtJvVDISnxv+H3+2tVjAZwd+X8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YicbEAAAA2wAAAA8AAAAAAAAAAAAAAAAAmAIAAGRycy9k&#10;b3ducmV2LnhtbFBLBQYAAAAABAAEAPUAAACJAwAAAAA=&#10;" filled="f" stroked="f">
                    <v:shadow on="t" color="black" opacity="22937f" origin=",.5" offset="0,.63889mm"/>
                    <v:textbox inset="4.2pt,4.2pt,4.2pt,4.2pt">
                      <w:txbxContent>
                        <w:p w:rsidR="00315466" w:rsidRDefault="00315466" w:rsidP="00315466">
                          <w:pPr>
                            <w:pStyle w:val="NormalWeb"/>
                            <w:spacing w:before="0" w:beforeAutospacing="0" w:after="118" w:afterAutospacing="0" w:line="216" w:lineRule="auto"/>
                            <w:ind w:left="706"/>
                            <w:jc w:val="center"/>
                          </w:pPr>
                          <w:r>
                            <w:rPr>
                              <w:rFonts w:asciiTheme="minorHAnsi" w:hAnsi="Calibri" w:cstheme="minorBidi"/>
                              <w:b/>
                              <w:bCs/>
                              <w:shadow/>
                              <w:color w:val="FFFFFF" w:themeColor="light1"/>
                              <w:kern w:val="24"/>
                              <w:sz w:val="28"/>
                              <w:szCs w:val="28"/>
                              <w14:shadow w14:blurRad="38100" w14:dist="38100" w14:dir="2700000" w14:sx="100000" w14:sy="100000" w14:kx="0" w14:ky="0" w14:algn="tl">
                                <w14:srgbClr w14:val="000000">
                                  <w14:alpha w14:val="57000"/>
                                </w14:srgbClr>
                              </w14:shadow>
                            </w:rPr>
                            <w:t>Adequacy Results</w:t>
                          </w:r>
                        </w:p>
                      </w:txbxContent>
                    </v:textbox>
                  </v:rect>
                </v:group>
                <v:shape id="Image 56" o:spid="_x0000_s1043" type="#_x0000_t75" alt="descendant1.png" style="position:absolute;left:64096;top:18025;width:4060;height:51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B/rPDAAAA2wAAAA8AAABkcnMvZG93bnJldi54bWxEj09rwkAUxO9Cv8PyCl6kbqokbVNXEUHJ&#10;1T+9P7Kv2djs2zS7avz2riB4HGbmN8xs0dtGnKnztWMF7+MEBHHpdM2VgsN+/fYJwgdkjY1jUnAl&#10;D4v5y2CGuXYX3tJ5FyoRIexzVGBCaHMpfWnIoh+7ljh6v66zGKLsKqk7vES4beQkSTJpsea4YLCl&#10;laHyb3eyCjZF+28+RlgUX8d08zNtsmNqM6WGr/3yG0SgPjzDj3ahFaQZ3L/EHyDn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sH+s8MAAADbAAAADwAAAAAAAAAAAAAAAACf&#10;AgAAZHJzL2Rvd25yZXYueG1sUEsFBgAAAAAEAAQA9wAAAI8DAAAAAA==&#10;">
                  <v:imagedata r:id="rId17" o:title="descendant1" blacklevel=".5" recolortarget="#837a4a [1454]"/>
                  <v:shadow on="t" color="black" opacity="26214f" origin="-.5,-.5" offset=".74836mm,.74836mm"/>
                  <v:path arrowok="t"/>
                </v:shape>
                <v:roundrect id="Rectangle à coins arrondis 57" o:spid="_x0000_s1044" style="position:absolute;left:61788;top:44367;width:15841;height:897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vyJ8QA&#10;AADbAAAADwAAAGRycy9kb3ducmV2LnhtbESPW2sCMRSE3wv9D+EIfatZFWtZzUoVBN/ES6F9O27O&#10;XnBzEpKo239vCoU+DjPzDbNY9qYTN/KhtaxgNMxAEJdWt1wrOB03r+8gQkTW2FkmBT8UYFk8Py0w&#10;1/bOe7odYi0ShEOOCpoYXS5lKBsyGIbWESevst5gTNLXUnu8J7jp5DjL3qTBltNCg47WDZWXw9Uo&#10;+PpeX83WnV2s6tlmtZuMfLv6VOpl0H/MQUTq43/4r73VCqYz+P2SfoAs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L8ifEAAAA2wAAAA8AAAAAAAAAAAAAAAAAmAIAAGRycy9k&#10;b3ducmV2LnhtbFBLBQYAAAAABAAEAPUAAACJAwAAAAA=&#10;" fillcolor="#7030a0" stroked="f">
                  <v:fill color2="#b482da" rotate="t" angle="180" focus="100%" type="gradient">
                    <o:fill v:ext="view" type="gradientUnscaled"/>
                  </v:fill>
                  <v:shadow on="t" color="black" opacity="22937f" origin=",.5" offset="0,.63889mm"/>
                </v:roundrect>
                <v:rect id="Rectangle 58" o:spid="_x0000_s1045" style="position:absolute;left:62291;top:44865;width:14836;height:8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lH18IA&#10;AADbAAAADwAAAGRycy9kb3ducmV2LnhtbERPy2rCQBTdC/2H4RbciE4UFImOoQQKcVOpj4W7a+Y2&#10;SZO5EzJjTPv1nUXB5eG8t8lgGtFT5yrLCuazCARxbnXFhYLz6X26BuE8ssbGMin4IQfJ7mW0xVjb&#10;B39Sf/SFCCHsYlRQet/GUrq8JINuZlviwH3ZzqAPsCuk7vARwk0jF1G0kgYrDg0ltpSWlNfHu1GQ&#10;7l1/+z1cmqz+3mtetzS5ug+lxq/D2waEp8E/xf/uTCtYhrHhS/gBcv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SUfXwgAAANsAAAAPAAAAAAAAAAAAAAAAAJgCAABkcnMvZG93&#10;bnJldi54bWxQSwUGAAAAAAQABAD1AAAAhwMAAAAA&#10;" filled="f" stroked="f">
                  <v:shadow on="t" color="black" opacity="22937f" origin=",.5" offset="0,.63889mm"/>
                  <v:textbox inset="4.2pt,4.2pt,4.2pt,4.2pt">
                    <w:txbxContent>
                      <w:p w:rsidR="00315466" w:rsidRDefault="00315466" w:rsidP="00315466">
                        <w:pPr>
                          <w:pStyle w:val="NormalWeb"/>
                          <w:spacing w:before="0" w:beforeAutospacing="0" w:after="118" w:afterAutospacing="0" w:line="216" w:lineRule="auto"/>
                          <w:ind w:left="706"/>
                          <w:jc w:val="center"/>
                        </w:pPr>
                        <w:r>
                          <w:rPr>
                            <w:rFonts w:asciiTheme="minorHAnsi" w:hAnsi="Calibri" w:cstheme="minorBidi"/>
                            <w:b/>
                            <w:bCs/>
                            <w:shadow/>
                            <w:color w:val="FFFFFF" w:themeColor="light1"/>
                            <w:kern w:val="24"/>
                            <w:sz w:val="28"/>
                            <w:szCs w:val="28"/>
                            <w14:shadow w14:blurRad="38100" w14:dist="38100" w14:dir="2700000" w14:sx="100000" w14:sy="100000" w14:kx="0" w14:ky="0" w14:algn="tl">
                              <w14:srgbClr w14:val="000000">
                                <w14:alpha w14:val="57000"/>
                              </w14:srgbClr>
                            </w14:shadow>
                          </w:rPr>
                          <w:t>Economy</w:t>
                        </w:r>
                        <w:r>
                          <w:rPr>
                            <w:rFonts w:asciiTheme="minorHAnsi" w:hAnsi="Calibri" w:cstheme="minorBidi"/>
                            <w:b/>
                            <w:bCs/>
                            <w:shadow/>
                            <w:color w:val="FFFFFF" w:themeColor="light1"/>
                            <w:kern w:val="24"/>
                            <w:sz w:val="32"/>
                            <w:szCs w:val="32"/>
                            <w14:shadow w14:blurRad="38100" w14:dist="38100" w14:dir="2700000" w14:sx="100000" w14:sy="100000" w14:kx="0" w14:ky="0" w14:algn="tl">
                              <w14:srgbClr w14:val="000000">
                                <w14:alpha w14:val="57000"/>
                              </w14:srgbClr>
                            </w14:shadow>
                          </w:rPr>
                          <w:t xml:space="preserve">  </w:t>
                        </w:r>
                        <w:r>
                          <w:rPr>
                            <w:rFonts w:asciiTheme="minorHAnsi" w:hAnsi="Calibri" w:cstheme="minorBidi"/>
                            <w:b/>
                            <w:bCs/>
                            <w:shadow/>
                            <w:color w:val="FFFFFF" w:themeColor="light1"/>
                            <w:kern w:val="24"/>
                            <w:sz w:val="28"/>
                            <w:szCs w:val="28"/>
                            <w14:shadow w14:blurRad="38100" w14:dist="38100" w14:dir="2700000" w14:sx="100000" w14:sy="100000" w14:kx="0" w14:ky="0" w14:algn="tl">
                              <w14:srgbClr w14:val="000000">
                                <w14:alpha w14:val="57000"/>
                              </w14:srgbClr>
                            </w14:shadow>
                          </w:rPr>
                          <w:t>Results</w:t>
                        </w:r>
                      </w:p>
                    </w:txbxContent>
                  </v:textbox>
                </v:rect>
                <v:shape id="Image 59" o:spid="_x0000_s1046" type="#_x0000_t75" alt="descendant1.png" style="position:absolute;left:63532;top:46029;width:4098;height:51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easHDAAAA2wAAAA8AAABkcnMvZG93bnJldi54bWxEj0FrwkAUhO9C/8PyCl5EN60k1phVSkHJ&#10;tba9P7Kv2cTs2zS71fjvXaHQ4zAz3zDFbrSdONPgG8cKnhYJCOLK6YZrBZ8f+/kLCB+QNXaOScGV&#10;POy2D5MCc+0u/E7nY6hFhLDPUYEJoc+l9JUhi37heuLofbvBYohyqKUe8BLhtpPPSZJJiw3HBYM9&#10;vRmqTsdfq+BQ9j9mNcOyXLfp4WvZZW1qM6Wmj+PrBkSgMfyH/9qlVpCu4f4l/gC5v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15qwcMAAADbAAAADwAAAAAAAAAAAAAAAACf&#10;AgAAZHJzL2Rvd25yZXYueG1sUEsFBgAAAAAEAAQA9wAAAI8DAAAAAA==&#10;">
                  <v:imagedata r:id="rId17" o:title="descendant1" blacklevel=".5" recolortarget="#837a4a [1454]"/>
                  <v:shadow on="t" color="black" opacity="26214f" origin="-.5,-.5" offset=".74836mm,.74836mm"/>
                  <v:path arrowok="t"/>
                </v:shape>
                <v:group id="Groupe 60" o:spid="_x0000_s1047" style="position:absolute;left:61577;top:30383;width:17121;height:9817" coordorigin="61577,30383" coordsize="25986,10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oundrect id="Rectangle à coins arrondis 70" o:spid="_x0000_s1048" style="position:absolute;left:61577;top:30383;width:25987;height:1000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YEcAA&#10;AADbAAAADwAAAGRycy9kb3ducmV2LnhtbERPTYvCMBC9C/6HMII3TVXYLdUoKgqyp93uitehGdti&#10;MylN1Oiv3xwEj4/3vVgF04gbda62rGAyTkAQF1bXXCr4+92PUhDOI2tsLJOCBzlYLfu9BWba3vmH&#10;brkvRQxhl6GCyvs2k9IVFRl0Y9sSR+5sO4M+wq6UusN7DDeNnCbJhzRYc2yosKVtRcUlvxoFtTym&#10;oTG7zffs8pyc83SGX+Gk1HAQ1nMQnoJ/i1/ug1bwGdfHL/EH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fYEcAAAADbAAAADwAAAAAAAAAAAAAAAACYAgAAZHJzL2Rvd25y&#10;ZXYueG1sUEsFBgAAAAAEAAQA9QAAAIUDAAAAAA==&#10;" fillcolor="#652523 [1637]" stroked="f">
                    <v:fill color2="#ba4442 [3013]" rotate="t" angle="180" colors="0 #9b2d2a;52429f #cb3d3a;1 #ce3b37" focus="100%" type="gradient">
                      <o:fill v:ext="view" type="gradientUnscaled"/>
                    </v:fill>
                    <v:shadow on="t" color="black" opacity="22937f" origin=",.5" offset="0,.63889mm"/>
                  </v:roundrect>
                  <v:rect id="Rectangle 71" o:spid="_x0000_s1049" style="position:absolute;left:63023;top:30871;width:24541;height:9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8qmMIA&#10;AADbAAAADwAAAGRycy9kb3ducmV2LnhtbESPQWsCMRSE7wX/Q3iCt5rdCq2sRhFBEAuFqgePz81z&#10;d3HzkiZR03/fFAo9DjPzDTNfJtOLO/nQWVZQjgsQxLXVHTcKjofN8xREiMgae8uk4JsCLBeDpzlW&#10;2j74k+772IgM4VChgjZGV0kZ6pYMhrF1xNm7WG8wZukbqT0+Mtz08qUoXqXBjvNCi47WLdXX/c0o&#10;SM7Is9OnySn15cfEbnb+PX0pNRqm1QxEpBT/w3/trVbwVsLvl/wD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jyqYwgAAANsAAAAPAAAAAAAAAAAAAAAAAJgCAABkcnMvZG93&#10;bnJldi54bWxQSwUGAAAAAAQABAD1AAAAhwMAAAAA&#10;" filled="f" stroked="f">
                    <v:shadow on="t" color="black" opacity="22937f" origin=",.5" offset="0,.63889mm"/>
                    <v:textbox inset="4.8pt,4.8pt,4.8pt,4.8pt">
                      <w:txbxContent>
                        <w:p w:rsidR="00315466" w:rsidRDefault="00315466" w:rsidP="00315466">
                          <w:pPr>
                            <w:pStyle w:val="NormalWeb"/>
                            <w:spacing w:before="0" w:beforeAutospacing="0" w:after="118" w:afterAutospacing="0" w:line="216" w:lineRule="auto"/>
                            <w:ind w:left="562"/>
                            <w:jc w:val="center"/>
                          </w:pPr>
                          <w:r>
                            <w:rPr>
                              <w:rFonts w:asciiTheme="minorHAnsi" w:hAnsi="Calibri" w:cstheme="minorBidi"/>
                              <w:b/>
                              <w:bCs/>
                              <w:shadow/>
                              <w:color w:val="FFFFFF" w:themeColor="light1"/>
                              <w:kern w:val="24"/>
                              <w:sz w:val="28"/>
                              <w:szCs w:val="28"/>
                              <w14:shadow w14:blurRad="38100" w14:dist="38100" w14:dir="2700000" w14:sx="100000" w14:sy="100000" w14:kx="0" w14:ky="0" w14:algn="tl">
                                <w14:srgbClr w14:val="000000">
                                  <w14:alpha w14:val="57000"/>
                                </w14:srgbClr>
                              </w14:shadow>
                            </w:rPr>
                            <w:t>Power schedule &amp; UC Optimizer</w:t>
                          </w:r>
                        </w:p>
                      </w:txbxContent>
                    </v:textbox>
                  </v:rect>
                </v:group>
                <v:group id="Groupe 61" o:spid="_x0000_s1050" style="position:absolute;left:44920;top:30802;width:13534;height:8978" coordorigin="44920,30802" coordsize="20569,10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oundrect id="Rectangle à coins arrondis 68" o:spid="_x0000_s1051" style="position:absolute;left:44920;top:30802;width:20257;height:100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huL8A&#10;AADbAAAADwAAAGRycy9kb3ducmV2LnhtbERPTYvCMBC9C/6HMII3TV1RlmpaRBAWFFddDx6HZmyr&#10;zaQ00dZ/bw4LHh/ve5l2phJPalxpWcFkHIEgzqwuOVdw/tuMvkE4j6yxskwKXuQgTfq9Jcbatnyk&#10;58nnIoSwi1FB4X0dS+myggy6sa2JA3e1jUEfYJNL3WAbwk0lv6JoLg2WHBoKrGldUHY/PYyC3bql&#10;6eF3htq354fdb4/V7dIpNRx0qwUIT53/iP/dP1rBPIwNX8IPkM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SG4vwAAANsAAAAPAAAAAAAAAAAAAAAAAJgCAABkcnMvZG93bnJl&#10;di54bWxQSwUGAAAAAAQABAD1AAAAhAMAAAAA&#10;" fillcolor="#254163 [1636]" stroked="f">
                    <v:fill color2="#4477b6 [3012]" rotate="t" angle="180" colors="0 #2c5d98;52429f #3c7bc7;1 #3a7ccb" focus="100%" type="gradient">
                      <o:fill v:ext="view" type="gradientUnscaled"/>
                    </v:fill>
                    <v:shadow on="t" color="black" opacity="22937f" origin=",.5" offset="0,.63889mm"/>
                  </v:roundrect>
                  <v:rect id="Rectangle 69" o:spid="_x0000_s1052" style="position:absolute;left:46209;top:31266;width:19280;height:9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CwQ8MA&#10;AADbAAAADwAAAGRycy9kb3ducmV2LnhtbESPT2sCMRTE70K/Q3iF3jSrgtitUUpBEAuCfw4eXzev&#10;u0s3L2kSNX57Iwgeh5n5DTNbJNOJM/nQWlYwHBQgiCurW64VHPbL/hREiMgaO8uk4EoBFvOX3gxL&#10;bS+8pfMu1iJDOJSooInRlVKGqiGDYWAdcfZ+rTcYs/S11B4vGW46OSqKiTTYcl5o0NFXQ9Xf7mQU&#10;JGfkj9PH8TF1w83YLtf+O/0r9faaPj9ARErxGX60V1rB5B3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CwQ8MAAADbAAAADwAAAAAAAAAAAAAAAACYAgAAZHJzL2Rv&#10;d25yZXYueG1sUEsFBgAAAAAEAAQA9QAAAIgDAAAAAA==&#10;" filled="f" stroked="f">
                    <v:shadow on="t" color="black" opacity="22937f" origin=",.5" offset="0,.63889mm"/>
                    <v:textbox inset="4.8pt,4.8pt,4.8pt,4.8pt">
                      <w:txbxContent>
                        <w:p w:rsidR="00315466" w:rsidRDefault="00315466" w:rsidP="00315466">
                          <w:pPr>
                            <w:pStyle w:val="NormalWeb"/>
                            <w:spacing w:before="0" w:beforeAutospacing="0" w:after="118" w:afterAutospacing="0" w:line="216" w:lineRule="auto"/>
                            <w:ind w:left="562"/>
                            <w:jc w:val="center"/>
                          </w:pPr>
                          <w:r>
                            <w:rPr>
                              <w:rFonts w:asciiTheme="minorHAnsi" w:hAnsi="Calibri" w:cstheme="minorBidi"/>
                              <w:b/>
                              <w:bCs/>
                              <w:shadow/>
                              <w:color w:val="FFFFFF" w:themeColor="light1"/>
                              <w:kern w:val="24"/>
                              <w:sz w:val="28"/>
                              <w:szCs w:val="28"/>
                              <w14:shadow w14:blurRad="38100" w14:dist="38100" w14:dir="2700000" w14:sx="100000" w14:sy="100000" w14:kx="0" w14:ky="0" w14:algn="tl">
                                <w14:srgbClr w14:val="000000">
                                  <w14:alpha w14:val="57000"/>
                                </w14:srgbClr>
                              </w14:shadow>
                            </w:rPr>
                            <w:t>Hydro Energy  Manager</w:t>
                          </w:r>
                        </w:p>
                      </w:txbxContent>
                    </v:textbox>
                  </v:rect>
                </v:group>
                <v:shape id="Connecteur droit avec flèche 62" o:spid="_x0000_s1053" type="#_x0000_t32" style="position:absolute;left:41896;top:35592;width:25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BH8cEAAADbAAAADwAAAGRycy9kb3ducmV2LnhtbESPQYvCMBSE74L/ITzBm6YKilSjiCgI&#10;7grqen82z7bavJQkavffbwRhj8PMfMPMFo2pxJOcLy0rGPQTEMSZ1SXnCn5Om94EhA/IGivLpOCX&#10;PCzm7dYMU21ffKDnMeQiQtinqKAIoU6l9FlBBn3f1sTRu1pnMETpcqkdviLcVHKYJGNpsOS4UGBN&#10;q4Ky+/FhFIzW7rCsb1+n/dn5zcOWF/d92ynV7TTLKYhATfgPf9pbrWA8hPeX+APk/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cEfxwQAAANsAAAAPAAAAAAAAAAAAAAAA&#10;AKECAABkcnMvZG93bnJldi54bWxQSwUGAAAAAAQABAD5AAAAjwMAAAAA&#10;" strokecolor="#4f81bd [3204]" strokeweight="2pt">
                  <v:stroke endarrow="open"/>
                  <v:shadow on="t" color="black" opacity="24903f" origin=",.5" offset="0,.55556mm"/>
                </v:shape>
                <v:shape id="Connecteur droit avec flèche 63" o:spid="_x0000_s1054" type="#_x0000_t32" style="position:absolute;left:68667;top:26215;width:74;height:32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lBNsQAAADbAAAADwAAAGRycy9kb3ducmV2LnhtbESP3WrCQBSE7wu+w3IEb4pujDRKdBW1&#10;FIWK+PcAh+wxCWbPhuyq8e27hUIvh5n5hpktWlOJBzWutKxgOIhAEGdWl5wruJy/+hMQziNrrCyT&#10;ghc5WMw7bzNMtX3ykR4nn4sAYZeigsL7OpXSZQUZdANbEwfvahuDPsgml7rBZ4CbSsZRlEiDJYeF&#10;AmtaF5TdTnejYLVZJR/79+243X3Gk3g/wsPwG5XqddvlFISn1v+H/9pbrSAZwe+X8APk/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CUE2xAAAANsAAAAPAAAAAAAAAAAA&#10;AAAAAKECAABkcnMvZG93bnJldi54bWxQSwUGAAAAAAQABAD5AAAAkgMAAAAA&#10;" strokecolor="#c0504d [3205]" strokeweight="2pt">
                  <v:stroke endarrow="open"/>
                  <v:shadow on="t" color="black" opacity="24903f" origin=",.5" offset="0,.55556mm"/>
                </v:shape>
                <v:shape id="Connecteur droit avec flèche 64" o:spid="_x0000_s1055" type="#_x0000_t32" style="position:absolute;left:68741;top:40932;width:1;height:33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rATsMAAADbAAAADwAAAGRycy9kb3ducmV2LnhtbESPQWsCMRSE7wX/Q3hCL6VmKyJlNYpY&#10;ClItoi2eH5u3m8XkZdmk6/rvjVDwOMzMN8x82TsrOmpD7VnB2ygDQVx4XXOl4Pfn8/UdRIjIGq1n&#10;UnClAMvF4GmOufYXPlB3jJVIEA45KjAxNrmUoTDkMIx8Q5y80rcOY5JtJXWLlwR3Vo6zbCod1pwW&#10;DDa0NlScj39OwTiWm++t2XVfBVu7X32U9HLaK/U87FczEJH6+Aj/tzdawXQC9y/pB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6wE7DAAAA2wAAAA8AAAAAAAAAAAAA&#10;AAAAoQIAAGRycy9kb3ducmV2LnhtbFBLBQYAAAAABAAEAPkAAACRAwAAAAA=&#10;" strokecolor="#c0504d [3205]" strokeweight="2pt">
                  <v:stroke endarrow="open"/>
                  <v:shadow on="t" color="black" opacity="24903f" origin=",.5" offset="0,.55556mm"/>
                </v:shape>
                <v:shape id="Connecteur droit avec flèche 65" o:spid="_x0000_s1056" type="#_x0000_t32" style="position:absolute;left:58734;top:35815;width:25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nfhcMAAADbAAAADwAAAGRycy9kb3ducmV2LnhtbESPQWvCQBSE7wX/w/IEb3WjkFCiq0hR&#10;EGyFaL2/Zl+T2OzbsLvR9N93hUKPw8x8wyzXg2nFjZxvLCuYTRMQxKXVDVcKPs675xcQPiBrbC2T&#10;gh/ysF6NnpaYa3vngm6nUIkIYZ+jgjqELpfSlzUZ9FPbEUfvyzqDIUpXSe3wHuGmlfMkyaTBhuNC&#10;jR291lR+n3qjIN26YtNd387Hi/O73jaf7v16UGoyHjYLEIGG8B/+a++1giyFx5f4A+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Z34XDAAAA2wAAAA8AAAAAAAAAAAAA&#10;AAAAoQIAAGRycy9kb3ducmV2LnhtbFBLBQYAAAAABAAEAPkAAACRAwAAAAA=&#10;" strokecolor="#4f81bd [3204]" strokeweight="2pt">
                  <v:stroke endarrow="open"/>
                  <v:shadow on="t" color="black" opacity="24903f" origin=",.5" offset="0,.55556mm"/>
                </v:shape>
                <v:shape id="Image 66" o:spid="_x0000_s1057" type="#_x0000_t75" alt="Droplet_of_water_512.png" style="position:absolute;left:45642;top:33125;width:4264;height:42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M1eHFAAAA2wAAAA8AAABkcnMvZG93bnJldi54bWxEj0FrwkAUhO8F/8PyhN7qplZCja4ihUIR&#10;C9UK4u2ZfWZDs2/T7Cam/94VCh6HmfmGmS97W4mOGl86VvA8SkAQ506XXCjYf78/vYLwAVlj5ZgU&#10;/JGH5WLwMMdMuwtvqduFQkQI+wwVmBDqTEqfG7LoR64mjt7ZNRZDlE0hdYOXCLeVHCdJKi2WHBcM&#10;1vRmKP/ZtVbB53TtT7+Tr/HqcJxWkxfT6k3XKvU47FczEIH6cA//tz+0gjSF25f4A+TiC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TNXhxQAAANsAAAAPAAAAAAAAAAAAAAAA&#10;AJ8CAABkcnMvZG93bnJldi54bWxQSwUGAAAAAAQABAD3AAAAkQMAAAAA&#10;">
                  <v:imagedata r:id="rId18" o:title="Droplet_of_water_512" blacklevel=".5" recolortarget="#837a4a [1454]"/>
                  <v:shadow on="t" color="black" opacity="26214f" origin="-.5,-.5" offset=".74836mm,.74836mm"/>
                  <v:path arrowok="t"/>
                </v:shape>
                <v:shape id="Image 67" o:spid="_x0000_s1058" type="#_x0000_t75" alt="settings48.png" style="position:absolute;left:61725;top:32277;width:4665;height:46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GGA/HAAAA2wAAAA8AAABkcnMvZG93bnJldi54bWxEj91qwkAUhO8F32E5Qm+KblrElugmWKFo&#10;KYj1D3t3yJ4modmzMbtqfHu3UPBymJlvmEnamkqcqXGlZQVPgwgEcWZ1ybmC7ea9/wrCeWSNlWVS&#10;cCUHadLtTDDW9sJfdF77XAQIuxgVFN7XsZQuK8igG9iaOHg/tjHog2xyqRu8BLip5HMUjaTBksNC&#10;gTXNCsp+1yejYD/8yFA/fr/Nl7Ndffxcrg6r7VSph147HYPw1Pp7+L+90ApGL/D3JfwAmdw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dGGA/HAAAA2wAAAA8AAAAAAAAAAAAA&#10;AAAAnwIAAGRycy9kb3ducmV2LnhtbFBLBQYAAAAABAAEAPcAAACTAwAAAAA=&#10;">
                  <v:imagedata r:id="rId19" o:title="settings48" blacklevel=".5" recolortarget="#837a4a [1454]"/>
                  <v:shadow on="t" color="black" opacity="26214f" origin="-.5,-.5" offset=".74836mm,.74836mm"/>
                  <v:path arrowok="t"/>
                </v:shape>
                <w10:anchorlock/>
              </v:group>
            </w:pict>
          </mc:Fallback>
        </mc:AlternateContent>
      </w:r>
    </w:p>
    <w:p w:rsidR="00273664" w:rsidRPr="00741FAD" w:rsidRDefault="00273664"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The number and the size of the individual problems to solve (typically, a least-cost hydro-thermal power schedule and unit commitment, with an hourly resolution and throughout a week, over a large interconnected system) make optimization sessions often computer-intensive. </w:t>
      </w:r>
    </w:p>
    <w:p w:rsidR="00360BCB" w:rsidRPr="00741FAD" w:rsidRDefault="00360BCB"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Depending on user-defined results accuracy requirements, various practical options allow to simplify either the formulation of the problems or their resolution. </w:t>
      </w:r>
    </w:p>
    <w:p w:rsidR="00CE183A" w:rsidRPr="00741FAD" w:rsidRDefault="00CE183A" w:rsidP="00360BCB">
      <w:pPr>
        <w:jc w:val="both"/>
        <w:rPr>
          <w:rFonts w:ascii="Arial" w:hAnsi="Arial" w:cs="Arial"/>
          <w:sz w:val="20"/>
          <w:szCs w:val="20"/>
        </w:rPr>
      </w:pPr>
    </w:p>
    <w:p w:rsidR="00360BCB" w:rsidRPr="00741FAD" w:rsidRDefault="00360BCB" w:rsidP="00360BCB">
      <w:pPr>
        <w:jc w:val="both"/>
        <w:rPr>
          <w:rFonts w:ascii="Arial" w:hAnsi="Arial" w:cs="Arial"/>
          <w:sz w:val="20"/>
          <w:szCs w:val="20"/>
        </w:rPr>
      </w:pPr>
      <w:r w:rsidRPr="00741FAD">
        <w:rPr>
          <w:rFonts w:ascii="Arial" w:hAnsi="Arial" w:cs="Arial"/>
          <w:sz w:val="20"/>
          <w:szCs w:val="20"/>
        </w:rPr>
        <w:t>In terms of power studies, the different fields of application Antares has been designed for are the following:</w:t>
      </w:r>
    </w:p>
    <w:p w:rsidR="00360BCB" w:rsidRPr="00741FAD" w:rsidRDefault="00360BCB" w:rsidP="00360BCB">
      <w:pPr>
        <w:jc w:val="both"/>
        <w:rPr>
          <w:rFonts w:ascii="Arial" w:hAnsi="Arial" w:cs="Arial"/>
          <w:sz w:val="20"/>
          <w:szCs w:val="20"/>
        </w:rPr>
      </w:pPr>
    </w:p>
    <w:p w:rsidR="00360BCB" w:rsidRPr="00741FAD" w:rsidRDefault="00360BCB" w:rsidP="00952BD9">
      <w:pPr>
        <w:pStyle w:val="Paragraphedeliste"/>
        <w:numPr>
          <w:ilvl w:val="0"/>
          <w:numId w:val="39"/>
        </w:numPr>
        <w:jc w:val="both"/>
        <w:rPr>
          <w:rFonts w:ascii="Arial" w:eastAsiaTheme="minorEastAsia" w:hAnsi="Arial" w:cs="Arial"/>
          <w:sz w:val="20"/>
          <w:szCs w:val="20"/>
        </w:rPr>
      </w:pPr>
      <w:r w:rsidRPr="00741FAD">
        <w:rPr>
          <w:rFonts w:ascii="Arial" w:hAnsi="Arial" w:cs="Arial"/>
          <w:b/>
          <w:sz w:val="20"/>
          <w:szCs w:val="20"/>
        </w:rPr>
        <w:t xml:space="preserve">Generation adequacy problems : </w:t>
      </w:r>
      <w:r w:rsidRPr="00741FAD">
        <w:rPr>
          <w:rFonts w:ascii="Arial" w:hAnsi="Arial" w:cs="Arial"/>
          <w:sz w:val="20"/>
          <w:szCs w:val="20"/>
        </w:rPr>
        <w:t>assessment of the need for new generating plants so as to keep the security of supply above a given critical threshold</w:t>
      </w:r>
    </w:p>
    <w:p w:rsidR="00360BCB" w:rsidRPr="00741FAD" w:rsidRDefault="00360BCB" w:rsidP="00360BCB">
      <w:pPr>
        <w:jc w:val="both"/>
        <w:rPr>
          <w:rFonts w:ascii="Arial" w:eastAsiaTheme="minorEastAsia" w:hAnsi="Arial" w:cs="Arial"/>
          <w:sz w:val="20"/>
          <w:szCs w:val="20"/>
        </w:rPr>
      </w:pPr>
    </w:p>
    <w:p w:rsidR="00360BCB" w:rsidRPr="00741FAD" w:rsidRDefault="00360BCB" w:rsidP="00360BCB">
      <w:pPr>
        <w:ind w:left="1080"/>
        <w:jc w:val="both"/>
        <w:rPr>
          <w:rFonts w:ascii="Arial" w:eastAsiaTheme="minorEastAsia" w:hAnsi="Arial" w:cs="Arial"/>
          <w:sz w:val="20"/>
          <w:szCs w:val="20"/>
        </w:rPr>
      </w:pPr>
      <w:r w:rsidRPr="00741FAD">
        <w:rPr>
          <w:rFonts w:ascii="Arial" w:hAnsi="Arial" w:cs="Arial"/>
          <w:sz w:val="20"/>
          <w:szCs w:val="20"/>
        </w:rPr>
        <w:t>What is most important in these studies is to survey a great number of scenarios that represent well enough the random factors that may affect the balance between load and generation. Economic parameters do not play as much a critical role as they do in the other kinds of studies</w:t>
      </w:r>
      <w:r w:rsidR="0060738F" w:rsidRPr="00741FAD">
        <w:rPr>
          <w:rFonts w:ascii="Arial" w:hAnsi="Arial" w:cs="Arial"/>
          <w:sz w:val="20"/>
          <w:szCs w:val="20"/>
        </w:rPr>
        <w:t xml:space="preserve"> </w:t>
      </w:r>
      <w:r w:rsidRPr="00741FAD">
        <w:rPr>
          <w:rFonts w:ascii="Arial" w:hAnsi="Arial" w:cs="Arial"/>
          <w:sz w:val="20"/>
          <w:szCs w:val="20"/>
        </w:rPr>
        <w:t xml:space="preserve"> since the stakes are mainly to know if and when supply security is likely to be jeopardized (detailed costs incurred in more ordinary conditions are of comparatively lower importance). In these studies, the default Antares option to use is the “Adequacy” simulation mode, or the “Draft” simulation mode (which is extremely fast but which produces crude results). </w:t>
      </w:r>
    </w:p>
    <w:p w:rsidR="00360BCB" w:rsidRPr="00741FAD" w:rsidRDefault="00360BCB" w:rsidP="00360BCB">
      <w:pPr>
        <w:jc w:val="both"/>
        <w:rPr>
          <w:rFonts w:ascii="Arial" w:eastAsiaTheme="minorEastAsia" w:hAnsi="Arial" w:cs="Arial"/>
          <w:sz w:val="20"/>
          <w:szCs w:val="20"/>
        </w:rPr>
      </w:pPr>
      <w:r w:rsidRPr="00741FAD">
        <w:rPr>
          <w:rFonts w:ascii="Arial" w:hAnsi="Arial" w:cs="Arial"/>
          <w:sz w:val="20"/>
          <w:szCs w:val="20"/>
        </w:rPr>
        <w:t xml:space="preserve"> </w:t>
      </w:r>
    </w:p>
    <w:p w:rsidR="00360BCB" w:rsidRPr="00741FAD" w:rsidRDefault="00360BCB" w:rsidP="00952BD9">
      <w:pPr>
        <w:pStyle w:val="Paragraphedeliste"/>
        <w:numPr>
          <w:ilvl w:val="0"/>
          <w:numId w:val="39"/>
        </w:numPr>
        <w:jc w:val="both"/>
        <w:rPr>
          <w:rFonts w:ascii="Arial" w:eastAsiaTheme="minorEastAsia" w:hAnsi="Arial" w:cs="Arial"/>
          <w:sz w:val="20"/>
          <w:szCs w:val="20"/>
        </w:rPr>
      </w:pPr>
      <w:r w:rsidRPr="00741FAD">
        <w:rPr>
          <w:rFonts w:ascii="Arial" w:hAnsi="Arial" w:cs="Arial"/>
          <w:b/>
          <w:sz w:val="20"/>
          <w:szCs w:val="20"/>
        </w:rPr>
        <w:t>Transmission project profitability :</w:t>
      </w:r>
      <w:r w:rsidRPr="00741FAD">
        <w:rPr>
          <w:rFonts w:ascii="Arial" w:hAnsi="Arial" w:cs="Arial"/>
          <w:sz w:val="20"/>
          <w:szCs w:val="20"/>
        </w:rPr>
        <w:t xml:space="preserve"> assessment of the savings brought by a specific reinforcement of the grid, in terms of decrease of the overall system generation cost (using an assumption of fair and perfect market) and/or improvement of the security of supply (reduction of the loss-of-load expectation). </w:t>
      </w:r>
    </w:p>
    <w:p w:rsidR="00360BCB" w:rsidRPr="00741FAD" w:rsidRDefault="00360BCB" w:rsidP="00360BCB">
      <w:pPr>
        <w:ind w:left="1080"/>
        <w:jc w:val="both"/>
        <w:rPr>
          <w:rFonts w:ascii="Arial" w:hAnsi="Arial" w:cs="Arial"/>
          <w:sz w:val="20"/>
          <w:szCs w:val="20"/>
        </w:rPr>
      </w:pPr>
    </w:p>
    <w:p w:rsidR="00360BCB" w:rsidRPr="00741FAD" w:rsidRDefault="00360BCB" w:rsidP="00360BCB">
      <w:pPr>
        <w:ind w:left="1080"/>
        <w:jc w:val="both"/>
        <w:rPr>
          <w:rFonts w:ascii="Arial" w:eastAsiaTheme="minorEastAsia" w:hAnsi="Arial" w:cs="Arial"/>
          <w:sz w:val="20"/>
          <w:szCs w:val="20"/>
        </w:rPr>
      </w:pPr>
      <w:r w:rsidRPr="00741FAD">
        <w:rPr>
          <w:rFonts w:ascii="Arial" w:hAnsi="Arial" w:cs="Arial"/>
          <w:sz w:val="20"/>
          <w:szCs w:val="20"/>
        </w:rPr>
        <w:t xml:space="preserve">In these studies, economic parameters and the physical modeling of the dynamic constraints bearing on the generating units are of paramount importance. Though a thorough survey of many “Monte-Carlo years” is still required, the number of scenarios to simulate is not as large as in generation adequacy studies. In these studies, the default Antares option to use is the “Economy” simulation mode.  </w:t>
      </w:r>
    </w:p>
    <w:p w:rsidR="00360BCB" w:rsidRPr="00741FAD" w:rsidRDefault="00360BCB" w:rsidP="00360BCB">
      <w:pPr>
        <w:jc w:val="both"/>
        <w:rPr>
          <w:rFonts w:ascii="Arial" w:eastAsiaTheme="minorEastAsia" w:hAnsi="Arial" w:cs="Arial"/>
          <w:sz w:val="20"/>
          <w:szCs w:val="20"/>
        </w:rPr>
      </w:pPr>
    </w:p>
    <w:p w:rsidR="00360BCB" w:rsidRPr="00741FAD" w:rsidRDefault="00360BCB" w:rsidP="00360BCB">
      <w:pPr>
        <w:jc w:val="both"/>
        <w:rPr>
          <w:rFonts w:ascii="Arial" w:eastAsiaTheme="minorEastAsia" w:hAnsi="Arial" w:cs="Arial"/>
          <w:sz w:val="20"/>
          <w:szCs w:val="20"/>
        </w:rPr>
      </w:pPr>
      <w:r w:rsidRPr="00741FAD">
        <w:rPr>
          <w:rFonts w:ascii="Arial" w:eastAsiaTheme="minorEastAsia" w:hAnsi="Arial" w:cs="Arial"/>
          <w:sz w:val="20"/>
          <w:szCs w:val="20"/>
        </w:rPr>
        <w:t>The common rationale of the modeling used in all of these studies is, whenever it is possible, to decompose the general issue (representation of the system behavior throughout many years, with a time step of one hour) into a series of standardized smaller problems.</w:t>
      </w:r>
    </w:p>
    <w:p w:rsidR="00360BCB" w:rsidRPr="00741FAD" w:rsidRDefault="00360BCB" w:rsidP="00360BCB">
      <w:pPr>
        <w:jc w:val="both"/>
        <w:rPr>
          <w:rFonts w:ascii="Arial" w:eastAsiaTheme="minorEastAsia" w:hAnsi="Arial" w:cs="Arial"/>
          <w:sz w:val="20"/>
          <w:szCs w:val="20"/>
        </w:rPr>
      </w:pPr>
    </w:p>
    <w:p w:rsidR="005119E2" w:rsidRPr="00741FAD" w:rsidRDefault="00360BCB" w:rsidP="00360BCB">
      <w:pPr>
        <w:jc w:val="both"/>
        <w:rPr>
          <w:rFonts w:ascii="Arial" w:eastAsiaTheme="minorEastAsia" w:hAnsi="Arial" w:cs="Arial"/>
          <w:sz w:val="20"/>
          <w:szCs w:val="20"/>
        </w:rPr>
      </w:pPr>
      <w:r w:rsidRPr="00741FAD">
        <w:rPr>
          <w:rFonts w:ascii="Arial" w:eastAsiaTheme="minorEastAsia" w:hAnsi="Arial" w:cs="Arial"/>
          <w:sz w:val="20"/>
          <w:szCs w:val="20"/>
        </w:rPr>
        <w:t>In Antares, the “elementary“ optimization problem resulting from this approach is that of the minimization of the overall system operation cost over a week, taking into account all proportional and non-proportional generation costs, as well as transmission charges and “external” costs such as that of the unsupplied energy (generation shortage) or, conversely,  that of the spilled energy (generation excess).</w:t>
      </w:r>
      <w:r w:rsidR="005119E2" w:rsidRPr="00741FAD">
        <w:rPr>
          <w:rFonts w:ascii="Arial" w:eastAsiaTheme="minorEastAsia" w:hAnsi="Arial" w:cs="Arial"/>
          <w:sz w:val="20"/>
          <w:szCs w:val="20"/>
        </w:rPr>
        <w:t xml:space="preserve"> </w:t>
      </w:r>
      <w:r w:rsidRPr="00741FAD">
        <w:rPr>
          <w:rFonts w:ascii="Arial" w:eastAsiaTheme="minorEastAsia" w:hAnsi="Arial" w:cs="Arial"/>
          <w:sz w:val="20"/>
          <w:szCs w:val="20"/>
        </w:rPr>
        <w:t>In this light, carrying out generation adequacy studies or transmission projects studies means formulating and solving a series of a great many week-long operation problems (one for each week of each Monte-Carlo year), assumed to be independent</w:t>
      </w:r>
      <w:r w:rsidR="005119E2" w:rsidRPr="00741FAD">
        <w:rPr>
          <w:rFonts w:ascii="Arial" w:eastAsiaTheme="minorEastAsia" w:hAnsi="Arial" w:cs="Arial"/>
          <w:sz w:val="20"/>
          <w:szCs w:val="20"/>
        </w:rPr>
        <w:t xml:space="preserve"> </w:t>
      </w:r>
      <w:r w:rsidR="005B4017" w:rsidRPr="00741FAD">
        <w:rPr>
          <w:rFonts w:ascii="Arial" w:eastAsiaTheme="minorEastAsia" w:hAnsi="Arial" w:cs="Arial"/>
          <w:sz w:val="20"/>
          <w:szCs w:val="20"/>
        </w:rPr>
        <w:t xml:space="preserve">to some extent </w:t>
      </w:r>
      <w:r w:rsidR="005119E2" w:rsidRPr="00741FAD">
        <w:rPr>
          <w:rFonts w:ascii="Arial" w:eastAsiaTheme="minorEastAsia" w:hAnsi="Arial" w:cs="Arial"/>
          <w:sz w:val="20"/>
          <w:szCs w:val="20"/>
        </w:rPr>
        <w:t xml:space="preserve">(note that, however, issues such as the management of hydro resources </w:t>
      </w:r>
      <w:r w:rsidR="003503CA">
        <w:rPr>
          <w:rFonts w:ascii="Arial" w:eastAsiaTheme="minorEastAsia" w:hAnsi="Arial" w:cs="Arial"/>
          <w:sz w:val="20"/>
          <w:szCs w:val="20"/>
        </w:rPr>
        <w:t xml:space="preserve">– or possibly other kinds of energy storage facilities- </w:t>
      </w:r>
      <w:r w:rsidR="005119E2" w:rsidRPr="00741FAD">
        <w:rPr>
          <w:rFonts w:ascii="Arial" w:eastAsiaTheme="minorEastAsia" w:hAnsi="Arial" w:cs="Arial"/>
          <w:sz w:val="20"/>
          <w:szCs w:val="20"/>
        </w:rPr>
        <w:t xml:space="preserve">may bring </w:t>
      </w:r>
      <w:r w:rsidR="006268D4" w:rsidRPr="00741FAD">
        <w:rPr>
          <w:rFonts w:ascii="Arial" w:eastAsiaTheme="minorEastAsia" w:hAnsi="Arial" w:cs="Arial"/>
          <w:sz w:val="20"/>
          <w:szCs w:val="20"/>
        </w:rPr>
        <w:t xml:space="preserve">a significant </w:t>
      </w:r>
      <w:r w:rsidR="005119E2" w:rsidRPr="00741FAD">
        <w:rPr>
          <w:rFonts w:ascii="Arial" w:eastAsiaTheme="minorEastAsia" w:hAnsi="Arial" w:cs="Arial"/>
          <w:sz w:val="20"/>
          <w:szCs w:val="20"/>
        </w:rPr>
        <w:t>coupling between the successive problems</w:t>
      </w:r>
      <w:r w:rsidR="006268D4" w:rsidRPr="00741FAD">
        <w:rPr>
          <w:rFonts w:ascii="Arial" w:eastAsiaTheme="minorEastAsia" w:hAnsi="Arial" w:cs="Arial"/>
          <w:sz w:val="20"/>
          <w:szCs w:val="20"/>
        </w:rPr>
        <w:t>, which needs to be addressed properly</w:t>
      </w:r>
      <w:r w:rsidR="005119E2" w:rsidRPr="00741FAD">
        <w:rPr>
          <w:rFonts w:ascii="Arial" w:eastAsiaTheme="minorEastAsia" w:hAnsi="Arial" w:cs="Arial"/>
          <w:sz w:val="20"/>
          <w:szCs w:val="20"/>
        </w:rPr>
        <w:t>).</w:t>
      </w:r>
    </w:p>
    <w:p w:rsidR="004069DC" w:rsidRPr="00741FAD" w:rsidRDefault="00A64B90">
      <w:pPr>
        <w:pStyle w:val="Titre1"/>
      </w:pPr>
      <w:bookmarkStart w:id="3" w:name="_Toc61958434"/>
      <w:r>
        <w:lastRenderedPageBreak/>
        <w:t>2</w:t>
      </w:r>
      <w:r w:rsidR="004069DC" w:rsidRPr="00741FAD">
        <w:t xml:space="preserve"> Data organization</w:t>
      </w:r>
      <w:bookmarkEnd w:id="3"/>
    </w:p>
    <w:p w:rsidR="00686001" w:rsidRPr="00741FAD" w:rsidRDefault="00686001">
      <w:pPr>
        <w:jc w:val="both"/>
        <w:rPr>
          <w:rFonts w:ascii="Arial" w:hAnsi="Arial" w:cs="Arial"/>
        </w:rPr>
      </w:pPr>
    </w:p>
    <w:p w:rsidR="004069DC" w:rsidRPr="00741FAD" w:rsidRDefault="004069DC">
      <w:pPr>
        <w:jc w:val="both"/>
        <w:rPr>
          <w:rFonts w:ascii="Arial" w:hAnsi="Arial" w:cs="Arial"/>
          <w:sz w:val="20"/>
          <w:szCs w:val="20"/>
        </w:rPr>
      </w:pPr>
      <w:r w:rsidRPr="00741FAD">
        <w:rPr>
          <w:rFonts w:ascii="Arial" w:hAnsi="Arial" w:cs="Arial"/>
          <w:sz w:val="20"/>
          <w:szCs w:val="20"/>
        </w:rPr>
        <w:t xml:space="preserve">In Antares, all input and output data regarding a given study are located within a folder named after the study and which should preferably be stored within a dedicated library of studies (for instance: C/.../A_name_for_an_Antares_lib/Study-number-one).  </w:t>
      </w:r>
    </w:p>
    <w:p w:rsidR="00686001" w:rsidRPr="00741FAD" w:rsidRDefault="00686001">
      <w:pPr>
        <w:jc w:val="both"/>
        <w:rPr>
          <w:rFonts w:ascii="Arial" w:hAnsi="Arial" w:cs="Arial"/>
          <w:sz w:val="20"/>
          <w:szCs w:val="20"/>
        </w:rPr>
      </w:pPr>
    </w:p>
    <w:p w:rsidR="00B21728" w:rsidRPr="00741FAD" w:rsidRDefault="00686001">
      <w:pPr>
        <w:jc w:val="both"/>
        <w:rPr>
          <w:rFonts w:ascii="Arial" w:hAnsi="Arial" w:cs="Arial"/>
          <w:sz w:val="20"/>
          <w:szCs w:val="20"/>
        </w:rPr>
      </w:pPr>
      <w:r w:rsidRPr="00741FAD">
        <w:rPr>
          <w:rFonts w:ascii="Arial" w:hAnsi="Arial" w:cs="Arial"/>
          <w:sz w:val="20"/>
          <w:szCs w:val="20"/>
        </w:rPr>
        <w:t xml:space="preserve">The software has been designed so that all input data may be handled (initialized, updated, deleted) through the </w:t>
      </w:r>
      <w:r w:rsidR="00F1193D" w:rsidRPr="00741FAD">
        <w:rPr>
          <w:rFonts w:ascii="Arial" w:hAnsi="Arial" w:cs="Arial"/>
          <w:sz w:val="20"/>
          <w:szCs w:val="20"/>
        </w:rPr>
        <w:t xml:space="preserve">simulator’s </w:t>
      </w:r>
      <w:r w:rsidRPr="00741FAD">
        <w:rPr>
          <w:rFonts w:ascii="Arial" w:hAnsi="Arial" w:cs="Arial"/>
          <w:sz w:val="20"/>
          <w:szCs w:val="20"/>
        </w:rPr>
        <w:t>GUI. Likewise, all results in the output data can be displayed and analyzed with</w:t>
      </w:r>
      <w:r w:rsidR="00F1193D" w:rsidRPr="00741FAD">
        <w:rPr>
          <w:rFonts w:ascii="Arial" w:hAnsi="Arial" w:cs="Arial"/>
          <w:sz w:val="20"/>
          <w:szCs w:val="20"/>
        </w:rPr>
        <w:t>in the simulator</w:t>
      </w:r>
      <w:r w:rsidR="00D727E0" w:rsidRPr="00741FAD">
        <w:rPr>
          <w:rFonts w:ascii="Arial" w:hAnsi="Arial" w:cs="Arial"/>
          <w:sz w:val="20"/>
          <w:szCs w:val="20"/>
        </w:rPr>
        <w:t xml:space="preserve">: </w:t>
      </w:r>
      <w:r w:rsidRPr="00741FAD">
        <w:rPr>
          <w:rFonts w:ascii="Arial" w:hAnsi="Arial" w:cs="Arial"/>
          <w:sz w:val="20"/>
          <w:szCs w:val="20"/>
        </w:rPr>
        <w:t xml:space="preserve"> </w:t>
      </w:r>
      <w:r w:rsidR="00F1193D" w:rsidRPr="00741FAD">
        <w:rPr>
          <w:rFonts w:ascii="Arial" w:hAnsi="Arial" w:cs="Arial"/>
          <w:sz w:val="20"/>
          <w:szCs w:val="20"/>
        </w:rPr>
        <w:t>its</w:t>
      </w:r>
      <w:r w:rsidR="00D727E0" w:rsidRPr="00741FAD">
        <w:rPr>
          <w:rFonts w:ascii="Arial" w:hAnsi="Arial" w:cs="Arial"/>
          <w:sz w:val="20"/>
          <w:szCs w:val="20"/>
        </w:rPr>
        <w:t xml:space="preserve"> standard GUI is </w:t>
      </w:r>
      <w:r w:rsidR="00F1193D" w:rsidRPr="00741FAD">
        <w:rPr>
          <w:rFonts w:ascii="Arial" w:hAnsi="Arial" w:cs="Arial"/>
          <w:sz w:val="20"/>
          <w:szCs w:val="20"/>
        </w:rPr>
        <w:t xml:space="preserve">actually </w:t>
      </w:r>
      <w:r w:rsidR="00D727E0" w:rsidRPr="00741FAD">
        <w:rPr>
          <w:rFonts w:ascii="Arial" w:hAnsi="Arial" w:cs="Arial"/>
          <w:sz w:val="20"/>
          <w:szCs w:val="20"/>
        </w:rPr>
        <w:t>meant to be able to provide, on a stand-alone basis, all the features required to access input and output in a user-friendly way.</w:t>
      </w:r>
    </w:p>
    <w:p w:rsidR="00DA3BD1" w:rsidRPr="00741FAD" w:rsidRDefault="00DA3BD1">
      <w:pPr>
        <w:jc w:val="both"/>
        <w:rPr>
          <w:rFonts w:ascii="Arial" w:hAnsi="Arial" w:cs="Arial"/>
          <w:sz w:val="20"/>
          <w:szCs w:val="20"/>
        </w:rPr>
      </w:pPr>
    </w:p>
    <w:p w:rsidR="0060738F" w:rsidRPr="00741FAD" w:rsidRDefault="00D727E0" w:rsidP="00DA3BD1">
      <w:pPr>
        <w:jc w:val="both"/>
        <w:rPr>
          <w:rFonts w:ascii="Arial" w:hAnsi="Arial" w:cs="Arial"/>
          <w:sz w:val="20"/>
          <w:szCs w:val="20"/>
        </w:rPr>
      </w:pPr>
      <w:r w:rsidRPr="00741FAD">
        <w:rPr>
          <w:rFonts w:ascii="Arial" w:hAnsi="Arial" w:cs="Arial"/>
          <w:sz w:val="20"/>
          <w:szCs w:val="20"/>
        </w:rPr>
        <w:t>In addition to that, t</w:t>
      </w:r>
      <w:r w:rsidR="004027A3" w:rsidRPr="00741FAD">
        <w:rPr>
          <w:rFonts w:ascii="Arial" w:hAnsi="Arial" w:cs="Arial"/>
          <w:sz w:val="20"/>
          <w:szCs w:val="20"/>
        </w:rPr>
        <w:t xml:space="preserve">he </w:t>
      </w:r>
      <w:r w:rsidR="00DA3BD1" w:rsidRPr="00741FAD">
        <w:rPr>
          <w:rFonts w:ascii="Arial" w:hAnsi="Arial" w:cs="Arial"/>
          <w:sz w:val="20"/>
          <w:szCs w:val="20"/>
        </w:rPr>
        <w:t xml:space="preserve">Antares </w:t>
      </w:r>
      <w:r w:rsidR="004027A3" w:rsidRPr="00741FAD">
        <w:rPr>
          <w:rFonts w:ascii="Arial" w:hAnsi="Arial" w:cs="Arial"/>
          <w:sz w:val="20"/>
          <w:szCs w:val="20"/>
        </w:rPr>
        <w:t>simulator may come</w:t>
      </w:r>
      <w:r w:rsidRPr="00741FAD">
        <w:rPr>
          <w:rStyle w:val="Appelnotedebasdep"/>
          <w:rFonts w:ascii="Arial" w:hAnsi="Arial" w:cs="Arial"/>
          <w:sz w:val="20"/>
          <w:szCs w:val="20"/>
        </w:rPr>
        <w:footnoteReference w:id="3"/>
      </w:r>
      <w:r w:rsidR="004027A3" w:rsidRPr="00741FAD">
        <w:rPr>
          <w:rFonts w:ascii="Arial" w:hAnsi="Arial" w:cs="Arial"/>
          <w:sz w:val="20"/>
          <w:szCs w:val="20"/>
        </w:rPr>
        <w:t xml:space="preserve"> with or without functional extensions that provide additional ways to handle input and output data. </w:t>
      </w:r>
    </w:p>
    <w:p w:rsidR="0060738F" w:rsidRPr="00741FAD" w:rsidRDefault="0060738F" w:rsidP="00DA3BD1">
      <w:pPr>
        <w:jc w:val="both"/>
        <w:rPr>
          <w:rFonts w:ascii="Arial" w:hAnsi="Arial" w:cs="Arial"/>
          <w:sz w:val="20"/>
          <w:szCs w:val="20"/>
        </w:rPr>
      </w:pPr>
    </w:p>
    <w:p w:rsidR="00D727E0" w:rsidRPr="00741FAD" w:rsidRDefault="004027A3" w:rsidP="00DA3BD1">
      <w:pPr>
        <w:jc w:val="both"/>
        <w:rPr>
          <w:rFonts w:ascii="Arial" w:hAnsi="Arial" w:cs="Arial"/>
          <w:sz w:val="20"/>
          <w:szCs w:val="20"/>
        </w:rPr>
      </w:pPr>
      <w:r w:rsidRPr="00741FAD">
        <w:rPr>
          <w:rFonts w:ascii="Arial" w:hAnsi="Arial" w:cs="Arial"/>
          <w:sz w:val="20"/>
          <w:szCs w:val="20"/>
        </w:rPr>
        <w:t xml:space="preserve">These extensions take the form of companion </w:t>
      </w:r>
      <w:r w:rsidR="00F1193D" w:rsidRPr="00741FAD">
        <w:rPr>
          <w:rFonts w:ascii="Arial" w:hAnsi="Arial" w:cs="Arial"/>
          <w:sz w:val="20"/>
          <w:szCs w:val="20"/>
        </w:rPr>
        <w:t>applications</w:t>
      </w:r>
      <w:r w:rsidRPr="00741FAD">
        <w:rPr>
          <w:rFonts w:ascii="Arial" w:hAnsi="Arial" w:cs="Arial"/>
          <w:sz w:val="20"/>
          <w:szCs w:val="20"/>
        </w:rPr>
        <w:t xml:space="preserve"> whose documentation is independent from that of the main simulator. For information regarding these tools (</w:t>
      </w:r>
      <w:r w:rsidR="00266EC4" w:rsidRPr="00741FAD">
        <w:rPr>
          <w:rFonts w:ascii="Arial" w:hAnsi="Arial" w:cs="Arial"/>
          <w:b/>
          <w:i/>
          <w:sz w:val="20"/>
          <w:szCs w:val="20"/>
        </w:rPr>
        <w:t>Antares_Data_Organizer</w:t>
      </w:r>
      <w:r w:rsidR="00266EC4" w:rsidRPr="00741FAD">
        <w:rPr>
          <w:rFonts w:ascii="Arial" w:hAnsi="Arial" w:cs="Arial"/>
          <w:sz w:val="20"/>
          <w:szCs w:val="20"/>
        </w:rPr>
        <w:t xml:space="preserve">, </w:t>
      </w:r>
      <w:r w:rsidR="00266EC4" w:rsidRPr="00741FAD">
        <w:rPr>
          <w:rFonts w:ascii="Arial" w:hAnsi="Arial" w:cs="Arial"/>
          <w:b/>
          <w:i/>
          <w:sz w:val="20"/>
          <w:szCs w:val="20"/>
        </w:rPr>
        <w:t xml:space="preserve">Antares_Viz </w:t>
      </w:r>
      <w:r w:rsidR="00266EC4" w:rsidRPr="00741FAD">
        <w:rPr>
          <w:rFonts w:ascii="Arial" w:hAnsi="Arial" w:cs="Arial"/>
          <w:sz w:val="20"/>
          <w:szCs w:val="20"/>
        </w:rPr>
        <w:t xml:space="preserve"> R packages, …)</w:t>
      </w:r>
      <w:r w:rsidRPr="00741FAD">
        <w:rPr>
          <w:rFonts w:ascii="Arial" w:hAnsi="Arial" w:cs="Arial"/>
          <w:sz w:val="20"/>
          <w:szCs w:val="20"/>
        </w:rPr>
        <w:t xml:space="preserve"> please refer to the specific relevant documents.</w:t>
      </w:r>
      <w:r w:rsidR="00D727E0" w:rsidRPr="00741FAD">
        <w:rPr>
          <w:rFonts w:ascii="Arial" w:hAnsi="Arial" w:cs="Arial"/>
          <w:sz w:val="20"/>
          <w:szCs w:val="20"/>
        </w:rPr>
        <w:t xml:space="preserve"> </w:t>
      </w:r>
    </w:p>
    <w:p w:rsidR="00D727E0" w:rsidRPr="00741FAD" w:rsidRDefault="00D727E0" w:rsidP="00DA3BD1">
      <w:pPr>
        <w:jc w:val="both"/>
        <w:rPr>
          <w:rFonts w:ascii="Arial" w:hAnsi="Arial" w:cs="Arial"/>
          <w:sz w:val="20"/>
          <w:szCs w:val="20"/>
        </w:rPr>
      </w:pPr>
    </w:p>
    <w:p w:rsidR="008536F5" w:rsidRPr="00741FAD" w:rsidRDefault="00D727E0">
      <w:pPr>
        <w:jc w:val="both"/>
        <w:rPr>
          <w:rFonts w:ascii="Arial" w:hAnsi="Arial" w:cs="Arial"/>
          <w:sz w:val="20"/>
          <w:szCs w:val="20"/>
        </w:rPr>
      </w:pPr>
      <w:r w:rsidRPr="00741FAD">
        <w:rPr>
          <w:rFonts w:ascii="Arial" w:hAnsi="Arial" w:cs="Arial"/>
          <w:sz w:val="20"/>
          <w:szCs w:val="20"/>
        </w:rPr>
        <w:t xml:space="preserve">Besides, a point </w:t>
      </w:r>
      <w:r w:rsidR="00F1193D" w:rsidRPr="00741FAD">
        <w:rPr>
          <w:rFonts w:ascii="Arial" w:hAnsi="Arial" w:cs="Arial"/>
          <w:sz w:val="20"/>
          <w:szCs w:val="20"/>
        </w:rPr>
        <w:t>of notice</w:t>
      </w:r>
      <w:r w:rsidRPr="00741FAD">
        <w:rPr>
          <w:rFonts w:ascii="Arial" w:hAnsi="Arial" w:cs="Arial"/>
          <w:sz w:val="20"/>
          <w:szCs w:val="20"/>
        </w:rPr>
        <w:t xml:space="preserve"> is that most </w:t>
      </w:r>
      <w:r w:rsidR="00DA3BD1" w:rsidRPr="00741FAD">
        <w:rPr>
          <w:rFonts w:ascii="Arial" w:hAnsi="Arial" w:cs="Arial"/>
          <w:sz w:val="20"/>
          <w:szCs w:val="20"/>
        </w:rPr>
        <w:t xml:space="preserve">of Antares files </w:t>
      </w:r>
      <w:r w:rsidR="006D708D" w:rsidRPr="00741FAD">
        <w:rPr>
          <w:rFonts w:ascii="Arial" w:hAnsi="Arial" w:cs="Arial"/>
          <w:sz w:val="20"/>
          <w:szCs w:val="20"/>
        </w:rPr>
        <w:t>belong to either “</w:t>
      </w:r>
      <w:r w:rsidR="00B21728" w:rsidRPr="00741FAD">
        <w:rPr>
          <w:rFonts w:ascii="Arial" w:hAnsi="Arial" w:cs="Arial"/>
          <w:sz w:val="20"/>
          <w:szCs w:val="20"/>
        </w:rPr>
        <w:t>.txt</w:t>
      </w:r>
      <w:r w:rsidR="006D708D" w:rsidRPr="00741FAD">
        <w:rPr>
          <w:rFonts w:ascii="Arial" w:hAnsi="Arial" w:cs="Arial"/>
          <w:sz w:val="20"/>
          <w:szCs w:val="20"/>
        </w:rPr>
        <w:t>”</w:t>
      </w:r>
      <w:r w:rsidR="00B21728" w:rsidRPr="00741FAD">
        <w:rPr>
          <w:rFonts w:ascii="Arial" w:hAnsi="Arial" w:cs="Arial"/>
          <w:sz w:val="20"/>
          <w:szCs w:val="20"/>
        </w:rPr>
        <w:t xml:space="preserve"> or </w:t>
      </w:r>
      <w:r w:rsidR="006D708D" w:rsidRPr="00741FAD">
        <w:rPr>
          <w:rFonts w:ascii="Arial" w:hAnsi="Arial" w:cs="Arial"/>
          <w:sz w:val="20"/>
          <w:szCs w:val="20"/>
        </w:rPr>
        <w:t>“</w:t>
      </w:r>
      <w:r w:rsidR="00B21728" w:rsidRPr="00741FAD">
        <w:rPr>
          <w:rFonts w:ascii="Arial" w:hAnsi="Arial" w:cs="Arial"/>
          <w:sz w:val="20"/>
          <w:szCs w:val="20"/>
        </w:rPr>
        <w:t>.csv</w:t>
      </w:r>
      <w:r w:rsidR="006D708D" w:rsidRPr="00741FAD">
        <w:rPr>
          <w:rFonts w:ascii="Arial" w:hAnsi="Arial" w:cs="Arial"/>
          <w:sz w:val="20"/>
          <w:szCs w:val="20"/>
        </w:rPr>
        <w:t>” type</w:t>
      </w:r>
      <w:r w:rsidRPr="00741FAD">
        <w:rPr>
          <w:rFonts w:ascii="Arial" w:hAnsi="Arial" w:cs="Arial"/>
          <w:sz w:val="20"/>
          <w:szCs w:val="20"/>
        </w:rPr>
        <w:t>: as an alternative to the standard GUI,</w:t>
      </w:r>
      <w:r w:rsidR="006D708D" w:rsidRPr="00741FAD">
        <w:rPr>
          <w:rFonts w:ascii="Arial" w:hAnsi="Arial" w:cs="Arial"/>
          <w:sz w:val="20"/>
          <w:szCs w:val="20"/>
        </w:rPr>
        <w:t xml:space="preserve"> </w:t>
      </w:r>
      <w:r w:rsidR="00DA3BD1" w:rsidRPr="00741FAD">
        <w:rPr>
          <w:rFonts w:ascii="Arial" w:hAnsi="Arial" w:cs="Arial"/>
          <w:sz w:val="20"/>
          <w:szCs w:val="20"/>
        </w:rPr>
        <w:t xml:space="preserve">they </w:t>
      </w:r>
      <w:r w:rsidR="00B21728" w:rsidRPr="00741FAD">
        <w:rPr>
          <w:rFonts w:ascii="Arial" w:hAnsi="Arial" w:cs="Arial"/>
          <w:sz w:val="20"/>
          <w:szCs w:val="20"/>
        </w:rPr>
        <w:t xml:space="preserve">can </w:t>
      </w:r>
      <w:r w:rsidRPr="00741FAD">
        <w:rPr>
          <w:rFonts w:ascii="Arial" w:hAnsi="Arial" w:cs="Arial"/>
          <w:sz w:val="20"/>
          <w:szCs w:val="20"/>
        </w:rPr>
        <w:t xml:space="preserve">therefore </w:t>
      </w:r>
      <w:r w:rsidR="00B21728" w:rsidRPr="00741FAD">
        <w:rPr>
          <w:rFonts w:ascii="Arial" w:hAnsi="Arial" w:cs="Arial"/>
          <w:sz w:val="20"/>
          <w:szCs w:val="20"/>
        </w:rPr>
        <w:t>be viewed and updated by many applications (Windows Notepad, Excel,</w:t>
      </w:r>
      <w:r w:rsidR="00EE5331" w:rsidRPr="00741FAD">
        <w:rPr>
          <w:rFonts w:ascii="Arial" w:hAnsi="Arial" w:cs="Arial"/>
          <w:sz w:val="20"/>
          <w:szCs w:val="20"/>
        </w:rPr>
        <w:t xml:space="preserve"> etc</w:t>
      </w:r>
      <w:r w:rsidR="00B21728" w:rsidRPr="00741FAD">
        <w:rPr>
          <w:rFonts w:ascii="Arial" w:hAnsi="Arial" w:cs="Arial"/>
          <w:sz w:val="20"/>
          <w:szCs w:val="20"/>
        </w:rPr>
        <w:t xml:space="preserve">.). However, this is not recommended since handling </w:t>
      </w:r>
      <w:r w:rsidR="008536F5" w:rsidRPr="00741FAD">
        <w:rPr>
          <w:rFonts w:ascii="Arial" w:hAnsi="Arial" w:cs="Arial"/>
          <w:sz w:val="20"/>
          <w:szCs w:val="20"/>
        </w:rPr>
        <w:t>d</w:t>
      </w:r>
      <w:r w:rsidR="00B21728" w:rsidRPr="00741FAD">
        <w:rPr>
          <w:rFonts w:ascii="Arial" w:hAnsi="Arial" w:cs="Arial"/>
          <w:sz w:val="20"/>
          <w:szCs w:val="20"/>
        </w:rPr>
        <w:t xml:space="preserve">ata this way may result in </w:t>
      </w:r>
      <w:r w:rsidR="008536F5" w:rsidRPr="00741FAD">
        <w:rPr>
          <w:rFonts w:ascii="Arial" w:hAnsi="Arial" w:cs="Arial"/>
          <w:sz w:val="20"/>
          <w:szCs w:val="20"/>
        </w:rPr>
        <w:t>fatal</w:t>
      </w:r>
      <w:r w:rsidR="00B21728" w:rsidRPr="00741FAD">
        <w:rPr>
          <w:rFonts w:ascii="Arial" w:hAnsi="Arial" w:cs="Arial"/>
          <w:sz w:val="20"/>
          <w:szCs w:val="20"/>
        </w:rPr>
        <w:t xml:space="preserve"> </w:t>
      </w:r>
      <w:r w:rsidR="00F1193D" w:rsidRPr="00741FAD">
        <w:rPr>
          <w:rFonts w:ascii="Arial" w:hAnsi="Arial" w:cs="Arial"/>
          <w:sz w:val="20"/>
          <w:szCs w:val="20"/>
        </w:rPr>
        <w:t xml:space="preserve">data </w:t>
      </w:r>
      <w:r w:rsidR="00B21728" w:rsidRPr="00741FAD">
        <w:rPr>
          <w:rFonts w:ascii="Arial" w:hAnsi="Arial" w:cs="Arial"/>
          <w:sz w:val="20"/>
          <w:szCs w:val="20"/>
        </w:rPr>
        <w:t>corruption (</w:t>
      </w:r>
      <w:r w:rsidR="00F1193D" w:rsidRPr="00741FAD">
        <w:rPr>
          <w:rFonts w:ascii="Arial" w:hAnsi="Arial" w:cs="Arial"/>
          <w:sz w:val="20"/>
          <w:szCs w:val="20"/>
        </w:rPr>
        <w:t xml:space="preserve">e.g. as a consequence of </w:t>
      </w:r>
      <w:r w:rsidR="00B467DD" w:rsidRPr="00741FAD">
        <w:rPr>
          <w:rFonts w:ascii="Arial" w:hAnsi="Arial" w:cs="Arial"/>
          <w:sz w:val="20"/>
          <w:szCs w:val="20"/>
        </w:rPr>
        <w:t>accidental</w:t>
      </w:r>
      <w:r w:rsidR="00B21728" w:rsidRPr="00741FAD">
        <w:rPr>
          <w:rFonts w:ascii="Arial" w:hAnsi="Arial" w:cs="Arial"/>
          <w:sz w:val="20"/>
          <w:szCs w:val="20"/>
        </w:rPr>
        <w:t xml:space="preserve"> insertion of special characters). </w:t>
      </w:r>
    </w:p>
    <w:p w:rsidR="008536F5" w:rsidRPr="00741FAD" w:rsidRDefault="008536F5">
      <w:pPr>
        <w:jc w:val="both"/>
        <w:rPr>
          <w:rFonts w:ascii="Arial" w:hAnsi="Arial" w:cs="Arial"/>
          <w:sz w:val="20"/>
          <w:szCs w:val="20"/>
        </w:rPr>
      </w:pPr>
    </w:p>
    <w:p w:rsidR="00F1193D" w:rsidRPr="00741FAD" w:rsidRDefault="00DA3BD1">
      <w:pPr>
        <w:jc w:val="both"/>
        <w:rPr>
          <w:rFonts w:ascii="Arial" w:hAnsi="Arial" w:cs="Arial"/>
          <w:sz w:val="20"/>
          <w:szCs w:val="20"/>
        </w:rPr>
      </w:pPr>
      <w:r w:rsidRPr="00741FAD">
        <w:rPr>
          <w:rFonts w:ascii="Arial" w:hAnsi="Arial" w:cs="Arial"/>
          <w:sz w:val="20"/>
          <w:szCs w:val="20"/>
        </w:rPr>
        <w:t>Direct access to</w:t>
      </w:r>
      <w:r w:rsidR="00B21728" w:rsidRPr="00741FAD">
        <w:rPr>
          <w:rFonts w:ascii="Arial" w:hAnsi="Arial" w:cs="Arial"/>
          <w:sz w:val="20"/>
          <w:szCs w:val="20"/>
        </w:rPr>
        <w:t xml:space="preserve"> input or output data </w:t>
      </w:r>
      <w:r w:rsidRPr="00741FAD">
        <w:rPr>
          <w:rFonts w:ascii="Arial" w:hAnsi="Arial" w:cs="Arial"/>
          <w:sz w:val="20"/>
          <w:szCs w:val="20"/>
        </w:rPr>
        <w:t xml:space="preserve">files </w:t>
      </w:r>
      <w:r w:rsidR="00B21728" w:rsidRPr="00741FAD">
        <w:rPr>
          <w:rFonts w:ascii="Arial" w:hAnsi="Arial" w:cs="Arial"/>
          <w:sz w:val="20"/>
          <w:szCs w:val="20"/>
        </w:rPr>
        <w:t xml:space="preserve">should therefore be reserved to </w:t>
      </w:r>
      <w:r w:rsidR="008536F5" w:rsidRPr="00741FAD">
        <w:rPr>
          <w:rFonts w:ascii="Arial" w:hAnsi="Arial" w:cs="Arial"/>
          <w:sz w:val="20"/>
          <w:szCs w:val="20"/>
        </w:rPr>
        <w:t>experienced</w:t>
      </w:r>
      <w:r w:rsidR="00B21728" w:rsidRPr="00741FAD">
        <w:rPr>
          <w:rFonts w:ascii="Arial" w:hAnsi="Arial" w:cs="Arial"/>
          <w:sz w:val="20"/>
          <w:szCs w:val="20"/>
        </w:rPr>
        <w:t xml:space="preserve"> users.</w:t>
      </w:r>
    </w:p>
    <w:p w:rsidR="00F1193D" w:rsidRPr="00741FAD" w:rsidRDefault="00F1193D">
      <w:pPr>
        <w:jc w:val="both"/>
        <w:rPr>
          <w:rFonts w:ascii="Arial" w:hAnsi="Arial" w:cs="Arial"/>
          <w:sz w:val="20"/>
          <w:szCs w:val="20"/>
        </w:rPr>
      </w:pPr>
    </w:p>
    <w:p w:rsidR="00686001" w:rsidRPr="00741FAD" w:rsidRDefault="00686001">
      <w:pPr>
        <w:jc w:val="both"/>
        <w:rPr>
          <w:rFonts w:ascii="Arial" w:hAnsi="Arial" w:cs="Arial"/>
          <w:sz w:val="20"/>
          <w:szCs w:val="20"/>
        </w:rPr>
      </w:pPr>
      <w:r w:rsidRPr="00741FAD">
        <w:rPr>
          <w:rFonts w:ascii="Arial" w:hAnsi="Arial" w:cs="Arial"/>
          <w:sz w:val="20"/>
          <w:szCs w:val="20"/>
        </w:rPr>
        <w:t xml:space="preserve">   </w:t>
      </w:r>
    </w:p>
    <w:p w:rsidR="0060738F" w:rsidRPr="00741FAD" w:rsidRDefault="004069DC">
      <w:pPr>
        <w:jc w:val="both"/>
        <w:rPr>
          <w:rFonts w:ascii="Arial" w:hAnsi="Arial" w:cs="Arial"/>
          <w:sz w:val="20"/>
          <w:szCs w:val="20"/>
        </w:rPr>
      </w:pPr>
      <w:r w:rsidRPr="00741FAD">
        <w:rPr>
          <w:rFonts w:ascii="Arial" w:hAnsi="Arial" w:cs="Arial"/>
          <w:sz w:val="20"/>
          <w:szCs w:val="20"/>
        </w:rPr>
        <w:t xml:space="preserve">The input data contained in the study folder describe the whole state of development of the interconnected power system (namely: grid, load and generating plants of every kind) for a given future year.  </w:t>
      </w:r>
    </w:p>
    <w:p w:rsidR="0060738F" w:rsidRPr="00741FAD" w:rsidRDefault="0060738F">
      <w:pPr>
        <w:jc w:val="both"/>
        <w:rPr>
          <w:rFonts w:ascii="Arial" w:hAnsi="Arial" w:cs="Arial"/>
          <w:sz w:val="20"/>
          <w:szCs w:val="20"/>
        </w:rPr>
      </w:pPr>
    </w:p>
    <w:p w:rsidR="004069DC" w:rsidRPr="00741FAD" w:rsidRDefault="004069DC">
      <w:pPr>
        <w:jc w:val="both"/>
        <w:rPr>
          <w:rFonts w:ascii="Arial" w:hAnsi="Arial" w:cs="Arial"/>
          <w:sz w:val="20"/>
          <w:szCs w:val="20"/>
        </w:rPr>
      </w:pPr>
      <w:r w:rsidRPr="00741FAD">
        <w:rPr>
          <w:rFonts w:ascii="Arial" w:hAnsi="Arial" w:cs="Arial"/>
          <w:sz w:val="20"/>
          <w:szCs w:val="20"/>
        </w:rPr>
        <w:t>A</w:t>
      </w:r>
      <w:r w:rsidR="00F90601" w:rsidRPr="00741FAD">
        <w:rPr>
          <w:rFonts w:ascii="Arial" w:hAnsi="Arial" w:cs="Arial"/>
          <w:sz w:val="20"/>
          <w:szCs w:val="20"/>
        </w:rPr>
        <w:t>s already stated, all of</w:t>
      </w:r>
      <w:r w:rsidRPr="00741FAD">
        <w:rPr>
          <w:rFonts w:ascii="Arial" w:hAnsi="Arial" w:cs="Arial"/>
          <w:sz w:val="20"/>
          <w:szCs w:val="20"/>
        </w:rPr>
        <w:t xml:space="preserve"> these data may be reviewed, updated, deleted through the GUI, whose commands and </w:t>
      </w:r>
      <w:r w:rsidR="00794D3C" w:rsidRPr="00741FAD">
        <w:rPr>
          <w:rFonts w:ascii="Arial" w:hAnsi="Arial" w:cs="Arial"/>
          <w:sz w:val="20"/>
          <w:szCs w:val="20"/>
        </w:rPr>
        <w:t>windows</w:t>
      </w:r>
      <w:r w:rsidRPr="00741FAD">
        <w:rPr>
          <w:rFonts w:ascii="Arial" w:hAnsi="Arial" w:cs="Arial"/>
          <w:sz w:val="20"/>
          <w:szCs w:val="20"/>
        </w:rPr>
        <w:t xml:space="preserve"> are described in </w:t>
      </w:r>
      <w:r w:rsidR="00250606" w:rsidRPr="00741FAD">
        <w:rPr>
          <w:rFonts w:ascii="Arial" w:hAnsi="Arial" w:cs="Arial"/>
          <w:sz w:val="20"/>
          <w:szCs w:val="20"/>
        </w:rPr>
        <w:t>S</w:t>
      </w:r>
      <w:r w:rsidRPr="00741FAD">
        <w:rPr>
          <w:rFonts w:ascii="Arial" w:hAnsi="Arial" w:cs="Arial"/>
          <w:sz w:val="20"/>
          <w:szCs w:val="20"/>
        </w:rPr>
        <w:t>ection</w:t>
      </w:r>
      <w:r w:rsidR="00250606" w:rsidRPr="00741FAD">
        <w:rPr>
          <w:rFonts w:ascii="Arial" w:hAnsi="Arial" w:cs="Arial"/>
          <w:sz w:val="20"/>
          <w:szCs w:val="20"/>
        </w:rPr>
        <w:t>s</w:t>
      </w:r>
      <w:r w:rsidRPr="00741FAD">
        <w:rPr>
          <w:rFonts w:ascii="Arial" w:hAnsi="Arial" w:cs="Arial"/>
          <w:sz w:val="20"/>
          <w:szCs w:val="20"/>
        </w:rPr>
        <w:t xml:space="preserve"> </w:t>
      </w:r>
      <w:r w:rsidR="00DA3BD1" w:rsidRPr="00741FAD">
        <w:rPr>
          <w:rFonts w:ascii="Arial" w:hAnsi="Arial" w:cs="Arial"/>
          <w:sz w:val="20"/>
          <w:szCs w:val="20"/>
        </w:rPr>
        <w:t>3</w:t>
      </w:r>
      <w:r w:rsidRPr="00741FAD">
        <w:rPr>
          <w:rFonts w:ascii="Arial" w:hAnsi="Arial" w:cs="Arial"/>
          <w:sz w:val="20"/>
          <w:szCs w:val="20"/>
        </w:rPr>
        <w:t xml:space="preserve"> and </w:t>
      </w:r>
      <w:r w:rsidR="00DA3BD1" w:rsidRPr="00741FAD">
        <w:rPr>
          <w:rFonts w:ascii="Arial" w:hAnsi="Arial" w:cs="Arial"/>
          <w:sz w:val="20"/>
          <w:szCs w:val="20"/>
        </w:rPr>
        <w:t>4</w:t>
      </w:r>
      <w:r w:rsidR="00E26B77" w:rsidRPr="00741FAD">
        <w:rPr>
          <w:rFonts w:ascii="Arial" w:hAnsi="Arial" w:cs="Arial"/>
          <w:sz w:val="20"/>
          <w:szCs w:val="20"/>
        </w:rPr>
        <w:t>.</w:t>
      </w:r>
      <w:r w:rsidRPr="00741FAD">
        <w:rPr>
          <w:rFonts w:ascii="Arial" w:hAnsi="Arial" w:cs="Arial"/>
          <w:sz w:val="20"/>
          <w:szCs w:val="20"/>
        </w:rPr>
        <w:t xml:space="preserve"> </w:t>
      </w:r>
    </w:p>
    <w:p w:rsidR="004069DC" w:rsidRPr="00741FAD" w:rsidRDefault="004069DC">
      <w:pPr>
        <w:jc w:val="both"/>
        <w:rPr>
          <w:rFonts w:ascii="Arial" w:hAnsi="Arial" w:cs="Arial"/>
          <w:sz w:val="20"/>
          <w:szCs w:val="20"/>
        </w:rPr>
      </w:pPr>
    </w:p>
    <w:p w:rsidR="0060738F" w:rsidRPr="00741FAD" w:rsidRDefault="004069DC">
      <w:pPr>
        <w:jc w:val="both"/>
        <w:rPr>
          <w:rFonts w:ascii="Arial" w:hAnsi="Arial" w:cs="Arial"/>
          <w:sz w:val="20"/>
          <w:szCs w:val="20"/>
        </w:rPr>
      </w:pPr>
      <w:r w:rsidRPr="00741FAD">
        <w:rPr>
          <w:rFonts w:ascii="Arial" w:hAnsi="Arial" w:cs="Arial"/>
          <w:sz w:val="20"/>
          <w:szCs w:val="20"/>
        </w:rPr>
        <w:t xml:space="preserve">Once the input data is ready for calculation purposes, an Antares session may start and involve any or all of the following steps: historical time-series analysis, stochastic times-series generation, </w:t>
      </w:r>
      <w:r w:rsidR="00DA3BD1" w:rsidRPr="00741FAD">
        <w:rPr>
          <w:rFonts w:ascii="Arial" w:hAnsi="Arial" w:cs="Arial"/>
          <w:sz w:val="20"/>
          <w:szCs w:val="20"/>
        </w:rPr>
        <w:t xml:space="preserve">(draft) </w:t>
      </w:r>
      <w:r w:rsidRPr="00741FAD">
        <w:rPr>
          <w:rFonts w:ascii="Arial" w:hAnsi="Arial" w:cs="Arial"/>
          <w:sz w:val="20"/>
          <w:szCs w:val="20"/>
        </w:rPr>
        <w:t>adequacy simulation</w:t>
      </w:r>
      <w:r w:rsidR="00703F2F" w:rsidRPr="00741FAD">
        <w:rPr>
          <w:rFonts w:ascii="Arial" w:hAnsi="Arial" w:cs="Arial"/>
          <w:sz w:val="20"/>
          <w:szCs w:val="20"/>
        </w:rPr>
        <w:t xml:space="preserve">, </w:t>
      </w:r>
      <w:r w:rsidR="00DA3BD1" w:rsidRPr="00741FAD">
        <w:rPr>
          <w:rFonts w:ascii="Arial" w:hAnsi="Arial" w:cs="Arial"/>
          <w:sz w:val="20"/>
          <w:szCs w:val="20"/>
        </w:rPr>
        <w:t>(full) adequacy simulation</w:t>
      </w:r>
      <w:r w:rsidR="00250606" w:rsidRPr="00741FAD">
        <w:rPr>
          <w:rFonts w:ascii="Arial" w:hAnsi="Arial" w:cs="Arial"/>
          <w:sz w:val="20"/>
          <w:szCs w:val="20"/>
        </w:rPr>
        <w:t xml:space="preserve"> and</w:t>
      </w:r>
      <w:r w:rsidRPr="00741FAD">
        <w:rPr>
          <w:rFonts w:ascii="Arial" w:hAnsi="Arial" w:cs="Arial"/>
          <w:sz w:val="20"/>
          <w:szCs w:val="20"/>
        </w:rPr>
        <w:t xml:space="preserve"> </w:t>
      </w:r>
      <w:r w:rsidR="00703F2F" w:rsidRPr="00741FAD">
        <w:rPr>
          <w:rFonts w:ascii="Arial" w:hAnsi="Arial" w:cs="Arial"/>
          <w:sz w:val="20"/>
          <w:szCs w:val="20"/>
        </w:rPr>
        <w:t>e</w:t>
      </w:r>
      <w:r w:rsidRPr="00741FAD">
        <w:rPr>
          <w:rFonts w:ascii="Arial" w:hAnsi="Arial" w:cs="Arial"/>
          <w:sz w:val="20"/>
          <w:szCs w:val="20"/>
        </w:rPr>
        <w:t>conom</w:t>
      </w:r>
      <w:r w:rsidR="00DA3BD1" w:rsidRPr="00741FAD">
        <w:rPr>
          <w:rFonts w:ascii="Arial" w:hAnsi="Arial" w:cs="Arial"/>
          <w:sz w:val="20"/>
          <w:szCs w:val="20"/>
        </w:rPr>
        <w:t>ic</w:t>
      </w:r>
      <w:r w:rsidRPr="00741FAD">
        <w:rPr>
          <w:rFonts w:ascii="Arial" w:hAnsi="Arial" w:cs="Arial"/>
          <w:sz w:val="20"/>
          <w:szCs w:val="20"/>
        </w:rPr>
        <w:t xml:space="preserve"> simulation. </w:t>
      </w: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4069DC" w:rsidRPr="00741FAD" w:rsidRDefault="004069DC">
      <w:pPr>
        <w:jc w:val="both"/>
        <w:rPr>
          <w:rFonts w:ascii="Arial" w:hAnsi="Arial" w:cs="Arial"/>
          <w:sz w:val="20"/>
          <w:szCs w:val="20"/>
        </w:rPr>
      </w:pPr>
      <w:r w:rsidRPr="00741FAD">
        <w:rPr>
          <w:rFonts w:ascii="Arial" w:hAnsi="Arial" w:cs="Arial"/>
          <w:sz w:val="20"/>
          <w:szCs w:val="20"/>
        </w:rPr>
        <w:t>The results of the session are stored within the output section of the study folder. The results obtained in the different sessions are stored side by side and tagged. The identification tag has two components:  a user-defined session name and the time at which the session was launched.</w:t>
      </w: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60738F" w:rsidRPr="00741FAD" w:rsidRDefault="0060738F">
      <w:pPr>
        <w:jc w:val="both"/>
        <w:rPr>
          <w:rFonts w:ascii="Arial" w:hAnsi="Arial" w:cs="Arial"/>
          <w:sz w:val="20"/>
          <w:szCs w:val="20"/>
        </w:rPr>
      </w:pPr>
    </w:p>
    <w:p w:rsidR="00E96C8B" w:rsidRPr="00741FAD" w:rsidRDefault="00E96C8B">
      <w:pPr>
        <w:rPr>
          <w:rFonts w:ascii="Arial" w:hAnsi="Arial" w:cs="Arial"/>
          <w:sz w:val="20"/>
          <w:szCs w:val="20"/>
        </w:rPr>
      </w:pPr>
      <w:r w:rsidRPr="00741FAD">
        <w:rPr>
          <w:rFonts w:ascii="Arial" w:hAnsi="Arial" w:cs="Arial"/>
          <w:sz w:val="20"/>
          <w:szCs w:val="20"/>
        </w:rPr>
        <w:br w:type="page"/>
      </w:r>
    </w:p>
    <w:p w:rsidR="004C5D7E" w:rsidRPr="00741FAD" w:rsidRDefault="004C5D7E" w:rsidP="004C5D7E">
      <w:pPr>
        <w:jc w:val="both"/>
        <w:rPr>
          <w:rFonts w:ascii="Arial" w:hAnsi="Arial" w:cs="Arial"/>
          <w:sz w:val="20"/>
          <w:szCs w:val="20"/>
        </w:rPr>
      </w:pPr>
      <w:r w:rsidRPr="00741FAD">
        <w:rPr>
          <w:rFonts w:ascii="Arial" w:hAnsi="Arial" w:cs="Arial"/>
          <w:sz w:val="20"/>
          <w:szCs w:val="20"/>
        </w:rPr>
        <w:lastRenderedPageBreak/>
        <w:t>Particular cases are:</w:t>
      </w: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 xml:space="preserve">The outputs of the Antares time-series analyzer are not printed in the general output files but kept within the input files structure (the reason being that they are input data for the Antares time - series generators). The associated data may nonetheless be accessed to be reviewed, updated and deleted at any time through the GUI.   </w:t>
      </w: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 xml:space="preserve">Some specific input data may be located outside the study folder: this is the case </w:t>
      </w:r>
      <w:r w:rsidR="00A264C8">
        <w:rPr>
          <w:rFonts w:ascii="Arial" w:hAnsi="Arial" w:cs="Arial"/>
          <w:sz w:val="20"/>
          <w:szCs w:val="20"/>
        </w:rPr>
        <w:t>for</w:t>
      </w:r>
      <w:r w:rsidRPr="00741FAD">
        <w:rPr>
          <w:rFonts w:ascii="Arial" w:hAnsi="Arial" w:cs="Arial"/>
          <w:sz w:val="20"/>
          <w:szCs w:val="20"/>
        </w:rPr>
        <w:t xml:space="preserve"> the historical times-series to be processed by the time-series analyzer, which may be stored either within the “user” subfolder of the study or anywhere else (for instance, on a remote “historical data” or “Meteorological data” server). </w:t>
      </w:r>
    </w:p>
    <w:p w:rsidR="004C5D7E" w:rsidRPr="00741FAD" w:rsidRDefault="004C5D7E" w:rsidP="004C5D7E">
      <w:pPr>
        <w:pStyle w:val="Paragraphedeliste"/>
        <w:rPr>
          <w:rFonts w:ascii="Arial" w:hAnsi="Arial" w:cs="Arial"/>
          <w:sz w:val="20"/>
          <w:szCs w:val="20"/>
        </w:rPr>
      </w:pP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ind w:left="708"/>
        <w:jc w:val="both"/>
        <w:rPr>
          <w:rFonts w:ascii="Arial" w:hAnsi="Arial" w:cs="Arial"/>
          <w:sz w:val="20"/>
          <w:szCs w:val="20"/>
        </w:rPr>
      </w:pPr>
      <w:r w:rsidRPr="00741FAD">
        <w:rPr>
          <w:rFonts w:ascii="Arial" w:hAnsi="Arial" w:cs="Arial"/>
          <w:sz w:val="20"/>
          <w:szCs w:val="20"/>
        </w:rPr>
        <w:t xml:space="preserve">The study folder contains a specific subfolder named “user”, whose status is particular: Antares is not allowed to delete any files within it (yet files may be updated on the user’s requirement). As a consequence, the “user” subfolder is unaffected by the “clean study” command (see Section 3). This subfolder is therefore a “private” user space, where all kinds of information can be stored without any kind of interference with Antares. Note that on using the “save as” command (described further below), the choice is given to make or not a copy of this subfolder.   </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sz w:val="20"/>
          <w:szCs w:val="20"/>
        </w:rPr>
      </w:pPr>
    </w:p>
    <w:p w:rsidR="004C5D7E"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The times-series analyzer requires the use of a temporary directory in which intermediate files are created in the course of the analysis and deleted in the end, unless the user wishes to keep them for further examination. Its location is user-defined and should usually be the “user” subfolder if files are to be kept, otherwise any proper temporary space such as “C..../Temp”.</w:t>
      </w:r>
    </w:p>
    <w:p w:rsidR="004C5D7E" w:rsidRPr="00741FAD" w:rsidRDefault="004C5D7E" w:rsidP="004C5D7E">
      <w:pPr>
        <w:pStyle w:val="Paragraphedeliste"/>
        <w:rPr>
          <w:rFonts w:ascii="Arial" w:hAnsi="Arial" w:cs="Arial"/>
          <w:sz w:val="20"/>
          <w:szCs w:val="20"/>
        </w:rPr>
      </w:pPr>
    </w:p>
    <w:p w:rsidR="004C5D7E" w:rsidRPr="00741FAD" w:rsidRDefault="004C5D7E" w:rsidP="004C5D7E">
      <w:pPr>
        <w:jc w:val="both"/>
        <w:rPr>
          <w:rFonts w:ascii="Arial" w:hAnsi="Arial" w:cs="Arial"/>
          <w:sz w:val="20"/>
          <w:szCs w:val="20"/>
        </w:rPr>
      </w:pPr>
    </w:p>
    <w:p w:rsidR="00596DB2" w:rsidRPr="00741FAD" w:rsidRDefault="004C5D7E" w:rsidP="004C5D7E">
      <w:pPr>
        <w:numPr>
          <w:ilvl w:val="0"/>
          <w:numId w:val="2"/>
        </w:numPr>
        <w:jc w:val="both"/>
        <w:rPr>
          <w:rFonts w:ascii="Arial" w:hAnsi="Arial" w:cs="Arial"/>
          <w:sz w:val="20"/>
          <w:szCs w:val="20"/>
        </w:rPr>
      </w:pPr>
      <w:r w:rsidRPr="00741FAD">
        <w:rPr>
          <w:rFonts w:ascii="Arial" w:hAnsi="Arial" w:cs="Arial"/>
          <w:sz w:val="20"/>
          <w:szCs w:val="20"/>
        </w:rPr>
        <w:t xml:space="preserve">If the interconnected system to study is large and/or if the computer is low on RAM, it is possible to run the Monte-Carlo adequacy simulator as well as the Monte-Carlo economic simulator in “Swap” mode. Swap is not handled by the computer’s OS but by an Antares specific swap manager, whose operation requires the definition of a space where the software can store temporary files. This location is user-defined but should never be chosen within the study folder. C/.../Temp may typically be used but an external drive may be preferred if the computer is low on HDD. </w:t>
      </w:r>
    </w:p>
    <w:p w:rsidR="00596DB2" w:rsidRPr="00741FAD" w:rsidRDefault="00596DB2" w:rsidP="00596DB2">
      <w:pPr>
        <w:jc w:val="both"/>
        <w:rPr>
          <w:rFonts w:ascii="Arial" w:hAnsi="Arial" w:cs="Arial"/>
          <w:sz w:val="20"/>
          <w:szCs w:val="20"/>
        </w:rPr>
      </w:pPr>
    </w:p>
    <w:p w:rsidR="00596DB2" w:rsidRPr="00741FAD" w:rsidRDefault="00596DB2" w:rsidP="004C5D7E">
      <w:pPr>
        <w:numPr>
          <w:ilvl w:val="0"/>
          <w:numId w:val="2"/>
        </w:numPr>
        <w:jc w:val="both"/>
        <w:rPr>
          <w:rFonts w:ascii="Arial" w:hAnsi="Arial" w:cs="Arial"/>
          <w:sz w:val="20"/>
          <w:szCs w:val="20"/>
        </w:rPr>
      </w:pPr>
      <w:r w:rsidRPr="00741FAD">
        <w:rPr>
          <w:rFonts w:ascii="Arial" w:hAnsi="Arial" w:cs="Arial"/>
          <w:sz w:val="20"/>
          <w:szCs w:val="20"/>
        </w:rPr>
        <w:t>The outputs of the Antares Kirchhoff’s constraints generator are not printed in the general output files but kept within the input files structure</w:t>
      </w:r>
      <w:r w:rsidR="00A264C8">
        <w:rPr>
          <w:rFonts w:ascii="Arial" w:hAnsi="Arial" w:cs="Arial"/>
          <w:sz w:val="20"/>
          <w:szCs w:val="20"/>
        </w:rPr>
        <w:t xml:space="preserve">, </w:t>
      </w:r>
      <w:r w:rsidRPr="00741FAD">
        <w:rPr>
          <w:rFonts w:ascii="Arial" w:hAnsi="Arial" w:cs="Arial"/>
          <w:sz w:val="20"/>
          <w:szCs w:val="20"/>
        </w:rPr>
        <w:t>the reason being that they are input data for the proper Antares simulation. The associated data (so-called binding constraints bearing in their name the prefix “@UTO-“</w:t>
      </w:r>
      <w:r w:rsidR="00A264C8">
        <w:rPr>
          <w:rFonts w:ascii="Arial" w:hAnsi="Arial" w:cs="Arial"/>
          <w:sz w:val="20"/>
          <w:szCs w:val="20"/>
        </w:rPr>
        <w:t>)</w:t>
      </w:r>
      <w:r w:rsidRPr="00741FAD">
        <w:rPr>
          <w:rFonts w:ascii="Arial" w:hAnsi="Arial" w:cs="Arial"/>
          <w:sz w:val="20"/>
          <w:szCs w:val="20"/>
        </w:rPr>
        <w:t xml:space="preserve"> may nonetheless be accessed to be reviewed, updated and deleted at any time through the GUI.</w:t>
      </w:r>
    </w:p>
    <w:p w:rsidR="00596DB2" w:rsidRPr="00741FAD" w:rsidRDefault="004C5D7E" w:rsidP="00596DB2">
      <w:pPr>
        <w:jc w:val="both"/>
        <w:rPr>
          <w:rFonts w:ascii="Arial" w:hAnsi="Arial" w:cs="Arial"/>
          <w:sz w:val="20"/>
          <w:szCs w:val="20"/>
        </w:rPr>
      </w:pPr>
      <w:r w:rsidRPr="00741FAD">
        <w:rPr>
          <w:rFonts w:ascii="Arial" w:hAnsi="Arial" w:cs="Arial"/>
          <w:sz w:val="20"/>
          <w:szCs w:val="20"/>
        </w:rPr>
        <w:t xml:space="preserve">     </w:t>
      </w:r>
    </w:p>
    <w:p w:rsidR="00596DB2" w:rsidRPr="00741FAD" w:rsidRDefault="00596DB2" w:rsidP="00596DB2">
      <w:pPr>
        <w:ind w:left="360"/>
        <w:jc w:val="both"/>
        <w:rPr>
          <w:rFonts w:ascii="Arial" w:hAnsi="Arial" w:cs="Arial"/>
          <w:sz w:val="20"/>
          <w:szCs w:val="20"/>
        </w:rPr>
      </w:pPr>
      <w:r w:rsidRPr="00741FAD">
        <w:rPr>
          <w:rFonts w:ascii="Arial" w:hAnsi="Arial" w:cs="Arial"/>
          <w:sz w:val="20"/>
          <w:szCs w:val="20"/>
        </w:rPr>
        <w:t xml:space="preserve">  </w:t>
      </w:r>
    </w:p>
    <w:p w:rsidR="00596DB2" w:rsidRPr="00741FAD" w:rsidRDefault="00596DB2" w:rsidP="00596DB2">
      <w:pPr>
        <w:jc w:val="both"/>
        <w:rPr>
          <w:rFonts w:ascii="Arial" w:hAnsi="Arial" w:cs="Arial"/>
          <w:sz w:val="20"/>
          <w:szCs w:val="20"/>
        </w:rPr>
      </w:pPr>
    </w:p>
    <w:p w:rsidR="00596DB2" w:rsidRPr="00741FAD" w:rsidRDefault="00596DB2" w:rsidP="00596DB2">
      <w:pPr>
        <w:jc w:val="both"/>
        <w:rPr>
          <w:rFonts w:ascii="Arial" w:hAnsi="Arial" w:cs="Arial"/>
          <w:sz w:val="20"/>
          <w:szCs w:val="20"/>
        </w:rPr>
      </w:pPr>
    </w:p>
    <w:p w:rsidR="004C5D7E" w:rsidRPr="00741FAD" w:rsidRDefault="004C5D7E" w:rsidP="004C5D7E">
      <w:pPr>
        <w:rPr>
          <w:rFonts w:ascii="Arial" w:hAnsi="Arial" w:cs="Arial"/>
          <w:sz w:val="20"/>
          <w:szCs w:val="20"/>
        </w:rPr>
      </w:pPr>
    </w:p>
    <w:p w:rsidR="004C5D7E" w:rsidRPr="00741FAD" w:rsidRDefault="004C5D7E" w:rsidP="004C5D7E">
      <w:pPr>
        <w:rPr>
          <w:rFonts w:ascii="Arial" w:hAnsi="Arial" w:cs="Arial"/>
          <w:sz w:val="20"/>
          <w:szCs w:val="20"/>
        </w:rPr>
      </w:pPr>
    </w:p>
    <w:p w:rsidR="004C5D7E" w:rsidRPr="00741FAD" w:rsidRDefault="004C5D7E" w:rsidP="004C5D7E">
      <w:pPr>
        <w:rPr>
          <w:rFonts w:ascii="Arial" w:hAnsi="Arial" w:cs="Arial"/>
        </w:rPr>
      </w:pPr>
    </w:p>
    <w:p w:rsidR="004C5D7E" w:rsidRPr="00741FAD" w:rsidRDefault="004C5D7E" w:rsidP="004C5D7E">
      <w:pPr>
        <w:rPr>
          <w:rFonts w:ascii="Arial" w:hAnsi="Arial" w:cs="Arial"/>
        </w:rPr>
      </w:pPr>
      <w:r w:rsidRPr="00741FAD">
        <w:rPr>
          <w:rFonts w:ascii="Arial" w:hAnsi="Arial" w:cs="Arial"/>
        </w:rPr>
        <w:br w:type="page"/>
      </w:r>
    </w:p>
    <w:p w:rsidR="004C5D7E" w:rsidRPr="00741FAD" w:rsidRDefault="004C5D7E" w:rsidP="004C5D7E">
      <w:pPr>
        <w:pStyle w:val="Titre1"/>
      </w:pPr>
      <w:bookmarkStart w:id="4" w:name="_Toc507603726"/>
      <w:bookmarkStart w:id="5" w:name="_Toc61958435"/>
      <w:r w:rsidRPr="00741FAD">
        <w:lastRenderedPageBreak/>
        <w:t>3 Commands</w:t>
      </w:r>
      <w:bookmarkEnd w:id="4"/>
      <w:bookmarkEnd w:id="5"/>
    </w:p>
    <w:p w:rsidR="004C5D7E" w:rsidRPr="00741FAD" w:rsidRDefault="004C5D7E" w:rsidP="004C5D7E">
      <w:pPr>
        <w:rPr>
          <w:rFonts w:ascii="Arial" w:hAnsi="Arial" w:cs="Arial"/>
        </w:rPr>
      </w:pPr>
    </w:p>
    <w:p w:rsidR="004C5D7E" w:rsidRPr="00741FAD" w:rsidRDefault="004C5D7E" w:rsidP="004C5D7E">
      <w:pPr>
        <w:rPr>
          <w:rFonts w:ascii="Arial" w:hAnsi="Arial" w:cs="Arial"/>
          <w:sz w:val="20"/>
          <w:szCs w:val="20"/>
        </w:rPr>
      </w:pPr>
      <w:r w:rsidRPr="00741FAD">
        <w:rPr>
          <w:rFonts w:ascii="Arial" w:hAnsi="Arial" w:cs="Arial"/>
          <w:sz w:val="20"/>
          <w:szCs w:val="20"/>
        </w:rPr>
        <w:t>The Antares GUI gives access to a general menu of commands whose name and meanings are described hereafter.</w:t>
      </w:r>
    </w:p>
    <w:p w:rsidR="004C5D7E" w:rsidRPr="00741FAD" w:rsidRDefault="004C5D7E" w:rsidP="004C5D7E">
      <w:pPr>
        <w:rPr>
          <w:rFonts w:ascii="Arial" w:hAnsi="Arial" w:cs="Arial"/>
          <w:sz w:val="20"/>
          <w:szCs w:val="20"/>
        </w:rPr>
      </w:pPr>
    </w:p>
    <w:p w:rsidR="004C5D7E" w:rsidRPr="00741FAD" w:rsidRDefault="004C5D7E" w:rsidP="004C5D7E">
      <w:pPr>
        <w:pStyle w:val="Titre2"/>
      </w:pPr>
      <w:bookmarkStart w:id="6" w:name="_Toc507603727"/>
      <w:bookmarkStart w:id="7" w:name="_Toc61958436"/>
      <w:r w:rsidRPr="00741FAD">
        <w:t>File</w:t>
      </w:r>
      <w:bookmarkEnd w:id="6"/>
      <w:bookmarkEnd w:id="7"/>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New</w:t>
      </w:r>
    </w:p>
    <w:p w:rsidR="004C5D7E" w:rsidRPr="00741FAD" w:rsidRDefault="004C5D7E" w:rsidP="004C5D7E">
      <w:pPr>
        <w:rPr>
          <w:rFonts w:ascii="Arial" w:hAnsi="Arial" w:cs="Arial"/>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Create a new empty study to be defined entirely from scratch (network topology, interconnections ratings, thermal power plants list, fuel costs, hydro inflows stats, wind speed stats, load profiles ,etc.)  </w:t>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Open</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Load in memory data located in a specified Antares study folder. Once loaded, these data may be reviewed, updated, deleted, and simulations may be performed. If “open” is performed while a study was already opened, the former study will be automatically closed.</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 </w:t>
      </w:r>
      <w:r w:rsidRPr="00741FAD">
        <w:rPr>
          <w:rFonts w:ascii="Arial" w:hAnsi="Arial" w:cs="Arial"/>
          <w:i/>
          <w:sz w:val="20"/>
          <w:szCs w:val="20"/>
        </w:rPr>
        <w:tab/>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Quick Open</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Same action as open, with a direct access to the recently opened studies</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Save</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Save the current state of the study, if necessary by replacing original files by updated ones. After using this command the original study is no longer available,  though some original files may be kept until the ”clean” command is used (see “clean” command )</w:t>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Save as</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Save the current state of the study under a different name and / or location. Using this command does not affect the original study. When “saving as”, the user may choose whether he prefers to save input and output data or only input data. Note that Antares does not perform “autosave”: Therefore, the actions performed on the input data during an Antares session (adding an interconnection, removing a plant,</w:t>
      </w:r>
      <w:r w:rsidR="00EE5331" w:rsidRPr="00741FAD">
        <w:rPr>
          <w:rFonts w:ascii="Arial" w:hAnsi="Arial" w:cs="Arial"/>
          <w:i/>
          <w:sz w:val="20"/>
          <w:szCs w:val="20"/>
        </w:rPr>
        <w:t xml:space="preserve"> </w:t>
      </w:r>
      <w:r w:rsidRPr="00741FAD">
        <w:rPr>
          <w:rFonts w:ascii="Arial" w:hAnsi="Arial" w:cs="Arial"/>
          <w:i/>
          <w:sz w:val="20"/>
          <w:szCs w:val="20"/>
        </w:rPr>
        <w:t>etc.) will have no effect until either “save” or “save as” have been used</w:t>
      </w:r>
    </w:p>
    <w:p w:rsidR="004C5D7E" w:rsidRPr="00741FAD" w:rsidRDefault="004C5D7E" w:rsidP="004C5D7E">
      <w:pPr>
        <w:ind w:firstLine="708"/>
        <w:rPr>
          <w:rFonts w:ascii="Arial" w:hAnsi="Arial" w:cs="Arial"/>
          <w:b/>
          <w:sz w:val="20"/>
          <w:szCs w:val="20"/>
        </w:rPr>
      </w:pPr>
      <w:r w:rsidRPr="00741FAD">
        <w:rPr>
          <w:rFonts w:ascii="Arial" w:hAnsi="Arial" w:cs="Arial"/>
          <w:b/>
          <w:sz w:val="20"/>
          <w:szCs w:val="20"/>
        </w:rPr>
        <w:t>Export Map</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Save a picture of the current map as a PNG, JPEG or SVG file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Default background </w:t>
      </w:r>
      <w:r w:rsidR="00741FAD" w:rsidRPr="00741FAD">
        <w:rPr>
          <w:rFonts w:ascii="Arial" w:hAnsi="Arial" w:cs="Arial"/>
          <w:i/>
          <w:sz w:val="20"/>
          <w:szCs w:val="20"/>
        </w:rPr>
        <w:t>color</w:t>
      </w:r>
      <w:r w:rsidRPr="00741FAD">
        <w:rPr>
          <w:rFonts w:ascii="Arial" w:hAnsi="Arial" w:cs="Arial"/>
          <w:i/>
          <w:sz w:val="20"/>
          <w:szCs w:val="20"/>
        </w:rPr>
        <w:t xml:space="preserve"> and storage location can be changed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Open in Windows Explorer</w:t>
      </w:r>
    </w:p>
    <w:p w:rsidR="004C5D7E" w:rsidRPr="00741FAD" w:rsidRDefault="004C5D7E" w:rsidP="004C5D7E">
      <w:pPr>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Open the folder containing the study in a standard Windows Explorer window</w:t>
      </w:r>
    </w:p>
    <w:p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Clean</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Remove all junk files that may remain in the study folder if the Antares session has involved lots of sequences such as “create area – add plant –save –rename area – save - rename plant ...” (Antares performs only low level auto-clean for the sake of GUI’s efficiency)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004C5D7E" w:rsidRPr="00741FAD" w:rsidRDefault="004C5D7E" w:rsidP="004C5D7E">
      <w:pPr>
        <w:rPr>
          <w:rFonts w:ascii="Arial" w:hAnsi="Arial" w:cs="Arial"/>
          <w:sz w:val="20"/>
          <w:szCs w:val="20"/>
        </w:rPr>
      </w:pPr>
    </w:p>
    <w:p w:rsidR="004C5D7E" w:rsidRPr="00741FAD" w:rsidRDefault="004C5D7E" w:rsidP="004C5D7E">
      <w:pPr>
        <w:ind w:firstLine="708"/>
        <w:rPr>
          <w:rFonts w:ascii="Arial" w:hAnsi="Arial" w:cs="Arial"/>
          <w:b/>
          <w:sz w:val="20"/>
          <w:szCs w:val="20"/>
        </w:rPr>
      </w:pPr>
      <w:r w:rsidRPr="00741FAD">
        <w:rPr>
          <w:rFonts w:ascii="Arial" w:hAnsi="Arial" w:cs="Arial"/>
          <w:b/>
          <w:sz w:val="20"/>
          <w:szCs w:val="20"/>
        </w:rPr>
        <w:t>Close</w:t>
      </w:r>
    </w:p>
    <w:p w:rsidR="004C5D7E" w:rsidRPr="00741FAD" w:rsidRDefault="004C5D7E" w:rsidP="004C5D7E">
      <w:pPr>
        <w:ind w:left="2124" w:firstLine="9"/>
        <w:jc w:val="both"/>
        <w:rPr>
          <w:rFonts w:ascii="Arial" w:hAnsi="Arial" w:cs="Arial"/>
          <w:i/>
          <w:sz w:val="20"/>
          <w:szCs w:val="20"/>
        </w:rPr>
      </w:pPr>
      <w:r w:rsidRPr="00741FAD">
        <w:rPr>
          <w:rFonts w:ascii="Arial" w:hAnsi="Arial" w:cs="Arial"/>
          <w:i/>
          <w:sz w:val="20"/>
          <w:szCs w:val="20"/>
        </w:rPr>
        <w:t>Close the study folder. If no “save” or “save as” commands have been performed, all the modifications made on the input data during the Antares session will be ignored</w:t>
      </w:r>
    </w:p>
    <w:p w:rsidR="004C5D7E" w:rsidRPr="00741FAD" w:rsidRDefault="004C5D7E" w:rsidP="004C5D7E">
      <w:pPr>
        <w:ind w:firstLine="708"/>
        <w:rPr>
          <w:rFonts w:ascii="Arial" w:hAnsi="Arial" w:cs="Arial"/>
          <w:sz w:val="20"/>
          <w:szCs w:val="20"/>
        </w:rPr>
      </w:pPr>
    </w:p>
    <w:p w:rsidR="004C5D7E" w:rsidRPr="00741FAD" w:rsidRDefault="004C5D7E" w:rsidP="004C5D7E">
      <w:pPr>
        <w:ind w:firstLine="708"/>
        <w:rPr>
          <w:rFonts w:ascii="Arial" w:hAnsi="Arial" w:cs="Arial"/>
          <w:b/>
          <w:sz w:val="20"/>
          <w:szCs w:val="20"/>
        </w:rPr>
      </w:pPr>
      <w:r w:rsidRPr="00741FAD">
        <w:rPr>
          <w:rFonts w:ascii="Arial" w:hAnsi="Arial" w:cs="Arial"/>
          <w:b/>
          <w:sz w:val="20"/>
          <w:szCs w:val="20"/>
        </w:rPr>
        <w:t>Quit</w:t>
      </w:r>
    </w:p>
    <w:p w:rsidR="004C5D7E" w:rsidRPr="00741FAD" w:rsidRDefault="004C5D7E" w:rsidP="004C5D7E">
      <w:pPr>
        <w:jc w:val="both"/>
        <w:rPr>
          <w:rFonts w:ascii="Arial" w:hAnsi="Arial" w:cs="Arial"/>
          <w:i/>
          <w:sz w:val="20"/>
          <w:szCs w:val="20"/>
        </w:rPr>
      </w:pPr>
      <w:r w:rsidRPr="00741FAD">
        <w:rPr>
          <w:rFonts w:ascii="Arial" w:hAnsi="Arial" w:cs="Arial"/>
          <w:sz w:val="20"/>
          <w:szCs w:val="20"/>
        </w:rPr>
        <w:tab/>
      </w:r>
      <w:r w:rsidRPr="00741FAD">
        <w:rPr>
          <w:rFonts w:ascii="Arial" w:hAnsi="Arial" w:cs="Arial"/>
          <w:sz w:val="20"/>
          <w:szCs w:val="20"/>
        </w:rPr>
        <w:tab/>
      </w:r>
      <w:r w:rsidRPr="00741FAD">
        <w:rPr>
          <w:rFonts w:ascii="Arial" w:hAnsi="Arial" w:cs="Arial"/>
          <w:sz w:val="20"/>
          <w:szCs w:val="20"/>
        </w:rPr>
        <w:tab/>
      </w:r>
      <w:r w:rsidRPr="00741FAD">
        <w:rPr>
          <w:rFonts w:ascii="Arial" w:hAnsi="Arial" w:cs="Arial"/>
          <w:i/>
          <w:sz w:val="20"/>
          <w:szCs w:val="20"/>
        </w:rPr>
        <w:t>Exit from Antares</w:t>
      </w:r>
      <w:r w:rsidRPr="00741FAD">
        <w:rPr>
          <w:rFonts w:ascii="Arial" w:hAnsi="Arial" w:cs="Arial"/>
          <w:i/>
          <w:sz w:val="20"/>
          <w:szCs w:val="20"/>
        </w:rPr>
        <w:tab/>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sz w:val="20"/>
          <w:szCs w:val="20"/>
        </w:rPr>
      </w:pPr>
      <w:r w:rsidRPr="00741FAD">
        <w:rPr>
          <w:rFonts w:ascii="Arial" w:hAnsi="Arial" w:cs="Arial"/>
          <w:sz w:val="20"/>
          <w:szCs w:val="20"/>
        </w:rPr>
        <w:br w:type="page"/>
      </w:r>
    </w:p>
    <w:p w:rsidR="004C5D7E" w:rsidRPr="00741FAD" w:rsidRDefault="004C5D7E" w:rsidP="004C5D7E">
      <w:pPr>
        <w:pStyle w:val="Titre2"/>
      </w:pPr>
      <w:bookmarkStart w:id="8" w:name="_Toc507603728"/>
      <w:bookmarkStart w:id="9" w:name="_Toc61958437"/>
      <w:r w:rsidRPr="00741FAD">
        <w:lastRenderedPageBreak/>
        <w:t>Edit</w:t>
      </w:r>
      <w:bookmarkEnd w:id="8"/>
      <w:bookmarkEnd w:id="9"/>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Copy</w:t>
      </w:r>
    </w:p>
    <w:p w:rsidR="004C5D7E" w:rsidRPr="00741FAD" w:rsidRDefault="004C5D7E" w:rsidP="004C5D7E">
      <w:pPr>
        <w:ind w:left="2124" w:firstLine="6"/>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Prepare a copy of elements selected on the current system map. The command is available only if the current active tab (whose name appears at the top line of the subcommand menu) is actually that of the System maps.</w:t>
      </w:r>
    </w:p>
    <w:p w:rsidR="004C5D7E" w:rsidRPr="00741FAD" w:rsidRDefault="004C5D7E" w:rsidP="004C5D7E">
      <w:pPr>
        <w:ind w:left="2124" w:firstLine="6"/>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Paste</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Paste elements previously prepared for copy. The command is available only if the current active tab (whose name appears at the top line of the subcommand menu) is actually that of the System maps.  Note that copy/paste may be performed either within the same map or between two different maps, attached to the same study or to different studies. To achieve that, launch one instance of Antares to open the “origin” study, select elements on the map and perform copy, launch another instance of Antares to open the destination study, perform paste. Copied elements are stored in an Antares clipboard that remains available for subsequent (multiple) paste as long as the system map is used as active window.</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Paste Special</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Same as Paste, with a comprehensive set of parameterized actions (skip, merge, update, import) that can be defined for each data cluster copied in the clipboard. This gives a high level of flexibility for carrying out complex copy/paste actions.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Reverse</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The elements currently selected on the system map are no longer selected and are replaced by those not selected beforehand.</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Unselect All</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Unselect all elements currently selected on the system map.</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Select All</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Select all elements on the system map.</w:t>
      </w:r>
    </w:p>
    <w:p w:rsidR="004C5D7E" w:rsidRPr="00741FAD" w:rsidRDefault="004C5D7E" w:rsidP="004C5D7E">
      <w:pPr>
        <w:pStyle w:val="Titre2"/>
      </w:pPr>
      <w:bookmarkStart w:id="10" w:name="_Toc507603729"/>
      <w:bookmarkStart w:id="11" w:name="_Toc61958438"/>
      <w:r w:rsidRPr="00741FAD">
        <w:t>Input</w:t>
      </w:r>
      <w:bookmarkEnd w:id="10"/>
      <w:bookmarkEnd w:id="11"/>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Name of the study</w:t>
      </w:r>
    </w:p>
    <w:p w:rsidR="004C5D7E" w:rsidRPr="00741FAD" w:rsidRDefault="004C5D7E" w:rsidP="004C5D7E">
      <w:pPr>
        <w:ind w:left="2124" w:firstLine="6"/>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Give a reference name to the study. The default name is identical to that of the study’s folder but the user may modify it. The default name of a new study is “no title”    </w:t>
      </w:r>
      <w:r w:rsidRPr="00741FAD">
        <w:rPr>
          <w:rFonts w:ascii="Arial" w:hAnsi="Arial" w:cs="Arial"/>
          <w:i/>
          <w:sz w:val="20"/>
          <w:szCs w:val="20"/>
        </w:rPr>
        <w:tab/>
      </w: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Author(s)</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Set the study’s author(s) name. Default value is “memory”</w:t>
      </w:r>
    </w:p>
    <w:p w:rsidR="004C5D7E" w:rsidRPr="00741FAD" w:rsidRDefault="004C5D7E" w:rsidP="004C5D7E"/>
    <w:p w:rsidR="004C5D7E" w:rsidRPr="00741FAD" w:rsidRDefault="004C5D7E" w:rsidP="004C5D7E">
      <w:pPr>
        <w:ind w:firstLine="6"/>
        <w:jc w:val="both"/>
        <w:rPr>
          <w:rFonts w:ascii="Arial" w:hAnsi="Arial" w:cs="Arial"/>
          <w:iCs/>
          <w:sz w:val="16"/>
          <w:szCs w:val="20"/>
          <w:u w:val="single"/>
        </w:rPr>
      </w:pPr>
      <w:r w:rsidRPr="00741FAD">
        <w:rPr>
          <w:rFonts w:ascii="Arial" w:hAnsi="Arial" w:cs="Arial"/>
          <w:iCs/>
          <w:sz w:val="16"/>
          <w:szCs w:val="20"/>
          <w:u w:val="single"/>
        </w:rPr>
        <w:t xml:space="preserve">The other “input” subcommands </w:t>
      </w:r>
      <w:r w:rsidR="00EE5331" w:rsidRPr="00741FAD">
        <w:rPr>
          <w:rFonts w:ascii="Arial" w:hAnsi="Arial" w:cs="Arial"/>
          <w:iCs/>
          <w:sz w:val="16"/>
          <w:szCs w:val="20"/>
          <w:u w:val="single"/>
        </w:rPr>
        <w:t>here below</w:t>
      </w:r>
      <w:r w:rsidRPr="00741FAD">
        <w:rPr>
          <w:rFonts w:ascii="Arial" w:hAnsi="Arial" w:cs="Arial"/>
          <w:iCs/>
          <w:sz w:val="16"/>
          <w:szCs w:val="20"/>
          <w:u w:val="single"/>
        </w:rPr>
        <w:t xml:space="preserve"> are used to move from one active window to another  </w:t>
      </w: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 xml:space="preserve">System Maps </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Simulation</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User’s Notes</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Load</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Solar</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Wind</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Hydro</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Thermal</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Misc. Gen.</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Reserves/DSM</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Links</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tab/>
        <w:t>Binding constraints</w:t>
      </w:r>
    </w:p>
    <w:p w:rsidR="004C5D7E" w:rsidRPr="00741FAD" w:rsidRDefault="004C5D7E" w:rsidP="004C5D7E">
      <w:pPr>
        <w:jc w:val="both"/>
        <w:rPr>
          <w:rFonts w:ascii="Arial" w:hAnsi="Arial" w:cs="Arial"/>
          <w:sz w:val="20"/>
          <w:szCs w:val="20"/>
        </w:rPr>
      </w:pPr>
      <w:r w:rsidRPr="00741FAD">
        <w:rPr>
          <w:rFonts w:ascii="Arial" w:hAnsi="Arial" w:cs="Arial"/>
          <w:b/>
          <w:sz w:val="20"/>
          <w:szCs w:val="20"/>
        </w:rPr>
        <w:tab/>
        <w:t>Economic opt.</w:t>
      </w:r>
      <w:r w:rsidRPr="00741FAD">
        <w:rPr>
          <w:rFonts w:ascii="Arial" w:hAnsi="Arial" w:cs="Arial"/>
          <w:sz w:val="20"/>
          <w:szCs w:val="20"/>
        </w:rPr>
        <w:tab/>
      </w:r>
      <w:r w:rsidRPr="00741FAD">
        <w:rPr>
          <w:rFonts w:ascii="Arial" w:hAnsi="Arial" w:cs="Arial"/>
          <w:sz w:val="20"/>
          <w:szCs w:val="20"/>
        </w:rPr>
        <w:tab/>
      </w:r>
    </w:p>
    <w:p w:rsidR="004C5D7E" w:rsidRPr="00741FAD" w:rsidRDefault="004C5D7E" w:rsidP="004C5D7E">
      <w:pPr>
        <w:jc w:val="both"/>
        <w:rPr>
          <w:rFonts w:ascii="Arial" w:hAnsi="Arial" w:cs="Arial"/>
          <w:sz w:val="20"/>
          <w:szCs w:val="20"/>
        </w:rPr>
      </w:pPr>
      <w:r w:rsidRPr="00741FAD">
        <w:rPr>
          <w:rFonts w:ascii="Arial" w:hAnsi="Arial" w:cs="Arial"/>
          <w:sz w:val="20"/>
          <w:szCs w:val="20"/>
        </w:rPr>
        <w:br w:type="page"/>
      </w:r>
    </w:p>
    <w:p w:rsidR="004C5D7E" w:rsidRPr="00741FAD" w:rsidRDefault="004C5D7E" w:rsidP="004C5D7E">
      <w:pPr>
        <w:pStyle w:val="Titre2"/>
      </w:pPr>
      <w:bookmarkStart w:id="12" w:name="_Toc507603730"/>
      <w:bookmarkStart w:id="13" w:name="_Toc61958439"/>
      <w:r w:rsidRPr="00741FAD">
        <w:lastRenderedPageBreak/>
        <w:t>Output</w:t>
      </w:r>
      <w:bookmarkEnd w:id="12"/>
      <w:bookmarkEnd w:id="13"/>
    </w:p>
    <w:p w:rsidR="004C5D7E" w:rsidRPr="00741FAD" w:rsidRDefault="004C5D7E" w:rsidP="004C5D7E">
      <w:pPr>
        <w:rPr>
          <w:rFonts w:ascii="Arial" w:hAnsi="Arial" w:cs="Arial"/>
          <w:b/>
          <w:sz w:val="20"/>
          <w:szCs w:val="20"/>
        </w:rPr>
      </w:pPr>
      <w:r w:rsidRPr="00741FAD">
        <w:tab/>
      </w:r>
      <w:r w:rsidRPr="00741FAD">
        <w:rPr>
          <w:rFonts w:ascii="Arial" w:hAnsi="Arial" w:cs="Arial"/>
          <w:b/>
          <w:sz w:val="20"/>
          <w:szCs w:val="20"/>
        </w:rPr>
        <w:t>&lt;Simulation type &gt; &lt; simulation tag&gt;</w:t>
      </w:r>
    </w:p>
    <w:p w:rsidR="004C5D7E" w:rsidRPr="00741FAD" w:rsidRDefault="004C5D7E" w:rsidP="004C5D7E">
      <w:pPr>
        <w:ind w:left="1416" w:firstLine="708"/>
        <w:rPr>
          <w:rFonts w:ascii="Arial" w:hAnsi="Arial" w:cs="Arial"/>
          <w:i/>
          <w:sz w:val="20"/>
          <w:szCs w:val="20"/>
        </w:rPr>
      </w:pPr>
    </w:p>
    <w:p w:rsidR="004C5D7E" w:rsidRPr="00741FAD" w:rsidRDefault="004C5D7E" w:rsidP="004C5D7E">
      <w:pPr>
        <w:ind w:left="2124"/>
        <w:jc w:val="both"/>
        <w:rPr>
          <w:rFonts w:ascii="Arial" w:hAnsi="Arial" w:cs="Arial"/>
          <w:i/>
          <w:sz w:val="20"/>
          <w:szCs w:val="20"/>
        </w:rPr>
      </w:pPr>
      <w:r w:rsidRPr="00741FAD">
        <w:rPr>
          <w:rFonts w:ascii="Arial" w:hAnsi="Arial" w:cs="Arial"/>
          <w:i/>
          <w:sz w:val="20"/>
          <w:szCs w:val="20"/>
        </w:rPr>
        <w:t>For each simulation run for which results have been generated, open a GUI for displaying results. Results may be viewed by multiple selections made on a number of parameters. Note that, since all simulations do not include all kinds of results (depending on user’s choices), some parameters are not always visible. Parameters stand as follows:</w:t>
      </w:r>
    </w:p>
    <w:p w:rsidR="004C5D7E" w:rsidRPr="00741FAD" w:rsidRDefault="004C5D7E" w:rsidP="004C5D7E">
      <w:pPr>
        <w:ind w:left="2124"/>
        <w:rPr>
          <w:rFonts w:ascii="Arial" w:hAnsi="Arial" w:cs="Arial"/>
          <w:i/>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 xml:space="preserve"> Antares area (node)</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Antares interconnection (link)</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Class of Monte-Carlo results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Monte-Carlo synthesis (throughout all years simulated)</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Year-by-Year (detailed results for one specific year)</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Category of Monte-Carlo results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 xml:space="preserve">General values (operating cost, generation breakdown, ...)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Thermal plants  (detailed thermal generation breakdown)</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Record years (for each Antares variable, identification of  the Monte-Carlo year for which lowest and highest values  were encountered)</w:t>
      </w:r>
    </w:p>
    <w:p w:rsidR="004C5D7E" w:rsidRPr="00741FAD" w:rsidRDefault="004C5D7E" w:rsidP="004C5D7E">
      <w:pPr>
        <w:rPr>
          <w:rFonts w:ascii="Arial" w:hAnsi="Arial" w:cs="Arial"/>
          <w:b/>
          <w:sz w:val="20"/>
          <w:szCs w:val="20"/>
        </w:rPr>
      </w:pPr>
    </w:p>
    <w:p w:rsidR="004C5D7E" w:rsidRPr="00741FAD" w:rsidRDefault="004C5D7E" w:rsidP="00952BD9">
      <w:pPr>
        <w:numPr>
          <w:ilvl w:val="0"/>
          <w:numId w:val="15"/>
        </w:numPr>
        <w:rPr>
          <w:rFonts w:ascii="Arial" w:hAnsi="Arial" w:cs="Arial"/>
          <w:b/>
          <w:sz w:val="20"/>
          <w:szCs w:val="20"/>
        </w:rPr>
      </w:pPr>
      <w:r w:rsidRPr="00741FAD">
        <w:rPr>
          <w:rFonts w:ascii="Arial" w:hAnsi="Arial" w:cs="Arial"/>
          <w:i/>
          <w:sz w:val="20"/>
          <w:szCs w:val="20"/>
        </w:rPr>
        <w:t>Span  of Monte-Carlo results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 xml:space="preserve">Hourly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 xml:space="preserve">Daily </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Weekly</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Monthly</w:t>
      </w:r>
    </w:p>
    <w:p w:rsidR="004C5D7E" w:rsidRPr="00741FAD" w:rsidRDefault="004C5D7E" w:rsidP="00952BD9">
      <w:pPr>
        <w:numPr>
          <w:ilvl w:val="1"/>
          <w:numId w:val="15"/>
        </w:numPr>
        <w:rPr>
          <w:rFonts w:ascii="Arial" w:hAnsi="Arial" w:cs="Arial"/>
          <w:b/>
          <w:sz w:val="20"/>
          <w:szCs w:val="20"/>
        </w:rPr>
      </w:pPr>
      <w:r w:rsidRPr="00741FAD">
        <w:rPr>
          <w:rFonts w:ascii="Arial" w:hAnsi="Arial" w:cs="Arial"/>
          <w:i/>
          <w:sz w:val="20"/>
          <w:szCs w:val="20"/>
        </w:rPr>
        <w:t>Annual</w:t>
      </w:r>
    </w:p>
    <w:p w:rsidR="004C5D7E" w:rsidRPr="00741FAD" w:rsidRDefault="004C5D7E" w:rsidP="004C5D7E">
      <w:pPr>
        <w:ind w:left="2124"/>
        <w:rPr>
          <w:rFonts w:ascii="Arial" w:hAnsi="Arial" w:cs="Arial"/>
          <w:i/>
          <w:sz w:val="20"/>
          <w:szCs w:val="20"/>
        </w:rPr>
      </w:pPr>
    </w:p>
    <w:p w:rsidR="004C5D7E" w:rsidRPr="00741FAD" w:rsidRDefault="004C5D7E" w:rsidP="004C5D7E">
      <w:pPr>
        <w:ind w:left="708"/>
        <w:rPr>
          <w:rFonts w:ascii="Arial" w:hAnsi="Arial" w:cs="Arial"/>
          <w:i/>
          <w:sz w:val="20"/>
          <w:szCs w:val="20"/>
        </w:rPr>
      </w:pPr>
      <w:r w:rsidRPr="00741FAD">
        <w:rPr>
          <w:rFonts w:ascii="Arial" w:hAnsi="Arial" w:cs="Arial"/>
          <w:i/>
          <w:sz w:val="20"/>
          <w:szCs w:val="20"/>
        </w:rPr>
        <w:t>The interface provides a user-friendly way for the comparison of results between multiple simulations (e.g. “before” and “after” commissioning of a new plant or interconnection):</w:t>
      </w:r>
    </w:p>
    <w:p w:rsidR="004C5D7E" w:rsidRPr="00741FAD" w:rsidRDefault="004C5D7E" w:rsidP="004C5D7E">
      <w:pPr>
        <w:ind w:left="2124"/>
        <w:rPr>
          <w:rFonts w:ascii="Arial" w:hAnsi="Arial" w:cs="Arial"/>
          <w:i/>
          <w:sz w:val="20"/>
          <w:szCs w:val="20"/>
        </w:rPr>
      </w:pPr>
    </w:p>
    <w:p w:rsidR="004C5D7E" w:rsidRPr="00741FAD" w:rsidRDefault="004C5D7E" w:rsidP="00952BD9">
      <w:pPr>
        <w:numPr>
          <w:ilvl w:val="0"/>
          <w:numId w:val="15"/>
        </w:numPr>
        <w:rPr>
          <w:rFonts w:ascii="Arial" w:hAnsi="Arial" w:cs="Arial"/>
          <w:i/>
          <w:sz w:val="20"/>
          <w:szCs w:val="20"/>
        </w:rPr>
      </w:pPr>
      <w:r w:rsidRPr="00741FAD">
        <w:rPr>
          <w:rFonts w:ascii="Arial" w:hAnsi="Arial" w:cs="Arial"/>
          <w:i/>
          <w:sz w:val="20"/>
          <w:szCs w:val="20"/>
        </w:rPr>
        <w:t>Use “new tab” button and choose a first set of simulation results</w:t>
      </w:r>
    </w:p>
    <w:p w:rsidR="004C5D7E" w:rsidRPr="00741FAD" w:rsidRDefault="004C5D7E" w:rsidP="00952BD9">
      <w:pPr>
        <w:numPr>
          <w:ilvl w:val="0"/>
          <w:numId w:val="15"/>
        </w:numPr>
        <w:rPr>
          <w:rFonts w:ascii="Arial" w:hAnsi="Arial" w:cs="Arial"/>
          <w:i/>
          <w:sz w:val="20"/>
          <w:szCs w:val="20"/>
        </w:rPr>
      </w:pPr>
      <w:r w:rsidRPr="00741FAD">
        <w:rPr>
          <w:rFonts w:ascii="Arial" w:hAnsi="Arial" w:cs="Arial"/>
          <w:i/>
          <w:sz w:val="20"/>
          <w:szCs w:val="20"/>
        </w:rPr>
        <w:t>Use again “new tab” and choose a second set of simulation results</w:t>
      </w:r>
    </w:p>
    <w:p w:rsidR="004C5D7E" w:rsidRPr="00741FAD" w:rsidRDefault="004C5D7E" w:rsidP="004C5D7E">
      <w:pPr>
        <w:rPr>
          <w:rFonts w:ascii="Arial" w:hAnsi="Arial" w:cs="Arial"/>
          <w:i/>
          <w:sz w:val="20"/>
          <w:szCs w:val="20"/>
        </w:rPr>
      </w:pPr>
    </w:p>
    <w:p w:rsidR="004C5D7E" w:rsidRPr="00741FAD" w:rsidRDefault="004C5D7E" w:rsidP="004C5D7E">
      <w:pPr>
        <w:ind w:left="708"/>
        <w:rPr>
          <w:rFonts w:ascii="Arial" w:hAnsi="Arial" w:cs="Arial"/>
          <w:i/>
          <w:sz w:val="20"/>
          <w:szCs w:val="20"/>
        </w:rPr>
      </w:pPr>
      <w:r w:rsidRPr="00741FAD">
        <w:rPr>
          <w:rFonts w:ascii="Arial" w:hAnsi="Arial" w:cs="Arial"/>
          <w:i/>
          <w:sz w:val="20"/>
          <w:szCs w:val="20"/>
        </w:rPr>
        <w:t>The results window will be automatically split so as to show the two series of results in parallel. To the right of the “new tab” button, a symbolic (icon) button gives further means to compare results on a split window (average, differences, minimum, maximum</w:t>
      </w:r>
      <w:r w:rsidR="00EE5331" w:rsidRPr="00741FAD">
        <w:rPr>
          <w:rFonts w:ascii="Arial" w:hAnsi="Arial" w:cs="Arial"/>
          <w:i/>
          <w:sz w:val="20"/>
          <w:szCs w:val="20"/>
        </w:rPr>
        <w:t xml:space="preserve"> and</w:t>
      </w:r>
      <w:r w:rsidRPr="00741FAD">
        <w:rPr>
          <w:rFonts w:ascii="Arial" w:hAnsi="Arial" w:cs="Arial"/>
          <w:i/>
          <w:sz w:val="20"/>
          <w:szCs w:val="20"/>
        </w:rPr>
        <w:t xml:space="preserve"> sum).</w:t>
      </w:r>
    </w:p>
    <w:p w:rsidR="004C5D7E" w:rsidRPr="00741FAD" w:rsidRDefault="004C5D7E" w:rsidP="004C5D7E">
      <w:pPr>
        <w:ind w:left="2124"/>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Besides, when the simulation results contain the “year-by-year” class, it is possible to carry out an extraction query on any given specific variable (e.g. “monthly amounts of CO2 tons emitted”) throughout all available years of simulation.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results of such queries are automatically stored within the output file structures, so as to be available at very short notice if they have to be examined later in another session (extractions may require a significant computer time when there are many Monte-Carlo years to process).  </w:t>
      </w:r>
    </w:p>
    <w:p w:rsidR="004C5D7E" w:rsidRPr="00741FAD" w:rsidRDefault="004C5D7E" w:rsidP="004C5D7E">
      <w:pPr>
        <w:rPr>
          <w:rFonts w:ascii="Arial" w:hAnsi="Arial" w:cs="Arial"/>
          <w:i/>
          <w:sz w:val="20"/>
          <w:szCs w:val="20"/>
        </w:rPr>
      </w:pPr>
    </w:p>
    <w:p w:rsidR="004C5D7E" w:rsidRPr="00741FAD" w:rsidRDefault="004C5D7E" w:rsidP="004C5D7E">
      <w:pPr>
        <w:ind w:left="720" w:firstLine="6"/>
        <w:jc w:val="both"/>
        <w:rPr>
          <w:rFonts w:ascii="Arial" w:hAnsi="Arial" w:cs="Arial"/>
          <w:i/>
          <w:sz w:val="20"/>
          <w:szCs w:val="20"/>
        </w:rPr>
      </w:pPr>
      <w:r w:rsidRPr="00741FAD">
        <w:rPr>
          <w:rFonts w:ascii="Arial" w:hAnsi="Arial" w:cs="Arial"/>
          <w:b/>
          <w:bCs/>
          <w:iCs/>
          <w:sz w:val="20"/>
          <w:szCs w:val="20"/>
        </w:rPr>
        <w:t>Open in Windows Explorer</w:t>
      </w:r>
      <w:r w:rsidRPr="00741FAD">
        <w:rPr>
          <w:rFonts w:ascii="Arial" w:hAnsi="Arial" w:cs="Arial"/>
          <w:i/>
          <w:sz w:val="20"/>
          <w:szCs w:val="20"/>
        </w:rPr>
        <w:t xml:space="preserve"> </w:t>
      </w:r>
    </w:p>
    <w:p w:rsidR="004C5D7E" w:rsidRPr="00741FAD" w:rsidRDefault="004C5D7E" w:rsidP="004C5D7E">
      <w:pPr>
        <w:ind w:left="2124" w:firstLine="6"/>
        <w:jc w:val="both"/>
        <w:rPr>
          <w:rFonts w:ascii="Arial" w:hAnsi="Arial" w:cs="Arial"/>
          <w:i/>
          <w:sz w:val="20"/>
          <w:szCs w:val="20"/>
        </w:rPr>
      </w:pPr>
    </w:p>
    <w:p w:rsidR="004C5D7E" w:rsidRPr="00741FAD" w:rsidRDefault="00A264C8" w:rsidP="004C5D7E">
      <w:pPr>
        <w:ind w:left="2124" w:firstLine="6"/>
        <w:jc w:val="both"/>
        <w:rPr>
          <w:rFonts w:ascii="Arial" w:hAnsi="Arial" w:cs="Arial"/>
          <w:i/>
          <w:sz w:val="20"/>
          <w:szCs w:val="20"/>
        </w:rPr>
      </w:pPr>
      <w:r>
        <w:rPr>
          <w:rFonts w:ascii="Arial" w:hAnsi="Arial" w:cs="Arial"/>
          <w:i/>
          <w:sz w:val="20"/>
          <w:szCs w:val="20"/>
        </w:rPr>
        <w:t>This command d</w:t>
      </w:r>
      <w:r w:rsidR="004C5D7E" w:rsidRPr="00741FAD">
        <w:rPr>
          <w:rFonts w:ascii="Arial" w:hAnsi="Arial" w:cs="Arial"/>
          <w:i/>
          <w:sz w:val="20"/>
          <w:szCs w:val="20"/>
        </w:rPr>
        <w:t xml:space="preserve">isplays the list of available simulation results and allows browsing through the output files structure. The content of these files may be reviewed by tools such as Xcel. File structures are detailed in Section 5.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pStyle w:val="Titre2"/>
      </w:pPr>
      <w:bookmarkStart w:id="14" w:name="_Toc507603731"/>
      <w:bookmarkStart w:id="15" w:name="_Toc61958440"/>
      <w:r w:rsidRPr="00741FAD">
        <w:lastRenderedPageBreak/>
        <w:t>Run</w:t>
      </w:r>
      <w:bookmarkEnd w:id="14"/>
      <w:bookmarkEnd w:id="15"/>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Monte Carlo Simulation</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Run</w:t>
      </w:r>
      <w:r w:rsidR="00EC3561">
        <w:rPr>
          <w:rFonts w:ascii="Arial" w:hAnsi="Arial" w:cs="Arial"/>
          <w:i/>
          <w:sz w:val="20"/>
          <w:szCs w:val="20"/>
        </w:rPr>
        <w:t>s</w:t>
      </w:r>
      <w:r w:rsidRPr="00741FAD">
        <w:rPr>
          <w:rFonts w:ascii="Arial" w:hAnsi="Arial" w:cs="Arial"/>
          <w:i/>
          <w:sz w:val="20"/>
          <w:szCs w:val="20"/>
        </w:rPr>
        <w:t xml:space="preserve"> either an economy simulation, an adequacy simulation, or a “draft” simulation, depending on the values of the parameters set in the “simulation” active window (see Section 4). If hardware resources and simulation settings allow it, simulations benefit from full multi-threading (see Section </w:t>
      </w:r>
      <w:r w:rsidR="00F115B3">
        <w:rPr>
          <w:rFonts w:ascii="Arial" w:hAnsi="Arial" w:cs="Arial"/>
          <w:i/>
          <w:sz w:val="20"/>
          <w:szCs w:val="20"/>
        </w:rPr>
        <w:t>9</w:t>
      </w:r>
      <w:r w:rsidRPr="00741FAD">
        <w:rPr>
          <w:rFonts w:ascii="Arial" w:hAnsi="Arial" w:cs="Arial"/>
          <w:i/>
          <w:sz w:val="20"/>
          <w:szCs w:val="20"/>
        </w:rPr>
        <w:t xml:space="preserve">) </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Time-series Generators</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Runs any or all of the Antares stochastic time-series generators, depending on the values of the parameters set in the “simulation” active window (see Section </w:t>
      </w:r>
      <w:r w:rsidR="00F115B3">
        <w:rPr>
          <w:rFonts w:ascii="Arial" w:hAnsi="Arial" w:cs="Arial"/>
          <w:i/>
          <w:sz w:val="20"/>
          <w:szCs w:val="20"/>
        </w:rPr>
        <w:t>4</w:t>
      </w:r>
      <w:r w:rsidRPr="00741FAD">
        <w:rPr>
          <w:rFonts w:ascii="Arial" w:hAnsi="Arial" w:cs="Arial"/>
          <w:i/>
          <w:sz w:val="20"/>
          <w:szCs w:val="20"/>
        </w:rPr>
        <w:t>)</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Time-series Analyzer</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Runs the Antares historical time-series analyzer. The parameters of this module are defined by a specific active window, available only on launching the analyzer (see Section 6)</w:t>
      </w:r>
    </w:p>
    <w:p w:rsidR="004C5D7E" w:rsidRPr="00741FAD" w:rsidRDefault="004C5D7E" w:rsidP="004C5D7E">
      <w:pPr>
        <w:ind w:left="2124" w:firstLine="6"/>
        <w:jc w:val="both"/>
        <w:rPr>
          <w:rFonts w:ascii="Arial" w:hAnsi="Arial" w:cs="Arial"/>
          <w:i/>
          <w:sz w:val="20"/>
          <w:szCs w:val="20"/>
        </w:rPr>
      </w:pPr>
    </w:p>
    <w:p w:rsidR="004C5D7E" w:rsidRPr="00741FAD" w:rsidRDefault="00596DB2" w:rsidP="004C5D7E">
      <w:pPr>
        <w:ind w:firstLine="708"/>
        <w:jc w:val="both"/>
        <w:rPr>
          <w:rFonts w:ascii="Arial" w:hAnsi="Arial" w:cs="Arial"/>
          <w:b/>
          <w:sz w:val="20"/>
          <w:szCs w:val="20"/>
        </w:rPr>
      </w:pPr>
      <w:r w:rsidRPr="00741FAD">
        <w:rPr>
          <w:rFonts w:ascii="Arial" w:hAnsi="Arial" w:cs="Arial"/>
          <w:b/>
          <w:sz w:val="20"/>
          <w:szCs w:val="20"/>
        </w:rPr>
        <w:t>Kirchhoff’s</w:t>
      </w:r>
      <w:r w:rsidR="004C5D7E" w:rsidRPr="00741FAD">
        <w:rPr>
          <w:rFonts w:ascii="Arial" w:hAnsi="Arial" w:cs="Arial"/>
          <w:b/>
          <w:sz w:val="20"/>
          <w:szCs w:val="20"/>
        </w:rPr>
        <w:t xml:space="preserve"> Constraints Generator</w:t>
      </w:r>
    </w:p>
    <w:p w:rsidR="004C5D7E" w:rsidRPr="00741FAD" w:rsidRDefault="004C5D7E" w:rsidP="004C5D7E">
      <w:pPr>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Runs the Antares </w:t>
      </w:r>
      <w:r w:rsidR="00EE53D4" w:rsidRPr="00741FAD">
        <w:rPr>
          <w:rFonts w:ascii="Arial" w:hAnsi="Arial" w:cs="Arial"/>
          <w:i/>
          <w:sz w:val="20"/>
          <w:szCs w:val="20"/>
        </w:rPr>
        <w:t>Kirchhoff’s</w:t>
      </w:r>
      <w:r w:rsidRPr="00741FAD">
        <w:rPr>
          <w:rFonts w:ascii="Arial" w:hAnsi="Arial" w:cs="Arial"/>
          <w:i/>
          <w:sz w:val="20"/>
          <w:szCs w:val="20"/>
        </w:rPr>
        <w:t xml:space="preserve"> Constraints Generator. The parameters of this module are defined by a specific active window, available only on launching the </w:t>
      </w:r>
      <w:r w:rsidR="00EE53D4" w:rsidRPr="00741FAD">
        <w:rPr>
          <w:rFonts w:ascii="Arial" w:hAnsi="Arial" w:cs="Arial"/>
          <w:i/>
          <w:sz w:val="20"/>
          <w:szCs w:val="20"/>
        </w:rPr>
        <w:t>K</w:t>
      </w:r>
      <w:r w:rsidRPr="00741FAD">
        <w:rPr>
          <w:rFonts w:ascii="Arial" w:hAnsi="Arial" w:cs="Arial"/>
          <w:i/>
          <w:sz w:val="20"/>
          <w:szCs w:val="20"/>
        </w:rPr>
        <w:t xml:space="preserve">CG (see Section </w:t>
      </w:r>
      <w:r w:rsidR="00F115B3">
        <w:rPr>
          <w:rFonts w:ascii="Arial" w:hAnsi="Arial" w:cs="Arial"/>
          <w:i/>
          <w:sz w:val="20"/>
          <w:szCs w:val="20"/>
        </w:rPr>
        <w:t>7</w:t>
      </w:r>
      <w:r w:rsidRPr="00741FAD">
        <w:rPr>
          <w:rFonts w:ascii="Arial" w:hAnsi="Arial" w:cs="Arial"/>
          <w:i/>
          <w:sz w:val="20"/>
          <w:szCs w:val="20"/>
        </w:rPr>
        <w:t>)</w:t>
      </w:r>
    </w:p>
    <w:p w:rsidR="004C5D7E" w:rsidRDefault="004C5D7E" w:rsidP="004C5D7E">
      <w:pPr>
        <w:pStyle w:val="Titre2"/>
      </w:pPr>
      <w:bookmarkStart w:id="16" w:name="_Toc507603732"/>
      <w:bookmarkStart w:id="17" w:name="_Toc61958441"/>
      <w:r w:rsidRPr="00741FAD">
        <w:t>Configure</w:t>
      </w:r>
      <w:bookmarkEnd w:id="16"/>
      <w:bookmarkEnd w:id="17"/>
    </w:p>
    <w:p w:rsidR="003A3673" w:rsidRPr="003A3673" w:rsidRDefault="003A3673" w:rsidP="003A3673"/>
    <w:p w:rsidR="0029768F" w:rsidRPr="00741FAD" w:rsidRDefault="0029768F" w:rsidP="0029768F">
      <w:pPr>
        <w:ind w:firstLine="708"/>
        <w:jc w:val="both"/>
        <w:rPr>
          <w:rFonts w:ascii="Arial" w:hAnsi="Arial" w:cs="Arial"/>
          <w:b/>
          <w:sz w:val="20"/>
          <w:szCs w:val="20"/>
        </w:rPr>
      </w:pPr>
      <w:r>
        <w:rPr>
          <w:rFonts w:ascii="Arial" w:hAnsi="Arial" w:cs="Arial"/>
          <w:b/>
          <w:sz w:val="20"/>
          <w:szCs w:val="20"/>
        </w:rPr>
        <w:t>Thematic Trimming</w:t>
      </w:r>
    </w:p>
    <w:p w:rsidR="0029768F" w:rsidRPr="00741FAD" w:rsidRDefault="0029768F" w:rsidP="0029768F">
      <w:pPr>
        <w:ind w:left="2124" w:firstLine="6"/>
        <w:jc w:val="both"/>
        <w:rPr>
          <w:rFonts w:ascii="Arial" w:hAnsi="Arial" w:cs="Arial"/>
          <w:i/>
          <w:sz w:val="20"/>
          <w:szCs w:val="20"/>
        </w:rPr>
      </w:pPr>
    </w:p>
    <w:p w:rsidR="002D3282" w:rsidRDefault="0029768F" w:rsidP="0029768F">
      <w:pPr>
        <w:ind w:left="2124"/>
        <w:jc w:val="both"/>
        <w:rPr>
          <w:rFonts w:ascii="Arial" w:hAnsi="Arial" w:cs="Arial"/>
          <w:i/>
          <w:sz w:val="20"/>
          <w:szCs w:val="20"/>
        </w:rPr>
      </w:pPr>
      <w:r>
        <w:rPr>
          <w:rFonts w:ascii="Arial" w:hAnsi="Arial" w:cs="Arial"/>
          <w:i/>
          <w:sz w:val="20"/>
          <w:szCs w:val="20"/>
        </w:rPr>
        <w:t>Open</w:t>
      </w:r>
      <w:r w:rsidR="00EC3561">
        <w:rPr>
          <w:rFonts w:ascii="Arial" w:hAnsi="Arial" w:cs="Arial"/>
          <w:i/>
          <w:sz w:val="20"/>
          <w:szCs w:val="20"/>
        </w:rPr>
        <w:t>s</w:t>
      </w:r>
      <w:r>
        <w:rPr>
          <w:rFonts w:ascii="Arial" w:hAnsi="Arial" w:cs="Arial"/>
          <w:i/>
          <w:sz w:val="20"/>
          <w:szCs w:val="20"/>
        </w:rPr>
        <w:t xml:space="preserve"> a window in which a choice can be made regarding the </w:t>
      </w:r>
      <w:r w:rsidR="002C34E8">
        <w:rPr>
          <w:rFonts w:ascii="Arial" w:hAnsi="Arial" w:cs="Arial"/>
          <w:i/>
          <w:sz w:val="20"/>
          <w:szCs w:val="20"/>
        </w:rPr>
        <w:t>individual out</w:t>
      </w:r>
      <w:r>
        <w:rPr>
          <w:rFonts w:ascii="Arial" w:hAnsi="Arial" w:cs="Arial"/>
          <w:i/>
          <w:sz w:val="20"/>
          <w:szCs w:val="20"/>
        </w:rPr>
        <w:t xml:space="preserve">put status of the </w:t>
      </w:r>
      <w:r w:rsidR="002C34E8">
        <w:rPr>
          <w:rFonts w:ascii="Arial" w:hAnsi="Arial" w:cs="Arial"/>
          <w:i/>
          <w:sz w:val="20"/>
          <w:szCs w:val="20"/>
        </w:rPr>
        <w:t>v</w:t>
      </w:r>
      <w:r>
        <w:rPr>
          <w:rFonts w:ascii="Arial" w:hAnsi="Arial" w:cs="Arial"/>
          <w:i/>
          <w:sz w:val="20"/>
          <w:szCs w:val="20"/>
        </w:rPr>
        <w:t xml:space="preserve">ariables defined in Section </w:t>
      </w:r>
      <w:r w:rsidR="003C192B">
        <w:rPr>
          <w:rFonts w:ascii="Arial" w:hAnsi="Arial" w:cs="Arial"/>
          <w:i/>
          <w:sz w:val="20"/>
          <w:szCs w:val="20"/>
        </w:rPr>
        <w:t>5</w:t>
      </w:r>
      <w:r>
        <w:rPr>
          <w:rFonts w:ascii="Arial" w:hAnsi="Arial" w:cs="Arial"/>
          <w:i/>
          <w:sz w:val="20"/>
          <w:szCs w:val="20"/>
        </w:rPr>
        <w:t xml:space="preserve">. </w:t>
      </w:r>
      <w:r w:rsidR="002C34E8">
        <w:rPr>
          <w:rFonts w:ascii="Arial" w:hAnsi="Arial" w:cs="Arial"/>
          <w:i/>
          <w:sz w:val="20"/>
          <w:szCs w:val="20"/>
        </w:rPr>
        <w:t xml:space="preserve">Each computed variable can either be stored as part of the Output data to produce at the end of the simulation, or trimmed from it. In the latter case, the variable is regularly computed but the printing stage is skipped. Thematic </w:t>
      </w:r>
      <w:r w:rsidR="00971139">
        <w:rPr>
          <w:rFonts w:ascii="Arial" w:hAnsi="Arial" w:cs="Arial"/>
          <w:i/>
          <w:sz w:val="20"/>
          <w:szCs w:val="20"/>
        </w:rPr>
        <w:t>T</w:t>
      </w:r>
      <w:r w:rsidR="002C34E8">
        <w:rPr>
          <w:rFonts w:ascii="Arial" w:hAnsi="Arial" w:cs="Arial"/>
          <w:i/>
          <w:sz w:val="20"/>
          <w:szCs w:val="20"/>
        </w:rPr>
        <w:t>rimming does not reduce computation time</w:t>
      </w:r>
      <w:r w:rsidR="000310B3" w:rsidRPr="000310B3">
        <w:rPr>
          <w:rFonts w:ascii="Arial" w:hAnsi="Arial" w:cs="Arial"/>
          <w:i/>
          <w:sz w:val="20"/>
          <w:szCs w:val="20"/>
        </w:rPr>
        <w:t xml:space="preserve"> </w:t>
      </w:r>
      <w:r w:rsidR="000310B3">
        <w:rPr>
          <w:rFonts w:ascii="Arial" w:hAnsi="Arial" w:cs="Arial"/>
          <w:i/>
          <w:sz w:val="20"/>
          <w:szCs w:val="20"/>
        </w:rPr>
        <w:t>but can bring some benefits on total runtime (smaller files to write)</w:t>
      </w:r>
      <w:r w:rsidR="00EC3561">
        <w:rPr>
          <w:rFonts w:ascii="Arial" w:hAnsi="Arial" w:cs="Arial"/>
          <w:i/>
          <w:sz w:val="20"/>
          <w:szCs w:val="20"/>
        </w:rPr>
        <w:t xml:space="preserve">. </w:t>
      </w:r>
      <w:r w:rsidR="000310B3">
        <w:rPr>
          <w:rFonts w:ascii="Arial" w:hAnsi="Arial" w:cs="Arial"/>
          <w:i/>
          <w:sz w:val="20"/>
          <w:szCs w:val="20"/>
        </w:rPr>
        <w:t>T</w:t>
      </w:r>
      <w:r w:rsidR="00EC3561">
        <w:rPr>
          <w:rFonts w:ascii="Arial" w:hAnsi="Arial" w:cs="Arial"/>
          <w:i/>
          <w:sz w:val="20"/>
          <w:szCs w:val="20"/>
        </w:rPr>
        <w:t xml:space="preserve">hematic </w:t>
      </w:r>
      <w:r w:rsidR="00971139">
        <w:rPr>
          <w:rFonts w:ascii="Arial" w:hAnsi="Arial" w:cs="Arial"/>
          <w:i/>
          <w:sz w:val="20"/>
          <w:szCs w:val="20"/>
        </w:rPr>
        <w:t>T</w:t>
      </w:r>
      <w:r w:rsidR="00EC3561">
        <w:rPr>
          <w:rFonts w:ascii="Arial" w:hAnsi="Arial" w:cs="Arial"/>
          <w:i/>
          <w:sz w:val="20"/>
          <w:szCs w:val="20"/>
        </w:rPr>
        <w:t xml:space="preserve">rimming </w:t>
      </w:r>
      <w:r w:rsidR="002C34E8">
        <w:rPr>
          <w:rFonts w:ascii="Arial" w:hAnsi="Arial" w:cs="Arial"/>
          <w:i/>
          <w:sz w:val="20"/>
          <w:szCs w:val="20"/>
        </w:rPr>
        <w:t>can save large amounts of storage space in simulations where only a handful of variables a</w:t>
      </w:r>
      <w:r w:rsidR="00EC3561">
        <w:rPr>
          <w:rFonts w:ascii="Arial" w:hAnsi="Arial" w:cs="Arial"/>
          <w:i/>
          <w:sz w:val="20"/>
          <w:szCs w:val="20"/>
        </w:rPr>
        <w:t>re of interest.</w:t>
      </w:r>
    </w:p>
    <w:p w:rsidR="00854F06" w:rsidRDefault="00854F06" w:rsidP="0029768F">
      <w:pPr>
        <w:ind w:left="2124"/>
        <w:jc w:val="both"/>
        <w:rPr>
          <w:rFonts w:ascii="Arial" w:hAnsi="Arial" w:cs="Arial"/>
          <w:b/>
          <w:sz w:val="20"/>
          <w:szCs w:val="20"/>
        </w:rPr>
      </w:pPr>
    </w:p>
    <w:p w:rsidR="00854F06" w:rsidRPr="00741FAD" w:rsidRDefault="00854F06" w:rsidP="00854F06">
      <w:pPr>
        <w:ind w:firstLine="708"/>
        <w:jc w:val="both"/>
        <w:rPr>
          <w:rFonts w:ascii="Arial" w:hAnsi="Arial" w:cs="Arial"/>
          <w:b/>
          <w:sz w:val="20"/>
          <w:szCs w:val="20"/>
        </w:rPr>
      </w:pPr>
      <w:r>
        <w:rPr>
          <w:rFonts w:ascii="Arial" w:hAnsi="Arial" w:cs="Arial"/>
          <w:b/>
          <w:sz w:val="20"/>
          <w:szCs w:val="20"/>
        </w:rPr>
        <w:t>Geographic Trimming</w:t>
      </w:r>
    </w:p>
    <w:p w:rsidR="00854F06" w:rsidRPr="00741FAD" w:rsidRDefault="00854F06" w:rsidP="00854F06">
      <w:pPr>
        <w:ind w:left="2124" w:firstLine="6"/>
        <w:jc w:val="both"/>
        <w:rPr>
          <w:rFonts w:ascii="Arial" w:hAnsi="Arial" w:cs="Arial"/>
          <w:i/>
          <w:sz w:val="20"/>
          <w:szCs w:val="20"/>
        </w:rPr>
      </w:pPr>
    </w:p>
    <w:p w:rsidR="00854F06" w:rsidRDefault="00854F06" w:rsidP="00854F06">
      <w:pPr>
        <w:ind w:left="2124"/>
        <w:jc w:val="both"/>
        <w:rPr>
          <w:rFonts w:ascii="Arial" w:hAnsi="Arial" w:cs="Arial"/>
          <w:b/>
          <w:sz w:val="20"/>
          <w:szCs w:val="20"/>
        </w:rPr>
      </w:pPr>
      <w:r w:rsidRPr="00741FAD">
        <w:rPr>
          <w:rFonts w:ascii="Arial" w:hAnsi="Arial" w:cs="Arial"/>
          <w:i/>
          <w:sz w:val="20"/>
          <w:szCs w:val="20"/>
        </w:rPr>
        <w:t>Open</w:t>
      </w:r>
      <w:r>
        <w:rPr>
          <w:rFonts w:ascii="Arial" w:hAnsi="Arial" w:cs="Arial"/>
          <w:i/>
          <w:sz w:val="20"/>
          <w:szCs w:val="20"/>
        </w:rPr>
        <w:t>s</w:t>
      </w:r>
      <w:r w:rsidRPr="00741FAD">
        <w:rPr>
          <w:rFonts w:ascii="Arial" w:hAnsi="Arial" w:cs="Arial"/>
          <w:i/>
          <w:sz w:val="20"/>
          <w:szCs w:val="20"/>
        </w:rPr>
        <w:t xml:space="preserve"> a</w:t>
      </w:r>
      <w:r>
        <w:rPr>
          <w:rFonts w:ascii="Arial" w:hAnsi="Arial" w:cs="Arial"/>
          <w:i/>
          <w:sz w:val="20"/>
          <w:szCs w:val="20"/>
        </w:rPr>
        <w:t xml:space="preserve">n </w:t>
      </w:r>
      <w:r w:rsidRPr="00741FAD">
        <w:rPr>
          <w:rFonts w:ascii="Arial" w:hAnsi="Arial" w:cs="Arial"/>
          <w:i/>
          <w:sz w:val="20"/>
          <w:szCs w:val="20"/>
        </w:rPr>
        <w:t>auxiliary window that allow</w:t>
      </w:r>
      <w:r>
        <w:rPr>
          <w:rFonts w:ascii="Arial" w:hAnsi="Arial" w:cs="Arial"/>
          <w:i/>
          <w:sz w:val="20"/>
          <w:szCs w:val="20"/>
        </w:rPr>
        <w:t>s</w:t>
      </w:r>
      <w:r w:rsidRPr="00741FAD">
        <w:rPr>
          <w:rFonts w:ascii="Arial" w:hAnsi="Arial" w:cs="Arial"/>
          <w:i/>
          <w:sz w:val="20"/>
          <w:szCs w:val="20"/>
        </w:rPr>
        <w:t xml:space="preserve"> multiple selection o</w:t>
      </w:r>
      <w:r>
        <w:rPr>
          <w:rFonts w:ascii="Arial" w:hAnsi="Arial" w:cs="Arial"/>
          <w:i/>
          <w:sz w:val="20"/>
          <w:szCs w:val="20"/>
        </w:rPr>
        <w:t>f</w:t>
      </w:r>
      <w:r w:rsidRPr="00741FAD">
        <w:rPr>
          <w:rFonts w:ascii="Arial" w:hAnsi="Arial" w:cs="Arial"/>
          <w:i/>
          <w:sz w:val="20"/>
          <w:szCs w:val="20"/>
        </w:rPr>
        <w:t xml:space="preserve"> the results to store at the end of a simulation: Choice of areas, interconnections, </w:t>
      </w:r>
      <w:r>
        <w:rPr>
          <w:rFonts w:ascii="Arial" w:hAnsi="Arial" w:cs="Arial"/>
          <w:i/>
          <w:sz w:val="20"/>
          <w:szCs w:val="20"/>
        </w:rPr>
        <w:t>temporal</w:t>
      </w:r>
      <w:r w:rsidRPr="00741FAD">
        <w:rPr>
          <w:rFonts w:ascii="Arial" w:hAnsi="Arial" w:cs="Arial"/>
          <w:i/>
          <w:sz w:val="20"/>
          <w:szCs w:val="20"/>
        </w:rPr>
        <w:t xml:space="preserve"> </w:t>
      </w:r>
      <w:r>
        <w:rPr>
          <w:rFonts w:ascii="Arial" w:hAnsi="Arial" w:cs="Arial"/>
          <w:i/>
          <w:sz w:val="20"/>
          <w:szCs w:val="20"/>
        </w:rPr>
        <w:t>aggregations</w:t>
      </w:r>
      <w:r w:rsidRPr="00741FAD">
        <w:rPr>
          <w:rFonts w:ascii="Arial" w:hAnsi="Arial" w:cs="Arial"/>
          <w:i/>
          <w:sz w:val="20"/>
          <w:szCs w:val="20"/>
        </w:rPr>
        <w:t xml:space="preserve"> (hourly, daily, etc.). Note that in </w:t>
      </w:r>
      <w:r>
        <w:rPr>
          <w:rFonts w:ascii="Arial" w:hAnsi="Arial" w:cs="Arial"/>
          <w:i/>
          <w:sz w:val="20"/>
          <w:szCs w:val="20"/>
        </w:rPr>
        <w:t>addition to this feature</w:t>
      </w:r>
      <w:r w:rsidRPr="00741FAD">
        <w:rPr>
          <w:rFonts w:ascii="Arial" w:hAnsi="Arial" w:cs="Arial"/>
          <w:i/>
          <w:sz w:val="20"/>
          <w:szCs w:val="20"/>
        </w:rPr>
        <w:t xml:space="preserve">, an alternative </w:t>
      </w:r>
      <w:r>
        <w:rPr>
          <w:rFonts w:ascii="Arial" w:hAnsi="Arial" w:cs="Arial"/>
          <w:i/>
          <w:sz w:val="20"/>
          <w:szCs w:val="20"/>
        </w:rPr>
        <w:t xml:space="preserve">access to the function </w:t>
      </w:r>
      <w:r w:rsidRPr="00741FAD">
        <w:rPr>
          <w:rFonts w:ascii="Arial" w:hAnsi="Arial" w:cs="Arial"/>
          <w:i/>
          <w:sz w:val="20"/>
          <w:szCs w:val="20"/>
        </w:rPr>
        <w:t>is available (see Section 4, “output profile”).</w:t>
      </w:r>
      <w:r w:rsidRPr="00971139">
        <w:rPr>
          <w:rFonts w:ascii="Arial" w:hAnsi="Arial" w:cs="Arial"/>
          <w:i/>
          <w:sz w:val="20"/>
          <w:szCs w:val="20"/>
        </w:rPr>
        <w:t xml:space="preserve"> </w:t>
      </w:r>
      <w:r>
        <w:rPr>
          <w:rFonts w:ascii="Arial" w:hAnsi="Arial" w:cs="Arial"/>
          <w:i/>
          <w:sz w:val="20"/>
          <w:szCs w:val="20"/>
        </w:rPr>
        <w:t>Geographic Trimming does not reduce actual computation time but can bring some benefits on total runtime (fewer files to write). Geographic Trimming can save large amounts of storage space in simulations where only a few Areas and Links are of interest.</w:t>
      </w:r>
    </w:p>
    <w:p w:rsidR="00971139" w:rsidRDefault="00971139" w:rsidP="004C5D7E">
      <w:pPr>
        <w:ind w:left="2124" w:firstLine="6"/>
        <w:jc w:val="both"/>
        <w:rPr>
          <w:rFonts w:ascii="Arial" w:hAnsi="Arial" w:cs="Arial"/>
          <w:i/>
          <w:sz w:val="20"/>
          <w:szCs w:val="20"/>
        </w:rPr>
      </w:pPr>
    </w:p>
    <w:p w:rsidR="004C5D7E" w:rsidRPr="00741FAD" w:rsidRDefault="002D3282" w:rsidP="004C5D7E">
      <w:pPr>
        <w:ind w:firstLine="708"/>
        <w:jc w:val="both"/>
        <w:rPr>
          <w:rFonts w:ascii="Arial" w:hAnsi="Arial" w:cs="Arial"/>
          <w:b/>
          <w:sz w:val="20"/>
          <w:szCs w:val="20"/>
        </w:rPr>
      </w:pPr>
      <w:r>
        <w:rPr>
          <w:rFonts w:ascii="Arial" w:hAnsi="Arial" w:cs="Arial"/>
          <w:b/>
          <w:sz w:val="20"/>
          <w:szCs w:val="20"/>
        </w:rPr>
        <w:t>Regional</w:t>
      </w:r>
      <w:r w:rsidR="004C5D7E" w:rsidRPr="00741FAD">
        <w:rPr>
          <w:rFonts w:ascii="Arial" w:hAnsi="Arial" w:cs="Arial"/>
          <w:b/>
          <w:sz w:val="20"/>
          <w:szCs w:val="20"/>
        </w:rPr>
        <w:t xml:space="preserve"> Districts</w:t>
      </w:r>
    </w:p>
    <w:p w:rsidR="004C5D7E" w:rsidRPr="00741FAD" w:rsidRDefault="004C5D7E" w:rsidP="004C5D7E">
      <w:pPr>
        <w:ind w:left="2124" w:firstLine="6"/>
        <w:jc w:val="both"/>
        <w:rPr>
          <w:rFonts w:ascii="Arial" w:hAnsi="Arial" w:cs="Arial"/>
          <w:i/>
          <w:sz w:val="20"/>
          <w:szCs w:val="20"/>
        </w:rPr>
      </w:pPr>
    </w:p>
    <w:p w:rsidR="004C5D7E" w:rsidRDefault="004C5D7E" w:rsidP="004C5D7E">
      <w:pPr>
        <w:ind w:left="2124" w:firstLine="6"/>
        <w:jc w:val="both"/>
        <w:rPr>
          <w:rFonts w:ascii="Arial" w:hAnsi="Arial" w:cs="Arial"/>
          <w:i/>
          <w:sz w:val="20"/>
          <w:szCs w:val="20"/>
        </w:rPr>
      </w:pPr>
      <w:r w:rsidRPr="00741FAD">
        <w:rPr>
          <w:rFonts w:ascii="Arial" w:hAnsi="Arial" w:cs="Arial"/>
          <w:i/>
          <w:sz w:val="20"/>
          <w:szCs w:val="20"/>
        </w:rPr>
        <w:t>Allow</w:t>
      </w:r>
      <w:r w:rsidR="00EC3561">
        <w:rPr>
          <w:rFonts w:ascii="Arial" w:hAnsi="Arial" w:cs="Arial"/>
          <w:i/>
          <w:sz w:val="20"/>
          <w:szCs w:val="20"/>
        </w:rPr>
        <w:t>s</w:t>
      </w:r>
      <w:r w:rsidRPr="00741FAD">
        <w:rPr>
          <w:rFonts w:ascii="Arial" w:hAnsi="Arial" w:cs="Arial"/>
          <w:i/>
          <w:sz w:val="20"/>
          <w:szCs w:val="20"/>
        </w:rPr>
        <w:t xml:space="preserve"> selecting a set of areas so as to bundle them together in a “district”. These are used in the course of simulations to aggregate results over several areas. They can be given almost any name (a “@” prefix is automatically added by Antares). Bypassing the GUI is possible (see Section </w:t>
      </w:r>
      <w:r w:rsidR="00F115B3">
        <w:rPr>
          <w:rFonts w:ascii="Arial" w:hAnsi="Arial" w:cs="Arial"/>
          <w:i/>
          <w:sz w:val="20"/>
          <w:szCs w:val="20"/>
        </w:rPr>
        <w:t>8</w:t>
      </w:r>
      <w:r w:rsidRPr="00741FAD">
        <w:rPr>
          <w:rFonts w:ascii="Arial" w:hAnsi="Arial" w:cs="Arial"/>
          <w:i/>
          <w:sz w:val="20"/>
          <w:szCs w:val="20"/>
        </w:rPr>
        <w:t>).</w:t>
      </w:r>
    </w:p>
    <w:p w:rsidR="00854F06" w:rsidRDefault="00854F06" w:rsidP="004C5D7E">
      <w:pPr>
        <w:ind w:left="2124" w:firstLine="6"/>
        <w:jc w:val="both"/>
        <w:rPr>
          <w:rFonts w:ascii="Arial" w:hAnsi="Arial" w:cs="Arial"/>
          <w:i/>
          <w:sz w:val="20"/>
          <w:szCs w:val="20"/>
        </w:rPr>
      </w:pPr>
    </w:p>
    <w:p w:rsidR="00854F06" w:rsidRDefault="00854F06" w:rsidP="004C5D7E">
      <w:pPr>
        <w:ind w:left="2124" w:firstLine="6"/>
        <w:jc w:val="both"/>
        <w:rPr>
          <w:rFonts w:ascii="Arial" w:hAnsi="Arial" w:cs="Arial"/>
          <w:i/>
          <w:sz w:val="20"/>
          <w:szCs w:val="20"/>
        </w:rPr>
      </w:pPr>
    </w:p>
    <w:p w:rsidR="000310B3" w:rsidRPr="00741FAD" w:rsidRDefault="000310B3"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lastRenderedPageBreak/>
        <w:t>MC Scenario builder</w:t>
      </w:r>
    </w:p>
    <w:p w:rsidR="00D14446"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For each Monte-Carlo year of the simulation defined in the “Simulation” window, this command allows to state, for each kind of time-series, whether it should be randomly drawn from the available set (be it ready-made or Antares-generated) </w:t>
      </w:r>
      <w:r w:rsidRPr="00741FAD">
        <w:rPr>
          <w:rFonts w:ascii="Arial" w:hAnsi="Arial" w:cs="Arial"/>
          <w:b/>
          <w:bCs/>
          <w:i/>
          <w:sz w:val="20"/>
          <w:szCs w:val="20"/>
        </w:rPr>
        <w:t>OR</w:t>
      </w:r>
      <w:r w:rsidRPr="00741FAD">
        <w:rPr>
          <w:rFonts w:ascii="Arial" w:hAnsi="Arial" w:cs="Arial"/>
          <w:i/>
          <w:sz w:val="20"/>
          <w:szCs w:val="20"/>
        </w:rPr>
        <w:t xml:space="preserve"> should take a user-defined value (in the former case, the default “rand” value should be kept; in the latter, the value should be the reference number of the time-series to use).  Multiple simulation profiles can be defined and archived. The default active profile gives the “rand” status for all time-series in all areas (full probabilistic simulation).</w:t>
      </w:r>
    </w:p>
    <w:p w:rsidR="00D14446" w:rsidRDefault="00D14446" w:rsidP="004C5D7E">
      <w:pPr>
        <w:ind w:left="2124" w:firstLine="6"/>
        <w:jc w:val="both"/>
        <w:rPr>
          <w:rFonts w:ascii="Arial" w:hAnsi="Arial" w:cs="Arial"/>
          <w:i/>
          <w:sz w:val="20"/>
          <w:szCs w:val="20"/>
        </w:rPr>
      </w:pPr>
    </w:p>
    <w:p w:rsidR="004C5D7E" w:rsidRPr="00741FAD" w:rsidRDefault="00D14446" w:rsidP="004C5D7E">
      <w:pPr>
        <w:ind w:left="2124" w:firstLine="6"/>
        <w:jc w:val="both"/>
        <w:rPr>
          <w:rFonts w:ascii="Arial" w:hAnsi="Arial" w:cs="Arial"/>
          <w:i/>
          <w:sz w:val="20"/>
          <w:szCs w:val="20"/>
        </w:rPr>
      </w:pPr>
      <w:r>
        <w:rPr>
          <w:rFonts w:ascii="Arial" w:hAnsi="Arial" w:cs="Arial"/>
          <w:i/>
          <w:sz w:val="20"/>
          <w:szCs w:val="20"/>
        </w:rPr>
        <w:t xml:space="preserve">Regarding Hydro time-series, the scenario builder gives, in addition to the assignment of a specific number to use for the inflows time-series, the ability to define the initial reservoir level to use for each MC year   </w:t>
      </w:r>
      <w:r w:rsidR="004C5D7E" w:rsidRPr="00741FAD">
        <w:rPr>
          <w:rFonts w:ascii="Arial" w:hAnsi="Arial" w:cs="Arial"/>
          <w:i/>
          <w:sz w:val="20"/>
          <w:szCs w:val="20"/>
        </w:rPr>
        <w:t xml:space="preserve"> </w:t>
      </w:r>
    </w:p>
    <w:p w:rsidR="004C5D7E" w:rsidRPr="00741FAD" w:rsidRDefault="004C5D7E" w:rsidP="004C5D7E">
      <w:pPr>
        <w:ind w:firstLine="708"/>
        <w:jc w:val="both"/>
        <w:rPr>
          <w:rFonts w:ascii="Arial" w:hAnsi="Arial" w:cs="Arial"/>
          <w:b/>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MC Scenario playlist</w:t>
      </w:r>
    </w:p>
    <w:p w:rsidR="004C5D7E" w:rsidRDefault="004C5D7E" w:rsidP="004C5D7E">
      <w:pPr>
        <w:ind w:left="2124" w:firstLine="6"/>
        <w:jc w:val="both"/>
        <w:rPr>
          <w:rFonts w:ascii="Arial" w:hAnsi="Arial" w:cs="Arial"/>
          <w:i/>
          <w:sz w:val="20"/>
          <w:szCs w:val="20"/>
        </w:rPr>
      </w:pPr>
      <w:r w:rsidRPr="00741FAD">
        <w:rPr>
          <w:rFonts w:ascii="Arial" w:hAnsi="Arial" w:cs="Arial"/>
          <w:i/>
          <w:sz w:val="20"/>
          <w:szCs w:val="20"/>
        </w:rPr>
        <w:t>For each Monte-Carlo year of the simulation defined in the “Simulation” active window, this command allows to state whether a MC year prepared for the simulation should be actually simulated or not. This feature allows, for instance, to refine a previous simulation by excluding a small number of “raw” MC years whose detailed analysis may have shown that they were not physically realistic. A different typical use consists in replaying only a small number of years of specific interest (for instance, years in the course of which Min or Max values of a given variable were encountered in a previous simulation).</w:t>
      </w:r>
    </w:p>
    <w:p w:rsidR="00FE64CA" w:rsidRDefault="00FE64CA" w:rsidP="004C5D7E">
      <w:pPr>
        <w:ind w:left="2124" w:firstLine="6"/>
        <w:jc w:val="both"/>
        <w:rPr>
          <w:rFonts w:ascii="Arial" w:hAnsi="Arial" w:cs="Arial"/>
          <w:i/>
          <w:sz w:val="20"/>
          <w:szCs w:val="20"/>
        </w:rPr>
      </w:pPr>
    </w:p>
    <w:p w:rsidR="004C5D7E" w:rsidRDefault="00FE64CA" w:rsidP="004C5D7E">
      <w:pPr>
        <w:ind w:left="2124" w:firstLine="6"/>
        <w:jc w:val="both"/>
        <w:rPr>
          <w:rFonts w:ascii="Arial" w:hAnsi="Arial" w:cs="Arial"/>
          <w:i/>
          <w:sz w:val="20"/>
          <w:szCs w:val="20"/>
        </w:rPr>
      </w:pPr>
      <w:r>
        <w:rPr>
          <w:rFonts w:ascii="Arial" w:hAnsi="Arial" w:cs="Arial"/>
          <w:i/>
          <w:sz w:val="20"/>
          <w:szCs w:val="20"/>
        </w:rPr>
        <w:t xml:space="preserve">In addition, each MC year </w:t>
      </w:r>
      <m:oMath>
        <m:r>
          <w:rPr>
            <w:rFonts w:ascii="Cambria Math" w:hAnsi="Cambria Math" w:cs="Arial"/>
            <w:sz w:val="20"/>
            <w:szCs w:val="20"/>
          </w:rPr>
          <m:t xml:space="preserve">i=1,…,N </m:t>
        </m:r>
      </m:oMath>
      <w:r>
        <w:rPr>
          <w:rFonts w:ascii="Arial" w:hAnsi="Arial" w:cs="Arial"/>
          <w:i/>
          <w:sz w:val="20"/>
          <w:szCs w:val="20"/>
        </w:rPr>
        <w:t xml:space="preserve">can be given a relative “weight” </w:t>
      </w:r>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r>
          <w:rPr>
            <w:rFonts w:ascii="Cambria Math" w:hAnsi="Cambria Math" w:cs="Arial"/>
            <w:sz w:val="20"/>
            <w:szCs w:val="20"/>
          </w:rPr>
          <m:t xml:space="preserve"> </m:t>
        </m:r>
      </m:oMath>
      <w:r>
        <w:rPr>
          <w:rFonts w:ascii="Arial" w:hAnsi="Arial" w:cs="Arial"/>
          <w:i/>
          <w:sz w:val="20"/>
          <w:szCs w:val="20"/>
        </w:rPr>
        <w:t>in the simulation</w:t>
      </w:r>
      <w:r w:rsidR="00E9259B">
        <w:rPr>
          <w:rFonts w:ascii="Arial" w:hAnsi="Arial" w:cs="Arial"/>
          <w:i/>
          <w:sz w:val="20"/>
          <w:szCs w:val="20"/>
        </w:rPr>
        <w:t xml:space="preserve"> (default value: 1). The expectation and standard deviation of all random variables will then be computed as if the scenarios simulated were sampled from a probability density function in which MC year </w:t>
      </w:r>
      <m:oMath>
        <m:r>
          <w:rPr>
            <w:rFonts w:ascii="Cambria Math" w:hAnsi="Cambria Math" w:cs="Arial"/>
            <w:sz w:val="20"/>
            <w:szCs w:val="20"/>
          </w:rPr>
          <m:t>i</m:t>
        </m:r>
      </m:oMath>
      <w:r w:rsidR="00E9259B">
        <w:rPr>
          <w:rFonts w:ascii="Arial" w:hAnsi="Arial" w:cs="Arial"/>
          <w:i/>
          <w:sz w:val="20"/>
          <w:szCs w:val="20"/>
        </w:rPr>
        <w:t xml:space="preserve"> is given the probability </w:t>
      </w:r>
      <m:oMath>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num>
          <m:den>
            <m:nary>
              <m:naryPr>
                <m:chr m:val="∑"/>
                <m:limLoc m:val="subSup"/>
                <m:supHide m:val="1"/>
                <m:ctrlPr>
                  <w:rPr>
                    <w:rFonts w:ascii="Cambria Math" w:hAnsi="Cambria Math" w:cs="Arial"/>
                    <w:i/>
                    <w:sz w:val="20"/>
                    <w:szCs w:val="20"/>
                  </w:rPr>
                </m:ctrlPr>
              </m:naryPr>
              <m:sub>
                <m:r>
                  <w:rPr>
                    <w:rFonts w:ascii="Cambria Math" w:hAnsi="Cambria Math" w:cs="Arial"/>
                    <w:sz w:val="20"/>
                    <w:szCs w:val="20"/>
                  </w:rPr>
                  <m:t>j=1,N</m:t>
                </m:r>
              </m:sub>
              <m:sup/>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j</m:t>
                    </m:r>
                  </m:sub>
                </m:sSub>
              </m:e>
            </m:nary>
          </m:den>
        </m:f>
      </m:oMath>
      <w:r w:rsidR="00E9259B">
        <w:rPr>
          <w:rFonts w:ascii="Arial" w:hAnsi="Arial" w:cs="Arial"/>
          <w:i/>
          <w:sz w:val="20"/>
          <w:szCs w:val="20"/>
        </w:rPr>
        <w:t xml:space="preserve">  </w:t>
      </w:r>
    </w:p>
    <w:p w:rsidR="00E9259B" w:rsidRPr="00741FAD" w:rsidRDefault="00E9259B" w:rsidP="004C5D7E">
      <w:pPr>
        <w:ind w:left="2124" w:firstLine="6"/>
        <w:jc w:val="both"/>
        <w:rPr>
          <w:rFonts w:ascii="Arial" w:hAnsi="Arial" w:cs="Arial"/>
          <w:i/>
          <w:sz w:val="20"/>
          <w:szCs w:val="20"/>
        </w:rPr>
      </w:pP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Optimization preferences</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Defines a set of options related to the optimization core used in the simulations. The set of preferences is study-specific; it can be changed at any time and saved along with study data. Options refer to objects (binding constraints, etc.) that are presented in subsequent sections of this document. </w:t>
      </w:r>
    </w:p>
    <w:p w:rsidR="004C5D7E" w:rsidRPr="00741FAD" w:rsidRDefault="004C5D7E" w:rsidP="004C5D7E">
      <w:pPr>
        <w:ind w:left="2124" w:firstLine="6"/>
        <w:jc w:val="both"/>
        <w:rPr>
          <w:rFonts w:ascii="Arial" w:hAnsi="Arial" w:cs="Arial"/>
          <w:i/>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The values set in this menu overlay the local parameters but do not change their value: for instance, if the LOCAL parameter “set to infinite” is activated for some interconnections, and if the GLOBAL preference regarding transmission capacities is “set to null”, the simulation will be carried out as if there were no longer any grid BUT the local values will remain untouched. If the preference is afterwards set to “local values”, the interconnections will be given back their regular capacities (infinite for those being set on “set to infinite”).    </w:t>
      </w:r>
    </w:p>
    <w:p w:rsidR="004C5D7E" w:rsidRPr="00741FAD" w:rsidRDefault="004C5D7E" w:rsidP="004C5D7E">
      <w:pPr>
        <w:ind w:left="2124" w:firstLine="6"/>
        <w:jc w:val="both"/>
        <w:rPr>
          <w:rFonts w:ascii="Arial" w:hAnsi="Arial" w:cs="Arial"/>
          <w:i/>
          <w:sz w:val="20"/>
          <w:szCs w:val="20"/>
        </w:rPr>
      </w:pP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Binding constraints (include / ignore)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Hurdle costs (include / ignore)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Transmission capacities (local values / set to null / set to infinite)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Min Up/down time of thermal plants (include / ignore)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Day-ahead reserve (include / ignore)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Primary reserve (include / ignore)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Strategic reserve (include / ignore)</w:t>
      </w:r>
    </w:p>
    <w:p w:rsidR="004C5D7E" w:rsidRPr="00D14446" w:rsidRDefault="004C5D7E" w:rsidP="00D14446">
      <w:pPr>
        <w:pStyle w:val="Paragraphedeliste"/>
        <w:numPr>
          <w:ilvl w:val="0"/>
          <w:numId w:val="15"/>
        </w:numPr>
        <w:jc w:val="both"/>
        <w:rPr>
          <w:rFonts w:ascii="Arial" w:hAnsi="Arial" w:cs="Arial"/>
          <w:i/>
          <w:sz w:val="20"/>
          <w:szCs w:val="20"/>
        </w:rPr>
      </w:pPr>
      <w:r w:rsidRPr="00D14446">
        <w:rPr>
          <w:rFonts w:ascii="Arial" w:hAnsi="Arial" w:cs="Arial"/>
          <w:i/>
          <w:sz w:val="20"/>
          <w:szCs w:val="20"/>
        </w:rPr>
        <w:t>Spinning reserve (include / ignore)</w:t>
      </w:r>
    </w:p>
    <w:p w:rsidR="004C5D7E" w:rsidRPr="00741FAD" w:rsidRDefault="004C5D7E" w:rsidP="00952BD9">
      <w:pPr>
        <w:numPr>
          <w:ilvl w:val="0"/>
          <w:numId w:val="15"/>
        </w:numPr>
        <w:jc w:val="both"/>
        <w:rPr>
          <w:rFonts w:ascii="Arial" w:hAnsi="Arial" w:cs="Arial"/>
          <w:i/>
          <w:sz w:val="20"/>
          <w:szCs w:val="20"/>
        </w:rPr>
      </w:pPr>
      <w:r w:rsidRPr="00741FAD">
        <w:rPr>
          <w:rFonts w:ascii="Arial" w:hAnsi="Arial" w:cs="Arial"/>
          <w:i/>
          <w:sz w:val="20"/>
          <w:szCs w:val="20"/>
        </w:rPr>
        <w:t xml:space="preserve">Export mps (false/true) </w:t>
      </w:r>
    </w:p>
    <w:p w:rsidR="004C5D7E" w:rsidRPr="009D789D" w:rsidRDefault="004C5D7E" w:rsidP="00952BD9">
      <w:pPr>
        <w:numPr>
          <w:ilvl w:val="0"/>
          <w:numId w:val="15"/>
        </w:numPr>
        <w:jc w:val="both"/>
        <w:rPr>
          <w:rFonts w:ascii="Arial" w:hAnsi="Arial" w:cs="Arial"/>
          <w:b/>
          <w:sz w:val="20"/>
          <w:szCs w:val="20"/>
        </w:rPr>
      </w:pPr>
      <w:r w:rsidRPr="00741FAD">
        <w:rPr>
          <w:rFonts w:ascii="Arial" w:hAnsi="Arial" w:cs="Arial"/>
          <w:i/>
          <w:sz w:val="20"/>
          <w:szCs w:val="20"/>
        </w:rPr>
        <w:t>Simplex optimization range</w:t>
      </w:r>
      <w:r w:rsidRPr="00741FAD">
        <w:rPr>
          <w:rStyle w:val="Appelnotedebasdep"/>
          <w:rFonts w:ascii="Arial" w:hAnsi="Arial" w:cs="Arial"/>
          <w:i/>
          <w:sz w:val="20"/>
          <w:szCs w:val="20"/>
        </w:rPr>
        <w:footnoteReference w:id="4"/>
      </w:r>
      <w:r w:rsidRPr="00741FAD">
        <w:rPr>
          <w:rFonts w:ascii="Arial" w:hAnsi="Arial" w:cs="Arial"/>
          <w:i/>
          <w:sz w:val="20"/>
          <w:szCs w:val="20"/>
        </w:rPr>
        <w:t xml:space="preserve"> (day / week) </w:t>
      </w:r>
    </w:p>
    <w:p w:rsidR="009D789D" w:rsidRPr="009D789D" w:rsidRDefault="009D789D" w:rsidP="00952BD9">
      <w:pPr>
        <w:numPr>
          <w:ilvl w:val="0"/>
          <w:numId w:val="15"/>
        </w:numPr>
        <w:jc w:val="both"/>
        <w:rPr>
          <w:rFonts w:ascii="Arial" w:hAnsi="Arial" w:cs="Arial"/>
          <w:i/>
          <w:sz w:val="20"/>
          <w:szCs w:val="20"/>
        </w:rPr>
      </w:pPr>
      <w:r w:rsidRPr="009D789D">
        <w:rPr>
          <w:rFonts w:ascii="Arial" w:hAnsi="Arial" w:cs="Arial"/>
          <w:i/>
          <w:sz w:val="20"/>
          <w:szCs w:val="20"/>
        </w:rPr>
        <w:t>Unfeasible problems behavior</w:t>
      </w:r>
      <w:r>
        <w:rPr>
          <w:rFonts w:ascii="Arial" w:hAnsi="Arial" w:cs="Arial"/>
          <w:i/>
          <w:sz w:val="20"/>
          <w:szCs w:val="20"/>
        </w:rPr>
        <w:t xml:space="preserve"> </w:t>
      </w:r>
      <w:r w:rsidRPr="009D789D">
        <w:rPr>
          <w:rFonts w:ascii="Arial" w:hAnsi="Arial" w:cs="Arial"/>
          <w:i/>
          <w:sz w:val="20"/>
          <w:szCs w:val="20"/>
        </w:rPr>
        <w:t>(</w:t>
      </w:r>
      <w:r>
        <w:rPr>
          <w:rFonts w:ascii="Arial" w:hAnsi="Arial" w:cs="Arial"/>
          <w:i/>
          <w:sz w:val="20"/>
          <w:szCs w:val="20"/>
        </w:rPr>
        <w:t>Error Dry/ Error Verbose/ Warning Dry/ Warning Verbose</w:t>
      </w:r>
    </w:p>
    <w:p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lastRenderedPageBreak/>
        <w:t xml:space="preserve">Advanced parameters </w:t>
      </w:r>
    </w:p>
    <w:p w:rsidR="00D4314E" w:rsidRDefault="00D4314E" w:rsidP="004C5D7E">
      <w:pPr>
        <w:ind w:left="2124" w:firstLine="6"/>
        <w:jc w:val="both"/>
        <w:rPr>
          <w:rFonts w:ascii="Arial" w:hAnsi="Arial" w:cs="Arial"/>
          <w:i/>
          <w:sz w:val="20"/>
          <w:szCs w:val="20"/>
        </w:rPr>
      </w:pPr>
    </w:p>
    <w:p w:rsidR="004C5D7E" w:rsidRPr="00741FAD" w:rsidRDefault="00D4314E" w:rsidP="00D4314E">
      <w:pPr>
        <w:ind w:left="2124"/>
        <w:jc w:val="both"/>
        <w:rPr>
          <w:rFonts w:ascii="Arial" w:hAnsi="Arial" w:cs="Arial"/>
          <w:i/>
          <w:sz w:val="20"/>
          <w:szCs w:val="20"/>
        </w:rPr>
      </w:pPr>
      <w:r>
        <w:rPr>
          <w:rFonts w:ascii="Arial" w:hAnsi="Arial" w:cs="Arial"/>
          <w:i/>
          <w:sz w:val="20"/>
          <w:szCs w:val="20"/>
        </w:rPr>
        <w:t xml:space="preserve">Advanced Parameters allow to adjust the simulation behavior regarding </w:t>
      </w:r>
      <w:r w:rsidR="00E551CD">
        <w:rPr>
          <w:rFonts w:ascii="Arial" w:hAnsi="Arial" w:cs="Arial"/>
          <w:i/>
          <w:sz w:val="20"/>
          <w:szCs w:val="20"/>
        </w:rPr>
        <w:t xml:space="preserve">issues that are more </w:t>
      </w:r>
      <w:r>
        <w:rPr>
          <w:rFonts w:ascii="Arial" w:hAnsi="Arial" w:cs="Arial"/>
          <w:i/>
          <w:sz w:val="20"/>
          <w:szCs w:val="20"/>
        </w:rPr>
        <w:t xml:space="preserve">numerical </w:t>
      </w:r>
      <w:r w:rsidR="00E551CD">
        <w:rPr>
          <w:rFonts w:ascii="Arial" w:hAnsi="Arial" w:cs="Arial"/>
          <w:i/>
          <w:sz w:val="20"/>
          <w:szCs w:val="20"/>
        </w:rPr>
        <w:t xml:space="preserve">than physical. </w:t>
      </w:r>
      <w:r w:rsidR="004C5D7E" w:rsidRPr="00741FAD">
        <w:rPr>
          <w:rFonts w:ascii="Arial" w:hAnsi="Arial" w:cs="Arial"/>
          <w:i/>
          <w:sz w:val="20"/>
          <w:szCs w:val="20"/>
        </w:rPr>
        <w:t>The set of parameters is study-specific</w:t>
      </w:r>
      <w:r w:rsidR="00E551CD">
        <w:rPr>
          <w:rFonts w:ascii="Arial" w:hAnsi="Arial" w:cs="Arial"/>
          <w:i/>
          <w:sz w:val="20"/>
          <w:szCs w:val="20"/>
        </w:rPr>
        <w:t xml:space="preserve"> and </w:t>
      </w:r>
      <w:r w:rsidR="004C5D7E" w:rsidRPr="00741FAD">
        <w:rPr>
          <w:rFonts w:ascii="Arial" w:hAnsi="Arial" w:cs="Arial"/>
          <w:i/>
          <w:sz w:val="20"/>
          <w:szCs w:val="20"/>
        </w:rPr>
        <w:t>can be updated at any time.</w:t>
      </w:r>
    </w:p>
    <w:p w:rsidR="004C5D7E" w:rsidRPr="00B711BF" w:rsidRDefault="004C5D7E" w:rsidP="00952BD9">
      <w:pPr>
        <w:pStyle w:val="Paragraphedeliste"/>
        <w:numPr>
          <w:ilvl w:val="0"/>
          <w:numId w:val="15"/>
        </w:numPr>
        <w:spacing w:before="100" w:beforeAutospacing="1" w:after="100" w:afterAutospacing="1"/>
        <w:ind w:left="1080"/>
        <w:rPr>
          <w:rFonts w:ascii="Arial" w:hAnsi="Arial" w:cs="Arial"/>
          <w:sz w:val="20"/>
          <w:szCs w:val="20"/>
          <w:lang w:eastAsia="en-US"/>
        </w:rPr>
      </w:pPr>
      <w:r w:rsidRPr="00741FAD">
        <w:rPr>
          <w:rFonts w:ascii="Arial" w:hAnsi="Arial" w:cs="Arial"/>
          <w:bCs/>
          <w:sz w:val="20"/>
          <w:szCs w:val="20"/>
          <w:lang w:eastAsia="en-US"/>
        </w:rPr>
        <w:t>Seeds for random number generation</w:t>
      </w:r>
    </w:p>
    <w:p w:rsidR="004C5D7E"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Time-series draws (MC scenario builder)</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Wind time-series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Solar time-series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Hydro time - 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Load time - 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Thermal time-series generation</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thermal plants costs</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unsupplied  energy  costs</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spilled energy costs</w:t>
      </w:r>
    </w:p>
    <w:p w:rsidR="004C5D7E" w:rsidRPr="00741FAD"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virtual hydro cost</w:t>
      </w:r>
    </w:p>
    <w:p w:rsidR="004C5D7E" w:rsidRDefault="004C5D7E" w:rsidP="00952BD9">
      <w:pPr>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Initial hydro reservoir levels</w:t>
      </w:r>
    </w:p>
    <w:p w:rsidR="004C5D7E" w:rsidRPr="00B711BF" w:rsidRDefault="004C5D7E" w:rsidP="00952BD9">
      <w:pPr>
        <w:numPr>
          <w:ilvl w:val="0"/>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Spatial time-series correlation</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 xml:space="preserve">Numeric Quality : load </w:t>
      </w:r>
      <w:r w:rsidRPr="00741FAD">
        <w:rPr>
          <w:rFonts w:ascii="Arial" w:hAnsi="Arial" w:cs="Arial"/>
          <w:sz w:val="20"/>
          <w:szCs w:val="20"/>
          <w:lang w:eastAsia="en-US"/>
        </w:rPr>
        <w:t>[standard | high]</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Numeric Quality : wind</w:t>
      </w:r>
      <w:r w:rsidRPr="00741FAD">
        <w:rPr>
          <w:rFonts w:ascii="Arial" w:hAnsi="Arial" w:cs="Arial"/>
          <w:sz w:val="20"/>
          <w:szCs w:val="20"/>
          <w:lang w:eastAsia="en-US"/>
        </w:rPr>
        <w:t>[standard | high]</w:t>
      </w:r>
    </w:p>
    <w:p w:rsidR="004C5D7E"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Numeric Quality : solar</w:t>
      </w:r>
      <w:r w:rsidRPr="00741FAD">
        <w:rPr>
          <w:rFonts w:ascii="Arial" w:hAnsi="Arial" w:cs="Arial"/>
          <w:sz w:val="20"/>
          <w:szCs w:val="20"/>
          <w:lang w:eastAsia="en-US"/>
        </w:rPr>
        <w:t>[standard | high]</w:t>
      </w:r>
    </w:p>
    <w:p w:rsidR="004C5D7E" w:rsidRPr="00B711BF" w:rsidRDefault="004C5D7E" w:rsidP="00952BD9">
      <w:pPr>
        <w:pStyle w:val="Paragraphedeliste"/>
        <w:numPr>
          <w:ilvl w:val="0"/>
          <w:numId w:val="15"/>
        </w:numPr>
        <w:spacing w:before="100" w:beforeAutospacing="1" w:after="100" w:afterAutospacing="1"/>
        <w:ind w:left="1080"/>
        <w:rPr>
          <w:rFonts w:ascii="Arial" w:hAnsi="Arial" w:cs="Arial"/>
          <w:sz w:val="20"/>
          <w:szCs w:val="20"/>
          <w:lang w:eastAsia="en-US"/>
        </w:rPr>
      </w:pPr>
      <w:r w:rsidRPr="00741FAD">
        <w:rPr>
          <w:rFonts w:ascii="Arial" w:hAnsi="Arial" w:cs="Arial"/>
          <w:bCs/>
          <w:sz w:val="20"/>
          <w:szCs w:val="20"/>
          <w:lang w:eastAsia="en-US"/>
        </w:rPr>
        <w:t xml:space="preserve">Other preferences </w:t>
      </w:r>
    </w:p>
    <w:p w:rsidR="004C5D7E"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Reservoir Level Initialization [cold start | hot start]</w:t>
      </w:r>
    </w:p>
    <w:p w:rsidR="00442A8E" w:rsidRDefault="00442A8E" w:rsidP="00952BD9">
      <w:pPr>
        <w:pStyle w:val="Paragraphedeliste"/>
        <w:numPr>
          <w:ilvl w:val="1"/>
          <w:numId w:val="15"/>
        </w:numPr>
        <w:spacing w:before="100" w:beforeAutospacing="1" w:after="100" w:afterAutospacing="1"/>
        <w:rPr>
          <w:rFonts w:ascii="Arial" w:hAnsi="Arial" w:cs="Arial"/>
          <w:sz w:val="20"/>
          <w:szCs w:val="20"/>
          <w:lang w:eastAsia="en-US"/>
        </w:rPr>
      </w:pPr>
      <w:r>
        <w:rPr>
          <w:rFonts w:ascii="Arial" w:hAnsi="Arial" w:cs="Arial"/>
          <w:sz w:val="20"/>
          <w:szCs w:val="20"/>
          <w:lang w:eastAsia="en-US"/>
        </w:rPr>
        <w:t xml:space="preserve">Hydro Heuristic </w:t>
      </w:r>
      <w:r w:rsidR="001F2ACB">
        <w:rPr>
          <w:rFonts w:ascii="Arial" w:hAnsi="Arial" w:cs="Arial"/>
          <w:sz w:val="20"/>
          <w:szCs w:val="20"/>
          <w:lang w:eastAsia="en-US"/>
        </w:rPr>
        <w:t>policy</w:t>
      </w:r>
      <w:r>
        <w:rPr>
          <w:rFonts w:ascii="Arial" w:hAnsi="Arial" w:cs="Arial"/>
          <w:sz w:val="20"/>
          <w:szCs w:val="20"/>
          <w:lang w:eastAsia="en-US"/>
        </w:rPr>
        <w:t xml:space="preserve"> [</w:t>
      </w:r>
      <w:r w:rsidR="001F2ACB">
        <w:rPr>
          <w:rFonts w:ascii="Arial" w:hAnsi="Arial" w:cs="Arial"/>
          <w:sz w:val="20"/>
          <w:szCs w:val="20"/>
          <w:lang w:eastAsia="en-US"/>
        </w:rPr>
        <w:t xml:space="preserve">accommodate rule curves| </w:t>
      </w:r>
      <w:r>
        <w:rPr>
          <w:rFonts w:ascii="Arial" w:hAnsi="Arial" w:cs="Arial"/>
          <w:sz w:val="20"/>
          <w:szCs w:val="20"/>
          <w:lang w:eastAsia="en-US"/>
        </w:rPr>
        <w:t>maximize generation]</w:t>
      </w:r>
    </w:p>
    <w:p w:rsidR="00E551CD" w:rsidRPr="00741FAD" w:rsidRDefault="00E551CD" w:rsidP="00952BD9">
      <w:pPr>
        <w:pStyle w:val="Paragraphedeliste"/>
        <w:numPr>
          <w:ilvl w:val="1"/>
          <w:numId w:val="15"/>
        </w:numPr>
        <w:spacing w:before="100" w:beforeAutospacing="1" w:after="100" w:afterAutospacing="1"/>
        <w:rPr>
          <w:rFonts w:ascii="Arial" w:hAnsi="Arial" w:cs="Arial"/>
          <w:sz w:val="20"/>
          <w:szCs w:val="20"/>
          <w:lang w:eastAsia="en-US"/>
        </w:rPr>
      </w:pPr>
      <w:r>
        <w:rPr>
          <w:rFonts w:ascii="Arial" w:hAnsi="Arial" w:cs="Arial"/>
          <w:sz w:val="20"/>
          <w:szCs w:val="20"/>
          <w:lang w:eastAsia="en-US"/>
        </w:rPr>
        <w:t>Hydro Pricing mode [fast|accurate]</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Power fluctuations  [free modulations | minimize excursions | minimize ramping]</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Shedding policy [shave peaks | minimize duration]  </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District marginal prices : [average | weighed]</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Day-ahead reserve management [global|local]</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 xml:space="preserve">Unit commitment mode [fast |accurate] </w:t>
      </w:r>
    </w:p>
    <w:p w:rsidR="004C5D7E" w:rsidRPr="00741FAD" w:rsidRDefault="004C5D7E" w:rsidP="00952BD9">
      <w:pPr>
        <w:pStyle w:val="Paragraphedeliste"/>
        <w:numPr>
          <w:ilvl w:val="1"/>
          <w:numId w:val="15"/>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Simulation cores [minimum|low|medium|high|maximum]</w:t>
      </w:r>
    </w:p>
    <w:p w:rsidR="004C5D7E" w:rsidRPr="00741FAD" w:rsidRDefault="004C5D7E" w:rsidP="004C5D7E">
      <w:pPr>
        <w:pStyle w:val="Titre2"/>
      </w:pPr>
      <w:bookmarkStart w:id="18" w:name="_Toc507603734"/>
      <w:bookmarkStart w:id="19" w:name="_Toc61958442"/>
      <w:r w:rsidRPr="00741FAD">
        <w:t>Tools</w:t>
      </w:r>
      <w:bookmarkEnd w:id="18"/>
      <w:bookmarkEnd w:id="19"/>
    </w:p>
    <w:p w:rsidR="004C5D7E" w:rsidRDefault="004C5D7E" w:rsidP="004C5D7E">
      <w:pPr>
        <w:ind w:firstLine="708"/>
        <w:jc w:val="both"/>
        <w:rPr>
          <w:rFonts w:ascii="Arial" w:hAnsi="Arial" w:cs="Arial"/>
          <w:b/>
          <w:sz w:val="20"/>
          <w:szCs w:val="20"/>
        </w:rPr>
      </w:pPr>
      <w:r w:rsidRPr="00741FAD">
        <w:rPr>
          <w:rFonts w:ascii="Arial" w:hAnsi="Arial" w:cs="Arial"/>
          <w:b/>
          <w:sz w:val="20"/>
          <w:szCs w:val="20"/>
        </w:rPr>
        <w:t>Study manager</w:t>
      </w:r>
    </w:p>
    <w:p w:rsidR="00B711BF" w:rsidRPr="00741FAD" w:rsidRDefault="00B711BF" w:rsidP="004C5D7E">
      <w:pPr>
        <w:ind w:firstLine="708"/>
        <w:jc w:val="both"/>
        <w:rPr>
          <w:rFonts w:ascii="Arial" w:hAnsi="Arial" w:cs="Arial"/>
          <w:b/>
          <w:sz w:val="20"/>
          <w:szCs w:val="20"/>
        </w:rPr>
      </w:pP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Launches the “study manager” external package </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(Please refer to dedicated documentation for this package)</w:t>
      </w:r>
    </w:p>
    <w:p w:rsidR="004C5D7E" w:rsidRPr="00741FAD" w:rsidRDefault="004C5D7E" w:rsidP="004C5D7E">
      <w:pPr>
        <w:ind w:left="2124" w:firstLine="6"/>
        <w:jc w:val="both"/>
        <w:rPr>
          <w:rFonts w:ascii="Arial" w:hAnsi="Arial" w:cs="Arial"/>
          <w:i/>
          <w:sz w:val="20"/>
          <w:szCs w:val="20"/>
        </w:rPr>
      </w:pPr>
    </w:p>
    <w:p w:rsidR="004C5D7E" w:rsidRDefault="004C5D7E" w:rsidP="004C5D7E">
      <w:pPr>
        <w:ind w:firstLine="708"/>
        <w:jc w:val="both"/>
        <w:rPr>
          <w:rFonts w:ascii="Arial" w:hAnsi="Arial" w:cs="Arial"/>
          <w:b/>
          <w:sz w:val="20"/>
          <w:szCs w:val="20"/>
        </w:rPr>
      </w:pPr>
      <w:r w:rsidRPr="00741FAD">
        <w:rPr>
          <w:rFonts w:ascii="Arial" w:hAnsi="Arial" w:cs="Arial"/>
          <w:b/>
          <w:sz w:val="20"/>
          <w:szCs w:val="20"/>
        </w:rPr>
        <w:t>Resources monitor</w:t>
      </w:r>
    </w:p>
    <w:p w:rsidR="00B711BF" w:rsidRPr="00741FAD" w:rsidRDefault="00B711BF" w:rsidP="004C5D7E">
      <w:pPr>
        <w:ind w:firstLine="708"/>
        <w:jc w:val="both"/>
        <w:rPr>
          <w:rFonts w:ascii="Arial" w:hAnsi="Arial" w:cs="Arial"/>
          <w:b/>
          <w:sz w:val="20"/>
          <w:szCs w:val="20"/>
        </w:rPr>
      </w:pPr>
    </w:p>
    <w:p w:rsidR="004C5D7E" w:rsidRPr="00741FAD" w:rsidRDefault="004C5D7E" w:rsidP="004C5D7E">
      <w:pPr>
        <w:ind w:left="2124" w:firstLine="9"/>
        <w:jc w:val="both"/>
        <w:rPr>
          <w:rFonts w:ascii="Arial" w:hAnsi="Arial" w:cs="Arial"/>
          <w:i/>
          <w:sz w:val="20"/>
          <w:szCs w:val="20"/>
        </w:rPr>
      </w:pPr>
      <w:r w:rsidRPr="00741FAD">
        <w:rPr>
          <w:rFonts w:ascii="Arial" w:hAnsi="Arial" w:cs="Arial"/>
          <w:i/>
          <w:sz w:val="20"/>
          <w:szCs w:val="20"/>
        </w:rPr>
        <w:t xml:space="preserve">Indicates the amounts of RAM and disk space currently used and those required for a simulation in the available modes (see Section </w:t>
      </w:r>
      <w:r w:rsidR="00F115B3">
        <w:rPr>
          <w:rFonts w:ascii="Arial" w:hAnsi="Arial" w:cs="Arial"/>
          <w:i/>
          <w:sz w:val="20"/>
          <w:szCs w:val="20"/>
        </w:rPr>
        <w:t>9</w:t>
      </w:r>
      <w:r w:rsidRPr="00741FAD">
        <w:rPr>
          <w:rFonts w:ascii="Arial" w:hAnsi="Arial" w:cs="Arial"/>
          <w:i/>
          <w:sz w:val="20"/>
          <w:szCs w:val="20"/>
        </w:rPr>
        <w:t>). Note that the “disk requirement” amount does not include the footprint of the specific “mps” files that may have to be written aside from the regular output (see previous § “</w:t>
      </w:r>
      <w:r w:rsidR="00741FAD" w:rsidRPr="00741FAD">
        <w:rPr>
          <w:rFonts w:ascii="Arial" w:hAnsi="Arial" w:cs="Arial"/>
          <w:i/>
          <w:sz w:val="20"/>
          <w:szCs w:val="20"/>
        </w:rPr>
        <w:t>optimization</w:t>
      </w:r>
      <w:r w:rsidRPr="00741FAD">
        <w:rPr>
          <w:rFonts w:ascii="Arial" w:hAnsi="Arial" w:cs="Arial"/>
          <w:i/>
          <w:sz w:val="20"/>
          <w:szCs w:val="20"/>
        </w:rPr>
        <w:t xml:space="preserve"> preferences”). Besides, the resources monitor shows the number of CPU cores available on the machine Antares is running on.  </w:t>
      </w:r>
    </w:p>
    <w:p w:rsidR="004C5D7E" w:rsidRPr="00741FAD" w:rsidRDefault="004C5D7E" w:rsidP="004C5D7E">
      <w:pPr>
        <w:ind w:left="2124" w:firstLine="6"/>
        <w:jc w:val="both"/>
        <w:rPr>
          <w:rFonts w:ascii="Arial" w:hAnsi="Arial" w:cs="Arial"/>
          <w:i/>
          <w:sz w:val="20"/>
          <w:szCs w:val="20"/>
        </w:rPr>
      </w:pPr>
    </w:p>
    <w:p w:rsidR="004C5D7E" w:rsidRDefault="004C5D7E" w:rsidP="004C5D7E">
      <w:pPr>
        <w:ind w:firstLine="708"/>
        <w:jc w:val="both"/>
        <w:rPr>
          <w:rFonts w:ascii="Arial" w:hAnsi="Arial" w:cs="Arial"/>
          <w:b/>
          <w:sz w:val="20"/>
          <w:szCs w:val="20"/>
        </w:rPr>
      </w:pPr>
      <w:r w:rsidRPr="00741FAD">
        <w:rPr>
          <w:rFonts w:ascii="Arial" w:hAnsi="Arial" w:cs="Arial"/>
          <w:b/>
          <w:sz w:val="20"/>
          <w:szCs w:val="20"/>
        </w:rPr>
        <w:t>Configure the swap folder</w:t>
      </w:r>
    </w:p>
    <w:p w:rsidR="00B711BF" w:rsidRPr="00741FAD" w:rsidRDefault="00B711BF" w:rsidP="004C5D7E">
      <w:pPr>
        <w:ind w:firstLine="708"/>
        <w:jc w:val="both"/>
        <w:rPr>
          <w:rFonts w:ascii="Arial" w:hAnsi="Arial" w:cs="Arial"/>
          <w:b/>
          <w:sz w:val="20"/>
          <w:szCs w:val="20"/>
        </w:rPr>
      </w:pPr>
    </w:p>
    <w:p w:rsidR="004C5D7E" w:rsidRDefault="004C5D7E" w:rsidP="004C5D7E">
      <w:pPr>
        <w:ind w:left="2124" w:firstLine="6"/>
        <w:jc w:val="both"/>
        <w:rPr>
          <w:rFonts w:ascii="Arial" w:hAnsi="Arial" w:cs="Arial"/>
          <w:i/>
          <w:sz w:val="20"/>
          <w:szCs w:val="20"/>
        </w:rPr>
      </w:pPr>
      <w:r w:rsidRPr="00741FAD">
        <w:rPr>
          <w:rFonts w:ascii="Arial" w:hAnsi="Arial" w:cs="Arial"/>
          <w:i/>
          <w:sz w:val="20"/>
          <w:szCs w:val="20"/>
        </w:rPr>
        <w:t>Defines the location that will be used by Antares to store the temporary files of the MC simulators when the swap mode is activated (this location may also be used by Antares GUI when handling large studies). The default setting is the system temporary folder</w:t>
      </w:r>
    </w:p>
    <w:p w:rsidR="00AB5AE1" w:rsidRDefault="00AB5AE1" w:rsidP="004C5D7E">
      <w:pPr>
        <w:ind w:left="2124" w:firstLine="6"/>
        <w:jc w:val="both"/>
        <w:rPr>
          <w:rFonts w:ascii="Arial" w:hAnsi="Arial" w:cs="Arial"/>
          <w:i/>
          <w:sz w:val="20"/>
          <w:szCs w:val="20"/>
        </w:rPr>
      </w:pPr>
    </w:p>
    <w:p w:rsidR="000C51F9" w:rsidRDefault="000C51F9" w:rsidP="004C5D7E">
      <w:pPr>
        <w:ind w:left="2124" w:firstLine="6"/>
        <w:jc w:val="both"/>
        <w:rPr>
          <w:rFonts w:ascii="Arial" w:hAnsi="Arial" w:cs="Arial"/>
          <w:i/>
          <w:sz w:val="20"/>
          <w:szCs w:val="20"/>
        </w:rPr>
      </w:pPr>
    </w:p>
    <w:p w:rsidR="000C51F9" w:rsidRPr="00741FAD" w:rsidRDefault="000C51F9" w:rsidP="004C5D7E">
      <w:pPr>
        <w:ind w:left="2124" w:firstLine="6"/>
        <w:jc w:val="both"/>
        <w:rPr>
          <w:rFonts w:ascii="Arial" w:hAnsi="Arial" w:cs="Arial"/>
          <w:i/>
          <w:sz w:val="20"/>
          <w:szCs w:val="20"/>
        </w:rPr>
      </w:pPr>
    </w:p>
    <w:p w:rsidR="004C5D7E" w:rsidRPr="00741FAD" w:rsidRDefault="004C5D7E" w:rsidP="004C5D7E">
      <w:pPr>
        <w:pStyle w:val="Titre2"/>
      </w:pPr>
      <w:bookmarkStart w:id="20" w:name="_Toc507603735"/>
      <w:bookmarkStart w:id="21" w:name="_Toc61958443"/>
      <w:r w:rsidRPr="00741FAD">
        <w:lastRenderedPageBreak/>
        <w:t>Window</w:t>
      </w:r>
      <w:bookmarkEnd w:id="20"/>
      <w:bookmarkEnd w:id="21"/>
    </w:p>
    <w:p w:rsidR="004C5D7E" w:rsidRPr="00741FAD" w:rsidRDefault="004C5D7E" w:rsidP="004C5D7E">
      <w:pPr>
        <w:jc w:val="both"/>
        <w:rPr>
          <w:rFonts w:ascii="Arial" w:hAnsi="Arial" w:cs="Arial"/>
          <w:b/>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Toggle full window</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t>Use</w:t>
      </w:r>
      <w:r w:rsidR="00EC3561">
        <w:rPr>
          <w:rFonts w:ascii="Arial" w:hAnsi="Arial" w:cs="Arial"/>
          <w:i/>
          <w:sz w:val="20"/>
          <w:szCs w:val="20"/>
        </w:rPr>
        <w:t>s</w:t>
      </w:r>
      <w:r w:rsidRPr="00741FAD">
        <w:rPr>
          <w:rFonts w:ascii="Arial" w:hAnsi="Arial" w:cs="Arial"/>
          <w:i/>
          <w:sz w:val="20"/>
          <w:szCs w:val="20"/>
        </w:rPr>
        <w:t xml:space="preserve"> the whole window for display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ab/>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Inspector</w:t>
      </w:r>
    </w:p>
    <w:p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Open</w:t>
      </w:r>
      <w:r w:rsidR="00EC3561">
        <w:rPr>
          <w:rFonts w:ascii="Arial" w:hAnsi="Arial" w:cs="Arial"/>
          <w:i/>
          <w:sz w:val="20"/>
          <w:szCs w:val="20"/>
        </w:rPr>
        <w:t>s</w:t>
      </w:r>
      <w:r w:rsidRPr="00741FAD">
        <w:rPr>
          <w:rFonts w:ascii="Arial" w:hAnsi="Arial" w:cs="Arial"/>
          <w:i/>
          <w:sz w:val="20"/>
          <w:szCs w:val="20"/>
        </w:rPr>
        <w:t xml:space="preserve"> a window that gives general information on the study and allow quick browsing through various area- or interconnection-related parameters</w:t>
      </w:r>
      <w:r w:rsidR="00AF0442" w:rsidRPr="00741FAD">
        <w:rPr>
          <w:rFonts w:ascii="Arial" w:hAnsi="Arial" w:cs="Arial"/>
          <w:i/>
          <w:sz w:val="20"/>
          <w:szCs w:val="20"/>
        </w:rPr>
        <w:t xml:space="preserve">. The Inspector window displays the content of the Antares clipboard, e.g. </w:t>
      </w:r>
      <w:r w:rsidR="00ED0981" w:rsidRPr="00741FAD">
        <w:rPr>
          <w:rFonts w:ascii="Arial" w:hAnsi="Arial" w:cs="Arial"/>
          <w:i/>
          <w:sz w:val="20"/>
          <w:szCs w:val="20"/>
        </w:rPr>
        <w:t>a</w:t>
      </w:r>
      <w:r w:rsidR="00AF0442" w:rsidRPr="00741FAD">
        <w:rPr>
          <w:rFonts w:ascii="Arial" w:hAnsi="Arial" w:cs="Arial"/>
          <w:i/>
          <w:sz w:val="20"/>
          <w:szCs w:val="20"/>
        </w:rPr>
        <w:t xml:space="preserve">reas and </w:t>
      </w:r>
      <w:r w:rsidR="00ED0981" w:rsidRPr="00741FAD">
        <w:rPr>
          <w:rFonts w:ascii="Arial" w:hAnsi="Arial" w:cs="Arial"/>
          <w:i/>
          <w:sz w:val="20"/>
          <w:szCs w:val="20"/>
        </w:rPr>
        <w:t>interconnections</w:t>
      </w:r>
      <w:r w:rsidR="00AF0442" w:rsidRPr="00741FAD">
        <w:rPr>
          <w:rFonts w:ascii="Arial" w:hAnsi="Arial" w:cs="Arial"/>
          <w:i/>
          <w:sz w:val="20"/>
          <w:szCs w:val="20"/>
        </w:rPr>
        <w:t xml:space="preserve"> selected on the current study map. If the “</w:t>
      </w:r>
      <w:r w:rsidR="00CF7CF6">
        <w:rPr>
          <w:rFonts w:ascii="Arial" w:hAnsi="Arial" w:cs="Arial"/>
          <w:i/>
          <w:sz w:val="20"/>
          <w:szCs w:val="20"/>
        </w:rPr>
        <w:t>Geographic Trimming</w:t>
      </w:r>
      <w:r w:rsidR="00ED0981" w:rsidRPr="00741FAD">
        <w:rPr>
          <w:rFonts w:ascii="Arial" w:hAnsi="Arial" w:cs="Arial"/>
          <w:i/>
          <w:sz w:val="20"/>
          <w:szCs w:val="20"/>
        </w:rPr>
        <w:t>”</w:t>
      </w:r>
      <w:r w:rsidR="00AF0442" w:rsidRPr="00741FAD">
        <w:rPr>
          <w:rFonts w:ascii="Arial" w:hAnsi="Arial" w:cs="Arial"/>
          <w:i/>
          <w:sz w:val="20"/>
          <w:szCs w:val="20"/>
        </w:rPr>
        <w:t xml:space="preserve"> option </w:t>
      </w:r>
      <w:r w:rsidR="00ED0981" w:rsidRPr="00741FAD">
        <w:rPr>
          <w:rFonts w:ascii="Arial" w:hAnsi="Arial" w:cs="Arial"/>
          <w:i/>
          <w:sz w:val="20"/>
          <w:szCs w:val="20"/>
        </w:rPr>
        <w:t>of</w:t>
      </w:r>
      <w:r w:rsidR="00AF0442" w:rsidRPr="00741FAD">
        <w:rPr>
          <w:rFonts w:ascii="Arial" w:hAnsi="Arial" w:cs="Arial"/>
          <w:i/>
          <w:sz w:val="20"/>
          <w:szCs w:val="20"/>
        </w:rPr>
        <w:t xml:space="preserve"> the general simulation dashboard</w:t>
      </w:r>
      <w:r w:rsidR="00ED0981" w:rsidRPr="00741FAD">
        <w:rPr>
          <w:rFonts w:ascii="Arial" w:hAnsi="Arial" w:cs="Arial"/>
          <w:i/>
          <w:sz w:val="20"/>
          <w:szCs w:val="20"/>
        </w:rPr>
        <w:t xml:space="preserve"> has the value “custom”</w:t>
      </w:r>
      <w:r w:rsidR="00AF0442" w:rsidRPr="00741FAD">
        <w:rPr>
          <w:rFonts w:ascii="Arial" w:hAnsi="Arial" w:cs="Arial"/>
          <w:i/>
          <w:sz w:val="20"/>
          <w:szCs w:val="20"/>
        </w:rPr>
        <w:t>, the filtering parameters can be defined within the Inspector window.</w:t>
      </w:r>
      <w:r w:rsidR="00ED0981" w:rsidRPr="00741FAD">
        <w:rPr>
          <w:rFonts w:ascii="Arial" w:hAnsi="Arial" w:cs="Arial"/>
          <w:i/>
          <w:sz w:val="20"/>
          <w:szCs w:val="20"/>
        </w:rPr>
        <w:t xml:space="preserve"> Besides, areas currently selected, displayed in the Inspector window, can be bundled into an “output district” by using the Configure/district command previously described </w:t>
      </w:r>
    </w:p>
    <w:p w:rsidR="004C5D7E" w:rsidRPr="00741FAD" w:rsidRDefault="004C5D7E" w:rsidP="004C5D7E">
      <w:pPr>
        <w:jc w:val="both"/>
        <w:rPr>
          <w:rFonts w:ascii="Arial" w:hAnsi="Arial" w:cs="Arial"/>
          <w:sz w:val="20"/>
          <w:szCs w:val="20"/>
        </w:rPr>
      </w:pPr>
    </w:p>
    <w:p w:rsidR="004C5D7E" w:rsidRPr="00741FAD" w:rsidRDefault="004C5D7E" w:rsidP="004C5D7E">
      <w:pPr>
        <w:jc w:val="both"/>
        <w:rPr>
          <w:rFonts w:ascii="Arial" w:hAnsi="Arial" w:cs="Arial"/>
          <w:sz w:val="20"/>
          <w:szCs w:val="20"/>
        </w:rPr>
      </w:pPr>
      <w:r w:rsidRPr="00741FAD">
        <w:rPr>
          <w:rFonts w:ascii="Arial" w:hAnsi="Arial" w:cs="Arial"/>
          <w:sz w:val="20"/>
          <w:szCs w:val="20"/>
        </w:rPr>
        <w:tab/>
      </w:r>
    </w:p>
    <w:p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Log viewer</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t>Displays the log files regarding every Antares session performed on the study</w:t>
      </w:r>
    </w:p>
    <w:p w:rsidR="004C5D7E" w:rsidRPr="00741FAD" w:rsidRDefault="004C5D7E" w:rsidP="004C5D7E">
      <w:pPr>
        <w:jc w:val="both"/>
        <w:rPr>
          <w:rFonts w:ascii="Arial" w:hAnsi="Arial" w:cs="Arial"/>
          <w:i/>
          <w:sz w:val="20"/>
          <w:szCs w:val="20"/>
        </w:rPr>
      </w:pPr>
    </w:p>
    <w:p w:rsidR="00B711BF" w:rsidRDefault="00B711BF">
      <w:pPr>
        <w:rPr>
          <w:rFonts w:ascii="Arial" w:hAnsi="Arial" w:cs="Arial"/>
          <w:sz w:val="20"/>
          <w:szCs w:val="20"/>
        </w:rPr>
      </w:pPr>
    </w:p>
    <w:p w:rsidR="004C5D7E" w:rsidRPr="00741FAD" w:rsidRDefault="004C5D7E" w:rsidP="004C5D7E">
      <w:pPr>
        <w:pStyle w:val="Titre1"/>
      </w:pPr>
      <w:bookmarkStart w:id="22" w:name="_Toc507603736"/>
      <w:bookmarkStart w:id="23" w:name="_Toc61958444"/>
      <w:r w:rsidRPr="00741FAD">
        <w:t>4 Active windows</w:t>
      </w:r>
      <w:bookmarkEnd w:id="22"/>
      <w:bookmarkEnd w:id="23"/>
    </w:p>
    <w:p w:rsidR="004C5D7E" w:rsidRPr="00741FAD" w:rsidRDefault="004C5D7E" w:rsidP="004C5D7E">
      <w:pPr>
        <w:rPr>
          <w:rFonts w:ascii="Arial" w:hAnsi="Arial" w:cs="Arial"/>
          <w:sz w:val="20"/>
          <w:szCs w:val="20"/>
        </w:rPr>
      </w:pPr>
    </w:p>
    <w:p w:rsidR="004C5D7E" w:rsidRPr="00741FAD" w:rsidRDefault="004C5D7E" w:rsidP="004C5D7E">
      <w:pPr>
        <w:rPr>
          <w:rFonts w:ascii="Arial" w:hAnsi="Arial" w:cs="Arial"/>
          <w:sz w:val="20"/>
          <w:szCs w:val="20"/>
        </w:rPr>
      </w:pPr>
      <w:r w:rsidRPr="00741FAD">
        <w:rPr>
          <w:rFonts w:ascii="Arial" w:hAnsi="Arial" w:cs="Arial"/>
          <w:sz w:val="20"/>
          <w:szCs w:val="20"/>
        </w:rPr>
        <w:t xml:space="preserve">Data can be reviewed, updated, deleted by selecting different possible active windows whose list and content are described hereafter. On launching Antares, the default active window is “System Maps”. </w:t>
      </w:r>
    </w:p>
    <w:p w:rsidR="004C5D7E" w:rsidRPr="00741FAD" w:rsidRDefault="004C5D7E" w:rsidP="004C5D7E">
      <w:pPr>
        <w:pStyle w:val="Titre2"/>
      </w:pPr>
      <w:bookmarkStart w:id="24" w:name="_Toc507603737"/>
      <w:bookmarkStart w:id="25" w:name="_Toc61958445"/>
      <w:r w:rsidRPr="00741FAD">
        <w:t>System Maps</w:t>
      </w:r>
      <w:bookmarkEnd w:id="24"/>
      <w:bookmarkEnd w:id="25"/>
    </w:p>
    <w:p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This window is used to define the general structure of the system, i.e. the list of areas and that of the interconnections. Only the area’s names, location and the topology of the grid are defined at this stage. Different </w:t>
      </w:r>
      <w:r w:rsidR="00741FAD" w:rsidRPr="00741FAD">
        <w:rPr>
          <w:rFonts w:ascii="Arial" w:hAnsi="Arial" w:cs="Arial"/>
          <w:i/>
          <w:sz w:val="20"/>
          <w:szCs w:val="20"/>
        </w:rPr>
        <w:t>colors</w:t>
      </w:r>
      <w:r w:rsidRPr="00741FAD">
        <w:rPr>
          <w:rFonts w:ascii="Arial" w:hAnsi="Arial" w:cs="Arial"/>
          <w:i/>
          <w:sz w:val="20"/>
          <w:szCs w:val="20"/>
        </w:rPr>
        <w:t xml:space="preserve"> may be assigned to different areas. These </w:t>
      </w:r>
      <w:r w:rsidR="00741FAD" w:rsidRPr="00741FAD">
        <w:rPr>
          <w:rFonts w:ascii="Arial" w:hAnsi="Arial" w:cs="Arial"/>
          <w:i/>
          <w:sz w:val="20"/>
          <w:szCs w:val="20"/>
        </w:rPr>
        <w:t>colors</w:t>
      </w:r>
      <w:r w:rsidRPr="00741FAD">
        <w:rPr>
          <w:rFonts w:ascii="Arial" w:hAnsi="Arial" w:cs="Arial"/>
          <w:i/>
          <w:sz w:val="20"/>
          <w:szCs w:val="20"/>
        </w:rPr>
        <w:t xml:space="preserve"> may later be used as sorting options in most windows. They are useful to edit data in a fashion that has a geographic meaning (which the lexicographic order may not have). This window displays copy/paste/select all icons equivalent to the relevant EDIT menu commands.  </w:t>
      </w:r>
    </w:p>
    <w:p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The top left side of the window shows a “mouse status” field with three icons. These icons (one for nodes, one for links and one for binding constraints) indicate whether a selection made on the map with the mouse will involve or not the related elements. When a copy/paste action is considered, this allows for instance to copy any combination of nodes, links and binding constraints. Status can be changed by toggling the icons. Default is “on” for the three icons. Two other purely graphic icons/buttons (no action on data) allow respectively to </w:t>
      </w:r>
      <w:r w:rsidR="00741FAD" w:rsidRPr="00741FAD">
        <w:rPr>
          <w:rFonts w:ascii="Arial" w:hAnsi="Arial" w:cs="Arial"/>
          <w:i/>
          <w:sz w:val="20"/>
          <w:szCs w:val="20"/>
        </w:rPr>
        <w:t>center</w:t>
      </w:r>
      <w:r w:rsidRPr="00741FAD">
        <w:rPr>
          <w:rFonts w:ascii="Arial" w:hAnsi="Arial" w:cs="Arial"/>
          <w:i/>
          <w:sz w:val="20"/>
          <w:szCs w:val="20"/>
        </w:rPr>
        <w:t xml:space="preserve"> the map on a given set of (x</w:t>
      </w:r>
      <w:r w:rsidR="00ED0981" w:rsidRPr="00741FAD">
        <w:rPr>
          <w:rFonts w:ascii="Arial" w:hAnsi="Arial" w:cs="Arial"/>
          <w:i/>
          <w:sz w:val="20"/>
          <w:szCs w:val="20"/>
        </w:rPr>
        <w:t xml:space="preserve"> </w:t>
      </w:r>
      <w:r w:rsidRPr="00741FAD">
        <w:rPr>
          <w:rFonts w:ascii="Arial" w:hAnsi="Arial" w:cs="Arial"/>
          <w:i/>
          <w:sz w:val="20"/>
          <w:szCs w:val="20"/>
        </w:rPr>
        <w:t>,</w:t>
      </w:r>
      <w:r w:rsidR="00ED0981" w:rsidRPr="00741FAD">
        <w:rPr>
          <w:rFonts w:ascii="Arial" w:hAnsi="Arial" w:cs="Arial"/>
          <w:i/>
          <w:sz w:val="20"/>
          <w:szCs w:val="20"/>
        </w:rPr>
        <w:t xml:space="preserve"> </w:t>
      </w:r>
      <w:r w:rsidRPr="00741FAD">
        <w:rPr>
          <w:rFonts w:ascii="Arial" w:hAnsi="Arial" w:cs="Arial"/>
          <w:i/>
          <w:sz w:val="20"/>
          <w:szCs w:val="20"/>
        </w:rPr>
        <w:t xml:space="preserve">y) coordinates, and to prune the “empty” space around the current map. Multiple additional maps may be defined by using the cross-shaped button located top right. A detailed presentation of all system map editor features can be found in the document “System Map Editor Reference Guide”.      </w:t>
      </w:r>
    </w:p>
    <w:p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rsidR="004C5D7E" w:rsidRDefault="004C5D7E" w:rsidP="004C5D7E">
      <w:pPr>
        <w:pStyle w:val="Titre2"/>
      </w:pPr>
      <w:bookmarkStart w:id="26" w:name="_Toc507603738"/>
      <w:bookmarkStart w:id="27" w:name="_Toc61958446"/>
      <w:r w:rsidRPr="00741FAD">
        <w:lastRenderedPageBreak/>
        <w:t>Simulation</w:t>
      </w:r>
      <w:bookmarkEnd w:id="26"/>
      <w:bookmarkEnd w:id="27"/>
    </w:p>
    <w:p w:rsidR="003A3673" w:rsidRPr="003A3673" w:rsidRDefault="003A3673" w:rsidP="003A3673"/>
    <w:p w:rsidR="003A3673" w:rsidRDefault="004C5D7E" w:rsidP="004C5D7E">
      <w:pPr>
        <w:ind w:left="705"/>
        <w:jc w:val="both"/>
        <w:rPr>
          <w:rFonts w:ascii="Arial" w:hAnsi="Arial" w:cs="Arial"/>
          <w:i/>
          <w:iCs/>
          <w:sz w:val="20"/>
        </w:rPr>
      </w:pPr>
      <w:r w:rsidRPr="00741FAD">
        <w:rPr>
          <w:rFonts w:ascii="Arial" w:hAnsi="Arial" w:cs="Arial"/>
          <w:i/>
          <w:iCs/>
          <w:sz w:val="20"/>
        </w:rPr>
        <w:t xml:space="preserve">The main simulation window is divided up in two parts. On the left side are the general parameters while the right side is devoted to the time-series management. </w:t>
      </w:r>
    </w:p>
    <w:p w:rsidR="003A3673" w:rsidRDefault="003A3673" w:rsidP="004C5D7E">
      <w:pPr>
        <w:ind w:left="705"/>
        <w:jc w:val="both"/>
        <w:rPr>
          <w:rFonts w:ascii="Arial" w:hAnsi="Arial" w:cs="Arial"/>
          <w:i/>
          <w:iCs/>
          <w:sz w:val="20"/>
        </w:rPr>
      </w:pPr>
    </w:p>
    <w:p w:rsidR="004C5D7E" w:rsidRPr="00741FAD" w:rsidRDefault="004C5D7E" w:rsidP="004C5D7E">
      <w:pPr>
        <w:ind w:left="705"/>
        <w:jc w:val="both"/>
        <w:rPr>
          <w:rFonts w:ascii="Arial" w:hAnsi="Arial" w:cs="Arial"/>
          <w:i/>
          <w:iCs/>
          <w:sz w:val="20"/>
          <w:szCs w:val="20"/>
        </w:rPr>
      </w:pPr>
      <w:r w:rsidRPr="00741FAD">
        <w:rPr>
          <w:rFonts w:ascii="Arial" w:hAnsi="Arial" w:cs="Arial"/>
          <w:i/>
          <w:iCs/>
          <w:sz w:val="20"/>
        </w:rPr>
        <w:t>These two parts are detailed hereafter</w:t>
      </w:r>
      <w:r w:rsidR="003A3673">
        <w:rPr>
          <w:rFonts w:ascii="Arial" w:hAnsi="Arial" w:cs="Arial"/>
          <w:i/>
          <w:iCs/>
          <w:sz w:val="20"/>
        </w:rPr>
        <w:t>.</w:t>
      </w:r>
    </w:p>
    <w:p w:rsidR="004C5D7E" w:rsidRDefault="004C5D7E" w:rsidP="004C5D7E">
      <w:pPr>
        <w:ind w:left="705"/>
        <w:jc w:val="both"/>
        <w:rPr>
          <w:rFonts w:ascii="Arial" w:hAnsi="Arial" w:cs="Arial"/>
          <w:i/>
          <w:sz w:val="20"/>
          <w:szCs w:val="20"/>
        </w:rPr>
      </w:pPr>
    </w:p>
    <w:p w:rsidR="003A3673" w:rsidRPr="00741FAD" w:rsidRDefault="003A3673" w:rsidP="004C5D7E">
      <w:pPr>
        <w:ind w:left="705"/>
        <w:jc w:val="both"/>
        <w:rPr>
          <w:rFonts w:ascii="Arial" w:hAnsi="Arial" w:cs="Arial"/>
          <w:i/>
          <w:sz w:val="20"/>
          <w:szCs w:val="20"/>
        </w:rPr>
      </w:pPr>
    </w:p>
    <w:p w:rsidR="004C5D7E" w:rsidRPr="00741FAD" w:rsidRDefault="004C5D7E" w:rsidP="004C5D7E">
      <w:pPr>
        <w:pStyle w:val="Titre6"/>
        <w:rPr>
          <w:u w:val="single"/>
        </w:rPr>
      </w:pPr>
      <w:r w:rsidRPr="00741FAD">
        <w:rPr>
          <w:u w:val="single"/>
        </w:rPr>
        <w:t>LEFT PART: General parameters</w:t>
      </w:r>
    </w:p>
    <w:p w:rsidR="004C5D7E" w:rsidRPr="00741FAD" w:rsidRDefault="004C5D7E" w:rsidP="004C5D7E">
      <w:pPr>
        <w:rPr>
          <w:rFonts w:ascii="Arial" w:hAnsi="Arial" w:cs="Arial"/>
          <w:sz w:val="20"/>
        </w:rPr>
      </w:pPr>
    </w:p>
    <w:p w:rsidR="003A3673" w:rsidRDefault="003A3673" w:rsidP="004C5D7E">
      <w:pPr>
        <w:pStyle w:val="Titre7"/>
      </w:pPr>
    </w:p>
    <w:p w:rsidR="004C5D7E" w:rsidRDefault="004C5D7E" w:rsidP="004C5D7E">
      <w:pPr>
        <w:pStyle w:val="Titre7"/>
      </w:pPr>
      <w:r w:rsidRPr="00741FAD">
        <w:t>Simulation</w:t>
      </w:r>
    </w:p>
    <w:p w:rsidR="003A3673" w:rsidRPr="003A3673" w:rsidRDefault="003A3673" w:rsidP="003A3673"/>
    <w:p w:rsidR="004C5D7E" w:rsidRPr="00741FAD" w:rsidRDefault="004C5D7E" w:rsidP="004C5D7E">
      <w:pPr>
        <w:ind w:left="1416" w:firstLine="708"/>
        <w:rPr>
          <w:rFonts w:ascii="Arial" w:hAnsi="Arial" w:cs="Arial"/>
          <w:sz w:val="20"/>
        </w:rPr>
      </w:pPr>
      <w:r w:rsidRPr="00741FAD">
        <w:rPr>
          <w:rFonts w:ascii="Arial" w:hAnsi="Arial" w:cs="Arial"/>
          <w:i/>
          <w:iCs/>
          <w:sz w:val="20"/>
        </w:rPr>
        <w:t>Mode:</w:t>
      </w: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t>Economy, Adequacy, Draft</w:t>
      </w:r>
      <w:r w:rsidRPr="00741FAD">
        <w:rPr>
          <w:rStyle w:val="Appelnotedebasdep"/>
          <w:rFonts w:ascii="Arial" w:hAnsi="Arial" w:cs="Arial"/>
          <w:sz w:val="20"/>
        </w:rPr>
        <w:footnoteReference w:id="5"/>
      </w:r>
    </w:p>
    <w:p w:rsidR="004C5D7E" w:rsidRPr="00741FAD" w:rsidRDefault="004C5D7E" w:rsidP="004C5D7E">
      <w:pPr>
        <w:rPr>
          <w:rFonts w:ascii="Arial" w:hAnsi="Arial" w:cs="Arial"/>
          <w:i/>
          <w:iCs/>
          <w:sz w:val="20"/>
        </w:rPr>
      </w:pPr>
    </w:p>
    <w:p w:rsidR="003A3673" w:rsidRDefault="003A3673" w:rsidP="004C5D7E">
      <w:pPr>
        <w:ind w:left="3534" w:hanging="1410"/>
        <w:rPr>
          <w:rFonts w:ascii="Arial" w:hAnsi="Arial" w:cs="Arial"/>
          <w:i/>
          <w:iCs/>
          <w:sz w:val="20"/>
        </w:rPr>
      </w:pPr>
    </w:p>
    <w:p w:rsidR="004C5D7E" w:rsidRPr="00741FAD" w:rsidRDefault="004C5D7E" w:rsidP="004C5D7E">
      <w:pPr>
        <w:ind w:left="3534" w:hanging="1410"/>
        <w:rPr>
          <w:rFonts w:ascii="Arial" w:hAnsi="Arial" w:cs="Arial"/>
          <w:sz w:val="20"/>
        </w:rPr>
      </w:pPr>
      <w:r w:rsidRPr="00741FAD">
        <w:rPr>
          <w:rFonts w:ascii="Arial" w:hAnsi="Arial" w:cs="Arial"/>
          <w:i/>
          <w:iCs/>
          <w:sz w:val="20"/>
        </w:rPr>
        <w:t>First day:</w:t>
      </w:r>
      <w:r w:rsidRPr="00741FAD">
        <w:rPr>
          <w:rFonts w:ascii="Arial" w:hAnsi="Arial" w:cs="Arial"/>
          <w:sz w:val="20"/>
        </w:rPr>
        <w:tab/>
        <w:t xml:space="preserve">First day of the simulation (e.g. 8 for a simulation beginning on the second week of the first month of the year) </w:t>
      </w:r>
    </w:p>
    <w:p w:rsidR="004C5D7E" w:rsidRPr="00741FAD" w:rsidRDefault="004C5D7E" w:rsidP="004C5D7E">
      <w:pPr>
        <w:ind w:left="3534" w:hanging="1410"/>
        <w:rPr>
          <w:rFonts w:ascii="Arial" w:hAnsi="Arial" w:cs="Arial"/>
          <w:sz w:val="20"/>
        </w:rPr>
      </w:pPr>
    </w:p>
    <w:p w:rsidR="004C5D7E" w:rsidRDefault="004C5D7E" w:rsidP="004C5D7E">
      <w:pPr>
        <w:ind w:left="3534" w:hanging="1410"/>
        <w:rPr>
          <w:rFonts w:ascii="Arial" w:hAnsi="Arial" w:cs="Arial"/>
          <w:sz w:val="20"/>
        </w:rPr>
      </w:pPr>
      <w:r w:rsidRPr="00741FAD">
        <w:rPr>
          <w:rFonts w:ascii="Arial" w:hAnsi="Arial" w:cs="Arial"/>
          <w:i/>
          <w:iCs/>
          <w:sz w:val="20"/>
        </w:rPr>
        <w:t>Last day:</w:t>
      </w:r>
      <w:r w:rsidRPr="00741FAD">
        <w:rPr>
          <w:rFonts w:ascii="Arial" w:hAnsi="Arial" w:cs="Arial"/>
          <w:sz w:val="20"/>
        </w:rPr>
        <w:tab/>
        <w:t>Last day of the simulation (e.g. 28 for a simulation ending on the fourth week of the first month of the year)</w:t>
      </w:r>
      <w:r w:rsidRPr="00741FAD">
        <w:rPr>
          <w:rStyle w:val="Appelnotedebasdep"/>
          <w:rFonts w:ascii="Arial" w:hAnsi="Arial" w:cs="Arial"/>
          <w:sz w:val="20"/>
        </w:rPr>
        <w:footnoteReference w:id="6"/>
      </w:r>
    </w:p>
    <w:p w:rsidR="003A3673" w:rsidRPr="00741FAD" w:rsidRDefault="003A3673" w:rsidP="004C5D7E">
      <w:pPr>
        <w:ind w:left="3534" w:hanging="1410"/>
        <w:rPr>
          <w:rFonts w:ascii="Arial" w:hAnsi="Arial" w:cs="Arial"/>
          <w:sz w:val="20"/>
        </w:rPr>
      </w:pPr>
    </w:p>
    <w:p w:rsidR="004C5D7E" w:rsidRPr="00741FAD" w:rsidRDefault="004C5D7E" w:rsidP="004C5D7E">
      <w:pPr>
        <w:pStyle w:val="Titre7"/>
      </w:pPr>
      <w:r w:rsidRPr="00741FAD">
        <w:t>Calendar</w:t>
      </w:r>
    </w:p>
    <w:p w:rsidR="003A3673" w:rsidRDefault="003A3673" w:rsidP="004C5D7E">
      <w:pPr>
        <w:ind w:left="1416" w:firstLine="708"/>
        <w:rPr>
          <w:rFonts w:ascii="Arial" w:hAnsi="Arial" w:cs="Arial"/>
          <w:i/>
          <w:iCs/>
          <w:sz w:val="20"/>
        </w:rPr>
      </w:pPr>
    </w:p>
    <w:p w:rsidR="003A3673" w:rsidRDefault="003A3673" w:rsidP="004C5D7E">
      <w:pPr>
        <w:ind w:left="1416" w:firstLine="708"/>
        <w:rPr>
          <w:rFonts w:ascii="Arial" w:hAnsi="Arial" w:cs="Arial"/>
          <w:i/>
          <w:iCs/>
          <w:sz w:val="20"/>
        </w:rPr>
      </w:pPr>
    </w:p>
    <w:p w:rsidR="004C5D7E" w:rsidRPr="00741FAD" w:rsidRDefault="004C5D7E" w:rsidP="004C5D7E">
      <w:pPr>
        <w:ind w:left="1416" w:firstLine="708"/>
        <w:rPr>
          <w:rFonts w:ascii="Arial" w:hAnsi="Arial" w:cs="Arial"/>
          <w:sz w:val="20"/>
        </w:rPr>
      </w:pPr>
      <w:r w:rsidRPr="00741FAD">
        <w:rPr>
          <w:rFonts w:ascii="Arial" w:hAnsi="Arial" w:cs="Arial"/>
          <w:i/>
          <w:iCs/>
          <w:sz w:val="20"/>
        </w:rPr>
        <w:t>Horizon:</w:t>
      </w:r>
      <w:r w:rsidRPr="00741FAD">
        <w:rPr>
          <w:rFonts w:ascii="Arial" w:hAnsi="Arial" w:cs="Arial"/>
          <w:sz w:val="20"/>
        </w:rPr>
        <w:t xml:space="preserve"> </w:t>
      </w:r>
      <w:r w:rsidRPr="00741FAD">
        <w:rPr>
          <w:rFonts w:ascii="Arial" w:hAnsi="Arial" w:cs="Arial"/>
          <w:sz w:val="20"/>
        </w:rPr>
        <w:tab/>
        <w:t>Reference year (static tag, not used in the calculations)</w:t>
      </w:r>
    </w:p>
    <w:p w:rsidR="004C5D7E" w:rsidRPr="00741FAD" w:rsidRDefault="004C5D7E" w:rsidP="004C5D7E">
      <w:pPr>
        <w:ind w:left="1416" w:firstLine="708"/>
        <w:rPr>
          <w:rFonts w:ascii="Arial" w:hAnsi="Arial" w:cs="Arial"/>
          <w:i/>
          <w:iCs/>
          <w:sz w:val="20"/>
        </w:rPr>
      </w:pPr>
    </w:p>
    <w:p w:rsidR="003A3673" w:rsidRDefault="003A3673" w:rsidP="004C5D7E">
      <w:pPr>
        <w:ind w:left="3534" w:hanging="1410"/>
        <w:rPr>
          <w:rFonts w:ascii="Arial" w:hAnsi="Arial" w:cs="Arial"/>
          <w:i/>
          <w:iCs/>
          <w:sz w:val="20"/>
        </w:rPr>
      </w:pPr>
    </w:p>
    <w:p w:rsidR="004C5D7E" w:rsidRPr="00741FAD" w:rsidRDefault="004C5D7E" w:rsidP="004C5D7E">
      <w:pPr>
        <w:ind w:left="3534" w:hanging="1410"/>
        <w:rPr>
          <w:rFonts w:ascii="Arial" w:hAnsi="Arial" w:cs="Arial"/>
          <w:sz w:val="20"/>
        </w:rPr>
      </w:pPr>
      <w:r w:rsidRPr="00741FAD">
        <w:rPr>
          <w:rFonts w:ascii="Arial" w:hAnsi="Arial" w:cs="Arial"/>
          <w:i/>
          <w:iCs/>
          <w:sz w:val="20"/>
        </w:rPr>
        <w:t>Year:</w:t>
      </w:r>
      <w:r w:rsidRPr="00741FAD">
        <w:rPr>
          <w:rFonts w:ascii="Arial" w:hAnsi="Arial" w:cs="Arial"/>
          <w:sz w:val="20"/>
        </w:rPr>
        <w:tab/>
        <w:t xml:space="preserve">Actual month by which the Time-series begin (Jan to Dec, Oct to Sep, etc.)  </w:t>
      </w:r>
    </w:p>
    <w:p w:rsidR="004C5D7E" w:rsidRPr="00741FAD" w:rsidRDefault="004C5D7E" w:rsidP="004C5D7E">
      <w:pPr>
        <w:ind w:left="3534" w:hanging="1410"/>
        <w:rPr>
          <w:rFonts w:ascii="Arial" w:hAnsi="Arial" w:cs="Arial"/>
          <w:sz w:val="20"/>
        </w:rPr>
      </w:pPr>
    </w:p>
    <w:p w:rsidR="003A3673" w:rsidRDefault="003A3673" w:rsidP="004C5D7E">
      <w:pPr>
        <w:ind w:left="3534" w:hanging="1410"/>
        <w:rPr>
          <w:rFonts w:ascii="Arial" w:hAnsi="Arial" w:cs="Arial"/>
          <w:i/>
          <w:sz w:val="20"/>
        </w:rPr>
      </w:pPr>
    </w:p>
    <w:p w:rsidR="004C5D7E" w:rsidRPr="00741FAD" w:rsidRDefault="004C5D7E" w:rsidP="004C5D7E">
      <w:pPr>
        <w:ind w:left="3534" w:hanging="1410"/>
        <w:rPr>
          <w:rFonts w:ascii="Arial" w:hAnsi="Arial" w:cs="Arial"/>
          <w:sz w:val="20"/>
        </w:rPr>
      </w:pPr>
      <w:r w:rsidRPr="00741FAD">
        <w:rPr>
          <w:rFonts w:ascii="Arial" w:hAnsi="Arial" w:cs="Arial"/>
          <w:i/>
          <w:sz w:val="20"/>
        </w:rPr>
        <w:t>Leap Year:</w:t>
      </w:r>
      <w:r w:rsidRPr="00741FAD">
        <w:rPr>
          <w:rFonts w:ascii="Arial" w:hAnsi="Arial" w:cs="Arial"/>
          <w:sz w:val="20"/>
        </w:rPr>
        <w:tab/>
        <w:t>(Yes/No) indicates whether February has 28 or 29 days</w:t>
      </w:r>
    </w:p>
    <w:p w:rsidR="004C5D7E" w:rsidRPr="00741FAD" w:rsidRDefault="004C5D7E" w:rsidP="004C5D7E">
      <w:pPr>
        <w:ind w:left="3534" w:hanging="1410"/>
        <w:rPr>
          <w:rFonts w:ascii="Arial" w:hAnsi="Arial" w:cs="Arial"/>
          <w:i/>
          <w:iCs/>
          <w:sz w:val="20"/>
        </w:rPr>
      </w:pPr>
      <w:r w:rsidRPr="00741FAD">
        <w:rPr>
          <w:rFonts w:ascii="Arial" w:hAnsi="Arial" w:cs="Arial"/>
          <w:sz w:val="20"/>
        </w:rPr>
        <w:tab/>
      </w:r>
    </w:p>
    <w:p w:rsidR="003A3673" w:rsidRDefault="003A3673" w:rsidP="004C5D7E">
      <w:pPr>
        <w:ind w:left="3534" w:hanging="1410"/>
        <w:rPr>
          <w:rFonts w:ascii="Arial" w:hAnsi="Arial" w:cs="Arial"/>
          <w:i/>
          <w:iCs/>
          <w:sz w:val="20"/>
        </w:rPr>
      </w:pPr>
    </w:p>
    <w:p w:rsidR="004C5D7E" w:rsidRPr="00741FAD" w:rsidRDefault="004C5D7E" w:rsidP="004C5D7E">
      <w:pPr>
        <w:ind w:left="3534" w:hanging="1410"/>
        <w:rPr>
          <w:rFonts w:ascii="Arial" w:hAnsi="Arial" w:cs="Arial"/>
          <w:sz w:val="20"/>
        </w:rPr>
      </w:pPr>
      <w:r w:rsidRPr="00741FAD">
        <w:rPr>
          <w:rFonts w:ascii="Arial" w:hAnsi="Arial" w:cs="Arial"/>
          <w:i/>
          <w:iCs/>
          <w:sz w:val="20"/>
        </w:rPr>
        <w:t>Week:</w:t>
      </w:r>
      <w:r w:rsidRPr="00741FAD">
        <w:rPr>
          <w:rFonts w:ascii="Arial" w:hAnsi="Arial" w:cs="Arial"/>
          <w:i/>
          <w:iCs/>
          <w:sz w:val="20"/>
        </w:rPr>
        <w:tab/>
      </w:r>
      <w:r w:rsidRPr="00741FAD">
        <w:rPr>
          <w:rFonts w:ascii="Arial" w:hAnsi="Arial" w:cs="Arial"/>
          <w:sz w:val="20"/>
        </w:rPr>
        <w:t>In economy or adequacy simulations, indicates the frame (Mon- Sun, Sat-Fri, etc.) to use for the edition of weekly results</w:t>
      </w:r>
    </w:p>
    <w:p w:rsidR="004C5D7E" w:rsidRPr="00741FAD" w:rsidRDefault="004C5D7E" w:rsidP="004C5D7E">
      <w:pPr>
        <w:ind w:left="3534" w:hanging="1410"/>
        <w:rPr>
          <w:rFonts w:ascii="Arial" w:hAnsi="Arial" w:cs="Arial"/>
          <w:sz w:val="20"/>
        </w:rPr>
      </w:pPr>
    </w:p>
    <w:p w:rsidR="004C5D7E" w:rsidRPr="00741FAD" w:rsidRDefault="004C5D7E" w:rsidP="004C5D7E">
      <w:pPr>
        <w:ind w:left="1416" w:firstLine="708"/>
        <w:rPr>
          <w:rFonts w:ascii="Arial" w:hAnsi="Arial" w:cs="Arial"/>
          <w:sz w:val="20"/>
        </w:rPr>
      </w:pPr>
      <w:r w:rsidRPr="00741FAD">
        <w:rPr>
          <w:rFonts w:ascii="Arial" w:hAnsi="Arial" w:cs="Arial"/>
          <w:i/>
          <w:iCs/>
          <w:sz w:val="20"/>
        </w:rPr>
        <w:t>1st January:</w:t>
      </w:r>
      <w:r w:rsidRPr="00741FAD">
        <w:rPr>
          <w:rFonts w:ascii="Arial" w:hAnsi="Arial" w:cs="Arial"/>
          <w:sz w:val="20"/>
        </w:rPr>
        <w:t xml:space="preserve"> </w:t>
      </w:r>
      <w:r w:rsidRPr="00741FAD">
        <w:rPr>
          <w:rFonts w:ascii="Arial" w:hAnsi="Arial" w:cs="Arial"/>
          <w:sz w:val="20"/>
        </w:rPr>
        <w:tab/>
        <w:t>First day of the year (Mon, Tue, etc.)</w:t>
      </w:r>
    </w:p>
    <w:p w:rsidR="004C5D7E" w:rsidRDefault="004C5D7E" w:rsidP="004C5D7E">
      <w:pPr>
        <w:ind w:left="1416" w:firstLine="708"/>
        <w:rPr>
          <w:rFonts w:ascii="Arial" w:hAnsi="Arial" w:cs="Arial"/>
          <w:sz w:val="20"/>
        </w:rPr>
      </w:pPr>
    </w:p>
    <w:p w:rsidR="003A3673" w:rsidRPr="00741FAD" w:rsidRDefault="003A3673" w:rsidP="004C5D7E">
      <w:pPr>
        <w:ind w:left="1416" w:firstLine="708"/>
        <w:rPr>
          <w:rFonts w:ascii="Arial" w:hAnsi="Arial" w:cs="Arial"/>
          <w:sz w:val="20"/>
        </w:rPr>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3A3673"/>
    <w:p w:rsidR="003A3673" w:rsidRDefault="003A3673" w:rsidP="003A3673"/>
    <w:p w:rsidR="003A3673" w:rsidRPr="003A3673" w:rsidRDefault="003A3673" w:rsidP="003A3673"/>
    <w:p w:rsidR="004C5D7E" w:rsidRPr="00741FAD" w:rsidRDefault="004C5D7E" w:rsidP="004C5D7E">
      <w:pPr>
        <w:pStyle w:val="Titre7"/>
      </w:pPr>
      <w:r w:rsidRPr="00741FAD">
        <w:lastRenderedPageBreak/>
        <w:t>Monte-Carlo scenarios</w:t>
      </w:r>
    </w:p>
    <w:p w:rsidR="003A3673" w:rsidRPr="00741FAD" w:rsidRDefault="003A3673" w:rsidP="004C5D7E">
      <w:pPr>
        <w:rPr>
          <w:rFonts w:ascii="Arial" w:hAnsi="Arial" w:cs="Arial"/>
          <w:sz w:val="20"/>
        </w:rPr>
      </w:pPr>
    </w:p>
    <w:p w:rsidR="004C5D7E" w:rsidRDefault="004C5D7E" w:rsidP="004C5D7E">
      <w:pPr>
        <w:ind w:left="3534" w:hanging="1410"/>
        <w:jc w:val="both"/>
        <w:rPr>
          <w:rFonts w:ascii="Arial" w:hAnsi="Arial" w:cs="Arial"/>
          <w:sz w:val="20"/>
        </w:rPr>
      </w:pPr>
      <w:r w:rsidRPr="00741FAD">
        <w:rPr>
          <w:rFonts w:ascii="Arial" w:hAnsi="Arial" w:cs="Arial"/>
          <w:i/>
          <w:iCs/>
          <w:sz w:val="20"/>
        </w:rPr>
        <w:t>Number:</w:t>
      </w:r>
      <w:r w:rsidRPr="00741FAD">
        <w:rPr>
          <w:rFonts w:ascii="Arial" w:hAnsi="Arial" w:cs="Arial"/>
          <w:sz w:val="20"/>
        </w:rPr>
        <w:t xml:space="preserve"> </w:t>
      </w:r>
      <w:r w:rsidRPr="00741FAD">
        <w:rPr>
          <w:rFonts w:ascii="Arial" w:hAnsi="Arial" w:cs="Arial"/>
          <w:sz w:val="20"/>
        </w:rPr>
        <w:tab/>
        <w:t>Number of MC years that should be prepared for the simulation (not always the same as the Number of MC years actually simulated, see “selection mode” below)</w:t>
      </w:r>
    </w:p>
    <w:p w:rsidR="003A3673" w:rsidRDefault="003A3673" w:rsidP="004C5D7E">
      <w:pPr>
        <w:ind w:left="3534" w:hanging="1410"/>
        <w:jc w:val="both"/>
        <w:rPr>
          <w:rFonts w:ascii="Arial" w:hAnsi="Arial" w:cs="Arial"/>
          <w:sz w:val="20"/>
        </w:rPr>
      </w:pPr>
    </w:p>
    <w:p w:rsidR="003A3673" w:rsidRPr="00741FAD" w:rsidRDefault="003A3673" w:rsidP="004C5D7E">
      <w:pPr>
        <w:ind w:left="3534" w:hanging="1410"/>
        <w:jc w:val="both"/>
        <w:rPr>
          <w:rFonts w:ascii="Arial" w:hAnsi="Arial" w:cs="Arial"/>
          <w:sz w:val="20"/>
        </w:rPr>
      </w:pPr>
    </w:p>
    <w:p w:rsidR="004C5D7E" w:rsidRPr="00741FAD" w:rsidRDefault="004C5D7E" w:rsidP="004C5D7E">
      <w:pPr>
        <w:ind w:left="3534" w:hanging="1410"/>
        <w:jc w:val="both"/>
        <w:rPr>
          <w:rFonts w:ascii="Arial" w:hAnsi="Arial" w:cs="Arial"/>
          <w:sz w:val="20"/>
        </w:rPr>
      </w:pPr>
      <w:r w:rsidRPr="00741FAD">
        <w:rPr>
          <w:rFonts w:ascii="Arial" w:hAnsi="Arial" w:cs="Arial"/>
          <w:i/>
          <w:iCs/>
          <w:sz w:val="20"/>
        </w:rPr>
        <w:t>Building mode:</w:t>
      </w:r>
      <w:r w:rsidRPr="00741FAD">
        <w:rPr>
          <w:rFonts w:ascii="Arial" w:hAnsi="Arial" w:cs="Arial"/>
          <w:sz w:val="20"/>
        </w:rPr>
        <w:t xml:space="preserve"> </w:t>
      </w:r>
      <w:r w:rsidRPr="00741FAD">
        <w:rPr>
          <w:rFonts w:ascii="Arial" w:hAnsi="Arial" w:cs="Arial"/>
          <w:sz w:val="20"/>
        </w:rPr>
        <w:tab/>
      </w:r>
    </w:p>
    <w:p w:rsidR="004C5D7E" w:rsidRPr="00741FAD" w:rsidRDefault="004C5D7E" w:rsidP="004C5D7E">
      <w:pPr>
        <w:ind w:left="3534"/>
        <w:jc w:val="both"/>
        <w:rPr>
          <w:rFonts w:ascii="Arial" w:hAnsi="Arial" w:cs="Arial"/>
          <w:sz w:val="20"/>
        </w:rPr>
      </w:pPr>
      <w:r w:rsidRPr="00741FAD">
        <w:rPr>
          <w:rFonts w:ascii="Arial" w:hAnsi="Arial" w:cs="Arial"/>
          <w:sz w:val="20"/>
        </w:rPr>
        <w:t xml:space="preserve">(Automatic)  </w:t>
      </w:r>
    </w:p>
    <w:p w:rsidR="004C5D7E" w:rsidRPr="00741FAD" w:rsidRDefault="004C5D7E" w:rsidP="004C5D7E">
      <w:pPr>
        <w:ind w:left="3534"/>
        <w:jc w:val="both"/>
        <w:rPr>
          <w:rFonts w:ascii="Arial" w:hAnsi="Arial" w:cs="Arial"/>
          <w:sz w:val="20"/>
        </w:rPr>
      </w:pPr>
    </w:p>
    <w:p w:rsidR="004C5D7E" w:rsidRPr="00741FAD" w:rsidRDefault="004C5D7E" w:rsidP="004C5D7E">
      <w:pPr>
        <w:ind w:left="3534"/>
        <w:jc w:val="both"/>
        <w:rPr>
          <w:rFonts w:ascii="Arial" w:hAnsi="Arial" w:cs="Arial"/>
          <w:sz w:val="20"/>
        </w:rPr>
      </w:pPr>
      <w:r w:rsidRPr="00741FAD">
        <w:rPr>
          <w:rFonts w:ascii="Arial" w:hAnsi="Arial" w:cs="Arial"/>
          <w:sz w:val="20"/>
        </w:rPr>
        <w:t>For all years to simulate, all time-series will be drawn at random</w:t>
      </w:r>
    </w:p>
    <w:p w:rsidR="004C5D7E" w:rsidRPr="00741FAD" w:rsidRDefault="004C5D7E" w:rsidP="004C5D7E">
      <w:pPr>
        <w:ind w:left="3534"/>
        <w:jc w:val="both"/>
        <w:rPr>
          <w:rFonts w:ascii="Arial" w:hAnsi="Arial" w:cs="Arial"/>
          <w:sz w:val="20"/>
        </w:rPr>
      </w:pPr>
    </w:p>
    <w:p w:rsidR="004C5D7E" w:rsidRPr="00741FAD" w:rsidRDefault="004C5D7E" w:rsidP="004C5D7E">
      <w:pPr>
        <w:ind w:left="3534"/>
        <w:jc w:val="both"/>
        <w:rPr>
          <w:rFonts w:ascii="Arial" w:hAnsi="Arial" w:cs="Arial"/>
          <w:sz w:val="20"/>
        </w:rPr>
      </w:pPr>
      <w:r w:rsidRPr="00741FAD">
        <w:rPr>
          <w:rFonts w:ascii="Arial" w:hAnsi="Arial" w:cs="Arial"/>
          <w:sz w:val="20"/>
        </w:rPr>
        <w:t>(Custom)</w:t>
      </w:r>
    </w:p>
    <w:p w:rsidR="004C5D7E" w:rsidRPr="00741FAD" w:rsidRDefault="004C5D7E" w:rsidP="004C5D7E">
      <w:pPr>
        <w:ind w:left="3534"/>
        <w:jc w:val="both"/>
        <w:rPr>
          <w:rFonts w:ascii="Arial" w:hAnsi="Arial" w:cs="Arial"/>
          <w:sz w:val="20"/>
        </w:rPr>
      </w:pPr>
      <w:r w:rsidRPr="00741FAD">
        <w:rPr>
          <w:rFonts w:ascii="Arial" w:hAnsi="Arial" w:cs="Arial"/>
          <w:sz w:val="20"/>
        </w:rPr>
        <w:t xml:space="preserve">   </w:t>
      </w:r>
    </w:p>
    <w:p w:rsidR="004C5D7E" w:rsidRPr="00741FAD" w:rsidRDefault="004C5D7E" w:rsidP="004C5D7E">
      <w:pPr>
        <w:ind w:left="3534"/>
        <w:jc w:val="both"/>
        <w:rPr>
          <w:rFonts w:ascii="Arial" w:hAnsi="Arial" w:cs="Arial"/>
          <w:sz w:val="20"/>
        </w:rPr>
      </w:pPr>
      <w:r w:rsidRPr="00741FAD">
        <w:rPr>
          <w:rFonts w:ascii="Arial" w:hAnsi="Arial" w:cs="Arial"/>
          <w:sz w:val="20"/>
        </w:rPr>
        <w:t xml:space="preserve">The simulation will be carried out on a mix of deterministic and probabilistic conditions, with some time-series randomly drawn and others set to user-defined values. This option allows setting up detailed “what if” simulations that may help to understand the phenomena at work and quantify various kinds of risk indicators.  To set up the simulation profile, choose in the main menu: Configure/ MC scenario builder </w:t>
      </w:r>
    </w:p>
    <w:p w:rsidR="00572791" w:rsidRPr="00741FAD" w:rsidRDefault="00572791" w:rsidP="004C5D7E">
      <w:pPr>
        <w:ind w:left="2826" w:firstLine="708"/>
        <w:rPr>
          <w:rFonts w:ascii="Arial" w:hAnsi="Arial" w:cs="Arial"/>
          <w:sz w:val="20"/>
        </w:rPr>
      </w:pPr>
    </w:p>
    <w:p w:rsidR="004C5D7E" w:rsidRPr="00741FAD" w:rsidRDefault="004C5D7E" w:rsidP="004C5D7E">
      <w:pPr>
        <w:ind w:left="2826" w:firstLine="708"/>
        <w:rPr>
          <w:rFonts w:ascii="Arial" w:hAnsi="Arial" w:cs="Arial"/>
          <w:sz w:val="20"/>
        </w:rPr>
      </w:pP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r>
    </w:p>
    <w:p w:rsidR="004C5D7E" w:rsidRPr="00741FAD" w:rsidRDefault="004C5D7E" w:rsidP="004C5D7E">
      <w:pPr>
        <w:ind w:left="3534" w:hanging="1410"/>
        <w:jc w:val="both"/>
        <w:rPr>
          <w:rFonts w:ascii="Arial" w:hAnsi="Arial" w:cs="Arial"/>
          <w:sz w:val="20"/>
        </w:rPr>
      </w:pPr>
      <w:r w:rsidRPr="00741FAD">
        <w:rPr>
          <w:rFonts w:ascii="Arial" w:hAnsi="Arial" w:cs="Arial"/>
          <w:sz w:val="20"/>
        </w:rPr>
        <w:tab/>
        <w:t xml:space="preserve">(Derated)  </w:t>
      </w:r>
    </w:p>
    <w:p w:rsidR="004C5D7E" w:rsidRPr="00741FAD" w:rsidRDefault="004C5D7E" w:rsidP="004C5D7E">
      <w:pPr>
        <w:ind w:left="3534" w:hanging="1410"/>
        <w:jc w:val="both"/>
        <w:rPr>
          <w:rFonts w:ascii="Arial" w:hAnsi="Arial" w:cs="Arial"/>
          <w:sz w:val="20"/>
        </w:rPr>
      </w:pPr>
    </w:p>
    <w:p w:rsidR="004C5D7E" w:rsidRPr="00741FAD" w:rsidRDefault="004C5D7E" w:rsidP="004C5D7E">
      <w:pPr>
        <w:ind w:left="3534"/>
        <w:jc w:val="both"/>
        <w:rPr>
          <w:rFonts w:ascii="Arial" w:hAnsi="Arial" w:cs="Arial"/>
          <w:sz w:val="20"/>
        </w:rPr>
      </w:pPr>
      <w:r w:rsidRPr="00741FAD">
        <w:rPr>
          <w:rFonts w:ascii="Arial" w:hAnsi="Arial" w:cs="Arial"/>
          <w:sz w:val="20"/>
        </w:rPr>
        <w:t xml:space="preserve">All time-series will be replaced by their </w:t>
      </w:r>
      <w:r w:rsidR="00F43F33" w:rsidRPr="00741FAD">
        <w:rPr>
          <w:rFonts w:ascii="Arial" w:hAnsi="Arial" w:cs="Arial"/>
          <w:sz w:val="20"/>
        </w:rPr>
        <w:t>general average</w:t>
      </w:r>
      <w:r w:rsidRPr="00741FAD">
        <w:rPr>
          <w:rFonts w:ascii="Arial" w:hAnsi="Arial" w:cs="Arial"/>
          <w:sz w:val="20"/>
        </w:rPr>
        <w:t xml:space="preserve"> and the number of MC years is set to 1. If the TS are ready-made or Antares-generated but are not to be stored in the INPUT folder, </w:t>
      </w:r>
      <w:r w:rsidR="00F43F33" w:rsidRPr="00741FAD">
        <w:rPr>
          <w:rFonts w:ascii="Arial" w:hAnsi="Arial" w:cs="Arial"/>
          <w:sz w:val="20"/>
        </w:rPr>
        <w:t>no time-series will be written over the</w:t>
      </w:r>
      <w:r w:rsidRPr="00741FAD">
        <w:rPr>
          <w:rFonts w:ascii="Arial" w:hAnsi="Arial" w:cs="Arial"/>
          <w:sz w:val="20"/>
        </w:rPr>
        <w:t xml:space="preserve"> original ones</w:t>
      </w:r>
      <w:r w:rsidR="00F43F33" w:rsidRPr="00741FAD">
        <w:rPr>
          <w:rFonts w:ascii="Arial" w:hAnsi="Arial" w:cs="Arial"/>
          <w:sz w:val="20"/>
        </w:rPr>
        <w:t xml:space="preserve"> (if any)</w:t>
      </w:r>
      <w:r w:rsidRPr="00741FAD">
        <w:rPr>
          <w:rFonts w:ascii="Arial" w:hAnsi="Arial" w:cs="Arial"/>
          <w:sz w:val="20"/>
        </w:rPr>
        <w:t xml:space="preserve">. If the time-series are built by Antares and if it is specified that they should be stored in the INPUT, </w:t>
      </w:r>
      <w:r w:rsidR="00F43F33" w:rsidRPr="00741FAD">
        <w:rPr>
          <w:rFonts w:ascii="Arial" w:hAnsi="Arial" w:cs="Arial"/>
          <w:sz w:val="20"/>
        </w:rPr>
        <w:t>a</w:t>
      </w:r>
      <w:r w:rsidRPr="00741FAD">
        <w:rPr>
          <w:rFonts w:ascii="Arial" w:hAnsi="Arial" w:cs="Arial"/>
          <w:sz w:val="20"/>
        </w:rPr>
        <w:t xml:space="preserve"> single </w:t>
      </w:r>
      <w:r w:rsidR="00F43F33" w:rsidRPr="00741FAD">
        <w:rPr>
          <w:rFonts w:ascii="Arial" w:hAnsi="Arial" w:cs="Arial"/>
          <w:sz w:val="20"/>
        </w:rPr>
        <w:t xml:space="preserve">average-out </w:t>
      </w:r>
      <w:r w:rsidRPr="00741FAD">
        <w:rPr>
          <w:rFonts w:ascii="Arial" w:hAnsi="Arial" w:cs="Arial"/>
          <w:sz w:val="20"/>
        </w:rPr>
        <w:t>time series will be stored instead of the whole set</w:t>
      </w:r>
      <w:r w:rsidR="00F43F33" w:rsidRPr="00741FAD">
        <w:rPr>
          <w:rFonts w:ascii="Arial" w:hAnsi="Arial" w:cs="Arial"/>
          <w:sz w:val="20"/>
        </w:rPr>
        <w:t>.</w:t>
      </w:r>
    </w:p>
    <w:p w:rsidR="004C5D7E" w:rsidRPr="00741FAD" w:rsidRDefault="004C5D7E" w:rsidP="004C5D7E">
      <w:pPr>
        <w:ind w:left="3534"/>
        <w:jc w:val="both"/>
        <w:rPr>
          <w:rFonts w:ascii="Arial" w:hAnsi="Arial" w:cs="Arial"/>
          <w:sz w:val="20"/>
        </w:rPr>
      </w:pPr>
    </w:p>
    <w:p w:rsidR="004C5D7E" w:rsidRPr="00741FAD" w:rsidRDefault="004C5D7E" w:rsidP="004C5D7E">
      <w:pPr>
        <w:ind w:left="2160" w:hanging="36"/>
        <w:rPr>
          <w:rFonts w:ascii="Arial" w:hAnsi="Arial" w:cs="Arial"/>
          <w:sz w:val="20"/>
        </w:rPr>
      </w:pPr>
      <w:r w:rsidRPr="00741FAD">
        <w:rPr>
          <w:rFonts w:ascii="Arial" w:hAnsi="Arial" w:cs="Arial"/>
          <w:i/>
          <w:iCs/>
          <w:sz w:val="20"/>
        </w:rPr>
        <w:t>Selection mode:</w:t>
      </w:r>
      <w:r w:rsidRPr="00741FAD">
        <w:rPr>
          <w:rFonts w:ascii="Arial" w:hAnsi="Arial" w:cs="Arial"/>
          <w:sz w:val="20"/>
        </w:rPr>
        <w:tab/>
      </w:r>
    </w:p>
    <w:p w:rsidR="004C5D7E" w:rsidRPr="00741FAD" w:rsidRDefault="004C5D7E" w:rsidP="004C5D7E">
      <w:pPr>
        <w:ind w:left="3534"/>
        <w:rPr>
          <w:rFonts w:ascii="Arial" w:hAnsi="Arial" w:cs="Arial"/>
          <w:sz w:val="20"/>
        </w:rPr>
      </w:pPr>
      <w:r w:rsidRPr="00741FAD">
        <w:rPr>
          <w:rFonts w:ascii="Arial" w:hAnsi="Arial" w:cs="Arial"/>
          <w:sz w:val="20"/>
        </w:rPr>
        <w:t xml:space="preserve">(Automatic) </w:t>
      </w:r>
    </w:p>
    <w:p w:rsidR="004C5D7E" w:rsidRPr="00741FAD" w:rsidRDefault="004C5D7E" w:rsidP="004C5D7E">
      <w:pPr>
        <w:ind w:left="3534" w:hanging="1410"/>
        <w:rPr>
          <w:rFonts w:ascii="Arial" w:hAnsi="Arial" w:cs="Arial"/>
          <w:sz w:val="20"/>
        </w:rPr>
      </w:pPr>
    </w:p>
    <w:p w:rsidR="004C5D7E" w:rsidRPr="00741FAD" w:rsidRDefault="004C5D7E" w:rsidP="004C5D7E">
      <w:pPr>
        <w:ind w:left="3534"/>
        <w:rPr>
          <w:rFonts w:ascii="Arial" w:hAnsi="Arial" w:cs="Arial"/>
          <w:sz w:val="20"/>
        </w:rPr>
      </w:pPr>
      <w:r w:rsidRPr="00741FAD">
        <w:rPr>
          <w:rFonts w:ascii="Arial" w:hAnsi="Arial" w:cs="Arial"/>
          <w:sz w:val="20"/>
        </w:rPr>
        <w:t xml:space="preserve">All prepared MC years will actually be simulated. </w:t>
      </w:r>
    </w:p>
    <w:p w:rsidR="004C5D7E" w:rsidRPr="00741FAD" w:rsidRDefault="004C5D7E" w:rsidP="004C5D7E">
      <w:pPr>
        <w:ind w:left="3534"/>
        <w:rPr>
          <w:rFonts w:ascii="Arial" w:hAnsi="Arial" w:cs="Arial"/>
          <w:sz w:val="20"/>
        </w:rPr>
      </w:pPr>
    </w:p>
    <w:p w:rsidR="004C5D7E" w:rsidRPr="00741FAD" w:rsidRDefault="004C5D7E" w:rsidP="004C5D7E">
      <w:pPr>
        <w:ind w:left="3534"/>
        <w:rPr>
          <w:rFonts w:ascii="Arial" w:hAnsi="Arial" w:cs="Arial"/>
          <w:sz w:val="20"/>
        </w:rPr>
      </w:pPr>
      <w:r w:rsidRPr="00741FAD">
        <w:rPr>
          <w:rFonts w:ascii="Arial" w:hAnsi="Arial" w:cs="Arial"/>
          <w:sz w:val="20"/>
        </w:rPr>
        <w:t xml:space="preserve">(Custom)  </w:t>
      </w:r>
    </w:p>
    <w:p w:rsidR="004C5D7E" w:rsidRPr="00741FAD" w:rsidRDefault="004C5D7E" w:rsidP="004C5D7E">
      <w:pPr>
        <w:ind w:left="3534"/>
        <w:rPr>
          <w:rFonts w:ascii="Arial" w:hAnsi="Arial" w:cs="Arial"/>
          <w:sz w:val="20"/>
        </w:rPr>
      </w:pPr>
    </w:p>
    <w:p w:rsidR="004C5D7E" w:rsidRPr="00741FAD" w:rsidRDefault="004C5D7E" w:rsidP="003A3673">
      <w:pPr>
        <w:ind w:left="3534"/>
      </w:pPr>
      <w:r w:rsidRPr="00741FAD">
        <w:rPr>
          <w:rFonts w:ascii="Arial" w:hAnsi="Arial" w:cs="Arial"/>
          <w:sz w:val="20"/>
        </w:rPr>
        <w:t>The years to simulate are defined in a list. To set up this list, choose in the main menu: Configure/ MC scenario playlist</w:t>
      </w:r>
      <w:r w:rsidRPr="00741FAD">
        <w:rPr>
          <w:rStyle w:val="Appelnotedebasdep"/>
          <w:rFonts w:ascii="Arial" w:hAnsi="Arial" w:cs="Arial"/>
          <w:sz w:val="20"/>
        </w:rPr>
        <w:footnoteReference w:id="7"/>
      </w:r>
      <w:r w:rsidRPr="00741FAD">
        <w:rPr>
          <w:rFonts w:ascii="Arial" w:hAnsi="Arial" w:cs="Arial"/>
          <w:sz w:val="20"/>
        </w:rPr>
        <w:t xml:space="preserve">. </w:t>
      </w: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p>
    <w:p w:rsidR="003A3673" w:rsidRDefault="003A3673" w:rsidP="004C5D7E">
      <w:pPr>
        <w:pStyle w:val="Titre7"/>
      </w:pPr>
      <w:r>
        <w:tab/>
      </w:r>
      <w:r>
        <w:tab/>
      </w:r>
      <w:r>
        <w:tab/>
      </w:r>
      <w:r>
        <w:tab/>
      </w:r>
      <w:r>
        <w:tab/>
      </w:r>
      <w:r>
        <w:tab/>
      </w:r>
      <w:r>
        <w:tab/>
      </w:r>
      <w:r>
        <w:tab/>
      </w:r>
      <w:r>
        <w:tab/>
      </w:r>
      <w:r>
        <w:tab/>
      </w:r>
      <w:r>
        <w:tab/>
      </w:r>
    </w:p>
    <w:p w:rsidR="003A3673" w:rsidRDefault="003A3673">
      <w:pPr>
        <w:rPr>
          <w:rFonts w:ascii="Arial" w:hAnsi="Arial" w:cs="Arial"/>
          <w:b/>
          <w:bCs/>
          <w:sz w:val="20"/>
        </w:rPr>
      </w:pPr>
      <w:r>
        <w:br w:type="page"/>
      </w:r>
    </w:p>
    <w:p w:rsidR="003A3673" w:rsidRDefault="003A3673" w:rsidP="004C5D7E">
      <w:pPr>
        <w:pStyle w:val="Titre7"/>
      </w:pPr>
    </w:p>
    <w:p w:rsidR="004C5D7E" w:rsidRPr="00741FAD" w:rsidRDefault="004C5D7E" w:rsidP="004C5D7E">
      <w:pPr>
        <w:pStyle w:val="Titre7"/>
        <w:rPr>
          <w:b w:val="0"/>
          <w:bCs w:val="0"/>
        </w:rPr>
      </w:pPr>
      <w:r w:rsidRPr="00741FAD">
        <w:t>Output profile</w:t>
      </w:r>
      <w:r w:rsidRPr="00741FAD">
        <w:tab/>
      </w:r>
      <w:r w:rsidRPr="00741FAD">
        <w:tab/>
      </w:r>
    </w:p>
    <w:p w:rsidR="004C5D7E" w:rsidRPr="00741FAD" w:rsidRDefault="004C5D7E" w:rsidP="004C5D7E">
      <w:pPr>
        <w:pStyle w:val="Notedebasdepage"/>
        <w:rPr>
          <w:rFonts w:ascii="Arial" w:hAnsi="Arial" w:cs="Arial"/>
          <w:szCs w:val="24"/>
        </w:rPr>
      </w:pPr>
    </w:p>
    <w:p w:rsidR="004C5D7E" w:rsidRPr="00741FAD" w:rsidRDefault="004C5D7E" w:rsidP="004C5D7E">
      <w:pPr>
        <w:ind w:left="3540" w:hanging="2124"/>
        <w:jc w:val="both"/>
        <w:rPr>
          <w:rFonts w:ascii="Arial" w:hAnsi="Arial" w:cs="Arial"/>
          <w:sz w:val="20"/>
        </w:rPr>
      </w:pPr>
      <w:r w:rsidRPr="00741FAD">
        <w:rPr>
          <w:rFonts w:ascii="Arial" w:hAnsi="Arial" w:cs="Arial"/>
          <w:i/>
          <w:iCs/>
          <w:sz w:val="20"/>
        </w:rPr>
        <w:t>Simulation synthesis:</w:t>
      </w:r>
      <w:r w:rsidRPr="00741FAD">
        <w:rPr>
          <w:rFonts w:ascii="Arial" w:hAnsi="Arial" w:cs="Arial"/>
          <w:sz w:val="20"/>
        </w:rPr>
        <w:t xml:space="preserve"> </w:t>
      </w:r>
      <w:r w:rsidRPr="00741FAD">
        <w:rPr>
          <w:rFonts w:ascii="Arial" w:hAnsi="Arial" w:cs="Arial"/>
          <w:sz w:val="20"/>
        </w:rPr>
        <w:tab/>
        <w:t xml:space="preserve">(True)  </w:t>
      </w:r>
      <w:r w:rsidRPr="00741FAD">
        <w:rPr>
          <w:rFonts w:ascii="Arial" w:hAnsi="Arial" w:cs="Arial"/>
          <w:sz w:val="20"/>
        </w:rPr>
        <w:tab/>
        <w:t>Synthetic results will be stored in a directory:</w:t>
      </w:r>
    </w:p>
    <w:p w:rsidR="004C5D7E" w:rsidRPr="00741FAD" w:rsidRDefault="004C5D7E" w:rsidP="004C5D7E">
      <w:pPr>
        <w:ind w:left="3540"/>
        <w:jc w:val="both"/>
        <w:rPr>
          <w:rFonts w:ascii="Arial" w:hAnsi="Arial" w:cs="Arial"/>
          <w:b/>
          <w:bCs/>
          <w:i/>
          <w:iCs/>
          <w:sz w:val="18"/>
        </w:rPr>
      </w:pPr>
    </w:p>
    <w:p w:rsidR="004C5D7E" w:rsidRPr="00741FAD" w:rsidRDefault="004C5D7E" w:rsidP="004C5D7E">
      <w:pPr>
        <w:ind w:left="3540"/>
        <w:jc w:val="both"/>
        <w:rPr>
          <w:rFonts w:ascii="Arial" w:hAnsi="Arial" w:cs="Arial"/>
          <w:b/>
          <w:bCs/>
          <w:sz w:val="18"/>
        </w:rPr>
      </w:pPr>
      <w:r w:rsidRPr="00741FAD">
        <w:rPr>
          <w:rFonts w:ascii="Arial" w:hAnsi="Arial" w:cs="Arial"/>
          <w:b/>
          <w:bCs/>
          <w:i/>
          <w:iCs/>
          <w:sz w:val="18"/>
        </w:rPr>
        <w:t>Study_name</w:t>
      </w:r>
      <w:r w:rsidRPr="00741FAD">
        <w:rPr>
          <w:rFonts w:ascii="Arial" w:hAnsi="Arial" w:cs="Arial"/>
          <w:b/>
          <w:bCs/>
          <w:sz w:val="18"/>
        </w:rPr>
        <w:t>/</w:t>
      </w:r>
      <w:r w:rsidRPr="00741FAD">
        <w:rPr>
          <w:rFonts w:ascii="Arial" w:hAnsi="Arial" w:cs="Arial"/>
          <w:b/>
          <w:bCs/>
          <w:i/>
          <w:iCs/>
          <w:sz w:val="18"/>
        </w:rPr>
        <w:t>OUTPUT/simu_tag/Economy /mc-all</w:t>
      </w:r>
    </w:p>
    <w:p w:rsidR="004C5D7E" w:rsidRPr="00741FAD" w:rsidRDefault="004C5D7E" w:rsidP="004C5D7E">
      <w:pPr>
        <w:jc w:val="both"/>
        <w:rPr>
          <w:rFonts w:ascii="Arial" w:hAnsi="Arial" w:cs="Arial"/>
          <w:sz w:val="20"/>
        </w:rPr>
      </w:pP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r>
      <w:r w:rsidRPr="00741FAD">
        <w:rPr>
          <w:rFonts w:ascii="Arial" w:hAnsi="Arial" w:cs="Arial"/>
          <w:sz w:val="20"/>
        </w:rPr>
        <w:tab/>
      </w:r>
      <w:r w:rsidRPr="00741FAD">
        <w:rPr>
          <w:rFonts w:ascii="Arial" w:hAnsi="Arial" w:cs="Arial"/>
          <w:sz w:val="20"/>
        </w:rPr>
        <w:tab/>
      </w:r>
      <w:r w:rsidRPr="00741FAD">
        <w:rPr>
          <w:rFonts w:ascii="Arial" w:hAnsi="Arial" w:cs="Arial"/>
          <w:sz w:val="20"/>
        </w:rPr>
        <w:tab/>
      </w:r>
    </w:p>
    <w:p w:rsidR="004C5D7E" w:rsidRPr="00741FAD" w:rsidRDefault="004C5D7E" w:rsidP="004C5D7E">
      <w:pPr>
        <w:ind w:left="2832" w:firstLine="708"/>
        <w:jc w:val="both"/>
        <w:rPr>
          <w:rFonts w:ascii="Arial" w:hAnsi="Arial" w:cs="Arial"/>
          <w:sz w:val="20"/>
        </w:rPr>
      </w:pPr>
      <w:r w:rsidRPr="00741FAD">
        <w:rPr>
          <w:rFonts w:ascii="Arial" w:hAnsi="Arial" w:cs="Arial"/>
          <w:sz w:val="20"/>
        </w:rPr>
        <w:t xml:space="preserve">(False) </w:t>
      </w:r>
      <w:r w:rsidRPr="00741FAD">
        <w:rPr>
          <w:rFonts w:ascii="Arial" w:hAnsi="Arial" w:cs="Arial"/>
          <w:sz w:val="20"/>
        </w:rPr>
        <w:tab/>
        <w:t>No general synthesis will be printed out</w:t>
      </w:r>
    </w:p>
    <w:p w:rsidR="004C5D7E" w:rsidRPr="00741FAD" w:rsidRDefault="004C5D7E" w:rsidP="004C5D7E">
      <w:pPr>
        <w:rPr>
          <w:rFonts w:ascii="Arial" w:hAnsi="Arial" w:cs="Arial"/>
          <w:sz w:val="20"/>
        </w:rPr>
      </w:pPr>
    </w:p>
    <w:p w:rsidR="004C5D7E" w:rsidRPr="00741FAD" w:rsidRDefault="004C5D7E" w:rsidP="004C5D7E">
      <w:pPr>
        <w:ind w:left="4248" w:hanging="2130"/>
        <w:jc w:val="both"/>
        <w:rPr>
          <w:rFonts w:ascii="Arial" w:hAnsi="Arial" w:cs="Arial"/>
          <w:sz w:val="20"/>
        </w:rPr>
      </w:pPr>
      <w:r w:rsidRPr="00741FAD">
        <w:rPr>
          <w:rFonts w:ascii="Arial" w:hAnsi="Arial" w:cs="Arial"/>
          <w:i/>
          <w:iCs/>
          <w:sz w:val="20"/>
        </w:rPr>
        <w:t>Year-by-Year</w:t>
      </w:r>
      <w:r w:rsidRPr="00741FAD">
        <w:rPr>
          <w:rFonts w:ascii="Arial" w:hAnsi="Arial" w:cs="Arial"/>
          <w:sz w:val="20"/>
        </w:rPr>
        <w:t xml:space="preserve">:  </w:t>
      </w:r>
      <w:r w:rsidR="00EE5331" w:rsidRPr="00741FAD">
        <w:rPr>
          <w:rFonts w:ascii="Arial" w:hAnsi="Arial" w:cs="Arial"/>
          <w:sz w:val="20"/>
        </w:rPr>
        <w:t xml:space="preserve"> </w:t>
      </w:r>
      <w:r w:rsidRPr="00741FAD">
        <w:rPr>
          <w:rFonts w:ascii="Arial" w:hAnsi="Arial" w:cs="Arial"/>
          <w:sz w:val="20"/>
        </w:rPr>
        <w:t xml:space="preserve">(False) No individual results will be printed out </w:t>
      </w:r>
    </w:p>
    <w:p w:rsidR="004C5D7E" w:rsidRPr="00741FAD" w:rsidRDefault="004C5D7E" w:rsidP="004C5D7E">
      <w:pPr>
        <w:ind w:left="4248" w:hanging="2130"/>
        <w:jc w:val="both"/>
        <w:rPr>
          <w:rFonts w:ascii="Arial" w:hAnsi="Arial" w:cs="Arial"/>
          <w:sz w:val="20"/>
        </w:rPr>
      </w:pPr>
    </w:p>
    <w:p w:rsidR="004C5D7E" w:rsidRPr="00741FAD" w:rsidRDefault="004C5D7E" w:rsidP="004C5D7E">
      <w:pPr>
        <w:ind w:left="4248" w:hanging="708"/>
        <w:jc w:val="both"/>
        <w:rPr>
          <w:rFonts w:ascii="Arial" w:hAnsi="Arial" w:cs="Arial"/>
          <w:sz w:val="20"/>
        </w:rPr>
      </w:pPr>
      <w:r w:rsidRPr="00741FAD">
        <w:rPr>
          <w:rFonts w:ascii="Arial" w:hAnsi="Arial" w:cs="Arial"/>
          <w:sz w:val="20"/>
        </w:rPr>
        <w:t>(True)  For each simulated year, detailed results will be</w:t>
      </w:r>
    </w:p>
    <w:p w:rsidR="004C5D7E" w:rsidRPr="00741FAD" w:rsidRDefault="004C5D7E" w:rsidP="004C5D7E">
      <w:pPr>
        <w:ind w:left="4248" w:hanging="708"/>
        <w:jc w:val="both"/>
        <w:rPr>
          <w:rFonts w:ascii="Arial" w:hAnsi="Arial" w:cs="Arial"/>
          <w:sz w:val="20"/>
        </w:rPr>
      </w:pPr>
      <w:r w:rsidRPr="00741FAD">
        <w:rPr>
          <w:rFonts w:ascii="Arial" w:hAnsi="Arial" w:cs="Arial"/>
          <w:sz w:val="20"/>
        </w:rPr>
        <w:t xml:space="preserve"> </w:t>
      </w:r>
      <w:r w:rsidRPr="00741FAD">
        <w:rPr>
          <w:rFonts w:ascii="Arial" w:hAnsi="Arial" w:cs="Arial"/>
          <w:sz w:val="20"/>
        </w:rPr>
        <w:tab/>
        <w:t>printed out in an individual directory</w:t>
      </w:r>
      <w:r w:rsidRPr="00741FAD">
        <w:rPr>
          <w:rStyle w:val="Appelnotedebasdep"/>
          <w:rFonts w:ascii="Arial" w:hAnsi="Arial" w:cs="Arial"/>
          <w:sz w:val="20"/>
        </w:rPr>
        <w:footnoteReference w:id="8"/>
      </w:r>
      <w:r w:rsidRPr="00741FAD">
        <w:rPr>
          <w:rFonts w:ascii="Arial" w:hAnsi="Arial" w:cs="Arial"/>
          <w:sz w:val="20"/>
        </w:rPr>
        <w:t xml:space="preserve"> :</w:t>
      </w:r>
    </w:p>
    <w:p w:rsidR="004C5D7E" w:rsidRPr="00741FAD" w:rsidRDefault="004C5D7E" w:rsidP="004C5D7E">
      <w:pPr>
        <w:ind w:left="4248" w:hanging="708"/>
        <w:jc w:val="both"/>
        <w:rPr>
          <w:rFonts w:ascii="Arial" w:hAnsi="Arial" w:cs="Arial"/>
          <w:sz w:val="20"/>
        </w:rPr>
      </w:pPr>
    </w:p>
    <w:p w:rsidR="004C5D7E" w:rsidRPr="00741FAD" w:rsidRDefault="004C5D7E" w:rsidP="004C5D7E">
      <w:pPr>
        <w:ind w:left="4248" w:hanging="708"/>
        <w:jc w:val="both"/>
        <w:rPr>
          <w:rFonts w:ascii="Arial" w:hAnsi="Arial" w:cs="Arial"/>
          <w:b/>
          <w:bCs/>
          <w:i/>
          <w:iCs/>
          <w:sz w:val="18"/>
        </w:rPr>
      </w:pPr>
      <w:r w:rsidRPr="00741FAD">
        <w:rPr>
          <w:rFonts w:ascii="Arial" w:hAnsi="Arial" w:cs="Arial"/>
          <w:sz w:val="20"/>
        </w:rPr>
        <w:t xml:space="preserve">  </w:t>
      </w:r>
      <w:r w:rsidRPr="00741FAD">
        <w:rPr>
          <w:rFonts w:ascii="Arial" w:hAnsi="Arial" w:cs="Arial"/>
          <w:b/>
          <w:bCs/>
          <w:i/>
          <w:iCs/>
          <w:sz w:val="18"/>
        </w:rPr>
        <w:t>Study_name</w:t>
      </w:r>
      <w:r w:rsidRPr="00741FAD">
        <w:rPr>
          <w:rFonts w:ascii="Arial" w:hAnsi="Arial" w:cs="Arial"/>
          <w:b/>
          <w:bCs/>
          <w:sz w:val="18"/>
        </w:rPr>
        <w:t>/</w:t>
      </w:r>
      <w:r w:rsidRPr="00741FAD">
        <w:rPr>
          <w:rFonts w:ascii="Arial" w:hAnsi="Arial" w:cs="Arial"/>
          <w:b/>
          <w:bCs/>
          <w:i/>
          <w:iCs/>
          <w:sz w:val="18"/>
        </w:rPr>
        <w:t>OUTPUT/simu_tag/Economy /mc-i-number</w:t>
      </w:r>
    </w:p>
    <w:p w:rsidR="004C5D7E" w:rsidRDefault="004C5D7E" w:rsidP="004C5D7E">
      <w:pPr>
        <w:ind w:left="1080" w:firstLine="708"/>
        <w:rPr>
          <w:rFonts w:ascii="Arial" w:hAnsi="Arial" w:cs="Arial"/>
          <w:i/>
          <w:iCs/>
          <w:sz w:val="20"/>
        </w:rPr>
      </w:pPr>
    </w:p>
    <w:p w:rsidR="003A3673" w:rsidRPr="00741FAD" w:rsidRDefault="003A3673" w:rsidP="004C5D7E">
      <w:pPr>
        <w:ind w:left="1080" w:firstLine="708"/>
        <w:rPr>
          <w:rFonts w:ascii="Arial" w:hAnsi="Arial" w:cs="Arial"/>
          <w:i/>
          <w:iCs/>
          <w:sz w:val="20"/>
        </w:rPr>
      </w:pPr>
    </w:p>
    <w:p w:rsidR="004C5D7E" w:rsidRPr="00741FAD" w:rsidRDefault="003639FB" w:rsidP="003639FB">
      <w:pPr>
        <w:ind w:left="3540" w:hanging="2124"/>
        <w:rPr>
          <w:rFonts w:ascii="Arial" w:hAnsi="Arial" w:cs="Arial"/>
          <w:sz w:val="20"/>
        </w:rPr>
      </w:pPr>
      <w:r>
        <w:rPr>
          <w:rFonts w:ascii="Arial" w:hAnsi="Arial" w:cs="Arial"/>
          <w:i/>
          <w:iCs/>
          <w:sz w:val="20"/>
        </w:rPr>
        <w:t>Geographic Trimming</w:t>
      </w:r>
      <w:r w:rsidR="004C5D7E" w:rsidRPr="00741FAD">
        <w:rPr>
          <w:rFonts w:ascii="Arial" w:hAnsi="Arial" w:cs="Arial"/>
          <w:i/>
          <w:iCs/>
          <w:sz w:val="20"/>
        </w:rPr>
        <w:t>:</w:t>
      </w:r>
      <w:r w:rsidR="004C5D7E" w:rsidRPr="00741FAD">
        <w:rPr>
          <w:rFonts w:ascii="Arial" w:hAnsi="Arial" w:cs="Arial"/>
          <w:sz w:val="20"/>
        </w:rPr>
        <w:t xml:space="preserve"> </w:t>
      </w:r>
      <w:r w:rsidR="004C5D7E" w:rsidRPr="00741FAD">
        <w:rPr>
          <w:rFonts w:ascii="Arial" w:hAnsi="Arial" w:cs="Arial"/>
          <w:sz w:val="20"/>
        </w:rPr>
        <w:tab/>
        <w:t>(None) Storage of results for all areas, geographic districts, interconnections as well as all time spans (hourly, daily, etc.)</w:t>
      </w:r>
    </w:p>
    <w:p w:rsidR="004C5D7E" w:rsidRPr="00741FAD" w:rsidRDefault="004C5D7E" w:rsidP="004C5D7E">
      <w:pPr>
        <w:ind w:left="3540" w:hanging="1752"/>
        <w:rPr>
          <w:rFonts w:ascii="Arial" w:hAnsi="Arial" w:cs="Arial"/>
          <w:sz w:val="20"/>
        </w:rPr>
      </w:pPr>
    </w:p>
    <w:p w:rsidR="004C5D7E" w:rsidRPr="00741FAD" w:rsidRDefault="004C5D7E" w:rsidP="004C5D7E">
      <w:pPr>
        <w:ind w:left="3540"/>
        <w:rPr>
          <w:rFonts w:ascii="Arial" w:hAnsi="Arial" w:cs="Arial"/>
          <w:sz w:val="20"/>
        </w:rPr>
      </w:pPr>
      <w:r w:rsidRPr="00741FAD">
        <w:rPr>
          <w:rFonts w:ascii="Arial" w:hAnsi="Arial" w:cs="Arial"/>
          <w:sz w:val="20"/>
        </w:rPr>
        <w:t xml:space="preserve">(Custom) Storage of the results selected </w:t>
      </w:r>
      <w:r w:rsidR="00B62CE4">
        <w:rPr>
          <w:rFonts w:ascii="Arial" w:hAnsi="Arial" w:cs="Arial"/>
          <w:sz w:val="20"/>
        </w:rPr>
        <w:t>with the</w:t>
      </w:r>
      <w:r w:rsidRPr="00741FAD">
        <w:rPr>
          <w:rFonts w:ascii="Arial" w:hAnsi="Arial" w:cs="Arial"/>
          <w:sz w:val="20"/>
        </w:rPr>
        <w:t xml:space="preserve"> “</w:t>
      </w:r>
      <w:r w:rsidR="003639FB">
        <w:rPr>
          <w:rFonts w:ascii="Arial" w:hAnsi="Arial" w:cs="Arial"/>
          <w:sz w:val="20"/>
        </w:rPr>
        <w:t xml:space="preserve">Geographic Trimming” </w:t>
      </w:r>
      <w:r w:rsidR="00B62CE4">
        <w:rPr>
          <w:rFonts w:ascii="Arial" w:hAnsi="Arial" w:cs="Arial"/>
          <w:sz w:val="20"/>
        </w:rPr>
        <w:t>command of the</w:t>
      </w:r>
      <w:r w:rsidRPr="00741FAD">
        <w:rPr>
          <w:rFonts w:ascii="Arial" w:hAnsi="Arial" w:cs="Arial"/>
          <w:sz w:val="20"/>
        </w:rPr>
        <w:t xml:space="preserve"> </w:t>
      </w:r>
      <w:r w:rsidR="003639FB">
        <w:rPr>
          <w:rFonts w:ascii="Arial" w:hAnsi="Arial" w:cs="Arial"/>
          <w:sz w:val="20"/>
        </w:rPr>
        <w:t>“</w:t>
      </w:r>
      <w:r w:rsidRPr="00741FAD">
        <w:rPr>
          <w:rFonts w:ascii="Arial" w:hAnsi="Arial" w:cs="Arial"/>
          <w:sz w:val="20"/>
        </w:rPr>
        <w:t>Configure</w:t>
      </w:r>
      <w:r w:rsidR="003639FB">
        <w:rPr>
          <w:rFonts w:ascii="Arial" w:hAnsi="Arial" w:cs="Arial"/>
          <w:sz w:val="20"/>
        </w:rPr>
        <w:t>”</w:t>
      </w:r>
      <w:r w:rsidRPr="00741FAD">
        <w:rPr>
          <w:rFonts w:ascii="Arial" w:hAnsi="Arial" w:cs="Arial"/>
          <w:sz w:val="20"/>
        </w:rPr>
        <w:t xml:space="preserve"> option </w:t>
      </w:r>
      <w:r w:rsidR="00B62CE4">
        <w:rPr>
          <w:rFonts w:ascii="Arial" w:hAnsi="Arial" w:cs="Arial"/>
          <w:sz w:val="20"/>
        </w:rPr>
        <w:t xml:space="preserve">available in the </w:t>
      </w:r>
      <w:r w:rsidRPr="00741FAD">
        <w:rPr>
          <w:rFonts w:ascii="Arial" w:hAnsi="Arial" w:cs="Arial"/>
          <w:sz w:val="20"/>
        </w:rPr>
        <w:t>main menu</w:t>
      </w:r>
      <w:r w:rsidR="00306B2F">
        <w:rPr>
          <w:rFonts w:ascii="Arial" w:hAnsi="Arial" w:cs="Arial"/>
          <w:sz w:val="20"/>
        </w:rPr>
        <w:t>.</w:t>
      </w:r>
    </w:p>
    <w:p w:rsidR="004C5D7E" w:rsidRPr="00741FAD" w:rsidRDefault="004C5D7E" w:rsidP="004C5D7E">
      <w:pPr>
        <w:ind w:left="3540"/>
        <w:rPr>
          <w:rFonts w:ascii="Arial" w:hAnsi="Arial" w:cs="Arial"/>
          <w:sz w:val="20"/>
        </w:rPr>
      </w:pPr>
    </w:p>
    <w:p w:rsidR="004C5D7E" w:rsidRPr="00741FAD" w:rsidRDefault="004C5D7E" w:rsidP="004C5D7E">
      <w:pPr>
        <w:ind w:left="3540"/>
        <w:rPr>
          <w:rFonts w:ascii="Arial" w:hAnsi="Arial" w:cs="Arial"/>
          <w:sz w:val="20"/>
        </w:rPr>
      </w:pPr>
      <w:r w:rsidRPr="00741FAD">
        <w:rPr>
          <w:rFonts w:ascii="Arial" w:hAnsi="Arial" w:cs="Arial"/>
          <w:sz w:val="20"/>
        </w:rPr>
        <w:t>Filters on areas, interconnections and time spans may also be defined as follows:</w:t>
      </w:r>
    </w:p>
    <w:p w:rsidR="004C5D7E" w:rsidRPr="00741FAD" w:rsidRDefault="004C5D7E" w:rsidP="004C5D7E">
      <w:pPr>
        <w:ind w:left="3540"/>
        <w:rPr>
          <w:rFonts w:ascii="Arial" w:hAnsi="Arial" w:cs="Arial"/>
          <w:sz w:val="20"/>
        </w:rPr>
      </w:pPr>
    </w:p>
    <w:p w:rsidR="004C5D7E" w:rsidRPr="00741FAD" w:rsidRDefault="004C5D7E" w:rsidP="00952BD9">
      <w:pPr>
        <w:numPr>
          <w:ilvl w:val="0"/>
          <w:numId w:val="16"/>
        </w:numPr>
        <w:rPr>
          <w:rFonts w:ascii="Arial" w:hAnsi="Arial" w:cs="Arial"/>
          <w:sz w:val="20"/>
        </w:rPr>
      </w:pPr>
      <w:r w:rsidRPr="00741FAD">
        <w:rPr>
          <w:rFonts w:ascii="Arial" w:hAnsi="Arial" w:cs="Arial"/>
          <w:sz w:val="20"/>
        </w:rPr>
        <w:t>On the map, select area(s) and/or interconnection(s)</w:t>
      </w:r>
    </w:p>
    <w:p w:rsidR="004C5D7E" w:rsidRPr="00741FAD" w:rsidRDefault="004C5D7E" w:rsidP="00952BD9">
      <w:pPr>
        <w:numPr>
          <w:ilvl w:val="0"/>
          <w:numId w:val="16"/>
        </w:numPr>
        <w:rPr>
          <w:rFonts w:ascii="Arial" w:hAnsi="Arial" w:cs="Arial"/>
          <w:sz w:val="20"/>
        </w:rPr>
      </w:pPr>
      <w:r w:rsidRPr="00741FAD">
        <w:rPr>
          <w:rFonts w:ascii="Arial" w:hAnsi="Arial" w:cs="Arial"/>
          <w:sz w:val="20"/>
        </w:rPr>
        <w:t>Open the inspector module (Main menu, Windows)</w:t>
      </w:r>
    </w:p>
    <w:p w:rsidR="004C5D7E" w:rsidRDefault="004C5D7E" w:rsidP="00952BD9">
      <w:pPr>
        <w:numPr>
          <w:ilvl w:val="0"/>
          <w:numId w:val="16"/>
        </w:numPr>
        <w:rPr>
          <w:rFonts w:ascii="Arial" w:hAnsi="Arial" w:cs="Arial"/>
          <w:sz w:val="20"/>
        </w:rPr>
      </w:pPr>
      <w:r w:rsidRPr="00741FAD">
        <w:rPr>
          <w:rFonts w:ascii="Arial" w:hAnsi="Arial" w:cs="Arial"/>
          <w:sz w:val="20"/>
        </w:rPr>
        <w:t xml:space="preserve">Set adequate parameters in the “output print status” group </w:t>
      </w:r>
    </w:p>
    <w:p w:rsidR="003A3673" w:rsidRDefault="003A3673" w:rsidP="003A3673">
      <w:pPr>
        <w:rPr>
          <w:rFonts w:ascii="Arial" w:hAnsi="Arial" w:cs="Arial"/>
          <w:sz w:val="20"/>
        </w:rPr>
      </w:pPr>
    </w:p>
    <w:p w:rsidR="00B62CE4" w:rsidRPr="00741FAD" w:rsidRDefault="00B62CE4" w:rsidP="00B62CE4">
      <w:pPr>
        <w:ind w:left="3540" w:hanging="2124"/>
        <w:rPr>
          <w:rFonts w:ascii="Arial" w:hAnsi="Arial" w:cs="Arial"/>
          <w:sz w:val="20"/>
        </w:rPr>
      </w:pPr>
      <w:r>
        <w:rPr>
          <w:rFonts w:ascii="Arial" w:hAnsi="Arial" w:cs="Arial"/>
          <w:i/>
          <w:iCs/>
          <w:sz w:val="20"/>
        </w:rPr>
        <w:t>Thematic Trimming</w:t>
      </w:r>
      <w:r w:rsidRPr="00741FAD">
        <w:rPr>
          <w:rFonts w:ascii="Arial" w:hAnsi="Arial" w:cs="Arial"/>
          <w:i/>
          <w:iCs/>
          <w:sz w:val="20"/>
        </w:rPr>
        <w:t>:</w:t>
      </w:r>
      <w:r w:rsidRPr="00741FAD">
        <w:rPr>
          <w:rFonts w:ascii="Arial" w:hAnsi="Arial" w:cs="Arial"/>
          <w:sz w:val="20"/>
        </w:rPr>
        <w:t xml:space="preserve"> </w:t>
      </w:r>
      <w:r w:rsidRPr="00741FAD">
        <w:rPr>
          <w:rFonts w:ascii="Arial" w:hAnsi="Arial" w:cs="Arial"/>
          <w:sz w:val="20"/>
        </w:rPr>
        <w:tab/>
        <w:t>(None) Storage</w:t>
      </w:r>
      <w:r>
        <w:rPr>
          <w:rFonts w:ascii="Arial" w:hAnsi="Arial" w:cs="Arial"/>
          <w:sz w:val="20"/>
        </w:rPr>
        <w:t>, for the geographic selection defined previously</w:t>
      </w:r>
      <w:r w:rsidR="00306B2F">
        <w:rPr>
          <w:rFonts w:ascii="Arial" w:hAnsi="Arial" w:cs="Arial"/>
          <w:sz w:val="20"/>
        </w:rPr>
        <w:t xml:space="preserve">, of all </w:t>
      </w:r>
      <w:r>
        <w:rPr>
          <w:rFonts w:ascii="Arial" w:hAnsi="Arial" w:cs="Arial"/>
          <w:sz w:val="20"/>
        </w:rPr>
        <w:t>variables defined in Section 5 for Ar</w:t>
      </w:r>
      <w:r w:rsidR="00306B2F">
        <w:rPr>
          <w:rFonts w:ascii="Arial" w:hAnsi="Arial" w:cs="Arial"/>
          <w:sz w:val="20"/>
        </w:rPr>
        <w:t>eas and Links.</w:t>
      </w:r>
    </w:p>
    <w:p w:rsidR="00B62CE4" w:rsidRPr="00741FAD" w:rsidRDefault="00B62CE4" w:rsidP="00B62CE4">
      <w:pPr>
        <w:ind w:left="3540" w:hanging="1752"/>
        <w:rPr>
          <w:rFonts w:ascii="Arial" w:hAnsi="Arial" w:cs="Arial"/>
          <w:sz w:val="20"/>
        </w:rPr>
      </w:pPr>
    </w:p>
    <w:p w:rsidR="00B62CE4" w:rsidRPr="00741FAD" w:rsidRDefault="00B62CE4" w:rsidP="00B62CE4">
      <w:pPr>
        <w:ind w:left="3540"/>
        <w:rPr>
          <w:rFonts w:ascii="Arial" w:hAnsi="Arial" w:cs="Arial"/>
          <w:sz w:val="20"/>
        </w:rPr>
      </w:pPr>
      <w:r w:rsidRPr="00741FAD">
        <w:rPr>
          <w:rFonts w:ascii="Arial" w:hAnsi="Arial" w:cs="Arial"/>
          <w:sz w:val="20"/>
        </w:rPr>
        <w:t>(Custom) Storage</w:t>
      </w:r>
      <w:r w:rsidR="00306B2F">
        <w:rPr>
          <w:rFonts w:ascii="Arial" w:hAnsi="Arial" w:cs="Arial"/>
          <w:sz w:val="20"/>
        </w:rPr>
        <w:t xml:space="preserve">, for the geographic selection defined previously, </w:t>
      </w:r>
      <w:r w:rsidRPr="00741FAD">
        <w:rPr>
          <w:rFonts w:ascii="Arial" w:hAnsi="Arial" w:cs="Arial"/>
          <w:sz w:val="20"/>
        </w:rPr>
        <w:t xml:space="preserve">of the </w:t>
      </w:r>
      <w:r w:rsidR="00306B2F">
        <w:rPr>
          <w:rFonts w:ascii="Arial" w:hAnsi="Arial" w:cs="Arial"/>
          <w:sz w:val="20"/>
        </w:rPr>
        <w:t xml:space="preserve">variables </w:t>
      </w:r>
      <w:r w:rsidRPr="00741FAD">
        <w:rPr>
          <w:rFonts w:ascii="Arial" w:hAnsi="Arial" w:cs="Arial"/>
          <w:sz w:val="20"/>
        </w:rPr>
        <w:t xml:space="preserve">selected </w:t>
      </w:r>
      <w:r>
        <w:rPr>
          <w:rFonts w:ascii="Arial" w:hAnsi="Arial" w:cs="Arial"/>
          <w:sz w:val="20"/>
        </w:rPr>
        <w:t xml:space="preserve">with the </w:t>
      </w:r>
      <w:r w:rsidRPr="00741FAD">
        <w:rPr>
          <w:rFonts w:ascii="Arial" w:hAnsi="Arial" w:cs="Arial"/>
          <w:sz w:val="20"/>
        </w:rPr>
        <w:t>“</w:t>
      </w:r>
      <w:r>
        <w:rPr>
          <w:rFonts w:ascii="Arial" w:hAnsi="Arial" w:cs="Arial"/>
          <w:sz w:val="20"/>
        </w:rPr>
        <w:t>Thematic Trimming” command of the “</w:t>
      </w:r>
      <w:r w:rsidRPr="00741FAD">
        <w:rPr>
          <w:rFonts w:ascii="Arial" w:hAnsi="Arial" w:cs="Arial"/>
          <w:sz w:val="20"/>
        </w:rPr>
        <w:t>Configure</w:t>
      </w:r>
      <w:r>
        <w:rPr>
          <w:rFonts w:ascii="Arial" w:hAnsi="Arial" w:cs="Arial"/>
          <w:sz w:val="20"/>
        </w:rPr>
        <w:t>”</w:t>
      </w:r>
      <w:r w:rsidRPr="00741FAD">
        <w:rPr>
          <w:rFonts w:ascii="Arial" w:hAnsi="Arial" w:cs="Arial"/>
          <w:sz w:val="20"/>
        </w:rPr>
        <w:t xml:space="preserve"> option </w:t>
      </w:r>
      <w:r>
        <w:rPr>
          <w:rFonts w:ascii="Arial" w:hAnsi="Arial" w:cs="Arial"/>
          <w:sz w:val="20"/>
        </w:rPr>
        <w:t xml:space="preserve">available in the </w:t>
      </w:r>
      <w:r w:rsidRPr="00741FAD">
        <w:rPr>
          <w:rFonts w:ascii="Arial" w:hAnsi="Arial" w:cs="Arial"/>
          <w:sz w:val="20"/>
        </w:rPr>
        <w:t>main menu</w:t>
      </w:r>
      <w:r w:rsidR="00306B2F">
        <w:rPr>
          <w:rFonts w:ascii="Arial" w:hAnsi="Arial" w:cs="Arial"/>
          <w:sz w:val="20"/>
        </w:rPr>
        <w:t>.</w:t>
      </w:r>
    </w:p>
    <w:p w:rsidR="00B62CE4" w:rsidRPr="00741FAD" w:rsidRDefault="00B62CE4" w:rsidP="00B62CE4">
      <w:pPr>
        <w:ind w:left="3540"/>
        <w:rPr>
          <w:rFonts w:ascii="Arial" w:hAnsi="Arial" w:cs="Arial"/>
          <w:sz w:val="20"/>
        </w:rPr>
      </w:pPr>
    </w:p>
    <w:p w:rsidR="004C5D7E" w:rsidRPr="00741FAD" w:rsidRDefault="004C5D7E" w:rsidP="004C5D7E">
      <w:pPr>
        <w:rPr>
          <w:rFonts w:ascii="Arial" w:hAnsi="Arial" w:cs="Arial"/>
          <w:sz w:val="20"/>
        </w:rPr>
      </w:pPr>
      <w:r w:rsidRPr="00741FAD">
        <w:rPr>
          <w:rFonts w:ascii="Arial" w:hAnsi="Arial" w:cs="Arial"/>
          <w:sz w:val="20"/>
        </w:rPr>
        <w:tab/>
      </w:r>
    </w:p>
    <w:p w:rsidR="004C5D7E" w:rsidRPr="00741FAD" w:rsidRDefault="004C5D7E" w:rsidP="004C5D7E">
      <w:pPr>
        <w:rPr>
          <w:rFonts w:ascii="Arial" w:hAnsi="Arial" w:cs="Arial"/>
          <w:sz w:val="20"/>
        </w:rPr>
      </w:pPr>
    </w:p>
    <w:p w:rsidR="004C5D7E" w:rsidRPr="00741FAD" w:rsidRDefault="004C5D7E" w:rsidP="004C5D7E">
      <w:pPr>
        <w:ind w:left="3540" w:hanging="1752"/>
        <w:jc w:val="both"/>
        <w:rPr>
          <w:rFonts w:ascii="Arial" w:hAnsi="Arial" w:cs="Arial"/>
          <w:sz w:val="20"/>
        </w:rPr>
      </w:pPr>
      <w:r w:rsidRPr="00741FAD">
        <w:rPr>
          <w:rFonts w:ascii="Arial" w:hAnsi="Arial" w:cs="Arial"/>
          <w:i/>
          <w:iCs/>
          <w:sz w:val="20"/>
        </w:rPr>
        <w:t>MC Scenarios:</w:t>
      </w:r>
      <w:r w:rsidRPr="00741FAD">
        <w:rPr>
          <w:rFonts w:ascii="Arial" w:hAnsi="Arial" w:cs="Arial"/>
          <w:sz w:val="20"/>
        </w:rPr>
        <w:t xml:space="preserve"> </w:t>
      </w:r>
      <w:r w:rsidRPr="00741FAD">
        <w:rPr>
          <w:rFonts w:ascii="Arial" w:hAnsi="Arial" w:cs="Arial"/>
          <w:sz w:val="20"/>
        </w:rPr>
        <w:tab/>
        <w:t xml:space="preserve">(False) No storage of the time-series numbers (either randomly drawn or user-defined) used to set up the simulation </w:t>
      </w:r>
    </w:p>
    <w:p w:rsidR="004C5D7E" w:rsidRPr="00741FAD" w:rsidRDefault="004C5D7E" w:rsidP="004C5D7E">
      <w:pPr>
        <w:ind w:left="3540" w:hanging="1752"/>
        <w:jc w:val="both"/>
        <w:rPr>
          <w:rFonts w:ascii="Arial" w:hAnsi="Arial" w:cs="Arial"/>
          <w:sz w:val="20"/>
        </w:rPr>
      </w:pPr>
    </w:p>
    <w:p w:rsidR="004C5D7E" w:rsidRPr="00741FAD" w:rsidRDefault="004C5D7E" w:rsidP="00306B2F">
      <w:pPr>
        <w:ind w:left="3540"/>
        <w:jc w:val="both"/>
        <w:rPr>
          <w:rFonts w:ascii="Arial" w:hAnsi="Arial" w:cs="Arial"/>
          <w:sz w:val="20"/>
        </w:rPr>
      </w:pPr>
      <w:r w:rsidRPr="00741FAD">
        <w:rPr>
          <w:rFonts w:ascii="Arial" w:hAnsi="Arial" w:cs="Arial"/>
          <w:sz w:val="20"/>
        </w:rPr>
        <w:t>(True)   A specific OUTPUT folder will be created to store</w:t>
      </w:r>
      <w:r w:rsidR="00306B2F">
        <w:rPr>
          <w:rFonts w:ascii="Arial" w:hAnsi="Arial" w:cs="Arial"/>
          <w:sz w:val="20"/>
        </w:rPr>
        <w:t xml:space="preserve"> all of the </w:t>
      </w:r>
      <w:r w:rsidRPr="00741FAD">
        <w:rPr>
          <w:rFonts w:ascii="Arial" w:hAnsi="Arial" w:cs="Arial"/>
          <w:sz w:val="20"/>
        </w:rPr>
        <w:t>time-series numbers drawn when preparing the MC years</w:t>
      </w:r>
      <w:r w:rsidR="00306B2F">
        <w:rPr>
          <w:rFonts w:ascii="Arial" w:hAnsi="Arial" w:cs="Arial"/>
          <w:sz w:val="20"/>
        </w:rPr>
        <w:t>.</w:t>
      </w:r>
      <w:r w:rsidRPr="00741FAD">
        <w:rPr>
          <w:rFonts w:ascii="Arial" w:hAnsi="Arial" w:cs="Arial"/>
          <w:sz w:val="20"/>
        </w:rPr>
        <w:t xml:space="preserve"> </w:t>
      </w:r>
    </w:p>
    <w:p w:rsidR="00572791" w:rsidRPr="00741FAD" w:rsidRDefault="00572791">
      <w:pPr>
        <w:rPr>
          <w:rFonts w:ascii="Arial" w:hAnsi="Arial" w:cs="Arial"/>
          <w:sz w:val="20"/>
        </w:rPr>
      </w:pPr>
      <w:r w:rsidRPr="00741FAD">
        <w:rPr>
          <w:rFonts w:ascii="Arial" w:hAnsi="Arial" w:cs="Arial"/>
          <w:sz w:val="20"/>
        </w:rPr>
        <w:br w:type="page"/>
      </w:r>
    </w:p>
    <w:p w:rsidR="004C5D7E" w:rsidRPr="00741FAD" w:rsidRDefault="004C5D7E" w:rsidP="004C5D7E">
      <w:pPr>
        <w:pStyle w:val="Titre6"/>
        <w:rPr>
          <w:u w:val="single"/>
        </w:rPr>
      </w:pPr>
      <w:r w:rsidRPr="00741FAD">
        <w:rPr>
          <w:u w:val="single"/>
        </w:rPr>
        <w:lastRenderedPageBreak/>
        <w:t>RIGHT PART: Time-series management</w:t>
      </w:r>
    </w:p>
    <w:p w:rsidR="004C5D7E" w:rsidRPr="00741FAD" w:rsidRDefault="004C5D7E" w:rsidP="004C5D7E">
      <w:pPr>
        <w:rPr>
          <w:rFonts w:ascii="Arial" w:hAnsi="Arial" w:cs="Arial"/>
          <w:sz w:val="20"/>
        </w:rPr>
      </w:pP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For the different kinds of time-series that Antares manages in a non-deterministic way (load, thermal generation, hydro power, wind power, solar power):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b/>
          <w:bCs/>
          <w:sz w:val="20"/>
        </w:rPr>
        <w:t>1) Choice of the kind of time-series to use</w:t>
      </w:r>
      <w:r w:rsidRPr="00741FAD">
        <w:rPr>
          <w:rFonts w:ascii="Arial" w:hAnsi="Arial" w:cs="Arial"/>
          <w:sz w:val="20"/>
        </w:rPr>
        <w:t xml:space="preserve">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Either « ready-made » or «stochastic » (i.e. Antares-generated), defined by setting the value to either “on” or “off”</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b/>
          <w:bCs/>
          <w:sz w:val="20"/>
        </w:rPr>
        <w:t>2) For stochastic TS only</w:t>
      </w:r>
      <w:r w:rsidRPr="00741FAD">
        <w:rPr>
          <w:rFonts w:ascii="Arial" w:hAnsi="Arial" w:cs="Arial"/>
          <w:sz w:val="20"/>
        </w:rPr>
        <w:t>:</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Number </w:t>
      </w:r>
      <w:r w:rsidRPr="00741FAD">
        <w:rPr>
          <w:rFonts w:ascii="Arial" w:hAnsi="Arial" w:cs="Arial"/>
          <w:sz w:val="20"/>
        </w:rPr>
        <w:tab/>
      </w:r>
    </w:p>
    <w:p w:rsidR="004C5D7E" w:rsidRPr="00741FAD" w:rsidRDefault="004C5D7E" w:rsidP="004C5D7E">
      <w:pPr>
        <w:ind w:left="708" w:firstLine="708"/>
        <w:jc w:val="both"/>
        <w:rPr>
          <w:rFonts w:ascii="Arial" w:hAnsi="Arial" w:cs="Arial"/>
          <w:sz w:val="20"/>
        </w:rPr>
      </w:pPr>
      <w:r w:rsidRPr="00741FAD">
        <w:rPr>
          <w:rFonts w:ascii="Arial" w:hAnsi="Arial" w:cs="Arial"/>
          <w:sz w:val="20"/>
        </w:rPr>
        <w:t>Number of TS to generate</w:t>
      </w:r>
    </w:p>
    <w:p w:rsidR="004C5D7E" w:rsidRPr="00741FAD" w:rsidRDefault="004C5D7E" w:rsidP="004C5D7E">
      <w:pPr>
        <w:jc w:val="both"/>
        <w:rPr>
          <w:rFonts w:ascii="Arial" w:hAnsi="Arial" w:cs="Arial"/>
          <w:sz w:val="20"/>
        </w:rPr>
      </w:pPr>
      <w:r w:rsidRPr="00741FAD">
        <w:rPr>
          <w:rFonts w:ascii="Arial" w:hAnsi="Arial" w:cs="Arial"/>
          <w:sz w:val="20"/>
        </w:rPr>
        <w:t xml:space="preserve">Refresh  </w:t>
      </w:r>
      <w:r w:rsidRPr="00741FAD">
        <w:rPr>
          <w:rFonts w:ascii="Arial" w:hAnsi="Arial" w:cs="Arial"/>
          <w:sz w:val="20"/>
        </w:rPr>
        <w:tab/>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(Yes /No)  </w:t>
      </w:r>
    </w:p>
    <w:p w:rsidR="004C5D7E" w:rsidRPr="00741FAD" w:rsidRDefault="004C5D7E" w:rsidP="004C5D7E">
      <w:pPr>
        <w:ind w:left="708" w:firstLine="708"/>
        <w:jc w:val="both"/>
        <w:rPr>
          <w:rFonts w:ascii="Arial" w:hAnsi="Arial" w:cs="Arial"/>
          <w:sz w:val="20"/>
        </w:rPr>
      </w:pPr>
      <w:r w:rsidRPr="00741FAD">
        <w:rPr>
          <w:rFonts w:ascii="Arial" w:hAnsi="Arial" w:cs="Arial"/>
          <w:sz w:val="20"/>
        </w:rPr>
        <w:t>Indicates whether a periodic renewal of TS should be performed or not</w:t>
      </w:r>
    </w:p>
    <w:p w:rsidR="004C5D7E" w:rsidRPr="00741FAD" w:rsidRDefault="004C5D7E" w:rsidP="004C5D7E">
      <w:pPr>
        <w:jc w:val="both"/>
        <w:rPr>
          <w:rFonts w:ascii="Arial" w:hAnsi="Arial" w:cs="Arial"/>
          <w:sz w:val="20"/>
        </w:rPr>
      </w:pPr>
      <w:r w:rsidRPr="00741FAD">
        <w:rPr>
          <w:rFonts w:ascii="Arial" w:hAnsi="Arial" w:cs="Arial"/>
          <w:sz w:val="20"/>
        </w:rPr>
        <w:t xml:space="preserve">Refresh span   </w:t>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Number of MC years at the end of which the renewal will be performed (if so required) </w:t>
      </w:r>
    </w:p>
    <w:p w:rsidR="004C5D7E" w:rsidRPr="00741FAD" w:rsidRDefault="004C5D7E" w:rsidP="004C5D7E">
      <w:pPr>
        <w:ind w:left="708" w:firstLine="708"/>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Seasonal correlation  </w:t>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(“monthly” or “annual”) </w:t>
      </w:r>
    </w:p>
    <w:p w:rsidR="004C5D7E" w:rsidRPr="00741FAD" w:rsidRDefault="004C5D7E" w:rsidP="004C5D7E">
      <w:pPr>
        <w:ind w:left="1416"/>
        <w:jc w:val="both"/>
        <w:rPr>
          <w:rFonts w:ascii="Arial" w:hAnsi="Arial" w:cs="Arial"/>
          <w:sz w:val="20"/>
        </w:rPr>
      </w:pPr>
      <w:r w:rsidRPr="00741FAD">
        <w:rPr>
          <w:rFonts w:ascii="Arial" w:hAnsi="Arial" w:cs="Arial"/>
          <w:sz w:val="20"/>
        </w:rPr>
        <w:t>Indicates whether the spatial correlation matrices to use are defined month by month or if a single annual matrix for the whole year should rather be used (see Section 6)</w:t>
      </w:r>
    </w:p>
    <w:p w:rsidR="004C5D7E" w:rsidRPr="00741FAD" w:rsidRDefault="004C5D7E" w:rsidP="004C5D7E">
      <w:pPr>
        <w:jc w:val="both"/>
        <w:rPr>
          <w:rFonts w:ascii="Arial" w:hAnsi="Arial" w:cs="Arial"/>
          <w:sz w:val="20"/>
        </w:rPr>
      </w:pPr>
      <w:r w:rsidRPr="00741FAD">
        <w:rPr>
          <w:rFonts w:ascii="Arial" w:hAnsi="Arial" w:cs="Arial"/>
          <w:sz w:val="20"/>
        </w:rPr>
        <w:t xml:space="preserve">Store in input  </w:t>
      </w:r>
    </w:p>
    <w:p w:rsidR="004C5D7E" w:rsidRPr="00741FAD" w:rsidRDefault="004C5D7E" w:rsidP="004C5D7E">
      <w:pPr>
        <w:ind w:left="708" w:firstLine="708"/>
        <w:jc w:val="both"/>
        <w:rPr>
          <w:rFonts w:ascii="Arial" w:hAnsi="Arial" w:cs="Arial"/>
          <w:sz w:val="20"/>
        </w:rPr>
      </w:pPr>
      <w:r w:rsidRPr="00741FAD">
        <w:rPr>
          <w:rFonts w:ascii="Arial" w:hAnsi="Arial" w:cs="Arial"/>
          <w:sz w:val="20"/>
        </w:rPr>
        <w:t>(Yes/No)</w:t>
      </w:r>
    </w:p>
    <w:p w:rsidR="004C5D7E" w:rsidRPr="00741FAD" w:rsidRDefault="004C5D7E" w:rsidP="004C5D7E">
      <w:pPr>
        <w:ind w:left="1440"/>
        <w:jc w:val="both"/>
        <w:rPr>
          <w:rFonts w:ascii="Arial" w:hAnsi="Arial" w:cs="Arial"/>
          <w:sz w:val="20"/>
        </w:rPr>
      </w:pPr>
      <w:r w:rsidRPr="00741FAD">
        <w:rPr>
          <w:rFonts w:ascii="Arial" w:hAnsi="Arial" w:cs="Arial"/>
          <w:sz w:val="20"/>
        </w:rPr>
        <w:t>Yes: the generated time-series will be stored in the INPUT in replacement of the original ones (wherever they may come from)</w:t>
      </w:r>
    </w:p>
    <w:p w:rsidR="004C5D7E" w:rsidRPr="00741FAD" w:rsidRDefault="004C5D7E" w:rsidP="004C5D7E">
      <w:pPr>
        <w:ind w:left="1440"/>
        <w:jc w:val="both"/>
        <w:rPr>
          <w:rFonts w:ascii="Arial" w:hAnsi="Arial" w:cs="Arial"/>
          <w:sz w:val="20"/>
        </w:rPr>
      </w:pPr>
      <w:r w:rsidRPr="00741FAD">
        <w:rPr>
          <w:rFonts w:ascii="Arial" w:hAnsi="Arial" w:cs="Arial"/>
          <w:sz w:val="20"/>
        </w:rPr>
        <w:t>No: the original time-series will be kept as they were</w:t>
      </w:r>
    </w:p>
    <w:p w:rsidR="004C5D7E" w:rsidRPr="00741FAD" w:rsidRDefault="004C5D7E" w:rsidP="004C5D7E">
      <w:pPr>
        <w:jc w:val="both"/>
        <w:rPr>
          <w:rFonts w:ascii="Arial" w:hAnsi="Arial" w:cs="Arial"/>
          <w:sz w:val="20"/>
        </w:rPr>
      </w:pPr>
      <w:r w:rsidRPr="00741FAD">
        <w:rPr>
          <w:rFonts w:ascii="Arial" w:hAnsi="Arial" w:cs="Arial"/>
          <w:sz w:val="20"/>
        </w:rPr>
        <w:t xml:space="preserve">Store in output  </w:t>
      </w:r>
    </w:p>
    <w:p w:rsidR="004C5D7E" w:rsidRPr="00741FAD" w:rsidRDefault="004C5D7E" w:rsidP="004C5D7E">
      <w:pPr>
        <w:ind w:left="708" w:firstLine="708"/>
        <w:jc w:val="both"/>
        <w:rPr>
          <w:rFonts w:ascii="Arial" w:hAnsi="Arial" w:cs="Arial"/>
          <w:sz w:val="20"/>
        </w:rPr>
      </w:pPr>
      <w:r w:rsidRPr="00741FAD">
        <w:rPr>
          <w:rFonts w:ascii="Arial" w:hAnsi="Arial" w:cs="Arial"/>
          <w:sz w:val="20"/>
        </w:rPr>
        <w:t>(Yes/No)</w:t>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 Yes: the generated times-series will be stored as part of the simulation results</w:t>
      </w:r>
    </w:p>
    <w:p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 No:  no storage of the generated time-series in the results directories </w:t>
      </w:r>
    </w:p>
    <w:p w:rsidR="004C5D7E" w:rsidRPr="00741FAD" w:rsidRDefault="004C5D7E" w:rsidP="004C5D7E">
      <w:pPr>
        <w:ind w:left="708" w:firstLine="708"/>
        <w:jc w:val="both"/>
        <w:rPr>
          <w:rFonts w:ascii="Arial" w:hAnsi="Arial" w:cs="Arial"/>
          <w:sz w:val="20"/>
        </w:rPr>
      </w:pPr>
    </w:p>
    <w:p w:rsidR="004C5D7E" w:rsidRPr="00741FAD" w:rsidRDefault="004C5D7E" w:rsidP="004C5D7E">
      <w:pPr>
        <w:jc w:val="both"/>
        <w:rPr>
          <w:rFonts w:ascii="Arial" w:hAnsi="Arial" w:cs="Arial"/>
          <w:b/>
          <w:bCs/>
          <w:sz w:val="20"/>
        </w:rPr>
      </w:pPr>
      <w:r w:rsidRPr="00741FAD">
        <w:rPr>
          <w:rFonts w:ascii="Arial" w:hAnsi="Arial" w:cs="Arial"/>
          <w:b/>
          <w:bCs/>
          <w:sz w:val="20"/>
        </w:rPr>
        <w:t xml:space="preserve">3) General rules for building up the MC years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Intra-modal </w:t>
      </w:r>
      <w:r w:rsidRPr="00741FAD">
        <w:rPr>
          <w:rFonts w:ascii="Arial" w:hAnsi="Arial" w:cs="Arial"/>
          <w:sz w:val="20"/>
        </w:rPr>
        <w:tab/>
        <w:t xml:space="preserve"> (Yes)</w:t>
      </w:r>
      <w:r w:rsidRPr="00741FAD">
        <w:rPr>
          <w:rFonts w:ascii="Arial" w:hAnsi="Arial" w:cs="Arial"/>
          <w:sz w:val="20"/>
        </w:rPr>
        <w:tab/>
      </w:r>
    </w:p>
    <w:p w:rsidR="004C5D7E" w:rsidRPr="00741FAD" w:rsidRDefault="004C5D7E" w:rsidP="004C5D7E">
      <w:pPr>
        <w:ind w:left="1476"/>
        <w:jc w:val="both"/>
        <w:rPr>
          <w:rFonts w:ascii="Arial" w:hAnsi="Arial" w:cs="Arial"/>
          <w:sz w:val="20"/>
        </w:rPr>
      </w:pPr>
      <w:r w:rsidRPr="00741FAD">
        <w:rPr>
          <w:rFonts w:ascii="Arial" w:hAnsi="Arial" w:cs="Arial"/>
          <w:sz w:val="20"/>
        </w:rPr>
        <w:t xml:space="preserve">For each mode, the same number should be used for all locations (or 1 where there is only one TS), but this number may differ from one mode to another. For instance, solar power TS = 12 for all areas, while wind power TS number = 7 for all areas.  </w:t>
      </w:r>
    </w:p>
    <w:p w:rsidR="004C5D7E" w:rsidRPr="00741FAD" w:rsidRDefault="004C5D7E" w:rsidP="004C5D7E">
      <w:pPr>
        <w:ind w:left="1476"/>
        <w:jc w:val="both"/>
        <w:rPr>
          <w:rFonts w:ascii="Arial" w:hAnsi="Arial" w:cs="Arial"/>
          <w:sz w:val="20"/>
        </w:rPr>
      </w:pPr>
    </w:p>
    <w:p w:rsidR="004C5D7E" w:rsidRPr="00741FAD" w:rsidRDefault="004C5D7E" w:rsidP="004C5D7E">
      <w:pPr>
        <w:ind w:left="1416" w:firstLine="60"/>
        <w:jc w:val="both"/>
        <w:rPr>
          <w:rFonts w:ascii="Arial" w:hAnsi="Arial" w:cs="Arial"/>
          <w:sz w:val="20"/>
        </w:rPr>
      </w:pPr>
      <w:r w:rsidRPr="00741FAD">
        <w:rPr>
          <w:rFonts w:ascii="Arial" w:hAnsi="Arial" w:cs="Arial"/>
          <w:sz w:val="20"/>
        </w:rPr>
        <w:t xml:space="preserve">(No) </w:t>
      </w:r>
      <w:r w:rsidRPr="00741FAD">
        <w:rPr>
          <w:rFonts w:ascii="Arial" w:hAnsi="Arial" w:cs="Arial"/>
          <w:sz w:val="20"/>
        </w:rPr>
        <w:tab/>
      </w:r>
      <w:r w:rsidRPr="00741FAD">
        <w:rPr>
          <w:rFonts w:ascii="Arial" w:hAnsi="Arial" w:cs="Arial"/>
          <w:sz w:val="20"/>
        </w:rPr>
        <w:tab/>
        <w:t xml:space="preserve">  Independent draws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 xml:space="preserve">Inter-modal  </w:t>
      </w:r>
      <w:r w:rsidRPr="00741FAD">
        <w:rPr>
          <w:rFonts w:ascii="Arial" w:hAnsi="Arial" w:cs="Arial"/>
          <w:sz w:val="20"/>
        </w:rPr>
        <w:tab/>
        <w:t>(Yes)</w:t>
      </w:r>
    </w:p>
    <w:p w:rsidR="004C5D7E" w:rsidRPr="00741FAD" w:rsidRDefault="004C5D7E" w:rsidP="004C5D7E">
      <w:pPr>
        <w:ind w:left="1416"/>
        <w:jc w:val="both"/>
        <w:rPr>
          <w:rFonts w:ascii="Arial" w:hAnsi="Arial" w:cs="Arial"/>
          <w:sz w:val="20"/>
        </w:rPr>
      </w:pPr>
      <w:r w:rsidRPr="00741FAD">
        <w:rPr>
          <w:rFonts w:ascii="Arial" w:hAnsi="Arial" w:cs="Arial"/>
          <w:sz w:val="20"/>
        </w:rPr>
        <w:t>For all modes, the same number should be used but may depend on the location (for instance, solar and wind power TS = 3 for area 1, 8 for area 2, 4 for area 3, etc.)</w:t>
      </w:r>
    </w:p>
    <w:p w:rsidR="004C5D7E" w:rsidRPr="00741FAD" w:rsidRDefault="004C5D7E" w:rsidP="004C5D7E">
      <w:pPr>
        <w:ind w:left="1416" w:firstLine="60"/>
        <w:jc w:val="both"/>
        <w:rPr>
          <w:rFonts w:ascii="Arial" w:hAnsi="Arial" w:cs="Arial"/>
          <w:sz w:val="20"/>
        </w:rPr>
      </w:pPr>
      <w:r w:rsidRPr="00741FAD">
        <w:rPr>
          <w:rFonts w:ascii="Arial" w:hAnsi="Arial" w:cs="Arial"/>
          <w:sz w:val="20"/>
        </w:rPr>
        <w:t xml:space="preserve">(No) </w:t>
      </w:r>
      <w:r w:rsidRPr="00741FAD">
        <w:rPr>
          <w:rFonts w:ascii="Arial" w:hAnsi="Arial" w:cs="Arial"/>
          <w:sz w:val="20"/>
        </w:rPr>
        <w:tab/>
      </w:r>
      <w:r w:rsidRPr="00741FAD">
        <w:rPr>
          <w:rFonts w:ascii="Arial" w:hAnsi="Arial" w:cs="Arial"/>
          <w:sz w:val="20"/>
        </w:rPr>
        <w:tab/>
        <w:t xml:space="preserve">  Independent draws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sz w:val="20"/>
        </w:rPr>
      </w:pPr>
      <w:r w:rsidRPr="00741FAD">
        <w:rPr>
          <w:rFonts w:ascii="Arial" w:hAnsi="Arial" w:cs="Arial"/>
          <w:sz w:val="20"/>
        </w:rPr>
        <w:t>A full meteorological correlation  (for each MC year, one single number for all modes and areas) is, from a theoretical standpoint, accessible by activating  “intra</w:t>
      </w:r>
      <w:r w:rsidR="004D0102">
        <w:rPr>
          <w:rFonts w:ascii="Arial" w:hAnsi="Arial" w:cs="Arial"/>
          <w:sz w:val="20"/>
        </w:rPr>
        <w:t>-</w:t>
      </w:r>
      <w:r w:rsidRPr="00741FAD">
        <w:rPr>
          <w:rFonts w:ascii="Arial" w:hAnsi="Arial" w:cs="Arial"/>
          <w:sz w:val="20"/>
        </w:rPr>
        <w:t>modal” and “ inter-modal” for all but the “thermal” kind of time-series. The availability of an underlying comprehensive multi-dimensional Meteorological data base of ready-made time-series is the crux of the matter when it comes to using this configuration.</w:t>
      </w:r>
    </w:p>
    <w:p w:rsidR="00572791" w:rsidRPr="00741FAD" w:rsidRDefault="00572791">
      <w:pPr>
        <w:rPr>
          <w:rFonts w:ascii="Arial" w:hAnsi="Arial" w:cs="Arial"/>
          <w:sz w:val="20"/>
        </w:rPr>
      </w:pPr>
      <w:r w:rsidRPr="00741FAD">
        <w:rPr>
          <w:rFonts w:ascii="Arial" w:hAnsi="Arial" w:cs="Arial"/>
          <w:sz w:val="20"/>
        </w:rPr>
        <w:br w:type="page"/>
      </w:r>
    </w:p>
    <w:p w:rsidR="00572791" w:rsidRPr="00741FAD" w:rsidRDefault="00572791" w:rsidP="004C5D7E">
      <w:pPr>
        <w:jc w:val="both"/>
        <w:rPr>
          <w:rFonts w:ascii="Arial" w:hAnsi="Arial" w:cs="Arial"/>
          <w:sz w:val="20"/>
        </w:rPr>
      </w:pPr>
    </w:p>
    <w:p w:rsidR="004C5D7E" w:rsidRPr="00741FAD" w:rsidRDefault="004C5D7E" w:rsidP="004C5D7E">
      <w:pPr>
        <w:pStyle w:val="Titre2"/>
      </w:pPr>
      <w:bookmarkStart w:id="28" w:name="_Toc507603739"/>
      <w:bookmarkStart w:id="29" w:name="_Toc61958447"/>
      <w:r w:rsidRPr="00741FAD">
        <w:t>User’s Notes</w:t>
      </w:r>
      <w:bookmarkEnd w:id="28"/>
      <w:bookmarkEnd w:id="29"/>
    </w:p>
    <w:p w:rsidR="004C5D7E" w:rsidRPr="00741FAD" w:rsidRDefault="004C5D7E" w:rsidP="004C5D7E"/>
    <w:p w:rsidR="004C5D7E" w:rsidRPr="00741FAD" w:rsidRDefault="004C5D7E" w:rsidP="004C5D7E"/>
    <w:p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A built-in notepad for recording comments regarding the study. Such comments typically help to track successive input data updates (upgrading such interconnection, removing such plant, etc.). Another simple use is to register what has been stored in the “user” subfolder and why. Such notes may prove useful to sort and interpret the results of multiple simulations carried out at different times on various configurations of the power system.  </w:t>
      </w:r>
    </w:p>
    <w:p w:rsidR="004C5D7E" w:rsidRPr="00741FAD" w:rsidRDefault="004C5D7E" w:rsidP="004C5D7E">
      <w:pPr>
        <w:pStyle w:val="Titre2"/>
      </w:pPr>
      <w:bookmarkStart w:id="30" w:name="_Toc507603740"/>
      <w:bookmarkStart w:id="31" w:name="_Toc61958448"/>
      <w:r w:rsidRPr="00741FAD">
        <w:t>Load</w:t>
      </w:r>
      <w:bookmarkEnd w:id="30"/>
      <w:bookmarkEnd w:id="31"/>
    </w:p>
    <w:p w:rsidR="004C5D7E" w:rsidRPr="00741FAD" w:rsidRDefault="004C5D7E" w:rsidP="004C5D7E"/>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load. In Antares load should include transmission losses. It should preferably not include the power absorbed by pumped storage power plants. If it does, the user should neither use the “PSP” array (see window “Misc. Gen”) nor the explicit modeling of PSP plants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load expected in the Wednesdays of January, at 09:00, for time-series #12 to #19). Hourly load is expressed in round numbers and in MW. If a smaller unit has to be used, the user should define accordingly ALL the data of the study (size of thermal plants, interconnection capacities,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 5 , 1 , 45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 25 , 1 , 25...)</w:t>
      </w:r>
    </w:p>
    <w:p w:rsidR="004C5D7E" w:rsidRPr="00741FAD" w:rsidRDefault="004C5D7E" w:rsidP="004C5D7E">
      <w:pPr>
        <w:ind w:left="1428"/>
        <w:jc w:val="both"/>
        <w:rPr>
          <w:rFonts w:ascii="Arial" w:hAnsi="Arial" w:cs="Arial"/>
          <w:i/>
          <w:sz w:val="20"/>
          <w:szCs w:val="20"/>
        </w:rPr>
      </w:pPr>
    </w:p>
    <w:p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lastRenderedPageBreak/>
        <w:t xml:space="preserve">The “spatial correlation” tab gives access to the inter-area correlation matrices that will be used by the stochastic generator if it is activated. Different sub-tabs are available for the definition of 12 monthly correlation matrices and of an overall annual correlation matrix.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004C5D7E" w:rsidRPr="00741FAD" w:rsidRDefault="004C5D7E" w:rsidP="004C5D7E">
      <w:pPr>
        <w:jc w:val="both"/>
        <w:rPr>
          <w:rFonts w:ascii="Arial" w:hAnsi="Arial" w:cs="Arial"/>
          <w:i/>
          <w:sz w:val="20"/>
          <w:szCs w:val="20"/>
        </w:rPr>
      </w:pPr>
    </w:p>
    <w:p w:rsidR="004C5D7E" w:rsidRPr="00741FAD" w:rsidRDefault="004C5D7E" w:rsidP="004C5D7E">
      <w:pPr>
        <w:pStyle w:val="Titre4"/>
        <w:rPr>
          <w:lang w:val="en-US"/>
        </w:rPr>
      </w:pPr>
      <w:r w:rsidRPr="00741FAD">
        <w:rPr>
          <w:lang w:val="en-US"/>
        </w:rPr>
        <w:tab/>
        <w:t xml:space="preserve">A matrix A must meet three conditions to be a valid correlation matrix: </w:t>
      </w:r>
    </w:p>
    <w:p w:rsidR="004C5D7E" w:rsidRPr="00741FAD" w:rsidRDefault="004C5D7E" w:rsidP="004C5D7E">
      <w:pPr>
        <w:pStyle w:val="Corpsdetexte"/>
        <w:ind w:left="708" w:firstLine="708"/>
        <w:jc w:val="center"/>
      </w:pPr>
      <w:r w:rsidRPr="00741FAD">
        <w:rPr>
          <w:i/>
          <w:iCs/>
          <w:sz w:val="18"/>
        </w:rPr>
        <w:t>for all i and j { Aii= 100 ,  -100&lt;= Aij &lt;=100 }  ;  A symmetric   ;  A positive semi-definite</w:t>
      </w:r>
    </w:p>
    <w:p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rsidR="004C5D7E" w:rsidRPr="00741FAD" w:rsidRDefault="004C5D7E" w:rsidP="004C5D7E">
      <w:pPr>
        <w:pStyle w:val="Titre4"/>
        <w:ind w:firstLine="708"/>
        <w:rPr>
          <w:lang w:val="en-US"/>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“local data” tab is used to set the parameters of the stochastic generator. These parameters are presented in four sub-tabs whose content is presented in Section 6.</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“digest” tab displays for all areas a short account of the local data </w:t>
      </w:r>
      <w:r w:rsidRPr="00741FAD">
        <w:rPr>
          <w:rFonts w:ascii="Arial" w:hAnsi="Arial" w:cs="Arial"/>
          <w:i/>
          <w:sz w:val="20"/>
          <w:szCs w:val="20"/>
        </w:rPr>
        <w:tab/>
      </w:r>
    </w:p>
    <w:p w:rsidR="004C5D7E" w:rsidRPr="00741FAD" w:rsidRDefault="004C5D7E" w:rsidP="004C5D7E">
      <w:pPr>
        <w:pStyle w:val="Titre2"/>
      </w:pPr>
      <w:bookmarkStart w:id="32" w:name="_Toc507603741"/>
      <w:bookmarkStart w:id="33" w:name="_Toc61958449"/>
      <w:r w:rsidRPr="00741FAD">
        <w:t>Thermal</w:t>
      </w:r>
      <w:bookmarkEnd w:id="32"/>
      <w:bookmarkEnd w:id="33"/>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This window is used to handle all input data regarding thermal dispatchable power.</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area list and is then given access to the list of thermal plants clusters defined for the area (e.g. “CCG 300 MW”, “coal 600”,</w:t>
      </w:r>
      <w:r w:rsidR="00572791" w:rsidRPr="00741FAD">
        <w:rPr>
          <w:rFonts w:ascii="Arial" w:hAnsi="Arial" w:cs="Arial"/>
          <w:i/>
          <w:sz w:val="20"/>
          <w:szCs w:val="20"/>
        </w:rPr>
        <w:t xml:space="preserve"> </w:t>
      </w:r>
      <w:r w:rsidRPr="00741FAD">
        <w:rPr>
          <w:rFonts w:ascii="Arial" w:hAnsi="Arial" w:cs="Arial"/>
          <w:i/>
          <w:sz w:val="20"/>
          <w:szCs w:val="20"/>
        </w:rPr>
        <w:t>etc.). Once a given cluster has been selected, a choice can be made between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displays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load/save all the time-series from/to a file (usually located in the “user” subfolder)</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generation expected on Sundays at midnight, for all time-series).</w:t>
      </w: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Hourly thermal generation is expressed in round numbers and in MW. If a smaller unit has to be used, the user should define accordingly ALL the data of the study (Wind generation, interconnection capacities, load, hydro generation, solar,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5, 1, 45,etc.)</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25, 1, 25, etc.). Note that, unlike the other time-series (load, hydro, etc.), which depend on meteorological conditions and are therefore inter-area-correlated, the thermal plants time-series should usually be considered as uncorrelated. Using the “correlated draws” feature makes sense only in the event of having to play predefined scenarios (outside regular  MC scope)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lastRenderedPageBreak/>
        <w:t xml:space="preserve">The “TS generator” tab is used to set the parameters of the stochastic generator. These parameters are defined at the daily scale and are namely, for each day: the average duration of forced outages (beginning on that day), the forced outage rate, the duration of planned outages (beginning on that day), the planned outage rate, planned outages minimum and maximum numbers. Durations are expressed in days and rates belong to [0 , 1]. </w:t>
      </w:r>
    </w:p>
    <w:p w:rsidR="004C5D7E" w:rsidRPr="00741FAD" w:rsidRDefault="004C5D7E" w:rsidP="004C5D7E">
      <w:pPr>
        <w:pStyle w:val="Paragraphedeliste"/>
        <w:ind w:left="1428"/>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“Common” tab is used to define the cluster’s techno-economic characteristics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Name</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Fuel used</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Location (Area)</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 xml:space="preserve">Activity status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  false: not yet commissioned,</w:t>
      </w:r>
      <w:r w:rsidR="00741FAD">
        <w:rPr>
          <w:rFonts w:ascii="Arial" w:hAnsi="Arial" w:cs="Arial"/>
          <w:i/>
          <w:sz w:val="20"/>
          <w:szCs w:val="20"/>
        </w:rPr>
        <w:t xml:space="preserve"> </w:t>
      </w:r>
      <w:r w:rsidRPr="00741FAD">
        <w:rPr>
          <w:rFonts w:ascii="Arial" w:hAnsi="Arial" w:cs="Arial"/>
          <w:i/>
          <w:sz w:val="20"/>
          <w:szCs w:val="20"/>
        </w:rPr>
        <w:t xml:space="preserve">moth-balled, </w:t>
      </w:r>
      <w:r w:rsidR="00741FAD">
        <w:rPr>
          <w:rFonts w:ascii="Arial" w:hAnsi="Arial" w:cs="Arial"/>
          <w:i/>
          <w:sz w:val="20"/>
          <w:szCs w:val="20"/>
        </w:rPr>
        <w:t>etc.</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  true : the plant may generate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Number of units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Nominal capacity</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Full Must-run status</w:t>
      </w:r>
    </w:p>
    <w:p w:rsidR="004C5D7E" w:rsidRPr="00741FAD" w:rsidRDefault="004C5D7E" w:rsidP="004C5D7E">
      <w:pPr>
        <w:pStyle w:val="Paragraphedeliste"/>
        <w:numPr>
          <w:ilvl w:val="3"/>
          <w:numId w:val="3"/>
        </w:numPr>
        <w:jc w:val="both"/>
        <w:rPr>
          <w:rFonts w:ascii="Arial" w:hAnsi="Arial" w:cs="Arial"/>
          <w:i/>
          <w:sz w:val="20"/>
          <w:szCs w:val="20"/>
        </w:rPr>
      </w:pPr>
      <w:r w:rsidRPr="00741FAD">
        <w:rPr>
          <w:rFonts w:ascii="Arial" w:hAnsi="Arial" w:cs="Arial"/>
          <w:i/>
          <w:sz w:val="20"/>
          <w:szCs w:val="20"/>
        </w:rPr>
        <w:t>false:  above a partial “must-run level” (that may exist or not, see infra) plants will be dispatched on the basis of their market bids.</w:t>
      </w:r>
    </w:p>
    <w:p w:rsidR="004C5D7E" w:rsidRPr="00741FAD" w:rsidRDefault="004C5D7E" w:rsidP="004C5D7E">
      <w:pPr>
        <w:pStyle w:val="Paragraphedeliste"/>
        <w:numPr>
          <w:ilvl w:val="3"/>
          <w:numId w:val="3"/>
        </w:numPr>
        <w:jc w:val="both"/>
        <w:rPr>
          <w:rFonts w:ascii="Arial" w:hAnsi="Arial" w:cs="Arial"/>
          <w:i/>
          <w:sz w:val="20"/>
          <w:szCs w:val="20"/>
        </w:rPr>
      </w:pPr>
      <w:r w:rsidRPr="00741FAD">
        <w:rPr>
          <w:rFonts w:ascii="Arial" w:hAnsi="Arial" w:cs="Arial"/>
          <w:i/>
          <w:sz w:val="20"/>
          <w:szCs w:val="20"/>
        </w:rPr>
        <w:t xml:space="preserve"> true:  plants will generate at their maximum capacity, regardless of market conditions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Minimum stable  power (MW)</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Minimum Up time (hours)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Minimum Down time (hours)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Default contribution to the spinning reserve (% of nominal capacity)</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CO2 tons emitted per electric MWh</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Marginal operating cost  (€/MWh)</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Fixed cost (No-Load heat cost) (€ / hour  of operation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Start-up cost (€/start-up)</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Market bid (€/MWh)</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Random spread on the market bid (€/MWh)</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Seasonal marginal cost variations (gas more expensive in winter,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 xml:space="preserve">Seasonal market bid modulations (assets costs  charging strategy ) </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Nominal capacity modulations (seasonal thermodynamic efficiencies, special over-generation allowances, etc</w:t>
      </w:r>
      <w:r w:rsidR="00572791" w:rsidRPr="00741FAD">
        <w:rPr>
          <w:rFonts w:ascii="Arial" w:hAnsi="Arial" w:cs="Arial"/>
          <w:i/>
          <w:sz w:val="20"/>
          <w:szCs w:val="20"/>
        </w:rPr>
        <w:t>.</w:t>
      </w:r>
      <w:r w:rsidRPr="00741FAD">
        <w:rPr>
          <w:rFonts w:ascii="Arial" w:hAnsi="Arial" w:cs="Arial"/>
          <w:i/>
          <w:sz w:val="20"/>
          <w:szCs w:val="20"/>
        </w:rPr>
        <w:t>). These modulations are taken into account during the generation of available power time-series</w:t>
      </w:r>
    </w:p>
    <w:p w:rsidR="004C5D7E" w:rsidRPr="00741FAD" w:rsidRDefault="004C5D7E" w:rsidP="004C5D7E">
      <w:pPr>
        <w:numPr>
          <w:ilvl w:val="2"/>
          <w:numId w:val="3"/>
        </w:numPr>
        <w:jc w:val="both"/>
        <w:rPr>
          <w:rFonts w:ascii="Arial" w:hAnsi="Arial" w:cs="Arial"/>
          <w:i/>
          <w:sz w:val="20"/>
          <w:szCs w:val="20"/>
        </w:rPr>
      </w:pPr>
      <w:r w:rsidRPr="00741FAD">
        <w:rPr>
          <w:rFonts w:ascii="Arial" w:hAnsi="Arial" w:cs="Arial"/>
          <w:i/>
          <w:sz w:val="20"/>
          <w:szCs w:val="20"/>
        </w:rPr>
        <w:t xml:space="preserve">Minimal generation commitment (partial must-run level) set for the cluster </w:t>
      </w:r>
    </w:p>
    <w:p w:rsidR="004C5D7E" w:rsidRPr="00741FAD" w:rsidRDefault="004C5D7E" w:rsidP="004C5D7E">
      <w:pPr>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jc w:val="both"/>
        <w:rPr>
          <w:rFonts w:ascii="Arial" w:hAnsi="Arial" w:cs="Arial"/>
          <w:i/>
          <w:sz w:val="20"/>
          <w:szCs w:val="20"/>
        </w:rPr>
      </w:pPr>
    </w:p>
    <w:p w:rsidR="004C5D7E" w:rsidRPr="00741FAD" w:rsidRDefault="004C5D7E" w:rsidP="004C5D7E">
      <w:pPr>
        <w:pStyle w:val="Paragraphedeliste"/>
        <w:numPr>
          <w:ilvl w:val="0"/>
          <w:numId w:val="4"/>
        </w:numPr>
        <w:jc w:val="both"/>
        <w:rPr>
          <w:rFonts w:ascii="Arial" w:hAnsi="Arial" w:cs="Arial"/>
          <w:i/>
          <w:sz w:val="20"/>
          <w:szCs w:val="20"/>
        </w:rPr>
      </w:pPr>
      <w:r w:rsidRPr="00741FAD">
        <w:rPr>
          <w:rFonts w:ascii="Arial" w:hAnsi="Arial" w:cs="Arial"/>
          <w:i/>
          <w:sz w:val="20"/>
          <w:szCs w:val="20"/>
        </w:rPr>
        <w:t xml:space="preserve">The </w:t>
      </w:r>
      <w:r w:rsidRPr="00741FAD">
        <w:rPr>
          <w:rFonts w:ascii="Arial" w:hAnsi="Arial" w:cs="Arial"/>
          <w:b/>
          <w:bCs/>
          <w:i/>
          <w:sz w:val="20"/>
          <w:szCs w:val="20"/>
        </w:rPr>
        <w:t>optimal dispatch plan</w:t>
      </w:r>
      <w:r w:rsidRPr="00741FAD">
        <w:rPr>
          <w:rFonts w:ascii="Arial" w:hAnsi="Arial" w:cs="Arial"/>
          <w:i/>
          <w:sz w:val="20"/>
          <w:szCs w:val="20"/>
        </w:rPr>
        <w:t xml:space="preserve"> as well as </w:t>
      </w:r>
      <w:r w:rsidRPr="00741FAD">
        <w:rPr>
          <w:rFonts w:ascii="Arial" w:hAnsi="Arial" w:cs="Arial"/>
          <w:b/>
          <w:bCs/>
          <w:i/>
          <w:sz w:val="20"/>
          <w:szCs w:val="20"/>
        </w:rPr>
        <w:t>locational marginal prices</w:t>
      </w:r>
      <w:r w:rsidRPr="00741FAD">
        <w:rPr>
          <w:rFonts w:ascii="Arial" w:hAnsi="Arial" w:cs="Arial"/>
          <w:i/>
          <w:sz w:val="20"/>
          <w:szCs w:val="20"/>
        </w:rPr>
        <w:t xml:space="preserve"> are based on </w:t>
      </w:r>
      <w:r w:rsidRPr="00741FAD">
        <w:rPr>
          <w:rFonts w:ascii="Arial" w:hAnsi="Arial" w:cs="Arial"/>
          <w:b/>
          <w:bCs/>
          <w:i/>
          <w:sz w:val="20"/>
          <w:szCs w:val="20"/>
        </w:rPr>
        <w:t>market bids</w:t>
      </w:r>
      <w:r w:rsidRPr="00741FAD">
        <w:rPr>
          <w:rFonts w:ascii="Arial" w:hAnsi="Arial" w:cs="Arial"/>
          <w:i/>
          <w:sz w:val="20"/>
          <w:szCs w:val="20"/>
        </w:rPr>
        <w:t xml:space="preserve">, while the assessment of the </w:t>
      </w:r>
      <w:r w:rsidRPr="00741FAD">
        <w:rPr>
          <w:rFonts w:ascii="Arial" w:hAnsi="Arial" w:cs="Arial"/>
          <w:b/>
          <w:bCs/>
          <w:i/>
          <w:sz w:val="20"/>
          <w:szCs w:val="20"/>
        </w:rPr>
        <w:t>operating costs</w:t>
      </w:r>
      <w:r w:rsidRPr="00741FAD">
        <w:rPr>
          <w:rFonts w:ascii="Arial" w:hAnsi="Arial" w:cs="Arial"/>
          <w:i/>
          <w:sz w:val="20"/>
          <w:szCs w:val="20"/>
        </w:rPr>
        <w:t xml:space="preserve"> associated with this optimum are based on </w:t>
      </w:r>
      <w:r w:rsidRPr="00741FAD">
        <w:rPr>
          <w:rFonts w:ascii="Arial" w:hAnsi="Arial" w:cs="Arial"/>
          <w:b/>
          <w:bCs/>
          <w:i/>
          <w:sz w:val="20"/>
          <w:szCs w:val="20"/>
        </w:rPr>
        <w:t>cost parameters</w:t>
      </w:r>
      <w:r w:rsidRPr="00741FAD">
        <w:rPr>
          <w:rFonts w:ascii="Arial" w:hAnsi="Arial" w:cs="Arial"/>
          <w:i/>
          <w:sz w:val="20"/>
          <w:szCs w:val="20"/>
        </w:rPr>
        <w:t>. (In standard “perfect” market modeling, there is no difference of approaches because market bids are equal to marginal costs)</w:t>
      </w:r>
    </w:p>
    <w:p w:rsidR="004C5D7E" w:rsidRPr="00741FAD" w:rsidRDefault="004C5D7E" w:rsidP="004C5D7E">
      <w:pPr>
        <w:ind w:left="1416"/>
        <w:jc w:val="both"/>
      </w:pPr>
      <w:r w:rsidRPr="00741FAD">
        <w:rPr>
          <w:rFonts w:ascii="Arial" w:hAnsi="Arial" w:cs="Arial"/>
          <w:i/>
          <w:sz w:val="20"/>
          <w:szCs w:val="20"/>
        </w:rPr>
        <w:br w:type="page"/>
      </w:r>
    </w:p>
    <w:p w:rsidR="004C5D7E" w:rsidRPr="00741FAD" w:rsidRDefault="004C5D7E" w:rsidP="004C5D7E">
      <w:pPr>
        <w:pStyle w:val="Titre2"/>
      </w:pPr>
      <w:bookmarkStart w:id="34" w:name="_Toc507603742"/>
      <w:bookmarkStart w:id="35" w:name="_Toc61958450"/>
      <w:r w:rsidRPr="00741FAD">
        <w:lastRenderedPageBreak/>
        <w:t>Hydro</w:t>
      </w:r>
      <w:bookmarkEnd w:id="34"/>
      <w:bookmarkEnd w:id="35"/>
      <w:r w:rsidR="00EE53D4" w:rsidRPr="00741FAD">
        <w:t xml:space="preserve"> </w:t>
      </w:r>
    </w:p>
    <w:p w:rsidR="004C5D7E" w:rsidRPr="00741FAD" w:rsidRDefault="004C5D7E" w:rsidP="004C5D7E">
      <w:pPr>
        <w:jc w:val="both"/>
        <w:rPr>
          <w:rFonts w:ascii="Arial" w:hAnsi="Arial" w:cs="Arial"/>
          <w:b/>
          <w:sz w:val="20"/>
          <w:szCs w:val="20"/>
        </w:rPr>
      </w:pPr>
    </w:p>
    <w:p w:rsidR="004C5D7E" w:rsidRDefault="004C5D7E" w:rsidP="004C5D7E">
      <w:pPr>
        <w:ind w:left="708"/>
        <w:jc w:val="both"/>
        <w:rPr>
          <w:rFonts w:ascii="Arial" w:hAnsi="Arial" w:cs="Arial"/>
          <w:i/>
          <w:sz w:val="20"/>
          <w:szCs w:val="20"/>
        </w:rPr>
      </w:pPr>
      <w:r w:rsidRPr="00741FAD">
        <w:rPr>
          <w:rFonts w:ascii="Arial" w:hAnsi="Arial" w:cs="Arial"/>
          <w:i/>
          <w:sz w:val="20"/>
          <w:szCs w:val="20"/>
        </w:rPr>
        <w:t xml:space="preserve">This </w:t>
      </w:r>
      <w:r w:rsidR="009C0868" w:rsidRPr="00741FAD">
        <w:rPr>
          <w:rFonts w:ascii="Arial" w:hAnsi="Arial" w:cs="Arial"/>
          <w:i/>
          <w:sz w:val="20"/>
          <w:szCs w:val="20"/>
        </w:rPr>
        <w:t xml:space="preserve">section of the GUI </w:t>
      </w:r>
      <w:r w:rsidRPr="00741FAD">
        <w:rPr>
          <w:rFonts w:ascii="Arial" w:hAnsi="Arial" w:cs="Arial"/>
          <w:i/>
          <w:sz w:val="20"/>
          <w:szCs w:val="20"/>
        </w:rPr>
        <w:t xml:space="preserve">is </w:t>
      </w:r>
      <w:r w:rsidR="009C0868" w:rsidRPr="00741FAD">
        <w:rPr>
          <w:rFonts w:ascii="Arial" w:hAnsi="Arial" w:cs="Arial"/>
          <w:i/>
          <w:sz w:val="20"/>
          <w:szCs w:val="20"/>
        </w:rPr>
        <w:t>meant to</w:t>
      </w:r>
      <w:r w:rsidRPr="00741FAD">
        <w:rPr>
          <w:rFonts w:ascii="Arial" w:hAnsi="Arial" w:cs="Arial"/>
          <w:i/>
          <w:sz w:val="20"/>
          <w:szCs w:val="20"/>
        </w:rPr>
        <w:t xml:space="preserve"> handle all input data regarding hydro power</w:t>
      </w:r>
      <w:r w:rsidR="009C0868" w:rsidRPr="00741FAD">
        <w:rPr>
          <w:rFonts w:ascii="Arial" w:hAnsi="Arial" w:cs="Arial"/>
          <w:i/>
          <w:sz w:val="20"/>
          <w:szCs w:val="20"/>
        </w:rPr>
        <w:t>, as well as any other kind of energy storage system</w:t>
      </w:r>
      <w:r w:rsidR="00AB7A02" w:rsidRPr="00741FAD">
        <w:rPr>
          <w:rFonts w:ascii="Arial" w:hAnsi="Arial" w:cs="Arial"/>
          <w:i/>
          <w:sz w:val="20"/>
          <w:szCs w:val="20"/>
        </w:rPr>
        <w:t xml:space="preserve"> of any size (from a small battery to a large conventional hydro-storage reservoir with or without pumping facilities, etc.): Hydro power being historically the first and largest form of power storage, it st</w:t>
      </w:r>
      <w:r w:rsidR="000C64E9" w:rsidRPr="00741FAD">
        <w:rPr>
          <w:rFonts w:ascii="Arial" w:hAnsi="Arial" w:cs="Arial"/>
          <w:i/>
          <w:sz w:val="20"/>
          <w:szCs w:val="20"/>
        </w:rPr>
        <w:t>ood</w:t>
      </w:r>
      <w:r w:rsidR="00AB7A02" w:rsidRPr="00741FAD">
        <w:rPr>
          <w:rFonts w:ascii="Arial" w:hAnsi="Arial" w:cs="Arial"/>
          <w:i/>
          <w:sz w:val="20"/>
          <w:szCs w:val="20"/>
        </w:rPr>
        <w:t xml:space="preserve"> to reason that it should play in Antares the role of a “generic template” for all forms of storable power. This versatility, however, comes at the price of a comparatively more complex data organization than for other objects, which explains the </w:t>
      </w:r>
      <w:r w:rsidR="009902AE">
        <w:rPr>
          <w:rFonts w:ascii="Arial" w:hAnsi="Arial" w:cs="Arial"/>
          <w:i/>
          <w:sz w:val="20"/>
          <w:szCs w:val="20"/>
        </w:rPr>
        <w:t xml:space="preserve">comparatively long </w:t>
      </w:r>
      <w:r w:rsidR="00AB7A02" w:rsidRPr="00741FAD">
        <w:rPr>
          <w:rFonts w:ascii="Arial" w:hAnsi="Arial" w:cs="Arial"/>
          <w:i/>
          <w:sz w:val="20"/>
          <w:szCs w:val="20"/>
        </w:rPr>
        <w:t xml:space="preserve">length of this chapter. </w:t>
      </w:r>
    </w:p>
    <w:p w:rsidR="00B677EC" w:rsidRPr="00741FAD" w:rsidRDefault="00B677EC" w:rsidP="004C5D7E">
      <w:pPr>
        <w:ind w:left="708"/>
        <w:jc w:val="both"/>
        <w:rPr>
          <w:rFonts w:ascii="Arial" w:hAnsi="Arial" w:cs="Arial"/>
          <w:i/>
          <w:sz w:val="20"/>
          <w:szCs w:val="20"/>
        </w:rPr>
      </w:pPr>
    </w:p>
    <w:p w:rsidR="004C5D7E" w:rsidRPr="00741FAD" w:rsidRDefault="00243BE3" w:rsidP="004C5D7E">
      <w:pPr>
        <w:ind w:left="708"/>
        <w:jc w:val="both"/>
        <w:rPr>
          <w:rFonts w:ascii="Arial" w:hAnsi="Arial" w:cs="Arial"/>
          <w:i/>
          <w:sz w:val="20"/>
          <w:szCs w:val="20"/>
        </w:rPr>
      </w:pPr>
      <w:r w:rsidRPr="00741FAD">
        <w:rPr>
          <w:rFonts w:ascii="Arial" w:hAnsi="Arial" w:cs="Arial"/>
          <w:i/>
          <w:sz w:val="20"/>
          <w:szCs w:val="20"/>
        </w:rPr>
        <w:t>In the main Window, th</w:t>
      </w:r>
      <w:r w:rsidR="004C5D7E" w:rsidRPr="00741FAD">
        <w:rPr>
          <w:rFonts w:ascii="Arial" w:hAnsi="Arial" w:cs="Arial"/>
          <w:i/>
          <w:sz w:val="20"/>
          <w:szCs w:val="20"/>
        </w:rPr>
        <w:t>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“time-series” tab displays the “ready-made” time-series already available for simulation purposes. There are two categories of time-series (displayed in two different subtabs): the Run </w:t>
      </w:r>
      <w:r w:rsidR="009902AE">
        <w:rPr>
          <w:rFonts w:ascii="Arial" w:hAnsi="Arial" w:cs="Arial"/>
          <w:i/>
          <w:sz w:val="20"/>
          <w:szCs w:val="20"/>
        </w:rPr>
        <w:t>o</w:t>
      </w:r>
      <w:r w:rsidRPr="00741FAD">
        <w:rPr>
          <w:rFonts w:ascii="Arial" w:hAnsi="Arial" w:cs="Arial"/>
          <w:i/>
          <w:sz w:val="20"/>
          <w:szCs w:val="20"/>
        </w:rPr>
        <w:t xml:space="preserve">f River (ROR) time-series on the one hand and the Storage power (SP) time-series on the other hand. </w:t>
      </w:r>
    </w:p>
    <w:p w:rsidR="004C5D7E" w:rsidRPr="00741FAD" w:rsidRDefault="004C5D7E" w:rsidP="004C5D7E">
      <w:pPr>
        <w:ind w:left="708"/>
        <w:jc w:val="both"/>
        <w:rPr>
          <w:rFonts w:ascii="Arial" w:hAnsi="Arial" w:cs="Arial"/>
          <w:i/>
          <w:sz w:val="20"/>
          <w:szCs w:val="20"/>
        </w:rPr>
      </w:pPr>
    </w:p>
    <w:p w:rsidR="006278E1" w:rsidRDefault="004C5D7E" w:rsidP="004C5D7E">
      <w:pPr>
        <w:ind w:left="1416"/>
        <w:jc w:val="both"/>
        <w:rPr>
          <w:rFonts w:ascii="Arial" w:hAnsi="Arial" w:cs="Arial"/>
          <w:i/>
          <w:sz w:val="20"/>
          <w:szCs w:val="20"/>
        </w:rPr>
      </w:pPr>
      <w:r w:rsidRPr="00741FAD">
        <w:rPr>
          <w:rFonts w:ascii="Arial" w:hAnsi="Arial" w:cs="Arial"/>
          <w:i/>
          <w:sz w:val="20"/>
          <w:szCs w:val="20"/>
        </w:rPr>
        <w:t xml:space="preserve">ROR time-series are defined at the hourly scale; each of the 8760 values represents the ROR power expected at a given hour, expressed in round number and in MW. The SP time-series are defined at the </w:t>
      </w:r>
      <w:r w:rsidR="00243BE3" w:rsidRPr="00741FAD">
        <w:rPr>
          <w:rFonts w:ascii="Arial" w:hAnsi="Arial" w:cs="Arial"/>
          <w:i/>
          <w:sz w:val="20"/>
          <w:szCs w:val="20"/>
        </w:rPr>
        <w:t>daily</w:t>
      </w:r>
      <w:r w:rsidRPr="00741FAD">
        <w:rPr>
          <w:rFonts w:ascii="Arial" w:hAnsi="Arial" w:cs="Arial"/>
          <w:i/>
          <w:sz w:val="20"/>
          <w:szCs w:val="20"/>
        </w:rPr>
        <w:t xml:space="preserve"> scale; each of the </w:t>
      </w:r>
      <w:r w:rsidR="00243BE3" w:rsidRPr="00741FAD">
        <w:rPr>
          <w:rFonts w:ascii="Arial" w:hAnsi="Arial" w:cs="Arial"/>
          <w:i/>
          <w:sz w:val="20"/>
          <w:szCs w:val="20"/>
        </w:rPr>
        <w:t>365</w:t>
      </w:r>
      <w:r w:rsidRPr="00741FAD">
        <w:rPr>
          <w:rFonts w:ascii="Arial" w:hAnsi="Arial" w:cs="Arial"/>
          <w:i/>
          <w:sz w:val="20"/>
          <w:szCs w:val="20"/>
        </w:rPr>
        <w:t xml:space="preserve"> values represents </w:t>
      </w:r>
      <w:r w:rsidR="009902AE">
        <w:rPr>
          <w:rFonts w:ascii="Arial" w:hAnsi="Arial" w:cs="Arial"/>
          <w:i/>
          <w:sz w:val="20"/>
          <w:szCs w:val="20"/>
        </w:rPr>
        <w:t>an</w:t>
      </w:r>
      <w:r w:rsidRPr="00741FAD">
        <w:rPr>
          <w:rFonts w:ascii="Arial" w:hAnsi="Arial" w:cs="Arial"/>
          <w:i/>
          <w:sz w:val="20"/>
          <w:szCs w:val="20"/>
        </w:rPr>
        <w:t xml:space="preserve"> overall SP energy expected in the </w:t>
      </w:r>
      <w:r w:rsidR="00243BE3" w:rsidRPr="00741FAD">
        <w:rPr>
          <w:rFonts w:ascii="Arial" w:hAnsi="Arial" w:cs="Arial"/>
          <w:i/>
          <w:sz w:val="20"/>
          <w:szCs w:val="20"/>
        </w:rPr>
        <w:t>day</w:t>
      </w:r>
      <w:r w:rsidRPr="00741FAD">
        <w:rPr>
          <w:rFonts w:ascii="Arial" w:hAnsi="Arial" w:cs="Arial"/>
          <w:i/>
          <w:sz w:val="20"/>
          <w:szCs w:val="20"/>
        </w:rPr>
        <w:t>, expressed in round number and in MWh.</w:t>
      </w:r>
      <w:r w:rsidR="009902AE">
        <w:rPr>
          <w:rFonts w:ascii="Arial" w:hAnsi="Arial" w:cs="Arial"/>
          <w:i/>
          <w:sz w:val="20"/>
          <w:szCs w:val="20"/>
        </w:rPr>
        <w:t xml:space="preserve"> These natural inflows are considered to be storable into a reservoir for later use. </w:t>
      </w:r>
    </w:p>
    <w:p w:rsidR="006278E1" w:rsidRDefault="006278E1" w:rsidP="004C5D7E">
      <w:pPr>
        <w:ind w:left="1416"/>
        <w:jc w:val="both"/>
        <w:rPr>
          <w:rFonts w:ascii="Arial" w:hAnsi="Arial" w:cs="Arial"/>
          <w:i/>
          <w:sz w:val="20"/>
          <w:szCs w:val="20"/>
        </w:rPr>
      </w:pPr>
    </w:p>
    <w:p w:rsidR="004C5D7E" w:rsidRPr="00741FAD" w:rsidRDefault="006278E1" w:rsidP="004C5D7E">
      <w:pPr>
        <w:ind w:left="1416"/>
        <w:jc w:val="both"/>
        <w:rPr>
          <w:rFonts w:ascii="Arial" w:hAnsi="Arial" w:cs="Arial"/>
          <w:i/>
          <w:sz w:val="20"/>
          <w:szCs w:val="20"/>
        </w:rPr>
      </w:pPr>
      <w:r>
        <w:rPr>
          <w:rFonts w:ascii="Arial" w:hAnsi="Arial" w:cs="Arial"/>
          <w:i/>
          <w:sz w:val="20"/>
          <w:szCs w:val="20"/>
        </w:rPr>
        <w:t xml:space="preserve">Both types of </w:t>
      </w:r>
      <w:r w:rsidR="004C5D7E" w:rsidRPr="00741FAD">
        <w:rPr>
          <w:rFonts w:ascii="Arial" w:hAnsi="Arial" w:cs="Arial"/>
          <w:i/>
          <w:sz w:val="20"/>
          <w:szCs w:val="20"/>
        </w:rPr>
        <w:t xml:space="preserve">data may come from any origin outside Antares, or </w:t>
      </w:r>
      <w:r>
        <w:rPr>
          <w:rFonts w:ascii="Arial" w:hAnsi="Arial" w:cs="Arial"/>
          <w:i/>
          <w:sz w:val="20"/>
          <w:szCs w:val="20"/>
        </w:rPr>
        <w:t>may have been</w:t>
      </w:r>
      <w:r w:rsidR="004C5D7E" w:rsidRPr="00741FAD">
        <w:rPr>
          <w:rFonts w:ascii="Arial" w:hAnsi="Arial" w:cs="Arial"/>
          <w:i/>
          <w:sz w:val="20"/>
          <w:szCs w:val="20"/>
        </w:rPr>
        <w:t xml:space="preserve"> formerly generated by the Antares time-series stochastic generator</w:t>
      </w:r>
      <w:r>
        <w:rPr>
          <w:rFonts w:ascii="Arial" w:hAnsi="Arial" w:cs="Arial"/>
          <w:i/>
          <w:sz w:val="20"/>
          <w:szCs w:val="20"/>
        </w:rPr>
        <w:t xml:space="preserve"> and</w:t>
      </w:r>
      <w:r w:rsidR="004C5D7E" w:rsidRPr="00741FAD">
        <w:rPr>
          <w:rFonts w:ascii="Arial" w:hAnsi="Arial" w:cs="Arial"/>
          <w:i/>
          <w:sz w:val="20"/>
          <w:szCs w:val="20"/>
        </w:rPr>
        <w:t xml:space="preserve"> stored as input data on the user’s request. Different ways to update data are:</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load/save all the time-series from/to a file (usually located in the “user” subfolder)</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For a given area, the number of ROR time-series and SP times-series </w:t>
      </w:r>
      <w:r w:rsidRPr="00741FAD">
        <w:rPr>
          <w:rFonts w:ascii="Arial" w:hAnsi="Arial" w:cs="Arial"/>
          <w:b/>
          <w:i/>
          <w:sz w:val="20"/>
          <w:szCs w:val="20"/>
        </w:rPr>
        <w:t xml:space="preserve">must </w:t>
      </w:r>
      <w:r w:rsidRPr="00741FAD">
        <w:rPr>
          <w:rFonts w:ascii="Arial" w:hAnsi="Arial" w:cs="Arial"/>
          <w:i/>
          <w:sz w:val="20"/>
          <w:szCs w:val="20"/>
        </w:rPr>
        <w:t xml:space="preserve"> be identical</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4D10DA">
        <w:rPr>
          <w:rFonts w:ascii="Arial" w:hAnsi="Arial" w:cs="Arial"/>
          <w:i/>
          <w:sz w:val="20"/>
          <w:szCs w:val="20"/>
        </w:rPr>
        <w:t>was</w:t>
      </w:r>
      <w:r w:rsidRPr="00741FAD">
        <w:rPr>
          <w:rFonts w:ascii="Arial" w:hAnsi="Arial" w:cs="Arial"/>
          <w:i/>
          <w:sz w:val="20"/>
          <w:szCs w:val="20"/>
        </w:rPr>
        <w:t xml:space="preserve"> not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hydro time-series is not the same in all areas </w:t>
      </w:r>
      <w:r w:rsidRPr="00741FAD">
        <w:rPr>
          <w:rFonts w:ascii="Arial" w:hAnsi="Arial" w:cs="Arial"/>
          <w:i/>
          <w:sz w:val="20"/>
          <w:szCs w:val="20"/>
        </w:rPr>
        <w:tab/>
        <w:t xml:space="preserve">(e.g.  </w:t>
      </w:r>
      <w:r w:rsidRPr="00741FAD">
        <w:rPr>
          <w:rFonts w:ascii="Arial" w:hAnsi="Arial" w:cs="Arial"/>
          <w:i/>
          <w:sz w:val="20"/>
          <w:szCs w:val="20"/>
        </w:rPr>
        <w:tab/>
        <w:t>2 , 5  , 1 , 45  ,...)</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741FAD">
        <w:rPr>
          <w:rFonts w:ascii="Arial" w:hAnsi="Arial" w:cs="Arial"/>
          <w:i/>
          <w:sz w:val="20"/>
          <w:szCs w:val="20"/>
        </w:rPr>
        <w:t xml:space="preserve">was </w:t>
      </w:r>
      <w:r w:rsidRPr="00741FAD">
        <w:rPr>
          <w:rFonts w:ascii="Arial" w:hAnsi="Arial" w:cs="Arial"/>
          <w:i/>
          <w:sz w:val="20"/>
          <w:szCs w:val="20"/>
        </w:rPr>
        <w:t xml:space="preserve">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 25 , 1 , 25...)</w:t>
      </w: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an annual inter-area correlation matrix that will be used by the stochastic generator if it is activated. Correlations are expressed in percentages, hence to be valid  this matrix must be symmetric, p.s.d,  with a main diagonal of 100s and all terms lying between (-100 ,+100)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“Allocation” tab gives access to an annual inter-area allocation matrix A(i,j) that </w:t>
      </w:r>
      <w:r w:rsidR="006278E1">
        <w:rPr>
          <w:rFonts w:ascii="Arial" w:hAnsi="Arial" w:cs="Arial"/>
          <w:i/>
          <w:sz w:val="20"/>
          <w:szCs w:val="20"/>
        </w:rPr>
        <w:t xml:space="preserve">may be used </w:t>
      </w:r>
      <w:r w:rsidRPr="00741FAD">
        <w:rPr>
          <w:rFonts w:ascii="Arial" w:hAnsi="Arial" w:cs="Arial"/>
          <w:i/>
          <w:sz w:val="20"/>
          <w:szCs w:val="20"/>
        </w:rPr>
        <w:t xml:space="preserve">during </w:t>
      </w:r>
      <w:r w:rsidR="006278E1">
        <w:rPr>
          <w:rFonts w:ascii="Arial" w:hAnsi="Arial" w:cs="Arial"/>
          <w:i/>
          <w:sz w:val="20"/>
          <w:szCs w:val="20"/>
        </w:rPr>
        <w:t>a heuristic hydro pre-allocation</w:t>
      </w:r>
      <w:r w:rsidRPr="00741FAD">
        <w:rPr>
          <w:rFonts w:ascii="Arial" w:hAnsi="Arial" w:cs="Arial"/>
          <w:i/>
          <w:sz w:val="20"/>
          <w:szCs w:val="20"/>
        </w:rPr>
        <w:t xml:space="preserve"> process, regardless of whether the stochastic time-series generator is used or not. This matrix describes the weights that are given to the loads of areas (i) in the definition of the monthly and weekly hydro storage generation profiles of areas (j). </w:t>
      </w:r>
      <w:r w:rsidR="006278E1">
        <w:rPr>
          <w:rFonts w:ascii="Arial" w:hAnsi="Arial" w:cs="Arial"/>
          <w:i/>
          <w:sz w:val="20"/>
          <w:szCs w:val="20"/>
        </w:rPr>
        <w:t xml:space="preserve">The way this is done in detailed in Section 8. </w:t>
      </w:r>
    </w:p>
    <w:p w:rsidR="00B677EC" w:rsidRDefault="00B677EC" w:rsidP="004C5D7E">
      <w:pPr>
        <w:ind w:left="1068"/>
        <w:jc w:val="both"/>
        <w:rPr>
          <w:rFonts w:ascii="Arial" w:hAnsi="Arial" w:cs="Arial"/>
          <w:i/>
          <w:sz w:val="20"/>
          <w:szCs w:val="20"/>
        </w:rPr>
      </w:pPr>
    </w:p>
    <w:p w:rsidR="004C5D7E" w:rsidRPr="00741FAD" w:rsidRDefault="004C5D7E" w:rsidP="004C5D7E">
      <w:pPr>
        <w:ind w:left="1776"/>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“local data” tab is used to set up the parameters of the stochastic generator </w:t>
      </w:r>
      <w:r w:rsidRPr="00741FAD">
        <w:rPr>
          <w:rFonts w:ascii="Arial" w:hAnsi="Arial" w:cs="Arial"/>
          <w:b/>
          <w:bCs/>
          <w:i/>
          <w:sz w:val="20"/>
          <w:szCs w:val="20"/>
        </w:rPr>
        <w:t>AND</w:t>
      </w:r>
      <w:r w:rsidRPr="00741FAD">
        <w:rPr>
          <w:rFonts w:ascii="Arial" w:hAnsi="Arial" w:cs="Arial"/>
          <w:i/>
          <w:sz w:val="20"/>
          <w:szCs w:val="20"/>
        </w:rPr>
        <w:t xml:space="preserve"> to define techno-economic characteristics of the hydro system that are used in Economy and Adequacy optimizations. </w:t>
      </w:r>
      <w:r w:rsidR="00243BE3" w:rsidRPr="00741FAD">
        <w:rPr>
          <w:rFonts w:ascii="Arial" w:hAnsi="Arial" w:cs="Arial"/>
          <w:i/>
          <w:sz w:val="20"/>
          <w:szCs w:val="20"/>
        </w:rPr>
        <w:t xml:space="preserve">For the purpose of versatility (use of the hydro section to model storage facilities </w:t>
      </w:r>
      <w:r w:rsidR="00C278E9" w:rsidRPr="00741FAD">
        <w:rPr>
          <w:rFonts w:ascii="Arial" w:hAnsi="Arial" w:cs="Arial"/>
          <w:i/>
          <w:sz w:val="20"/>
          <w:szCs w:val="20"/>
        </w:rPr>
        <w:t>quite</w:t>
      </w:r>
      <w:r w:rsidR="00243BE3" w:rsidRPr="00741FAD">
        <w:rPr>
          <w:rFonts w:ascii="Arial" w:hAnsi="Arial" w:cs="Arial"/>
          <w:i/>
          <w:sz w:val="20"/>
          <w:szCs w:val="20"/>
        </w:rPr>
        <w:t xml:space="preserve"> different in size and nature), this “local tab” is itself divided up into </w:t>
      </w:r>
      <w:r w:rsidR="00B677EC">
        <w:rPr>
          <w:rFonts w:ascii="Arial" w:hAnsi="Arial" w:cs="Arial"/>
          <w:i/>
          <w:sz w:val="20"/>
          <w:szCs w:val="20"/>
        </w:rPr>
        <w:t xml:space="preserve">four </w:t>
      </w:r>
      <w:r w:rsidR="00243BE3" w:rsidRPr="00741FAD">
        <w:rPr>
          <w:rFonts w:ascii="Arial" w:hAnsi="Arial" w:cs="Arial"/>
          <w:i/>
          <w:sz w:val="20"/>
          <w:szCs w:val="20"/>
        </w:rPr>
        <w:t>different subtabs whose lis</w:t>
      </w:r>
      <w:r w:rsidR="00C278E9" w:rsidRPr="00741FAD">
        <w:rPr>
          <w:rFonts w:ascii="Arial" w:hAnsi="Arial" w:cs="Arial"/>
          <w:i/>
          <w:sz w:val="20"/>
          <w:szCs w:val="20"/>
        </w:rPr>
        <w:t>t</w:t>
      </w:r>
      <w:r w:rsidR="00243BE3" w:rsidRPr="00741FAD">
        <w:rPr>
          <w:rFonts w:ascii="Arial" w:hAnsi="Arial" w:cs="Arial"/>
          <w:i/>
          <w:sz w:val="20"/>
          <w:szCs w:val="20"/>
        </w:rPr>
        <w:t xml:space="preserve"> follows and which are </w:t>
      </w:r>
      <w:r w:rsidR="00B677EC">
        <w:rPr>
          <w:rFonts w:ascii="Arial" w:hAnsi="Arial" w:cs="Arial"/>
          <w:i/>
          <w:sz w:val="20"/>
          <w:szCs w:val="20"/>
        </w:rPr>
        <w:t>further described</w:t>
      </w:r>
      <w:r w:rsidR="00243BE3" w:rsidRPr="00741FAD">
        <w:rPr>
          <w:rFonts w:ascii="Arial" w:hAnsi="Arial" w:cs="Arial"/>
          <w:i/>
          <w:sz w:val="20"/>
          <w:szCs w:val="20"/>
        </w:rPr>
        <w:t>:</w:t>
      </w:r>
    </w:p>
    <w:p w:rsidR="00243BE3" w:rsidRPr="00741FAD" w:rsidRDefault="00243BE3" w:rsidP="00243BE3">
      <w:pPr>
        <w:ind w:left="1080"/>
        <w:jc w:val="both"/>
        <w:rPr>
          <w:rFonts w:ascii="Arial" w:hAnsi="Arial" w:cs="Arial"/>
          <w:i/>
          <w:sz w:val="20"/>
          <w:szCs w:val="20"/>
        </w:rPr>
      </w:pPr>
    </w:p>
    <w:p w:rsidR="00AE64A4" w:rsidRDefault="00243BE3" w:rsidP="00243BE3">
      <w:pPr>
        <w:numPr>
          <w:ilvl w:val="2"/>
          <w:numId w:val="3"/>
        </w:numPr>
        <w:jc w:val="both"/>
        <w:rPr>
          <w:rFonts w:ascii="Arial" w:hAnsi="Arial" w:cs="Arial"/>
          <w:i/>
          <w:sz w:val="20"/>
          <w:szCs w:val="20"/>
        </w:rPr>
      </w:pPr>
      <w:r w:rsidRPr="00741FAD">
        <w:rPr>
          <w:rFonts w:ascii="Arial" w:hAnsi="Arial" w:cs="Arial"/>
          <w:i/>
          <w:sz w:val="20"/>
          <w:szCs w:val="20"/>
        </w:rPr>
        <w:t xml:space="preserve"> </w:t>
      </w:r>
      <w:r w:rsidR="00AE64A4">
        <w:rPr>
          <w:rFonts w:ascii="Arial" w:hAnsi="Arial" w:cs="Arial"/>
          <w:i/>
          <w:sz w:val="20"/>
          <w:szCs w:val="20"/>
        </w:rPr>
        <w:t>Inflow Structure</w:t>
      </w:r>
    </w:p>
    <w:p w:rsidR="00B677EC" w:rsidRDefault="00B677EC" w:rsidP="00243BE3">
      <w:pPr>
        <w:numPr>
          <w:ilvl w:val="2"/>
          <w:numId w:val="3"/>
        </w:numPr>
        <w:jc w:val="both"/>
        <w:rPr>
          <w:rFonts w:ascii="Arial" w:hAnsi="Arial" w:cs="Arial"/>
          <w:i/>
          <w:sz w:val="20"/>
          <w:szCs w:val="20"/>
        </w:rPr>
      </w:pPr>
      <w:r>
        <w:rPr>
          <w:rFonts w:ascii="Arial" w:hAnsi="Arial" w:cs="Arial"/>
          <w:i/>
          <w:sz w:val="20"/>
          <w:szCs w:val="20"/>
        </w:rPr>
        <w:t xml:space="preserve"> Reservoir Levels and water value</w:t>
      </w:r>
    </w:p>
    <w:p w:rsidR="00F84873" w:rsidRDefault="00F84873" w:rsidP="00F84873">
      <w:pPr>
        <w:numPr>
          <w:ilvl w:val="2"/>
          <w:numId w:val="3"/>
        </w:numPr>
        <w:jc w:val="both"/>
        <w:rPr>
          <w:rFonts w:ascii="Arial" w:hAnsi="Arial" w:cs="Arial"/>
          <w:i/>
          <w:sz w:val="20"/>
          <w:szCs w:val="20"/>
        </w:rPr>
      </w:pPr>
      <w:r w:rsidRPr="00741FAD">
        <w:rPr>
          <w:rFonts w:ascii="Arial" w:hAnsi="Arial" w:cs="Arial"/>
          <w:i/>
          <w:sz w:val="20"/>
          <w:szCs w:val="20"/>
        </w:rPr>
        <w:t xml:space="preserve"> </w:t>
      </w:r>
      <w:r>
        <w:rPr>
          <w:rFonts w:ascii="Arial" w:hAnsi="Arial" w:cs="Arial"/>
          <w:i/>
          <w:sz w:val="20"/>
          <w:szCs w:val="20"/>
        </w:rPr>
        <w:t>Daily Power and Energy Credits</w:t>
      </w:r>
    </w:p>
    <w:p w:rsidR="00F84873" w:rsidRPr="00F84873" w:rsidRDefault="00F84873" w:rsidP="00376C8C">
      <w:pPr>
        <w:numPr>
          <w:ilvl w:val="2"/>
          <w:numId w:val="3"/>
        </w:numPr>
        <w:jc w:val="both"/>
        <w:rPr>
          <w:rFonts w:ascii="Arial" w:hAnsi="Arial" w:cs="Arial"/>
          <w:i/>
          <w:sz w:val="20"/>
          <w:szCs w:val="20"/>
        </w:rPr>
      </w:pPr>
      <w:r w:rsidRPr="00F84873">
        <w:rPr>
          <w:rFonts w:ascii="Arial" w:hAnsi="Arial" w:cs="Arial"/>
          <w:i/>
          <w:sz w:val="20"/>
          <w:szCs w:val="20"/>
        </w:rPr>
        <w:t xml:space="preserve"> Management options</w:t>
      </w:r>
    </w:p>
    <w:p w:rsidR="00AE64A4" w:rsidRDefault="00AE64A4" w:rsidP="00AE64A4">
      <w:pPr>
        <w:jc w:val="both"/>
        <w:rPr>
          <w:rFonts w:ascii="Arial" w:hAnsi="Arial" w:cs="Arial"/>
          <w:i/>
          <w:sz w:val="20"/>
          <w:szCs w:val="20"/>
        </w:rPr>
      </w:pPr>
    </w:p>
    <w:p w:rsidR="00AE64A4" w:rsidRPr="00AE64A4" w:rsidRDefault="00AE64A4" w:rsidP="009E6963">
      <w:pPr>
        <w:pStyle w:val="Citation"/>
      </w:pPr>
      <w:r w:rsidRPr="00AE64A4">
        <w:t xml:space="preserve"> Inflow Structure </w:t>
      </w:r>
    </w:p>
    <w:p w:rsidR="00AE64A4" w:rsidRDefault="00AE64A4" w:rsidP="00AE64A4">
      <w:pPr>
        <w:jc w:val="both"/>
        <w:rPr>
          <w:rFonts w:ascii="Arial" w:hAnsi="Arial" w:cs="Arial"/>
          <w:i/>
          <w:sz w:val="20"/>
          <w:szCs w:val="20"/>
        </w:rPr>
      </w:pPr>
    </w:p>
    <w:p w:rsidR="00AE64A4" w:rsidRDefault="00AE64A4" w:rsidP="00AE64A4">
      <w:pPr>
        <w:jc w:val="both"/>
        <w:rPr>
          <w:rFonts w:ascii="Arial" w:hAnsi="Arial" w:cs="Arial"/>
          <w:i/>
          <w:sz w:val="20"/>
          <w:szCs w:val="20"/>
        </w:rPr>
      </w:pPr>
      <w:r>
        <w:rPr>
          <w:rFonts w:ascii="Arial" w:hAnsi="Arial" w:cs="Arial"/>
          <w:i/>
          <w:sz w:val="20"/>
          <w:szCs w:val="20"/>
        </w:rPr>
        <w:t>This tab contains all of the local parameters used for the stochastic generation of hydro time-series. These are namely:</w:t>
      </w:r>
    </w:p>
    <w:p w:rsidR="00AE64A4" w:rsidRDefault="00AE64A4" w:rsidP="00AE64A4">
      <w:pPr>
        <w:jc w:val="both"/>
        <w:rPr>
          <w:rFonts w:ascii="Arial" w:hAnsi="Arial" w:cs="Arial"/>
          <w:i/>
          <w:sz w:val="20"/>
          <w:szCs w:val="20"/>
        </w:rPr>
      </w:pPr>
    </w:p>
    <w:p w:rsidR="00AE64A4" w:rsidRDefault="004C5D7E" w:rsidP="00AE64A4">
      <w:pPr>
        <w:pStyle w:val="Paragraphedeliste"/>
        <w:numPr>
          <w:ilvl w:val="0"/>
          <w:numId w:val="46"/>
        </w:numPr>
        <w:jc w:val="both"/>
        <w:rPr>
          <w:rFonts w:ascii="Arial" w:hAnsi="Arial" w:cs="Arial"/>
          <w:i/>
          <w:sz w:val="20"/>
          <w:szCs w:val="20"/>
        </w:rPr>
      </w:pPr>
      <w:r w:rsidRPr="00AE64A4">
        <w:rPr>
          <w:rFonts w:ascii="Arial" w:hAnsi="Arial" w:cs="Arial"/>
          <w:i/>
          <w:sz w:val="20"/>
          <w:szCs w:val="20"/>
        </w:rPr>
        <w:t xml:space="preserve">The expectations, standard deviations, minimum and maximum values of monthly energies (expressed in </w:t>
      </w:r>
      <w:r w:rsidR="00AE64A4">
        <w:rPr>
          <w:rFonts w:ascii="Arial" w:hAnsi="Arial" w:cs="Arial"/>
          <w:i/>
          <w:sz w:val="20"/>
          <w:szCs w:val="20"/>
        </w:rPr>
        <w:t>M</w:t>
      </w:r>
      <w:r w:rsidRPr="00AE64A4">
        <w:rPr>
          <w:rFonts w:ascii="Arial" w:hAnsi="Arial" w:cs="Arial"/>
          <w:i/>
          <w:sz w:val="20"/>
          <w:szCs w:val="20"/>
        </w:rPr>
        <w:t xml:space="preserve">Wh), monthly shares of Run of River within the overall hydro monthly </w:t>
      </w:r>
      <w:r w:rsidR="00AE64A4">
        <w:rPr>
          <w:rFonts w:ascii="Arial" w:hAnsi="Arial" w:cs="Arial"/>
          <w:i/>
          <w:sz w:val="20"/>
          <w:szCs w:val="20"/>
        </w:rPr>
        <w:t>inflow.</w:t>
      </w:r>
    </w:p>
    <w:p w:rsidR="00AE64A4" w:rsidRDefault="00AE64A4" w:rsidP="00AE64A4">
      <w:pPr>
        <w:pStyle w:val="Paragraphedeliste"/>
        <w:numPr>
          <w:ilvl w:val="0"/>
          <w:numId w:val="46"/>
        </w:numPr>
        <w:jc w:val="both"/>
        <w:rPr>
          <w:rFonts w:ascii="Arial" w:hAnsi="Arial" w:cs="Arial"/>
          <w:i/>
          <w:sz w:val="20"/>
          <w:szCs w:val="20"/>
        </w:rPr>
      </w:pPr>
      <w:r>
        <w:rPr>
          <w:rFonts w:ascii="Arial" w:hAnsi="Arial" w:cs="Arial"/>
          <w:i/>
          <w:sz w:val="20"/>
          <w:szCs w:val="20"/>
        </w:rPr>
        <w:t xml:space="preserve">The average </w:t>
      </w:r>
      <w:r w:rsidR="004C5D7E" w:rsidRPr="00AE64A4">
        <w:rPr>
          <w:rFonts w:ascii="Arial" w:hAnsi="Arial" w:cs="Arial"/>
          <w:i/>
          <w:sz w:val="20"/>
          <w:szCs w:val="20"/>
        </w:rPr>
        <w:t>correlation between the energy of a month and that of the next month (inter-monthly correlation).</w:t>
      </w:r>
    </w:p>
    <w:p w:rsidR="00403758" w:rsidRDefault="00AE64A4" w:rsidP="00AE64A4">
      <w:pPr>
        <w:pStyle w:val="Paragraphedeliste"/>
        <w:numPr>
          <w:ilvl w:val="0"/>
          <w:numId w:val="46"/>
        </w:numPr>
        <w:jc w:val="both"/>
        <w:rPr>
          <w:rFonts w:ascii="Arial" w:hAnsi="Arial" w:cs="Arial"/>
          <w:i/>
          <w:sz w:val="20"/>
          <w:szCs w:val="20"/>
        </w:rPr>
      </w:pPr>
      <w:r>
        <w:rPr>
          <w:rFonts w:ascii="Arial" w:hAnsi="Arial" w:cs="Arial"/>
          <w:i/>
          <w:sz w:val="20"/>
          <w:szCs w:val="20"/>
        </w:rPr>
        <w:t xml:space="preserve">The average daily pattern of inflows within each month. </w:t>
      </w:r>
      <w:r w:rsidR="00403758">
        <w:rPr>
          <w:rFonts w:ascii="Arial" w:hAnsi="Arial" w:cs="Arial"/>
          <w:i/>
          <w:sz w:val="20"/>
          <w:szCs w:val="20"/>
        </w:rPr>
        <w:t xml:space="preserve">Each day is given a relative “weight” in the month. </w:t>
      </w:r>
      <w:r>
        <w:rPr>
          <w:rFonts w:ascii="Arial" w:hAnsi="Arial" w:cs="Arial"/>
          <w:i/>
          <w:sz w:val="20"/>
          <w:szCs w:val="20"/>
        </w:rPr>
        <w:t xml:space="preserve">If all days are given the same weight, daily energy time-series will be obtained by </w:t>
      </w:r>
      <w:r w:rsidR="00403758">
        <w:rPr>
          <w:rFonts w:ascii="Arial" w:hAnsi="Arial" w:cs="Arial"/>
          <w:i/>
          <w:sz w:val="20"/>
          <w:szCs w:val="20"/>
        </w:rPr>
        <w:t xml:space="preserve">dividing the </w:t>
      </w:r>
      <w:r>
        <w:rPr>
          <w:rFonts w:ascii="Arial" w:hAnsi="Arial" w:cs="Arial"/>
          <w:i/>
          <w:sz w:val="20"/>
          <w:szCs w:val="20"/>
        </w:rPr>
        <w:t xml:space="preserve">monthly energy in equal </w:t>
      </w:r>
      <w:r w:rsidR="00403758">
        <w:rPr>
          <w:rFonts w:ascii="Arial" w:hAnsi="Arial" w:cs="Arial"/>
          <w:i/>
          <w:sz w:val="20"/>
          <w:szCs w:val="20"/>
        </w:rPr>
        <w:t>days. If not, the ratio between two daily energies will be equal to that of the daily weights in the pattern array.</w:t>
      </w:r>
    </w:p>
    <w:p w:rsidR="00403758" w:rsidRDefault="00403758" w:rsidP="00403758">
      <w:pPr>
        <w:jc w:val="both"/>
        <w:rPr>
          <w:rFonts w:ascii="Arial" w:hAnsi="Arial" w:cs="Arial"/>
          <w:i/>
          <w:sz w:val="20"/>
          <w:szCs w:val="20"/>
        </w:rPr>
      </w:pPr>
    </w:p>
    <w:p w:rsidR="006C19C6" w:rsidRDefault="007A0145" w:rsidP="00403758">
      <w:pPr>
        <w:jc w:val="both"/>
        <w:rPr>
          <w:rFonts w:ascii="Arial" w:hAnsi="Arial" w:cs="Arial"/>
          <w:i/>
          <w:sz w:val="20"/>
          <w:szCs w:val="20"/>
        </w:rPr>
      </w:pPr>
      <w:r>
        <w:rPr>
          <w:rFonts w:ascii="Arial" w:hAnsi="Arial" w:cs="Arial"/>
          <w:i/>
          <w:sz w:val="20"/>
          <w:szCs w:val="20"/>
        </w:rPr>
        <w:t>O</w:t>
      </w:r>
      <w:r w:rsidR="006C19C6">
        <w:rPr>
          <w:rFonts w:ascii="Arial" w:hAnsi="Arial" w:cs="Arial"/>
          <w:i/>
          <w:sz w:val="20"/>
          <w:szCs w:val="20"/>
        </w:rPr>
        <w:t xml:space="preserve">verall </w:t>
      </w:r>
      <w:r>
        <w:rPr>
          <w:rFonts w:ascii="Arial" w:hAnsi="Arial" w:cs="Arial"/>
          <w:i/>
          <w:sz w:val="20"/>
          <w:szCs w:val="20"/>
        </w:rPr>
        <w:t xml:space="preserve">hydro </w:t>
      </w:r>
      <w:r w:rsidR="006C19C6">
        <w:rPr>
          <w:rFonts w:ascii="Arial" w:hAnsi="Arial" w:cs="Arial"/>
          <w:i/>
          <w:sz w:val="20"/>
          <w:szCs w:val="20"/>
        </w:rPr>
        <w:t>energy is broken down into two parts</w:t>
      </w:r>
      <w:r>
        <w:rPr>
          <w:rFonts w:ascii="Arial" w:hAnsi="Arial" w:cs="Arial"/>
          <w:i/>
          <w:sz w:val="20"/>
          <w:szCs w:val="20"/>
        </w:rPr>
        <w:t xml:space="preserve">: </w:t>
      </w:r>
      <w:r w:rsidR="006C19C6">
        <w:rPr>
          <w:rFonts w:ascii="Arial" w:hAnsi="Arial" w:cs="Arial"/>
          <w:i/>
          <w:sz w:val="20"/>
          <w:szCs w:val="20"/>
        </w:rPr>
        <w:t xml:space="preserve">Run </w:t>
      </w:r>
      <w:r w:rsidR="006278E1">
        <w:rPr>
          <w:rFonts w:ascii="Arial" w:hAnsi="Arial" w:cs="Arial"/>
          <w:i/>
          <w:sz w:val="20"/>
          <w:szCs w:val="20"/>
        </w:rPr>
        <w:t>o</w:t>
      </w:r>
      <w:r w:rsidR="006C19C6">
        <w:rPr>
          <w:rFonts w:ascii="Arial" w:hAnsi="Arial" w:cs="Arial"/>
          <w:i/>
          <w:sz w:val="20"/>
          <w:szCs w:val="20"/>
        </w:rPr>
        <w:t>f River</w:t>
      </w:r>
      <w:r>
        <w:rPr>
          <w:rFonts w:ascii="Arial" w:hAnsi="Arial" w:cs="Arial"/>
          <w:i/>
          <w:sz w:val="20"/>
          <w:szCs w:val="20"/>
        </w:rPr>
        <w:t>-</w:t>
      </w:r>
      <w:r w:rsidR="006C19C6">
        <w:rPr>
          <w:rFonts w:ascii="Arial" w:hAnsi="Arial" w:cs="Arial"/>
          <w:i/>
          <w:sz w:val="20"/>
          <w:szCs w:val="20"/>
        </w:rPr>
        <w:t xml:space="preserve"> ROR and storage </w:t>
      </w:r>
      <w:r>
        <w:rPr>
          <w:rFonts w:ascii="Arial" w:hAnsi="Arial" w:cs="Arial"/>
          <w:i/>
          <w:sz w:val="20"/>
          <w:szCs w:val="20"/>
        </w:rPr>
        <w:t>-STOR</w:t>
      </w:r>
      <w:r w:rsidR="006C19C6">
        <w:rPr>
          <w:rFonts w:ascii="Arial" w:hAnsi="Arial" w:cs="Arial"/>
          <w:i/>
          <w:sz w:val="20"/>
          <w:szCs w:val="20"/>
        </w:rPr>
        <w:t xml:space="preserve"> </w:t>
      </w:r>
    </w:p>
    <w:p w:rsidR="006C19C6" w:rsidRDefault="006C19C6" w:rsidP="00403758">
      <w:pPr>
        <w:jc w:val="both"/>
        <w:rPr>
          <w:rFonts w:ascii="Arial" w:hAnsi="Arial" w:cs="Arial"/>
          <w:i/>
          <w:sz w:val="20"/>
          <w:szCs w:val="20"/>
        </w:rPr>
      </w:pPr>
    </w:p>
    <w:p w:rsidR="00383AE3" w:rsidRDefault="007A0145" w:rsidP="00403758">
      <w:pPr>
        <w:jc w:val="both"/>
        <w:rPr>
          <w:rFonts w:ascii="Arial" w:hAnsi="Arial" w:cs="Arial"/>
          <w:i/>
          <w:sz w:val="20"/>
          <w:szCs w:val="20"/>
        </w:rPr>
      </w:pPr>
      <w:r>
        <w:rPr>
          <w:rFonts w:ascii="Arial" w:hAnsi="Arial" w:cs="Arial"/>
          <w:i/>
          <w:sz w:val="20"/>
          <w:szCs w:val="20"/>
        </w:rPr>
        <w:t xml:space="preserve">ROR energy has to be used on the spot, as it </w:t>
      </w:r>
      <w:r w:rsidR="00383AE3">
        <w:rPr>
          <w:rFonts w:ascii="Arial" w:hAnsi="Arial" w:cs="Arial"/>
          <w:i/>
          <w:sz w:val="20"/>
          <w:szCs w:val="20"/>
        </w:rPr>
        <w:t>belongs to the</w:t>
      </w:r>
      <w:r>
        <w:rPr>
          <w:rFonts w:ascii="Arial" w:hAnsi="Arial" w:cs="Arial"/>
          <w:i/>
          <w:sz w:val="20"/>
          <w:szCs w:val="20"/>
        </w:rPr>
        <w:t xml:space="preserve"> general “must-run” </w:t>
      </w:r>
      <w:r w:rsidR="00383AE3">
        <w:rPr>
          <w:rFonts w:ascii="Arial" w:hAnsi="Arial" w:cs="Arial"/>
          <w:i/>
          <w:sz w:val="20"/>
          <w:szCs w:val="20"/>
        </w:rPr>
        <w:t xml:space="preserve">energy </w:t>
      </w:r>
      <w:r>
        <w:rPr>
          <w:rFonts w:ascii="Arial" w:hAnsi="Arial" w:cs="Arial"/>
          <w:i/>
          <w:sz w:val="20"/>
          <w:szCs w:val="20"/>
        </w:rPr>
        <w:t>category</w:t>
      </w:r>
      <w:r w:rsidR="00383AE3">
        <w:rPr>
          <w:rFonts w:ascii="Arial" w:hAnsi="Arial" w:cs="Arial"/>
          <w:i/>
          <w:sz w:val="20"/>
          <w:szCs w:val="20"/>
        </w:rPr>
        <w:t>.</w:t>
      </w:r>
    </w:p>
    <w:p w:rsidR="007A0145" w:rsidRDefault="00383AE3" w:rsidP="00403758">
      <w:pPr>
        <w:jc w:val="both"/>
        <w:rPr>
          <w:rFonts w:ascii="Arial" w:hAnsi="Arial" w:cs="Arial"/>
          <w:i/>
          <w:sz w:val="20"/>
          <w:szCs w:val="20"/>
        </w:rPr>
      </w:pPr>
      <w:r>
        <w:rPr>
          <w:rFonts w:ascii="Arial" w:hAnsi="Arial" w:cs="Arial"/>
          <w:i/>
          <w:sz w:val="20"/>
          <w:szCs w:val="20"/>
        </w:rPr>
        <w:t xml:space="preserve">STOR energy can be stored for use at a later time. The way how stored energy </w:t>
      </w:r>
      <w:r w:rsidR="00E641AF">
        <w:rPr>
          <w:rFonts w:ascii="Arial" w:hAnsi="Arial" w:cs="Arial"/>
          <w:i/>
          <w:sz w:val="20"/>
          <w:szCs w:val="20"/>
        </w:rPr>
        <w:t>may</w:t>
      </w:r>
      <w:r>
        <w:rPr>
          <w:rFonts w:ascii="Arial" w:hAnsi="Arial" w:cs="Arial"/>
          <w:i/>
          <w:sz w:val="20"/>
          <w:szCs w:val="20"/>
        </w:rPr>
        <w:t xml:space="preserve"> actually be used depends on the options chosen in the “management options” Tab and of the values of the parameters defined </w:t>
      </w:r>
      <w:r w:rsidR="006278E1">
        <w:rPr>
          <w:rFonts w:ascii="Arial" w:hAnsi="Arial" w:cs="Arial"/>
          <w:i/>
          <w:sz w:val="20"/>
          <w:szCs w:val="20"/>
        </w:rPr>
        <w:t>in</w:t>
      </w:r>
      <w:r>
        <w:rPr>
          <w:rFonts w:ascii="Arial" w:hAnsi="Arial" w:cs="Arial"/>
          <w:i/>
          <w:sz w:val="20"/>
          <w:szCs w:val="20"/>
        </w:rPr>
        <w:t xml:space="preserve"> the other Tabs.</w:t>
      </w:r>
      <w:r w:rsidR="007A0145">
        <w:rPr>
          <w:rFonts w:ascii="Arial" w:hAnsi="Arial" w:cs="Arial"/>
          <w:i/>
          <w:sz w:val="20"/>
          <w:szCs w:val="20"/>
        </w:rPr>
        <w:t xml:space="preserve">  </w:t>
      </w:r>
    </w:p>
    <w:p w:rsidR="00403758" w:rsidRPr="00B82212" w:rsidRDefault="00403758" w:rsidP="009E6963">
      <w:pPr>
        <w:pStyle w:val="Citation"/>
      </w:pPr>
      <w:r w:rsidRPr="00B82212">
        <w:t xml:space="preserve"> Reservoir Levels and </w:t>
      </w:r>
      <w:r w:rsidR="00F84873">
        <w:t>W</w:t>
      </w:r>
      <w:r w:rsidRPr="00B82212">
        <w:t xml:space="preserve">ater </w:t>
      </w:r>
      <w:r w:rsidR="00F84873">
        <w:t>V</w:t>
      </w:r>
      <w:r w:rsidRPr="00B82212">
        <w:t>alue</w:t>
      </w:r>
      <w:r w:rsidR="00F84873">
        <w:t>s</w:t>
      </w:r>
    </w:p>
    <w:p w:rsidR="00403758" w:rsidRDefault="00403758" w:rsidP="00403758">
      <w:pPr>
        <w:jc w:val="both"/>
        <w:rPr>
          <w:rFonts w:ascii="Arial" w:hAnsi="Arial" w:cs="Arial"/>
          <w:i/>
          <w:sz w:val="20"/>
          <w:szCs w:val="20"/>
        </w:rPr>
      </w:pPr>
    </w:p>
    <w:p w:rsidR="004C5D7E" w:rsidRPr="00741FAD" w:rsidRDefault="0045496C" w:rsidP="004C5D7E">
      <w:pPr>
        <w:jc w:val="both"/>
        <w:rPr>
          <w:rFonts w:ascii="Arial" w:hAnsi="Arial" w:cs="Arial"/>
          <w:i/>
          <w:sz w:val="20"/>
          <w:szCs w:val="20"/>
        </w:rPr>
      </w:pPr>
      <w:r>
        <w:rPr>
          <w:rFonts w:ascii="Arial" w:hAnsi="Arial" w:cs="Arial"/>
          <w:i/>
          <w:sz w:val="20"/>
          <w:szCs w:val="20"/>
        </w:rPr>
        <w:t>Reservoir levels (left side)</w:t>
      </w:r>
    </w:p>
    <w:p w:rsidR="004C5D7E" w:rsidRDefault="004C5D7E" w:rsidP="004C5D7E">
      <w:pPr>
        <w:jc w:val="both"/>
        <w:rPr>
          <w:rFonts w:ascii="Arial" w:hAnsi="Arial" w:cs="Arial"/>
          <w:i/>
          <w:sz w:val="20"/>
          <w:szCs w:val="20"/>
        </w:rPr>
      </w:pPr>
    </w:p>
    <w:p w:rsidR="0045496C" w:rsidRDefault="0045496C" w:rsidP="004C5D7E">
      <w:pPr>
        <w:jc w:val="both"/>
        <w:rPr>
          <w:rFonts w:ascii="Arial" w:hAnsi="Arial" w:cs="Arial"/>
          <w:i/>
          <w:sz w:val="20"/>
          <w:szCs w:val="20"/>
        </w:rPr>
      </w:pPr>
      <w:r>
        <w:rPr>
          <w:rFonts w:ascii="Arial" w:hAnsi="Arial" w:cs="Arial"/>
          <w:i/>
          <w:sz w:val="20"/>
          <w:szCs w:val="20"/>
        </w:rPr>
        <w:t>On the left side are defined 365 values for the minimum, average and maximum levels set for the reservoir at the beginning of each day, expressed in percentage of the overall reservoir volume.</w:t>
      </w:r>
      <w:r w:rsidR="006278E1">
        <w:rPr>
          <w:rFonts w:ascii="Arial" w:hAnsi="Arial" w:cs="Arial"/>
          <w:i/>
          <w:sz w:val="20"/>
          <w:szCs w:val="20"/>
        </w:rPr>
        <w:t xml:space="preserve"> The lower and upper level time-series form a pair of so-called lower and upper “reservoir rule curves” </w:t>
      </w:r>
    </w:p>
    <w:p w:rsidR="0045496C" w:rsidRDefault="0045496C" w:rsidP="004C5D7E">
      <w:pPr>
        <w:jc w:val="both"/>
        <w:rPr>
          <w:rFonts w:ascii="Arial" w:hAnsi="Arial" w:cs="Arial"/>
          <w:i/>
          <w:sz w:val="20"/>
          <w:szCs w:val="20"/>
        </w:rPr>
      </w:pPr>
    </w:p>
    <w:p w:rsidR="00457374" w:rsidRDefault="00457374" w:rsidP="004C5D7E">
      <w:pPr>
        <w:jc w:val="both"/>
        <w:rPr>
          <w:rFonts w:ascii="Arial" w:hAnsi="Arial" w:cs="Arial"/>
          <w:i/>
          <w:sz w:val="20"/>
          <w:szCs w:val="20"/>
        </w:rPr>
      </w:pPr>
      <w:r>
        <w:rPr>
          <w:rFonts w:ascii="Arial" w:hAnsi="Arial" w:cs="Arial"/>
          <w:i/>
          <w:sz w:val="20"/>
          <w:szCs w:val="20"/>
        </w:rPr>
        <w:t xml:space="preserve">Depending of the set </w:t>
      </w:r>
      <w:r w:rsidR="006278E1">
        <w:rPr>
          <w:rFonts w:ascii="Arial" w:hAnsi="Arial" w:cs="Arial"/>
          <w:i/>
          <w:sz w:val="20"/>
          <w:szCs w:val="20"/>
        </w:rPr>
        <w:t xml:space="preserve">of parameters </w:t>
      </w:r>
      <w:r>
        <w:rPr>
          <w:rFonts w:ascii="Arial" w:hAnsi="Arial" w:cs="Arial"/>
          <w:i/>
          <w:sz w:val="20"/>
          <w:szCs w:val="20"/>
        </w:rPr>
        <w:t xml:space="preserve">chosen in the “management options” Tab, these </w:t>
      </w:r>
      <w:r w:rsidR="006278E1">
        <w:rPr>
          <w:rFonts w:ascii="Arial" w:hAnsi="Arial" w:cs="Arial"/>
          <w:i/>
          <w:sz w:val="20"/>
          <w:szCs w:val="20"/>
        </w:rPr>
        <w:t xml:space="preserve">rule curves </w:t>
      </w:r>
      <w:r w:rsidR="00B82212">
        <w:rPr>
          <w:rFonts w:ascii="Arial" w:hAnsi="Arial" w:cs="Arial"/>
          <w:i/>
          <w:sz w:val="20"/>
          <w:szCs w:val="20"/>
        </w:rPr>
        <w:t xml:space="preserve">may be used </w:t>
      </w:r>
      <w:r>
        <w:rPr>
          <w:rFonts w:ascii="Arial" w:hAnsi="Arial" w:cs="Arial"/>
          <w:i/>
          <w:sz w:val="20"/>
          <w:szCs w:val="20"/>
        </w:rPr>
        <w:t xml:space="preserve">in different ways in the course of </w:t>
      </w:r>
      <w:r w:rsidR="006278E1">
        <w:rPr>
          <w:rFonts w:ascii="Arial" w:hAnsi="Arial" w:cs="Arial"/>
          <w:i/>
          <w:sz w:val="20"/>
          <w:szCs w:val="20"/>
        </w:rPr>
        <w:t xml:space="preserve">both heuristic seasonal hydro pre-allocation process and </w:t>
      </w:r>
      <w:r w:rsidR="005F2B4F">
        <w:rPr>
          <w:rFonts w:ascii="Arial" w:hAnsi="Arial" w:cs="Arial"/>
          <w:i/>
          <w:sz w:val="20"/>
          <w:szCs w:val="20"/>
        </w:rPr>
        <w:t>subsequent</w:t>
      </w:r>
      <w:r w:rsidR="006278E1">
        <w:rPr>
          <w:rFonts w:ascii="Arial" w:hAnsi="Arial" w:cs="Arial"/>
          <w:i/>
          <w:sz w:val="20"/>
          <w:szCs w:val="20"/>
        </w:rPr>
        <w:t xml:space="preserve"> weekly </w:t>
      </w:r>
      <w:r w:rsidR="00BF0B94">
        <w:rPr>
          <w:rFonts w:ascii="Arial" w:hAnsi="Arial" w:cs="Arial"/>
          <w:i/>
          <w:sz w:val="20"/>
          <w:szCs w:val="20"/>
        </w:rPr>
        <w:t xml:space="preserve">optimal </w:t>
      </w:r>
      <w:r w:rsidR="006278E1">
        <w:rPr>
          <w:rFonts w:ascii="Arial" w:hAnsi="Arial" w:cs="Arial"/>
          <w:i/>
          <w:sz w:val="20"/>
          <w:szCs w:val="20"/>
        </w:rPr>
        <w:t>hydro-thermal unit-commitment and dispatch process</w:t>
      </w:r>
      <w:r>
        <w:rPr>
          <w:rFonts w:ascii="Arial" w:hAnsi="Arial" w:cs="Arial"/>
          <w:i/>
          <w:sz w:val="20"/>
          <w:szCs w:val="20"/>
        </w:rPr>
        <w:t xml:space="preserve">. </w:t>
      </w:r>
    </w:p>
    <w:p w:rsidR="00457374" w:rsidRDefault="00457374" w:rsidP="004C5D7E">
      <w:pPr>
        <w:jc w:val="both"/>
        <w:rPr>
          <w:rFonts w:ascii="Arial" w:hAnsi="Arial" w:cs="Arial"/>
          <w:i/>
          <w:sz w:val="20"/>
          <w:szCs w:val="20"/>
        </w:rPr>
      </w:pPr>
    </w:p>
    <w:p w:rsidR="002C095C" w:rsidRPr="00741FAD" w:rsidRDefault="00457374" w:rsidP="002C095C">
      <w:pPr>
        <w:jc w:val="both"/>
        <w:rPr>
          <w:rFonts w:ascii="Arial" w:hAnsi="Arial" w:cs="Arial"/>
          <w:i/>
          <w:sz w:val="20"/>
          <w:szCs w:val="20"/>
        </w:rPr>
      </w:pPr>
      <w:r w:rsidRPr="00457374">
        <w:rPr>
          <w:rFonts w:ascii="Arial" w:hAnsi="Arial" w:cs="Arial"/>
          <w:i/>
          <w:sz w:val="20"/>
          <w:szCs w:val="20"/>
        </w:rPr>
        <w:t xml:space="preserve"> </w:t>
      </w:r>
      <w:r w:rsidR="002C095C">
        <w:rPr>
          <w:rFonts w:ascii="Arial" w:hAnsi="Arial" w:cs="Arial"/>
          <w:i/>
          <w:sz w:val="20"/>
          <w:szCs w:val="20"/>
        </w:rPr>
        <w:t>Water values (right side)</w:t>
      </w:r>
    </w:p>
    <w:p w:rsidR="002C095C" w:rsidRDefault="002C095C" w:rsidP="002C095C">
      <w:pPr>
        <w:jc w:val="both"/>
        <w:rPr>
          <w:rFonts w:ascii="Arial" w:hAnsi="Arial" w:cs="Arial"/>
          <w:i/>
          <w:sz w:val="20"/>
          <w:szCs w:val="20"/>
        </w:rPr>
      </w:pPr>
    </w:p>
    <w:p w:rsidR="00457374" w:rsidRPr="00457374" w:rsidRDefault="002C095C" w:rsidP="002C095C">
      <w:pPr>
        <w:jc w:val="both"/>
        <w:rPr>
          <w:rFonts w:ascii="Arial" w:hAnsi="Arial" w:cs="Arial"/>
          <w:i/>
          <w:sz w:val="20"/>
          <w:szCs w:val="20"/>
        </w:rPr>
      </w:pPr>
      <w:r>
        <w:rPr>
          <w:rFonts w:ascii="Arial" w:hAnsi="Arial" w:cs="Arial"/>
          <w:i/>
          <w:sz w:val="20"/>
          <w:szCs w:val="20"/>
        </w:rPr>
        <w:t>On the right side is a table of marginal values for the stored energy, which depends on the date (365 days) and of the reservoir level (</w:t>
      </w:r>
      <w:r w:rsidR="00B82212">
        <w:rPr>
          <w:rFonts w:ascii="Arial" w:hAnsi="Arial" w:cs="Arial"/>
          <w:i/>
          <w:sz w:val="20"/>
          <w:szCs w:val="20"/>
        </w:rPr>
        <w:t>101 round percent</w:t>
      </w:r>
      <w:r w:rsidR="0029327F">
        <w:rPr>
          <w:rFonts w:ascii="Arial" w:hAnsi="Arial" w:cs="Arial"/>
          <w:i/>
          <w:sz w:val="20"/>
          <w:szCs w:val="20"/>
        </w:rPr>
        <w:t>age values</w:t>
      </w:r>
      <w:r w:rsidR="00B82212">
        <w:rPr>
          <w:rFonts w:ascii="Arial" w:hAnsi="Arial" w:cs="Arial"/>
          <w:i/>
          <w:sz w:val="20"/>
          <w:szCs w:val="20"/>
        </w:rPr>
        <w:t xml:space="preserve"> ranging from 0% to 100%)</w:t>
      </w:r>
      <w:r>
        <w:rPr>
          <w:rFonts w:ascii="Arial" w:hAnsi="Arial" w:cs="Arial"/>
          <w:i/>
          <w:sz w:val="20"/>
          <w:szCs w:val="20"/>
        </w:rPr>
        <w:t xml:space="preserve">. </w:t>
      </w:r>
      <w:r w:rsidR="005F2B4F">
        <w:rPr>
          <w:rFonts w:ascii="Arial" w:hAnsi="Arial" w:cs="Arial"/>
          <w:i/>
          <w:sz w:val="20"/>
          <w:szCs w:val="20"/>
        </w:rPr>
        <w:t xml:space="preserve">These values may have different origins; they theoretically should be obtained by a comprehensive (dual) stochastic dynamic programming study carried out over the whole dataset and dealing simultaneously with all reservoirs.  </w:t>
      </w:r>
    </w:p>
    <w:p w:rsidR="00457374" w:rsidRDefault="00457374" w:rsidP="004C5D7E">
      <w:pPr>
        <w:jc w:val="both"/>
        <w:rPr>
          <w:rFonts w:ascii="Arial" w:hAnsi="Arial" w:cs="Arial"/>
          <w:i/>
          <w:sz w:val="20"/>
          <w:szCs w:val="20"/>
        </w:rPr>
      </w:pPr>
    </w:p>
    <w:p w:rsidR="00B82212" w:rsidRDefault="00B82212" w:rsidP="00B82212">
      <w:pPr>
        <w:jc w:val="both"/>
        <w:rPr>
          <w:rFonts w:ascii="Arial" w:hAnsi="Arial" w:cs="Arial"/>
          <w:i/>
          <w:sz w:val="20"/>
          <w:szCs w:val="20"/>
        </w:rPr>
      </w:pPr>
      <w:r>
        <w:rPr>
          <w:rFonts w:ascii="Arial" w:hAnsi="Arial" w:cs="Arial"/>
          <w:i/>
          <w:sz w:val="20"/>
          <w:szCs w:val="20"/>
        </w:rPr>
        <w:t xml:space="preserve">Depending of the set options chosen in the “management options” Tab, these </w:t>
      </w:r>
      <w:r w:rsidR="0029327F">
        <w:rPr>
          <w:rFonts w:ascii="Arial" w:hAnsi="Arial" w:cs="Arial"/>
          <w:i/>
          <w:sz w:val="20"/>
          <w:szCs w:val="20"/>
        </w:rPr>
        <w:t xml:space="preserve">values may be used or not </w:t>
      </w:r>
      <w:r>
        <w:rPr>
          <w:rFonts w:ascii="Arial" w:hAnsi="Arial" w:cs="Arial"/>
          <w:i/>
          <w:sz w:val="20"/>
          <w:szCs w:val="20"/>
        </w:rPr>
        <w:t xml:space="preserve">in the course of the </w:t>
      </w:r>
      <w:r w:rsidR="005F2B4F">
        <w:rPr>
          <w:rFonts w:ascii="Arial" w:hAnsi="Arial" w:cs="Arial"/>
          <w:i/>
          <w:sz w:val="20"/>
          <w:szCs w:val="20"/>
        </w:rPr>
        <w:t xml:space="preserve">weekly </w:t>
      </w:r>
      <w:r w:rsidR="00BF0B94">
        <w:rPr>
          <w:rFonts w:ascii="Arial" w:hAnsi="Arial" w:cs="Arial"/>
          <w:i/>
          <w:sz w:val="20"/>
          <w:szCs w:val="20"/>
        </w:rPr>
        <w:t xml:space="preserve">optimal </w:t>
      </w:r>
      <w:r w:rsidR="005F2B4F">
        <w:rPr>
          <w:rFonts w:ascii="Arial" w:hAnsi="Arial" w:cs="Arial"/>
          <w:i/>
          <w:sz w:val="20"/>
          <w:szCs w:val="20"/>
        </w:rPr>
        <w:t>hydro-thermal unit-commitment and dispatch process</w:t>
      </w:r>
      <w:r>
        <w:rPr>
          <w:rFonts w:ascii="Arial" w:hAnsi="Arial" w:cs="Arial"/>
          <w:i/>
          <w:sz w:val="20"/>
          <w:szCs w:val="20"/>
        </w:rPr>
        <w:t xml:space="preserve">. </w:t>
      </w:r>
    </w:p>
    <w:p w:rsidR="0029327F" w:rsidRDefault="0029327F" w:rsidP="004C5D7E">
      <w:pPr>
        <w:jc w:val="both"/>
        <w:rPr>
          <w:rFonts w:ascii="Arial" w:hAnsi="Arial" w:cs="Arial"/>
          <w:i/>
          <w:sz w:val="20"/>
          <w:szCs w:val="20"/>
        </w:rPr>
      </w:pPr>
    </w:p>
    <w:p w:rsidR="00F84873" w:rsidRPr="00F84873" w:rsidRDefault="00F84873" w:rsidP="009E6963">
      <w:pPr>
        <w:pStyle w:val="Citation"/>
      </w:pPr>
      <w:r>
        <w:lastRenderedPageBreak/>
        <w:t>Daily Power and Energy Credits</w:t>
      </w:r>
    </w:p>
    <w:p w:rsidR="0029327F" w:rsidRDefault="00F84873" w:rsidP="00F84873">
      <w:pPr>
        <w:tabs>
          <w:tab w:val="left" w:pos="2820"/>
        </w:tabs>
        <w:jc w:val="both"/>
        <w:rPr>
          <w:rFonts w:ascii="Arial" w:hAnsi="Arial" w:cs="Arial"/>
          <w:i/>
          <w:sz w:val="20"/>
          <w:szCs w:val="20"/>
        </w:rPr>
      </w:pPr>
      <w:r>
        <w:rPr>
          <w:rFonts w:ascii="Arial" w:hAnsi="Arial" w:cs="Arial"/>
          <w:i/>
          <w:sz w:val="20"/>
          <w:szCs w:val="20"/>
        </w:rPr>
        <w:tab/>
      </w:r>
    </w:p>
    <w:p w:rsidR="00F84873" w:rsidRPr="00741FAD" w:rsidRDefault="0045496C" w:rsidP="00F84873">
      <w:pPr>
        <w:jc w:val="both"/>
        <w:rPr>
          <w:rFonts w:ascii="Arial" w:hAnsi="Arial" w:cs="Arial"/>
          <w:i/>
          <w:sz w:val="20"/>
          <w:szCs w:val="20"/>
        </w:rPr>
      </w:pPr>
      <w:r>
        <w:rPr>
          <w:rFonts w:ascii="Arial" w:hAnsi="Arial" w:cs="Arial"/>
          <w:i/>
          <w:sz w:val="20"/>
          <w:szCs w:val="20"/>
        </w:rPr>
        <w:t xml:space="preserve"> </w:t>
      </w:r>
      <w:r w:rsidR="001A2919">
        <w:rPr>
          <w:rFonts w:ascii="Arial" w:hAnsi="Arial" w:cs="Arial"/>
          <w:i/>
          <w:sz w:val="20"/>
          <w:szCs w:val="20"/>
        </w:rPr>
        <w:t>Standard credits (</w:t>
      </w:r>
      <w:r w:rsidR="00F84873">
        <w:rPr>
          <w:rFonts w:ascii="Arial" w:hAnsi="Arial" w:cs="Arial"/>
          <w:i/>
          <w:sz w:val="20"/>
          <w:szCs w:val="20"/>
        </w:rPr>
        <w:t>Bottom part</w:t>
      </w:r>
      <w:r w:rsidR="001A2919">
        <w:rPr>
          <w:rFonts w:ascii="Arial" w:hAnsi="Arial" w:cs="Arial"/>
          <w:i/>
          <w:sz w:val="20"/>
          <w:szCs w:val="20"/>
        </w:rPr>
        <w:t>)</w:t>
      </w:r>
      <w:r w:rsidR="00F84873">
        <w:rPr>
          <w:rFonts w:ascii="Arial" w:hAnsi="Arial" w:cs="Arial"/>
          <w:i/>
          <w:sz w:val="20"/>
          <w:szCs w:val="20"/>
        </w:rPr>
        <w:t xml:space="preserve"> </w:t>
      </w:r>
    </w:p>
    <w:p w:rsidR="00F84873" w:rsidRDefault="00F84873" w:rsidP="00F84873">
      <w:pPr>
        <w:jc w:val="both"/>
        <w:rPr>
          <w:rFonts w:ascii="Arial" w:hAnsi="Arial" w:cs="Arial"/>
          <w:i/>
          <w:sz w:val="20"/>
          <w:szCs w:val="20"/>
        </w:rPr>
      </w:pPr>
    </w:p>
    <w:p w:rsidR="004E04E8" w:rsidRDefault="00F84873" w:rsidP="004C5D7E">
      <w:pPr>
        <w:jc w:val="both"/>
        <w:rPr>
          <w:rFonts w:ascii="Arial" w:hAnsi="Arial" w:cs="Arial"/>
          <w:i/>
          <w:sz w:val="20"/>
          <w:szCs w:val="20"/>
        </w:rPr>
      </w:pPr>
      <w:r>
        <w:rPr>
          <w:rFonts w:ascii="Arial" w:hAnsi="Arial" w:cs="Arial"/>
          <w:i/>
          <w:sz w:val="20"/>
          <w:szCs w:val="20"/>
        </w:rPr>
        <w:t xml:space="preserve">The bottom part displays two daily time-series (365 values) defined for </w:t>
      </w:r>
      <w:r w:rsidR="004E04E8">
        <w:rPr>
          <w:rFonts w:ascii="Arial" w:hAnsi="Arial" w:cs="Arial"/>
          <w:i/>
          <w:sz w:val="20"/>
          <w:szCs w:val="20"/>
        </w:rPr>
        <w:t>energy generation/storage (hydro turbines or hydro pumps). In each case, the first array defines the maximum power (generated or absorbed), and the second defines the maximum daily energy (either generated or stored).</w:t>
      </w:r>
    </w:p>
    <w:p w:rsidR="004E04E8" w:rsidRDefault="004E04E8" w:rsidP="004C5D7E">
      <w:pPr>
        <w:jc w:val="both"/>
        <w:rPr>
          <w:rFonts w:ascii="Arial" w:hAnsi="Arial" w:cs="Arial"/>
          <w:i/>
          <w:sz w:val="20"/>
          <w:szCs w:val="20"/>
        </w:rPr>
      </w:pPr>
    </w:p>
    <w:p w:rsidR="004E04E8" w:rsidRDefault="004E04E8" w:rsidP="004C5D7E">
      <w:pPr>
        <w:jc w:val="both"/>
        <w:rPr>
          <w:rFonts w:ascii="Arial" w:hAnsi="Arial" w:cs="Arial"/>
          <w:i/>
          <w:sz w:val="20"/>
          <w:szCs w:val="20"/>
        </w:rPr>
      </w:pPr>
      <w:r>
        <w:rPr>
          <w:rFonts w:ascii="Arial" w:hAnsi="Arial" w:cs="Arial"/>
          <w:i/>
          <w:sz w:val="20"/>
          <w:szCs w:val="20"/>
        </w:rPr>
        <w:t>For the sake of clarity, maximum daily energies are expressed as a number of hours at maximum power.</w:t>
      </w:r>
    </w:p>
    <w:p w:rsidR="004E04E8" w:rsidRDefault="004E04E8" w:rsidP="004C5D7E">
      <w:pPr>
        <w:jc w:val="both"/>
        <w:rPr>
          <w:rFonts w:ascii="Arial" w:hAnsi="Arial" w:cs="Arial"/>
          <w:i/>
          <w:sz w:val="20"/>
          <w:szCs w:val="20"/>
        </w:rPr>
      </w:pPr>
    </w:p>
    <w:p w:rsidR="001A2919" w:rsidRDefault="001A2919" w:rsidP="004C5D7E">
      <w:pPr>
        <w:jc w:val="both"/>
        <w:rPr>
          <w:rFonts w:ascii="Arial" w:hAnsi="Arial" w:cs="Arial"/>
          <w:i/>
          <w:sz w:val="20"/>
          <w:szCs w:val="20"/>
        </w:rPr>
      </w:pPr>
      <w:r>
        <w:rPr>
          <w:rFonts w:ascii="Arial" w:hAnsi="Arial" w:cs="Arial"/>
          <w:i/>
          <w:sz w:val="20"/>
          <w:szCs w:val="20"/>
        </w:rPr>
        <w:t>Credit modulation (Upper part)</w:t>
      </w:r>
    </w:p>
    <w:p w:rsidR="001A2919" w:rsidRDefault="001A2919" w:rsidP="004C5D7E">
      <w:pPr>
        <w:jc w:val="both"/>
        <w:rPr>
          <w:rFonts w:ascii="Arial" w:hAnsi="Arial" w:cs="Arial"/>
          <w:i/>
          <w:sz w:val="20"/>
          <w:szCs w:val="20"/>
        </w:rPr>
      </w:pPr>
    </w:p>
    <w:p w:rsidR="0045496C" w:rsidRDefault="001A2919" w:rsidP="004C5D7E">
      <w:pPr>
        <w:jc w:val="both"/>
        <w:rPr>
          <w:rFonts w:ascii="Arial" w:hAnsi="Arial" w:cs="Arial"/>
          <w:i/>
          <w:sz w:val="20"/>
          <w:szCs w:val="20"/>
        </w:rPr>
      </w:pPr>
      <w:r>
        <w:rPr>
          <w:rFonts w:ascii="Arial" w:hAnsi="Arial" w:cs="Arial"/>
          <w:i/>
          <w:sz w:val="20"/>
          <w:szCs w:val="20"/>
        </w:rPr>
        <w:t xml:space="preserve">The upper part </w:t>
      </w:r>
      <w:r w:rsidR="007F4B25">
        <w:rPr>
          <w:rFonts w:ascii="Arial" w:hAnsi="Arial" w:cs="Arial"/>
          <w:i/>
          <w:sz w:val="20"/>
          <w:szCs w:val="20"/>
        </w:rPr>
        <w:t xml:space="preserve">displays two level-dependent (101 round percentage values ranging from 0% to 100%) time-series of modulation coefficients defined for either generating or storing (pumping). </w:t>
      </w:r>
    </w:p>
    <w:p w:rsidR="00F84873" w:rsidRDefault="00F84873" w:rsidP="004C5D7E">
      <w:pPr>
        <w:jc w:val="both"/>
        <w:rPr>
          <w:rFonts w:ascii="Arial" w:hAnsi="Arial" w:cs="Arial"/>
          <w:i/>
          <w:sz w:val="20"/>
          <w:szCs w:val="20"/>
        </w:rPr>
      </w:pPr>
    </w:p>
    <w:p w:rsidR="0045496C" w:rsidRDefault="007F4B25" w:rsidP="004C5D7E">
      <w:pPr>
        <w:jc w:val="both"/>
        <w:rPr>
          <w:rFonts w:ascii="Arial" w:hAnsi="Arial" w:cs="Arial"/>
          <w:i/>
          <w:sz w:val="20"/>
          <w:szCs w:val="20"/>
        </w:rPr>
      </w:pPr>
      <w:r>
        <w:rPr>
          <w:rFonts w:ascii="Arial" w:hAnsi="Arial" w:cs="Arial"/>
          <w:i/>
          <w:sz w:val="20"/>
          <w:szCs w:val="20"/>
        </w:rPr>
        <w:t xml:space="preserve">These modulations, which can take any positive value, may (depending of the options chosen in the </w:t>
      </w:r>
      <w:r w:rsidR="00E641AF">
        <w:rPr>
          <w:rFonts w:ascii="Arial" w:hAnsi="Arial" w:cs="Arial"/>
          <w:i/>
          <w:sz w:val="20"/>
          <w:szCs w:val="20"/>
        </w:rPr>
        <w:t>m</w:t>
      </w:r>
      <w:r>
        <w:rPr>
          <w:rFonts w:ascii="Arial" w:hAnsi="Arial" w:cs="Arial"/>
          <w:i/>
          <w:sz w:val="20"/>
          <w:szCs w:val="20"/>
        </w:rPr>
        <w:t xml:space="preserve">anagement </w:t>
      </w:r>
      <w:r w:rsidR="00E641AF">
        <w:rPr>
          <w:rFonts w:ascii="Arial" w:hAnsi="Arial" w:cs="Arial"/>
          <w:i/>
          <w:sz w:val="20"/>
          <w:szCs w:val="20"/>
        </w:rPr>
        <w:t>o</w:t>
      </w:r>
      <w:r>
        <w:rPr>
          <w:rFonts w:ascii="Arial" w:hAnsi="Arial" w:cs="Arial"/>
          <w:i/>
          <w:sz w:val="20"/>
          <w:szCs w:val="20"/>
        </w:rPr>
        <w:t>ptions Tab) be used to increase</w:t>
      </w:r>
      <w:r w:rsidR="009B0394">
        <w:rPr>
          <w:rFonts w:ascii="Arial" w:hAnsi="Arial" w:cs="Arial"/>
          <w:i/>
          <w:sz w:val="20"/>
          <w:szCs w:val="20"/>
        </w:rPr>
        <w:t xml:space="preserve"> (value &gt;1) </w:t>
      </w:r>
      <w:r>
        <w:rPr>
          <w:rFonts w:ascii="Arial" w:hAnsi="Arial" w:cs="Arial"/>
          <w:i/>
          <w:sz w:val="20"/>
          <w:szCs w:val="20"/>
        </w:rPr>
        <w:t>or</w:t>
      </w:r>
      <w:r w:rsidR="009B0394">
        <w:rPr>
          <w:rFonts w:ascii="Arial" w:hAnsi="Arial" w:cs="Arial"/>
          <w:i/>
          <w:sz w:val="20"/>
          <w:szCs w:val="20"/>
        </w:rPr>
        <w:t xml:space="preserve"> to </w:t>
      </w:r>
      <w:r>
        <w:rPr>
          <w:rFonts w:ascii="Arial" w:hAnsi="Arial" w:cs="Arial"/>
          <w:i/>
          <w:sz w:val="20"/>
          <w:szCs w:val="20"/>
        </w:rPr>
        <w:t xml:space="preserve">decrease </w:t>
      </w:r>
      <w:r w:rsidR="009B0394">
        <w:rPr>
          <w:rFonts w:ascii="Arial" w:hAnsi="Arial" w:cs="Arial"/>
          <w:i/>
          <w:sz w:val="20"/>
          <w:szCs w:val="20"/>
        </w:rPr>
        <w:t xml:space="preserve">(value &lt;1) </w:t>
      </w:r>
      <w:r>
        <w:rPr>
          <w:rFonts w:ascii="Arial" w:hAnsi="Arial" w:cs="Arial"/>
          <w:i/>
          <w:sz w:val="20"/>
          <w:szCs w:val="20"/>
        </w:rPr>
        <w:t xml:space="preserve">the standard credits </w:t>
      </w:r>
      <w:r w:rsidR="009B0394">
        <w:rPr>
          <w:rFonts w:ascii="Arial" w:hAnsi="Arial" w:cs="Arial"/>
          <w:i/>
          <w:sz w:val="20"/>
          <w:szCs w:val="20"/>
        </w:rPr>
        <w:t>defined previously for the maximum daily power and energies.</w:t>
      </w:r>
    </w:p>
    <w:p w:rsidR="007F4B25" w:rsidRDefault="007F4B25" w:rsidP="004C5D7E">
      <w:pPr>
        <w:jc w:val="both"/>
        <w:rPr>
          <w:rFonts w:ascii="Arial" w:hAnsi="Arial" w:cs="Arial"/>
          <w:i/>
          <w:sz w:val="20"/>
          <w:szCs w:val="20"/>
        </w:rPr>
      </w:pPr>
    </w:p>
    <w:p w:rsidR="005C79CA" w:rsidRPr="00F84873" w:rsidRDefault="005C79CA" w:rsidP="009E6963">
      <w:pPr>
        <w:pStyle w:val="Citation"/>
      </w:pPr>
      <w:r w:rsidRPr="00F84873">
        <w:tab/>
      </w:r>
      <w:r>
        <w:t>Management Options</w:t>
      </w:r>
    </w:p>
    <w:p w:rsidR="004C5D7E" w:rsidRDefault="005E2548" w:rsidP="004C5D7E">
      <w:pPr>
        <w:jc w:val="both"/>
        <w:rPr>
          <w:rFonts w:ascii="Arial" w:hAnsi="Arial" w:cs="Arial"/>
          <w:i/>
          <w:sz w:val="20"/>
          <w:szCs w:val="20"/>
        </w:rPr>
      </w:pPr>
      <w:r>
        <w:rPr>
          <w:rFonts w:ascii="Arial" w:hAnsi="Arial" w:cs="Arial"/>
          <w:i/>
          <w:sz w:val="20"/>
          <w:szCs w:val="20"/>
        </w:rPr>
        <w:t>This Tab is a general dashboard for the definition of how storage units, whatever their size or nature, should be managed.</w:t>
      </w:r>
      <w:r w:rsidR="00A069D4">
        <w:rPr>
          <w:rFonts w:ascii="Arial" w:hAnsi="Arial" w:cs="Arial"/>
          <w:i/>
          <w:sz w:val="20"/>
          <w:szCs w:val="20"/>
        </w:rPr>
        <w:t xml:space="preserve"> It includes 15 parameters (out of which 7 are booleans) presented hereafter:</w:t>
      </w:r>
    </w:p>
    <w:p w:rsidR="00A069D4" w:rsidRDefault="00A069D4" w:rsidP="004C5D7E">
      <w:pPr>
        <w:jc w:val="both"/>
        <w:rPr>
          <w:rFonts w:ascii="Arial" w:hAnsi="Arial" w:cs="Arial"/>
          <w:i/>
          <w:sz w:val="20"/>
          <w:szCs w:val="20"/>
        </w:rPr>
      </w:pPr>
    </w:p>
    <w:p w:rsidR="00594C19" w:rsidRDefault="00596DDF" w:rsidP="00A069D4">
      <w:pPr>
        <w:pStyle w:val="Paragraphedeliste"/>
        <w:numPr>
          <w:ilvl w:val="1"/>
          <w:numId w:val="49"/>
        </w:numPr>
        <w:jc w:val="both"/>
        <w:rPr>
          <w:rFonts w:ascii="Arial" w:hAnsi="Arial" w:cs="Arial"/>
          <w:i/>
          <w:sz w:val="20"/>
          <w:szCs w:val="20"/>
        </w:rPr>
      </w:pPr>
      <w:r>
        <w:rPr>
          <w:rFonts w:ascii="Arial" w:hAnsi="Arial" w:cs="Arial"/>
          <w:i/>
          <w:sz w:val="20"/>
          <w:szCs w:val="20"/>
        </w:rPr>
        <w:t>“</w:t>
      </w:r>
      <w:r w:rsidR="00A069D4">
        <w:rPr>
          <w:rFonts w:ascii="Arial" w:hAnsi="Arial" w:cs="Arial"/>
          <w:i/>
          <w:sz w:val="20"/>
          <w:szCs w:val="20"/>
        </w:rPr>
        <w:t>Follow load</w:t>
      </w:r>
      <w:r>
        <w:rPr>
          <w:rFonts w:ascii="Arial" w:hAnsi="Arial" w:cs="Arial"/>
          <w:i/>
          <w:sz w:val="20"/>
          <w:szCs w:val="20"/>
        </w:rPr>
        <w:t>”</w:t>
      </w:r>
      <w:r w:rsidR="00A069D4">
        <w:rPr>
          <w:rFonts w:ascii="Arial" w:hAnsi="Arial" w:cs="Arial"/>
          <w:i/>
          <w:sz w:val="20"/>
          <w:szCs w:val="20"/>
        </w:rPr>
        <w:t xml:space="preserve"> (y|n): defines whether an “ideal” seasonal generation profile  should somehow follow the load OR an “ideal” seasonal generation profile should </w:t>
      </w:r>
      <w:r w:rsidR="003C3507">
        <w:rPr>
          <w:rFonts w:ascii="Arial" w:hAnsi="Arial" w:cs="Arial"/>
          <w:i/>
          <w:sz w:val="20"/>
          <w:szCs w:val="20"/>
        </w:rPr>
        <w:t xml:space="preserve">remain </w:t>
      </w:r>
      <w:r w:rsidR="00A069D4">
        <w:rPr>
          <w:rFonts w:ascii="Arial" w:hAnsi="Arial" w:cs="Arial"/>
          <w:i/>
          <w:sz w:val="20"/>
          <w:szCs w:val="20"/>
        </w:rPr>
        <w:t>as close as possible to the natural inflows (i.e. instant generation whenever possible)</w:t>
      </w:r>
    </w:p>
    <w:p w:rsidR="00CC0861" w:rsidRPr="00CC0861" w:rsidRDefault="00CC0861" w:rsidP="00CC0861">
      <w:pPr>
        <w:jc w:val="both"/>
        <w:rPr>
          <w:rFonts w:ascii="Arial" w:hAnsi="Arial" w:cs="Arial"/>
          <w:i/>
          <w:sz w:val="20"/>
          <w:szCs w:val="20"/>
        </w:rPr>
      </w:pPr>
    </w:p>
    <w:p w:rsidR="00CC0861" w:rsidRDefault="00596DDF" w:rsidP="00A069D4">
      <w:pPr>
        <w:pStyle w:val="Paragraphedeliste"/>
        <w:numPr>
          <w:ilvl w:val="1"/>
          <w:numId w:val="49"/>
        </w:numPr>
        <w:jc w:val="both"/>
        <w:rPr>
          <w:rFonts w:ascii="Arial" w:hAnsi="Arial" w:cs="Arial"/>
          <w:i/>
          <w:sz w:val="20"/>
          <w:szCs w:val="20"/>
        </w:rPr>
      </w:pPr>
      <w:r>
        <w:rPr>
          <w:rFonts w:ascii="Arial" w:hAnsi="Arial" w:cs="Arial"/>
          <w:i/>
          <w:sz w:val="20"/>
          <w:szCs w:val="20"/>
        </w:rPr>
        <w:t>“</w:t>
      </w:r>
      <w:r w:rsidR="00594C19">
        <w:rPr>
          <w:rFonts w:ascii="Arial" w:hAnsi="Arial" w:cs="Arial"/>
          <w:i/>
          <w:sz w:val="20"/>
          <w:szCs w:val="20"/>
        </w:rPr>
        <w:t>Inter-daily breakdown</w:t>
      </w:r>
      <w:r>
        <w:rPr>
          <w:rFonts w:ascii="Arial" w:hAnsi="Arial" w:cs="Arial"/>
          <w:i/>
          <w:sz w:val="20"/>
          <w:szCs w:val="20"/>
        </w:rPr>
        <w:t xml:space="preserve">” and “Inter-monthly breakdown” : parameters used in the assessment, through a heuristic process, of an “ideal” seasonal generation profile, if the use of such a profile is required (the heuristic itself is presented </w:t>
      </w:r>
      <w:r w:rsidR="003C3507">
        <w:rPr>
          <w:rFonts w:ascii="Arial" w:hAnsi="Arial" w:cs="Arial"/>
          <w:i/>
          <w:sz w:val="20"/>
          <w:szCs w:val="20"/>
        </w:rPr>
        <w:t xml:space="preserve">in </w:t>
      </w:r>
      <w:r w:rsidR="0099756F">
        <w:rPr>
          <w:rFonts w:ascii="Arial" w:hAnsi="Arial" w:cs="Arial"/>
          <w:i/>
          <w:sz w:val="20"/>
          <w:szCs w:val="20"/>
        </w:rPr>
        <w:t>Section 8</w:t>
      </w:r>
      <w:r>
        <w:rPr>
          <w:rFonts w:ascii="Arial" w:hAnsi="Arial" w:cs="Arial"/>
          <w:i/>
          <w:sz w:val="20"/>
          <w:szCs w:val="20"/>
        </w:rPr>
        <w:t>)</w:t>
      </w:r>
      <w:r w:rsidR="00594C19">
        <w:rPr>
          <w:rFonts w:ascii="Arial" w:hAnsi="Arial" w:cs="Arial"/>
          <w:i/>
          <w:sz w:val="20"/>
          <w:szCs w:val="20"/>
        </w:rPr>
        <w:t xml:space="preserve"> </w:t>
      </w:r>
      <w:r w:rsidR="00A069D4">
        <w:rPr>
          <w:rFonts w:ascii="Arial" w:hAnsi="Arial" w:cs="Arial"/>
          <w:i/>
          <w:sz w:val="20"/>
          <w:szCs w:val="20"/>
        </w:rPr>
        <w:t xml:space="preserve"> </w:t>
      </w:r>
    </w:p>
    <w:p w:rsidR="00CC0861" w:rsidRPr="00CC0861" w:rsidRDefault="00CC0861" w:rsidP="00CC0861">
      <w:pPr>
        <w:pStyle w:val="Paragraphedeliste"/>
        <w:rPr>
          <w:rFonts w:ascii="Arial" w:hAnsi="Arial" w:cs="Arial"/>
          <w:i/>
          <w:sz w:val="20"/>
          <w:szCs w:val="20"/>
        </w:rPr>
      </w:pPr>
    </w:p>
    <w:p w:rsidR="00A069D4" w:rsidRPr="00CC0861" w:rsidRDefault="00A069D4" w:rsidP="00CC0861">
      <w:pPr>
        <w:jc w:val="both"/>
        <w:rPr>
          <w:rFonts w:ascii="Arial" w:hAnsi="Arial" w:cs="Arial"/>
          <w:i/>
          <w:sz w:val="20"/>
          <w:szCs w:val="20"/>
        </w:rPr>
      </w:pPr>
      <w:r w:rsidRPr="00CC0861">
        <w:rPr>
          <w:rFonts w:ascii="Arial" w:hAnsi="Arial" w:cs="Arial"/>
          <w:i/>
          <w:sz w:val="20"/>
          <w:szCs w:val="20"/>
        </w:rPr>
        <w:t xml:space="preserve"> </w:t>
      </w:r>
    </w:p>
    <w:p w:rsidR="00E4798A" w:rsidRDefault="00E10316" w:rsidP="00E4798A">
      <w:pPr>
        <w:pStyle w:val="Paragraphedeliste"/>
        <w:numPr>
          <w:ilvl w:val="1"/>
          <w:numId w:val="49"/>
        </w:numPr>
        <w:rPr>
          <w:rFonts w:ascii="Arial" w:hAnsi="Arial" w:cs="Arial"/>
          <w:i/>
          <w:sz w:val="20"/>
          <w:szCs w:val="20"/>
        </w:rPr>
      </w:pPr>
      <w:r>
        <w:rPr>
          <w:rFonts w:ascii="Arial" w:hAnsi="Arial" w:cs="Arial"/>
          <w:i/>
          <w:sz w:val="20"/>
          <w:szCs w:val="20"/>
        </w:rPr>
        <w:t>“Intra-daily modulation</w:t>
      </w:r>
      <w:r w:rsidR="00B47C09">
        <w:rPr>
          <w:rFonts w:ascii="Arial" w:hAnsi="Arial" w:cs="Arial"/>
          <w:i/>
          <w:sz w:val="20"/>
          <w:szCs w:val="20"/>
        </w:rPr>
        <w:t xml:space="preserve">”: </w:t>
      </w:r>
      <w:r w:rsidR="00E4798A" w:rsidRPr="00E4798A">
        <w:rPr>
          <w:rFonts w:ascii="Arial" w:hAnsi="Arial" w:cs="Arial"/>
          <w:i/>
          <w:sz w:val="20"/>
          <w:szCs w:val="20"/>
        </w:rPr>
        <w:t xml:space="preserve">parameter which represents, for the storage power, the maximum authorized value for the ratio of the daily peak to the </w:t>
      </w:r>
      <w:r w:rsidR="00E4798A">
        <w:rPr>
          <w:rFonts w:ascii="Arial" w:hAnsi="Arial" w:cs="Arial"/>
          <w:i/>
          <w:sz w:val="20"/>
          <w:szCs w:val="20"/>
        </w:rPr>
        <w:t>average</w:t>
      </w:r>
      <w:r w:rsidR="00E4798A" w:rsidRPr="00E4798A">
        <w:rPr>
          <w:rFonts w:ascii="Arial" w:hAnsi="Arial" w:cs="Arial"/>
          <w:i/>
          <w:sz w:val="20"/>
          <w:szCs w:val="20"/>
        </w:rPr>
        <w:t xml:space="preserve"> power generated throughout the day. This parameter is </w:t>
      </w:r>
      <w:r w:rsidR="00E4798A">
        <w:rPr>
          <w:rFonts w:ascii="Arial" w:hAnsi="Arial" w:cs="Arial"/>
          <w:i/>
          <w:sz w:val="20"/>
          <w:szCs w:val="20"/>
        </w:rPr>
        <w:t>meant to</w:t>
      </w:r>
      <w:r w:rsidR="00E4798A" w:rsidRPr="00E4798A">
        <w:rPr>
          <w:rFonts w:ascii="Arial" w:hAnsi="Arial" w:cs="Arial"/>
          <w:i/>
          <w:sz w:val="20"/>
          <w:szCs w:val="20"/>
        </w:rPr>
        <w:t xml:space="preserve"> allow to simulate different hydro management strategies.</w:t>
      </w:r>
      <w:r w:rsidR="00E4798A">
        <w:rPr>
          <w:rFonts w:ascii="Arial" w:hAnsi="Arial" w:cs="Arial"/>
          <w:i/>
          <w:sz w:val="20"/>
          <w:szCs w:val="20"/>
        </w:rPr>
        <w:t xml:space="preserve"> Extreme cases are : </w:t>
      </w:r>
      <w:r w:rsidR="00E4798A">
        <w:rPr>
          <w:rFonts w:ascii="Arial" w:hAnsi="Arial" w:cs="Arial"/>
          <w:i/>
          <w:sz w:val="20"/>
          <w:szCs w:val="20"/>
        </w:rPr>
        <w:tab/>
      </w:r>
      <w:r w:rsidR="00E4798A">
        <w:rPr>
          <w:rFonts w:ascii="Arial" w:hAnsi="Arial" w:cs="Arial"/>
          <w:i/>
          <w:sz w:val="20"/>
          <w:szCs w:val="20"/>
        </w:rPr>
        <w:tab/>
        <w:t xml:space="preserve">1  </w:t>
      </w:r>
      <w:r w:rsidR="00F21E9F">
        <w:rPr>
          <w:rFonts w:ascii="Arial" w:hAnsi="Arial" w:cs="Arial"/>
          <w:i/>
          <w:sz w:val="20"/>
          <w:szCs w:val="20"/>
        </w:rPr>
        <w:t xml:space="preserve"> </w:t>
      </w:r>
      <w:r w:rsidR="00E4798A">
        <w:rPr>
          <w:rFonts w:ascii="Arial" w:hAnsi="Arial" w:cs="Arial"/>
          <w:i/>
          <w:sz w:val="20"/>
          <w:szCs w:val="20"/>
        </w:rPr>
        <w:t>: generated power should be constant throughout the day</w:t>
      </w:r>
      <w:r w:rsidR="00E4798A">
        <w:rPr>
          <w:rFonts w:ascii="Arial" w:hAnsi="Arial" w:cs="Arial"/>
          <w:i/>
          <w:sz w:val="20"/>
          <w:szCs w:val="20"/>
        </w:rPr>
        <w:tab/>
      </w:r>
      <w:r w:rsidR="00E4798A">
        <w:rPr>
          <w:rFonts w:ascii="Arial" w:hAnsi="Arial" w:cs="Arial"/>
          <w:i/>
          <w:sz w:val="20"/>
          <w:szCs w:val="20"/>
        </w:rPr>
        <w:tab/>
        <w:t>24</w:t>
      </w:r>
      <w:r w:rsidR="00F21E9F">
        <w:rPr>
          <w:rFonts w:ascii="Arial" w:hAnsi="Arial" w:cs="Arial"/>
          <w:i/>
          <w:sz w:val="20"/>
          <w:szCs w:val="20"/>
        </w:rPr>
        <w:t xml:space="preserve"> </w:t>
      </w:r>
      <w:r w:rsidR="00E4798A">
        <w:rPr>
          <w:rFonts w:ascii="Arial" w:hAnsi="Arial" w:cs="Arial"/>
          <w:i/>
          <w:sz w:val="20"/>
          <w:szCs w:val="20"/>
        </w:rPr>
        <w:t>: use of the whole daily energy in one single hour is allowed</w:t>
      </w:r>
    </w:p>
    <w:p w:rsidR="00CC0861" w:rsidRPr="00CC0861" w:rsidRDefault="00CC0861" w:rsidP="00CC0861">
      <w:pPr>
        <w:rPr>
          <w:rFonts w:ascii="Arial" w:hAnsi="Arial" w:cs="Arial"/>
          <w:i/>
          <w:sz w:val="20"/>
          <w:szCs w:val="20"/>
        </w:rPr>
      </w:pPr>
    </w:p>
    <w:p w:rsidR="00B20A9E" w:rsidRDefault="00E4798A" w:rsidP="00052B1F">
      <w:pPr>
        <w:pStyle w:val="Paragraphedeliste"/>
        <w:numPr>
          <w:ilvl w:val="1"/>
          <w:numId w:val="49"/>
        </w:numPr>
        <w:jc w:val="both"/>
        <w:rPr>
          <w:rFonts w:ascii="Arial" w:hAnsi="Arial" w:cs="Arial"/>
          <w:i/>
          <w:sz w:val="20"/>
          <w:szCs w:val="20"/>
        </w:rPr>
      </w:pPr>
      <w:r w:rsidRPr="00E4798A">
        <w:rPr>
          <w:rFonts w:ascii="Arial" w:hAnsi="Arial" w:cs="Arial"/>
          <w:i/>
          <w:sz w:val="20"/>
          <w:szCs w:val="20"/>
        </w:rPr>
        <w:t xml:space="preserve"> </w:t>
      </w:r>
      <w:r w:rsidR="005A6AF2">
        <w:rPr>
          <w:rFonts w:ascii="Arial" w:hAnsi="Arial" w:cs="Arial"/>
          <w:i/>
          <w:sz w:val="20"/>
          <w:szCs w:val="20"/>
        </w:rPr>
        <w:t xml:space="preserve">“Reservoir management” (y|n): defines whether the storage should be explicitly modeled or not. </w:t>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p>
    <w:p w:rsidR="00CC0861" w:rsidRDefault="00CC0861" w:rsidP="00052B1F">
      <w:pPr>
        <w:ind w:left="2148"/>
        <w:jc w:val="both"/>
        <w:rPr>
          <w:rFonts w:ascii="Arial" w:hAnsi="Arial" w:cs="Arial"/>
          <w:i/>
          <w:sz w:val="20"/>
          <w:szCs w:val="20"/>
        </w:rPr>
      </w:pPr>
    </w:p>
    <w:p w:rsidR="00CE6F82" w:rsidRDefault="00CE6F82" w:rsidP="00052B1F">
      <w:pPr>
        <w:ind w:left="2148"/>
        <w:jc w:val="both"/>
        <w:rPr>
          <w:rFonts w:ascii="Arial" w:hAnsi="Arial" w:cs="Arial"/>
          <w:i/>
          <w:sz w:val="20"/>
          <w:szCs w:val="20"/>
        </w:rPr>
      </w:pPr>
      <w:r>
        <w:rPr>
          <w:rFonts w:ascii="Arial" w:hAnsi="Arial" w:cs="Arial"/>
          <w:i/>
          <w:sz w:val="20"/>
          <w:szCs w:val="20"/>
        </w:rPr>
        <w:t xml:space="preserve">Choosing “No” implies that available data allow or require that, </w:t>
      </w:r>
      <w:r w:rsidR="00B20A9E" w:rsidRPr="00B20A9E">
        <w:rPr>
          <w:rFonts w:ascii="Arial" w:hAnsi="Arial" w:cs="Arial"/>
          <w:i/>
          <w:sz w:val="20"/>
          <w:szCs w:val="20"/>
        </w:rPr>
        <w:t xml:space="preserve">regardless of the reservoir characteristics: </w:t>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Pr>
          <w:rFonts w:ascii="Arial" w:hAnsi="Arial" w:cs="Arial"/>
          <w:i/>
          <w:sz w:val="20"/>
          <w:szCs w:val="20"/>
        </w:rPr>
        <w:tab/>
        <w:t xml:space="preserve">* </w:t>
      </w:r>
      <w:r w:rsidR="00B20A9E" w:rsidRPr="00B20A9E">
        <w:rPr>
          <w:rFonts w:ascii="Arial" w:hAnsi="Arial" w:cs="Arial"/>
          <w:i/>
          <w:sz w:val="20"/>
          <w:szCs w:val="20"/>
        </w:rPr>
        <w:t>The whole amount of STOR energy of each month MUST be</w:t>
      </w:r>
      <w:r w:rsidR="00B20A9E" w:rsidRPr="00B20A9E">
        <w:rPr>
          <w:rFonts w:ascii="Arial" w:hAnsi="Arial" w:cs="Arial"/>
          <w:i/>
          <w:sz w:val="20"/>
          <w:szCs w:val="20"/>
        </w:rPr>
        <w:tab/>
      </w:r>
      <w:r w:rsidR="00B20A9E" w:rsidRPr="00B20A9E">
        <w:rPr>
          <w:rFonts w:ascii="Arial" w:hAnsi="Arial" w:cs="Arial"/>
          <w:i/>
          <w:sz w:val="20"/>
          <w:szCs w:val="20"/>
        </w:rPr>
        <w:tab/>
        <w:t>used during this month (no long-term storage)</w:t>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Pr>
          <w:rFonts w:ascii="Arial" w:hAnsi="Arial" w:cs="Arial"/>
          <w:i/>
          <w:sz w:val="20"/>
          <w:szCs w:val="20"/>
        </w:rPr>
        <w:t>*</w:t>
      </w:r>
      <w:r w:rsidR="00376C8C">
        <w:rPr>
          <w:rFonts w:ascii="Arial" w:hAnsi="Arial" w:cs="Arial"/>
          <w:i/>
          <w:sz w:val="20"/>
          <w:szCs w:val="20"/>
        </w:rPr>
        <w:t xml:space="preserve"> </w:t>
      </w:r>
      <w:r w:rsidR="00B20A9E" w:rsidRPr="00B20A9E">
        <w:rPr>
          <w:rFonts w:ascii="Arial" w:hAnsi="Arial" w:cs="Arial"/>
          <w:i/>
          <w:sz w:val="20"/>
          <w:szCs w:val="20"/>
        </w:rPr>
        <w:t xml:space="preserve">The actual daily generation </w:t>
      </w:r>
      <w:r>
        <w:rPr>
          <w:rFonts w:ascii="Arial" w:hAnsi="Arial" w:cs="Arial"/>
          <w:i/>
          <w:sz w:val="20"/>
          <w:szCs w:val="20"/>
        </w:rPr>
        <w:t xml:space="preserve">should </w:t>
      </w:r>
      <w:r w:rsidR="00B20A9E" w:rsidRPr="00B20A9E">
        <w:rPr>
          <w:rFonts w:ascii="Arial" w:hAnsi="Arial" w:cs="Arial"/>
          <w:i/>
          <w:sz w:val="20"/>
          <w:szCs w:val="20"/>
        </w:rPr>
        <w:t>follow, during the month,</w:t>
      </w:r>
      <w:r>
        <w:rPr>
          <w:rFonts w:ascii="Arial" w:hAnsi="Arial" w:cs="Arial"/>
          <w:i/>
          <w:sz w:val="20"/>
          <w:szCs w:val="20"/>
        </w:rPr>
        <w:t xml:space="preserve"> </w:t>
      </w:r>
      <w:r w:rsidR="00B20A9E" w:rsidRPr="00B20A9E">
        <w:rPr>
          <w:rFonts w:ascii="Arial" w:hAnsi="Arial" w:cs="Arial"/>
          <w:i/>
          <w:sz w:val="20"/>
          <w:szCs w:val="20"/>
        </w:rPr>
        <w:t xml:space="preserve">an </w:t>
      </w:r>
      <w:r>
        <w:rPr>
          <w:rFonts w:ascii="Arial" w:hAnsi="Arial" w:cs="Arial"/>
          <w:i/>
          <w:sz w:val="20"/>
          <w:szCs w:val="20"/>
        </w:rPr>
        <w:tab/>
      </w:r>
      <w:r w:rsidR="00B20A9E" w:rsidRPr="00B20A9E">
        <w:rPr>
          <w:rFonts w:ascii="Arial" w:hAnsi="Arial" w:cs="Arial"/>
          <w:i/>
          <w:sz w:val="20"/>
          <w:szCs w:val="20"/>
        </w:rPr>
        <w:t>“ideal” profile defined</w:t>
      </w:r>
      <w:r w:rsidR="00F21E9F">
        <w:rPr>
          <w:rFonts w:ascii="Arial" w:hAnsi="Arial" w:cs="Arial"/>
          <w:i/>
          <w:sz w:val="20"/>
          <w:szCs w:val="20"/>
        </w:rPr>
        <w:t xml:space="preserve"> by the heuristic defined in Section 8</w:t>
      </w:r>
    </w:p>
    <w:p w:rsidR="00CC0861" w:rsidRDefault="00CC0861" w:rsidP="00052B1F">
      <w:pPr>
        <w:pStyle w:val="Paragraphedeliste"/>
        <w:ind w:left="2124"/>
        <w:jc w:val="both"/>
        <w:rPr>
          <w:rFonts w:ascii="Arial" w:hAnsi="Arial" w:cs="Arial"/>
          <w:i/>
          <w:sz w:val="20"/>
          <w:szCs w:val="20"/>
        </w:rPr>
      </w:pPr>
    </w:p>
    <w:p w:rsidR="00B20A9E" w:rsidRDefault="00CE6F82" w:rsidP="00052B1F">
      <w:pPr>
        <w:pStyle w:val="Paragraphedeliste"/>
        <w:ind w:left="2124"/>
        <w:jc w:val="both"/>
        <w:rPr>
          <w:rFonts w:ascii="Arial" w:hAnsi="Arial" w:cs="Arial"/>
          <w:i/>
          <w:sz w:val="20"/>
          <w:szCs w:val="20"/>
        </w:rPr>
      </w:pPr>
      <w:r>
        <w:rPr>
          <w:rFonts w:ascii="Arial" w:hAnsi="Arial" w:cs="Arial"/>
          <w:i/>
          <w:sz w:val="20"/>
          <w:szCs w:val="20"/>
        </w:rPr>
        <w:t xml:space="preserve">Choosing “Yes” implies that available data allow or require </w:t>
      </w:r>
      <w:r w:rsidR="00F21E9F">
        <w:rPr>
          <w:rFonts w:ascii="Arial" w:hAnsi="Arial" w:cs="Arial"/>
          <w:i/>
          <w:sz w:val="20"/>
          <w:szCs w:val="20"/>
        </w:rPr>
        <w:t>explicit modeling of t</w:t>
      </w:r>
      <w:r>
        <w:rPr>
          <w:rFonts w:ascii="Arial" w:hAnsi="Arial" w:cs="Arial"/>
          <w:i/>
          <w:sz w:val="20"/>
          <w:szCs w:val="20"/>
        </w:rPr>
        <w:t>he storage facility</w:t>
      </w:r>
      <w:r w:rsidR="00F21E9F">
        <w:rPr>
          <w:rFonts w:ascii="Arial" w:hAnsi="Arial" w:cs="Arial"/>
          <w:i/>
          <w:sz w:val="20"/>
          <w:szCs w:val="20"/>
        </w:rPr>
        <w:t>, regardless of whether a pre-allocation heuristic is used or not.</w:t>
      </w:r>
      <w:r>
        <w:rPr>
          <w:rFonts w:ascii="Arial" w:hAnsi="Arial" w:cs="Arial"/>
          <w:i/>
          <w:sz w:val="20"/>
          <w:szCs w:val="20"/>
        </w:rPr>
        <w:t xml:space="preserve"> </w:t>
      </w:r>
      <w:r w:rsidR="00B20A9E">
        <w:rPr>
          <w:rFonts w:ascii="Arial" w:hAnsi="Arial" w:cs="Arial"/>
          <w:i/>
          <w:sz w:val="20"/>
          <w:szCs w:val="20"/>
        </w:rPr>
        <w:t xml:space="preserve"> </w:t>
      </w:r>
    </w:p>
    <w:p w:rsidR="00CE6F82" w:rsidRDefault="00CE6F82"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Default="00CC0861" w:rsidP="00052B1F">
      <w:pPr>
        <w:pStyle w:val="Paragraphedeliste"/>
        <w:ind w:left="2124"/>
        <w:jc w:val="both"/>
        <w:rPr>
          <w:rFonts w:ascii="Arial" w:hAnsi="Arial" w:cs="Arial"/>
          <w:i/>
          <w:sz w:val="20"/>
          <w:szCs w:val="20"/>
        </w:rPr>
      </w:pPr>
    </w:p>
    <w:p w:rsidR="00CC0861" w:rsidRPr="00B20A9E" w:rsidRDefault="00CC0861" w:rsidP="00052B1F">
      <w:pPr>
        <w:pStyle w:val="Paragraphedeliste"/>
        <w:ind w:left="2124"/>
        <w:jc w:val="both"/>
        <w:rPr>
          <w:rFonts w:ascii="Arial" w:hAnsi="Arial" w:cs="Arial"/>
          <w:i/>
          <w:sz w:val="20"/>
          <w:szCs w:val="20"/>
        </w:rPr>
      </w:pPr>
    </w:p>
    <w:p w:rsidR="00B20A9E" w:rsidRDefault="00A14CA2" w:rsidP="00052B1F">
      <w:pPr>
        <w:pStyle w:val="Paragraphedeliste"/>
        <w:numPr>
          <w:ilvl w:val="1"/>
          <w:numId w:val="49"/>
        </w:numPr>
        <w:jc w:val="both"/>
        <w:rPr>
          <w:rFonts w:ascii="Arial" w:hAnsi="Arial" w:cs="Arial"/>
          <w:i/>
          <w:sz w:val="20"/>
          <w:szCs w:val="20"/>
        </w:rPr>
      </w:pPr>
      <w:r>
        <w:rPr>
          <w:rFonts w:ascii="Arial" w:hAnsi="Arial" w:cs="Arial"/>
          <w:i/>
          <w:sz w:val="20"/>
          <w:szCs w:val="20"/>
        </w:rPr>
        <w:t>“Reservoir capacity”</w:t>
      </w:r>
      <w:r w:rsidR="00052B1F">
        <w:rPr>
          <w:rFonts w:ascii="Arial" w:hAnsi="Arial" w:cs="Arial"/>
          <w:i/>
          <w:sz w:val="20"/>
          <w:szCs w:val="20"/>
        </w:rPr>
        <w:t>: size of the storage facility, in MWh</w:t>
      </w:r>
    </w:p>
    <w:p w:rsidR="00B20A9E" w:rsidRPr="00B20A9E" w:rsidRDefault="00B20A9E" w:rsidP="00052B1F">
      <w:pPr>
        <w:pStyle w:val="Paragraphedeliste"/>
        <w:jc w:val="both"/>
        <w:rPr>
          <w:rFonts w:ascii="Arial" w:hAnsi="Arial" w:cs="Arial"/>
          <w:i/>
          <w:sz w:val="20"/>
          <w:szCs w:val="20"/>
        </w:rPr>
      </w:pPr>
    </w:p>
    <w:p w:rsidR="00B20A9E" w:rsidRDefault="00052B1F" w:rsidP="00052B1F">
      <w:pPr>
        <w:pStyle w:val="Paragraphedeliste"/>
        <w:numPr>
          <w:ilvl w:val="1"/>
          <w:numId w:val="49"/>
        </w:numPr>
        <w:jc w:val="both"/>
        <w:rPr>
          <w:rFonts w:ascii="Arial" w:hAnsi="Arial" w:cs="Arial"/>
          <w:i/>
          <w:sz w:val="20"/>
          <w:szCs w:val="20"/>
        </w:rPr>
      </w:pPr>
      <w:r>
        <w:rPr>
          <w:rFonts w:ascii="Arial" w:hAnsi="Arial" w:cs="Arial"/>
          <w:i/>
          <w:sz w:val="20"/>
          <w:szCs w:val="20"/>
        </w:rPr>
        <w:t>“Initialize reservoir level on the 1</w:t>
      </w:r>
      <w:r w:rsidRPr="00052B1F">
        <w:rPr>
          <w:rFonts w:ascii="Arial" w:hAnsi="Arial" w:cs="Arial"/>
          <w:i/>
          <w:sz w:val="20"/>
          <w:szCs w:val="20"/>
          <w:vertAlign w:val="superscript"/>
        </w:rPr>
        <w:t>st</w:t>
      </w:r>
      <w:r>
        <w:rPr>
          <w:rFonts w:ascii="Arial" w:hAnsi="Arial" w:cs="Arial"/>
          <w:i/>
          <w:sz w:val="20"/>
          <w:szCs w:val="20"/>
        </w:rPr>
        <w:t xml:space="preserve"> of”: date </w:t>
      </w:r>
      <w:r w:rsidR="00512B11">
        <w:rPr>
          <w:rFonts w:ascii="Arial" w:hAnsi="Arial" w:cs="Arial"/>
          <w:i/>
          <w:sz w:val="20"/>
          <w:szCs w:val="20"/>
        </w:rPr>
        <w:t>at which</w:t>
      </w:r>
      <w:r>
        <w:rPr>
          <w:rFonts w:ascii="Arial" w:hAnsi="Arial" w:cs="Arial"/>
          <w:i/>
          <w:sz w:val="20"/>
          <w:szCs w:val="20"/>
        </w:rPr>
        <w:t xml:space="preserve"> the reservoir level should be initialized by a random draw. The “initial level” is assumed to follow a “beta” variable with expectation “average level”, upper bound U=max level, lower bound L= min level, standard deviation = (1/3) (U-L)   </w:t>
      </w:r>
    </w:p>
    <w:p w:rsidR="00B20A9E" w:rsidRPr="00B20A9E" w:rsidRDefault="00B20A9E" w:rsidP="00376C8C">
      <w:pPr>
        <w:pStyle w:val="Paragraphedeliste"/>
        <w:jc w:val="both"/>
        <w:rPr>
          <w:rFonts w:ascii="Arial" w:hAnsi="Arial" w:cs="Arial"/>
          <w:i/>
          <w:sz w:val="20"/>
          <w:szCs w:val="20"/>
        </w:rPr>
      </w:pPr>
    </w:p>
    <w:p w:rsidR="008767FE" w:rsidRDefault="00B20A9E" w:rsidP="00376C8C">
      <w:pPr>
        <w:pStyle w:val="Paragraphedeliste"/>
        <w:numPr>
          <w:ilvl w:val="1"/>
          <w:numId w:val="49"/>
        </w:numPr>
        <w:jc w:val="both"/>
        <w:rPr>
          <w:rFonts w:ascii="Arial" w:hAnsi="Arial" w:cs="Arial"/>
          <w:i/>
          <w:sz w:val="20"/>
          <w:szCs w:val="20"/>
        </w:rPr>
      </w:pPr>
      <w:r>
        <w:rPr>
          <w:rFonts w:ascii="Arial" w:hAnsi="Arial" w:cs="Arial"/>
          <w:i/>
          <w:sz w:val="20"/>
          <w:szCs w:val="20"/>
        </w:rPr>
        <w:t xml:space="preserve"> </w:t>
      </w:r>
      <w:r w:rsidR="008767FE">
        <w:rPr>
          <w:rFonts w:ascii="Arial" w:hAnsi="Arial" w:cs="Arial"/>
          <w:i/>
          <w:sz w:val="20"/>
          <w:szCs w:val="20"/>
        </w:rPr>
        <w:t>“Use Heuristic Target” (y|n): defines whether an “ideal” seasonal generation profile should be heuristically determined or not.</w:t>
      </w:r>
    </w:p>
    <w:p w:rsidR="00CC0861" w:rsidRDefault="00CC0861" w:rsidP="00376C8C">
      <w:pPr>
        <w:pStyle w:val="Paragraphedeliste"/>
        <w:ind w:left="2124"/>
        <w:jc w:val="both"/>
        <w:rPr>
          <w:rFonts w:ascii="Arial" w:hAnsi="Arial" w:cs="Arial"/>
          <w:i/>
          <w:sz w:val="20"/>
          <w:szCs w:val="20"/>
        </w:rPr>
      </w:pPr>
    </w:p>
    <w:p w:rsidR="008767FE" w:rsidRDefault="008767FE" w:rsidP="00376C8C">
      <w:pPr>
        <w:pStyle w:val="Paragraphedeliste"/>
        <w:ind w:left="2124"/>
        <w:jc w:val="both"/>
        <w:rPr>
          <w:rFonts w:ascii="Arial" w:hAnsi="Arial" w:cs="Arial"/>
          <w:i/>
          <w:sz w:val="20"/>
          <w:szCs w:val="20"/>
        </w:rPr>
      </w:pPr>
      <w:r>
        <w:rPr>
          <w:rFonts w:ascii="Arial" w:hAnsi="Arial" w:cs="Arial"/>
          <w:i/>
          <w:sz w:val="20"/>
          <w:szCs w:val="20"/>
        </w:rPr>
        <w:t xml:space="preserve">Choosing “No” implies that available data allow or require that full confidence should be put in </w:t>
      </w:r>
      <w:r w:rsidR="00C715A9">
        <w:rPr>
          <w:rFonts w:ascii="Arial" w:hAnsi="Arial" w:cs="Arial"/>
          <w:i/>
          <w:sz w:val="20"/>
          <w:szCs w:val="20"/>
        </w:rPr>
        <w:t>water values determined upstream (through [dual] stochastic dynamic programming) OR that there are no “natural inflows” to the storage facility (battery or PSP</w:t>
      </w:r>
      <w:r w:rsidR="002B0586">
        <w:rPr>
          <w:rFonts w:ascii="Arial" w:hAnsi="Arial" w:cs="Arial"/>
          <w:i/>
          <w:sz w:val="20"/>
          <w:szCs w:val="20"/>
        </w:rPr>
        <w:t>,etc.</w:t>
      </w:r>
      <w:r w:rsidR="00C715A9">
        <w:rPr>
          <w:rFonts w:ascii="Arial" w:hAnsi="Arial" w:cs="Arial"/>
          <w:i/>
          <w:sz w:val="20"/>
          <w:szCs w:val="20"/>
        </w:rPr>
        <w:t>)</w:t>
      </w:r>
    </w:p>
    <w:p w:rsidR="00CC0861" w:rsidRDefault="00CC0861" w:rsidP="00376C8C">
      <w:pPr>
        <w:pStyle w:val="Paragraphedeliste"/>
        <w:ind w:left="2124"/>
        <w:jc w:val="both"/>
        <w:rPr>
          <w:rFonts w:ascii="Arial" w:hAnsi="Arial" w:cs="Arial"/>
          <w:i/>
          <w:sz w:val="20"/>
          <w:szCs w:val="20"/>
        </w:rPr>
      </w:pPr>
    </w:p>
    <w:p w:rsidR="00C715A9" w:rsidRPr="008767FE" w:rsidRDefault="00C715A9" w:rsidP="00376C8C">
      <w:pPr>
        <w:pStyle w:val="Paragraphedeliste"/>
        <w:ind w:left="2124"/>
        <w:jc w:val="both"/>
        <w:rPr>
          <w:rFonts w:ascii="Arial" w:hAnsi="Arial" w:cs="Arial"/>
          <w:i/>
          <w:sz w:val="20"/>
          <w:szCs w:val="20"/>
        </w:rPr>
      </w:pPr>
      <w:r>
        <w:rPr>
          <w:rFonts w:ascii="Arial" w:hAnsi="Arial" w:cs="Arial"/>
          <w:i/>
          <w:sz w:val="20"/>
          <w:szCs w:val="20"/>
        </w:rPr>
        <w:t>Choosing “Yes” implies that available data allow or require the definition of an “ideal” generation profile, that can be used to complement – or replace- the economic signal given by water values AND that there are “natural inflows” on which a generation heuristic c</w:t>
      </w:r>
      <w:r w:rsidR="00F21E9F">
        <w:rPr>
          <w:rFonts w:ascii="Arial" w:hAnsi="Arial" w:cs="Arial"/>
          <w:i/>
          <w:sz w:val="20"/>
          <w:szCs w:val="20"/>
        </w:rPr>
        <w:t>an</w:t>
      </w:r>
      <w:r>
        <w:rPr>
          <w:rFonts w:ascii="Arial" w:hAnsi="Arial" w:cs="Arial"/>
          <w:i/>
          <w:sz w:val="20"/>
          <w:szCs w:val="20"/>
        </w:rPr>
        <w:t xml:space="preserve"> be based.</w:t>
      </w:r>
    </w:p>
    <w:p w:rsidR="008767FE" w:rsidRPr="008767FE" w:rsidRDefault="008767FE" w:rsidP="00376C8C">
      <w:pPr>
        <w:pStyle w:val="Paragraphedeliste"/>
        <w:jc w:val="both"/>
        <w:rPr>
          <w:rFonts w:ascii="Arial" w:hAnsi="Arial" w:cs="Arial"/>
          <w:i/>
          <w:sz w:val="20"/>
          <w:szCs w:val="20"/>
        </w:rPr>
      </w:pPr>
    </w:p>
    <w:p w:rsidR="008767FE" w:rsidRDefault="008B14EB" w:rsidP="00376C8C">
      <w:pPr>
        <w:pStyle w:val="Paragraphedeliste"/>
        <w:numPr>
          <w:ilvl w:val="1"/>
          <w:numId w:val="49"/>
        </w:numPr>
        <w:jc w:val="both"/>
        <w:rPr>
          <w:rFonts w:ascii="Arial" w:hAnsi="Arial" w:cs="Arial"/>
          <w:i/>
          <w:sz w:val="20"/>
          <w:szCs w:val="20"/>
        </w:rPr>
      </w:pPr>
      <w:r>
        <w:rPr>
          <w:rFonts w:ascii="Arial" w:hAnsi="Arial" w:cs="Arial"/>
          <w:i/>
          <w:sz w:val="20"/>
          <w:szCs w:val="20"/>
        </w:rPr>
        <w:t>“Power-to-Level modulations</w:t>
      </w:r>
      <w:r w:rsidR="007B5DD2">
        <w:rPr>
          <w:rFonts w:ascii="Arial" w:hAnsi="Arial" w:cs="Arial"/>
          <w:i/>
          <w:sz w:val="20"/>
          <w:szCs w:val="20"/>
        </w:rPr>
        <w:t xml:space="preserve"> (y|n)</w:t>
      </w:r>
      <w:r>
        <w:rPr>
          <w:rFonts w:ascii="Arial" w:hAnsi="Arial" w:cs="Arial"/>
          <w:i/>
          <w:sz w:val="20"/>
          <w:szCs w:val="20"/>
        </w:rPr>
        <w:t>”: defines whether the standard maximum daily energy and power credit should be or not multiplied by level-dependent modulation coefficients</w:t>
      </w:r>
      <w:r w:rsidR="00F21E9F">
        <w:rPr>
          <w:rFonts w:ascii="Arial" w:hAnsi="Arial" w:cs="Arial"/>
          <w:i/>
          <w:sz w:val="20"/>
          <w:szCs w:val="20"/>
        </w:rPr>
        <w:t>.</w:t>
      </w:r>
    </w:p>
    <w:p w:rsidR="008B14EB" w:rsidRPr="008B14EB" w:rsidRDefault="008B14EB" w:rsidP="00376C8C">
      <w:pPr>
        <w:jc w:val="both"/>
        <w:rPr>
          <w:rFonts w:ascii="Arial" w:hAnsi="Arial" w:cs="Arial"/>
          <w:i/>
          <w:sz w:val="20"/>
          <w:szCs w:val="20"/>
        </w:rPr>
      </w:pPr>
    </w:p>
    <w:p w:rsidR="0048590F" w:rsidRDefault="0048590F" w:rsidP="00376C8C">
      <w:pPr>
        <w:pStyle w:val="Paragraphedeliste"/>
        <w:numPr>
          <w:ilvl w:val="1"/>
          <w:numId w:val="49"/>
        </w:numPr>
        <w:jc w:val="both"/>
        <w:rPr>
          <w:rFonts w:ascii="Arial" w:hAnsi="Arial" w:cs="Arial"/>
          <w:i/>
          <w:sz w:val="20"/>
          <w:szCs w:val="20"/>
        </w:rPr>
      </w:pPr>
      <w:r>
        <w:rPr>
          <w:rFonts w:ascii="Arial" w:hAnsi="Arial" w:cs="Arial"/>
          <w:i/>
          <w:sz w:val="20"/>
          <w:szCs w:val="20"/>
        </w:rPr>
        <w:t>“Hard bounds on rule curves</w:t>
      </w:r>
      <w:r w:rsidR="002B0586">
        <w:rPr>
          <w:rFonts w:ascii="Arial" w:hAnsi="Arial" w:cs="Arial"/>
          <w:i/>
          <w:sz w:val="20"/>
          <w:szCs w:val="20"/>
        </w:rPr>
        <w:t xml:space="preserve"> </w:t>
      </w:r>
      <w:r>
        <w:rPr>
          <w:rFonts w:ascii="Arial" w:hAnsi="Arial" w:cs="Arial"/>
          <w:i/>
          <w:sz w:val="20"/>
          <w:szCs w:val="20"/>
        </w:rPr>
        <w:t>(y|n)”: states whether, beyond the preliminary heuristic stage (if any), lower and upper reservoir rule curves should still be taken into account as constraints in the</w:t>
      </w:r>
      <w:r w:rsidR="005D5A29">
        <w:rPr>
          <w:rFonts w:ascii="Arial" w:hAnsi="Arial" w:cs="Arial"/>
          <w:i/>
          <w:sz w:val="20"/>
          <w:szCs w:val="20"/>
        </w:rPr>
        <w:t xml:space="preserve"> hydro-thermal </w:t>
      </w:r>
      <w:r>
        <w:rPr>
          <w:rFonts w:ascii="Arial" w:hAnsi="Arial" w:cs="Arial"/>
          <w:i/>
          <w:sz w:val="20"/>
          <w:szCs w:val="20"/>
        </w:rPr>
        <w:t>unit commitment and dispatch problems</w:t>
      </w:r>
      <w:r w:rsidR="00F21E9F">
        <w:rPr>
          <w:rFonts w:ascii="Arial" w:hAnsi="Arial" w:cs="Arial"/>
          <w:i/>
          <w:sz w:val="20"/>
          <w:szCs w:val="20"/>
        </w:rPr>
        <w:t>.</w:t>
      </w:r>
    </w:p>
    <w:p w:rsidR="0048590F" w:rsidRPr="0048590F" w:rsidRDefault="0048590F" w:rsidP="00376C8C">
      <w:pPr>
        <w:pStyle w:val="Paragraphedeliste"/>
        <w:jc w:val="both"/>
        <w:rPr>
          <w:rFonts w:ascii="Arial" w:hAnsi="Arial" w:cs="Arial"/>
          <w:i/>
          <w:sz w:val="20"/>
          <w:szCs w:val="20"/>
        </w:rPr>
      </w:pPr>
    </w:p>
    <w:p w:rsidR="0048590F" w:rsidRDefault="0048590F" w:rsidP="00376C8C">
      <w:pPr>
        <w:pStyle w:val="Paragraphedeliste"/>
        <w:numPr>
          <w:ilvl w:val="1"/>
          <w:numId w:val="49"/>
        </w:numPr>
        <w:jc w:val="both"/>
        <w:rPr>
          <w:rFonts w:ascii="Arial" w:hAnsi="Arial" w:cs="Arial"/>
          <w:i/>
          <w:sz w:val="20"/>
          <w:szCs w:val="20"/>
        </w:rPr>
      </w:pPr>
      <w:r>
        <w:rPr>
          <w:rFonts w:ascii="Arial" w:hAnsi="Arial" w:cs="Arial"/>
          <w:i/>
          <w:sz w:val="20"/>
          <w:szCs w:val="20"/>
        </w:rPr>
        <w:t xml:space="preserve">“Use leeway (y|n)”, lower bound L, upper bound U: states whether the heuristic </w:t>
      </w:r>
      <w:r w:rsidR="007922CB">
        <w:rPr>
          <w:rFonts w:ascii="Arial" w:hAnsi="Arial" w:cs="Arial"/>
          <w:i/>
          <w:sz w:val="20"/>
          <w:szCs w:val="20"/>
        </w:rPr>
        <w:t xml:space="preserve">hydro </w:t>
      </w:r>
      <w:r w:rsidR="00264D47">
        <w:rPr>
          <w:rFonts w:ascii="Arial" w:hAnsi="Arial" w:cs="Arial"/>
          <w:i/>
          <w:sz w:val="20"/>
          <w:szCs w:val="20"/>
        </w:rPr>
        <w:t>ideal</w:t>
      </w:r>
      <w:r>
        <w:rPr>
          <w:rFonts w:ascii="Arial" w:hAnsi="Arial" w:cs="Arial"/>
          <w:i/>
          <w:sz w:val="20"/>
          <w:szCs w:val="20"/>
        </w:rPr>
        <w:t xml:space="preserve"> target (</w:t>
      </w:r>
      <w:r w:rsidRPr="00264D47">
        <w:rPr>
          <w:rFonts w:ascii="Arial" w:hAnsi="Arial" w:cs="Arial"/>
          <w:b/>
          <w:i/>
          <w:sz w:val="20"/>
          <w:szCs w:val="20"/>
        </w:rPr>
        <w:t>H</w:t>
      </w:r>
      <w:r w:rsidR="00264D47" w:rsidRPr="00264D47">
        <w:rPr>
          <w:rFonts w:ascii="Arial" w:hAnsi="Arial" w:cs="Arial"/>
          <w:b/>
          <w:i/>
          <w:sz w:val="20"/>
          <w:szCs w:val="20"/>
        </w:rPr>
        <w:t>I</w:t>
      </w:r>
      <w:r w:rsidRPr="00264D47">
        <w:rPr>
          <w:rFonts w:ascii="Arial" w:hAnsi="Arial" w:cs="Arial"/>
          <w:b/>
          <w:i/>
          <w:sz w:val="20"/>
          <w:szCs w:val="20"/>
        </w:rPr>
        <w:t>T</w:t>
      </w:r>
      <w:r>
        <w:rPr>
          <w:rFonts w:ascii="Arial" w:hAnsi="Arial" w:cs="Arial"/>
          <w:i/>
          <w:sz w:val="20"/>
          <w:szCs w:val="20"/>
        </w:rPr>
        <w:t xml:space="preserve">) should be </w:t>
      </w:r>
      <w:r w:rsidR="005D5A29">
        <w:rPr>
          <w:rFonts w:ascii="Arial" w:hAnsi="Arial" w:cs="Arial"/>
          <w:i/>
          <w:sz w:val="20"/>
          <w:szCs w:val="20"/>
        </w:rPr>
        <w:t>followed</w:t>
      </w:r>
      <w:r>
        <w:rPr>
          <w:rFonts w:ascii="Arial" w:hAnsi="Arial" w:cs="Arial"/>
          <w:i/>
          <w:sz w:val="20"/>
          <w:szCs w:val="20"/>
        </w:rPr>
        <w:t xml:space="preserve"> exactly or </w:t>
      </w:r>
      <w:r w:rsidR="005D5A29">
        <w:rPr>
          <w:rFonts w:ascii="Arial" w:hAnsi="Arial" w:cs="Arial"/>
          <w:i/>
          <w:sz w:val="20"/>
          <w:szCs w:val="20"/>
        </w:rPr>
        <w:t>not.</w:t>
      </w:r>
      <w:r>
        <w:rPr>
          <w:rFonts w:ascii="Arial" w:hAnsi="Arial" w:cs="Arial"/>
          <w:i/>
          <w:sz w:val="20"/>
          <w:szCs w:val="20"/>
        </w:rPr>
        <w:t xml:space="preserve"> </w:t>
      </w:r>
    </w:p>
    <w:p w:rsidR="00CC0861" w:rsidRDefault="00CC0861" w:rsidP="00376C8C">
      <w:pPr>
        <w:pStyle w:val="Paragraphedeliste"/>
        <w:ind w:left="2112"/>
        <w:jc w:val="both"/>
        <w:rPr>
          <w:rFonts w:ascii="Arial" w:hAnsi="Arial" w:cs="Arial"/>
          <w:i/>
          <w:sz w:val="20"/>
          <w:szCs w:val="20"/>
        </w:rPr>
      </w:pPr>
    </w:p>
    <w:p w:rsidR="0048590F" w:rsidRDefault="0048590F" w:rsidP="00376C8C">
      <w:pPr>
        <w:pStyle w:val="Paragraphedeliste"/>
        <w:ind w:left="2112"/>
        <w:jc w:val="both"/>
        <w:rPr>
          <w:rFonts w:ascii="Arial" w:hAnsi="Arial" w:cs="Arial"/>
          <w:i/>
          <w:sz w:val="20"/>
          <w:szCs w:val="20"/>
        </w:rPr>
      </w:pPr>
      <w:r>
        <w:rPr>
          <w:rFonts w:ascii="Arial" w:hAnsi="Arial" w:cs="Arial"/>
          <w:i/>
          <w:sz w:val="20"/>
          <w:szCs w:val="20"/>
        </w:rPr>
        <w:t xml:space="preserve">Choosing “No” </w:t>
      </w:r>
      <w:r w:rsidR="00376C8C">
        <w:rPr>
          <w:rFonts w:ascii="Arial" w:hAnsi="Arial" w:cs="Arial"/>
          <w:i/>
          <w:sz w:val="20"/>
          <w:szCs w:val="20"/>
        </w:rPr>
        <w:t>implies</w:t>
      </w:r>
      <w:r>
        <w:rPr>
          <w:rFonts w:ascii="Arial" w:hAnsi="Arial" w:cs="Arial"/>
          <w:i/>
          <w:sz w:val="20"/>
          <w:szCs w:val="20"/>
        </w:rPr>
        <w:t xml:space="preserve"> that, in optimization problems, the hydro energy generated throughout the time interval will be subject to an equality constraint</w:t>
      </w:r>
      <w:r w:rsidR="00410711">
        <w:rPr>
          <w:rFonts w:ascii="Arial" w:hAnsi="Arial" w:cs="Arial"/>
          <w:i/>
          <w:sz w:val="20"/>
          <w:szCs w:val="20"/>
        </w:rPr>
        <w:t xml:space="preserve">, which may include short-term pumping cycles </w:t>
      </w:r>
      <w:r w:rsidR="00636386">
        <w:rPr>
          <w:rFonts w:ascii="Arial" w:hAnsi="Arial" w:cs="Arial"/>
          <w:i/>
          <w:sz w:val="20"/>
          <w:szCs w:val="20"/>
        </w:rPr>
        <w:t>independent from water value:</w:t>
      </w:r>
      <w:r w:rsidR="00410711">
        <w:rPr>
          <w:rFonts w:ascii="Arial" w:hAnsi="Arial" w:cs="Arial"/>
          <w:i/>
          <w:sz w:val="20"/>
          <w:szCs w:val="20"/>
        </w:rPr>
        <w:tab/>
      </w:r>
      <w:r w:rsidR="00410711">
        <w:rPr>
          <w:rFonts w:ascii="Arial" w:hAnsi="Arial" w:cs="Arial"/>
          <w:i/>
          <w:sz w:val="20"/>
          <w:szCs w:val="20"/>
        </w:rPr>
        <w:tab/>
      </w:r>
      <w:r>
        <w:rPr>
          <w:rFonts w:ascii="Arial" w:hAnsi="Arial" w:cs="Arial"/>
          <w:i/>
          <w:sz w:val="20"/>
          <w:szCs w:val="20"/>
        </w:rPr>
        <w:t>sum{ 1,t,T} (hydro(t))</w:t>
      </w:r>
      <w:r w:rsidR="00410711">
        <w:rPr>
          <w:rFonts w:ascii="Arial" w:hAnsi="Arial" w:cs="Arial"/>
          <w:i/>
          <w:sz w:val="20"/>
          <w:szCs w:val="20"/>
        </w:rPr>
        <w:t xml:space="preserve"> –sum{1,t,T} (</w:t>
      </w:r>
      <w:r w:rsidR="00410711">
        <w:rPr>
          <w:rFonts w:ascii="Arial" w:hAnsi="Arial" w:cs="Arial"/>
          <w:i/>
          <w:sz w:val="20"/>
          <w:szCs w:val="20"/>
        </w:rPr>
        <w:sym w:font="Symbol" w:char="F072"/>
      </w:r>
      <w:r w:rsidR="00410711">
        <w:rPr>
          <w:rFonts w:ascii="Arial" w:hAnsi="Arial" w:cs="Arial"/>
          <w:i/>
          <w:sz w:val="20"/>
          <w:szCs w:val="20"/>
        </w:rPr>
        <w:t>. pump(t))</w:t>
      </w:r>
      <w:r>
        <w:rPr>
          <w:rFonts w:ascii="Arial" w:hAnsi="Arial" w:cs="Arial"/>
          <w:i/>
          <w:sz w:val="20"/>
          <w:szCs w:val="20"/>
        </w:rPr>
        <w:t xml:space="preserve">= </w:t>
      </w:r>
      <w:r w:rsidRPr="007922CB">
        <w:rPr>
          <w:rFonts w:ascii="Arial" w:hAnsi="Arial" w:cs="Arial"/>
          <w:b/>
          <w:i/>
          <w:sz w:val="20"/>
          <w:szCs w:val="20"/>
        </w:rPr>
        <w:t>H</w:t>
      </w:r>
      <w:r w:rsidR="00264D47">
        <w:rPr>
          <w:rFonts w:ascii="Arial" w:hAnsi="Arial" w:cs="Arial"/>
          <w:b/>
          <w:i/>
          <w:sz w:val="20"/>
          <w:szCs w:val="20"/>
        </w:rPr>
        <w:t>I</w:t>
      </w:r>
      <w:r w:rsidRPr="007922CB">
        <w:rPr>
          <w:rFonts w:ascii="Arial" w:hAnsi="Arial" w:cs="Arial"/>
          <w:b/>
          <w:i/>
          <w:sz w:val="20"/>
          <w:szCs w:val="20"/>
        </w:rPr>
        <w:t>T</w:t>
      </w:r>
      <w:r>
        <w:rPr>
          <w:rFonts w:ascii="Arial" w:hAnsi="Arial" w:cs="Arial"/>
          <w:i/>
          <w:sz w:val="20"/>
          <w:szCs w:val="20"/>
        </w:rPr>
        <w:t xml:space="preserve"> </w:t>
      </w:r>
    </w:p>
    <w:p w:rsidR="00CC0861" w:rsidRDefault="00CC0861" w:rsidP="00376C8C">
      <w:pPr>
        <w:pStyle w:val="Paragraphedeliste"/>
        <w:ind w:left="2112"/>
        <w:jc w:val="both"/>
        <w:rPr>
          <w:rFonts w:ascii="Arial" w:hAnsi="Arial" w:cs="Arial"/>
          <w:i/>
          <w:sz w:val="20"/>
          <w:szCs w:val="20"/>
        </w:rPr>
      </w:pPr>
    </w:p>
    <w:p w:rsidR="00376C8C" w:rsidRDefault="00376C8C" w:rsidP="00376C8C">
      <w:pPr>
        <w:pStyle w:val="Paragraphedeliste"/>
        <w:ind w:left="2112"/>
        <w:jc w:val="both"/>
        <w:rPr>
          <w:rFonts w:ascii="Arial" w:hAnsi="Arial" w:cs="Arial"/>
          <w:i/>
          <w:sz w:val="20"/>
          <w:szCs w:val="20"/>
        </w:rPr>
      </w:pPr>
      <w:r>
        <w:rPr>
          <w:rFonts w:ascii="Arial" w:hAnsi="Arial" w:cs="Arial"/>
          <w:i/>
          <w:sz w:val="20"/>
          <w:szCs w:val="20"/>
        </w:rPr>
        <w:t xml:space="preserve">Choosing “Yes” , with bounds L and U, implies that, in optimization problems, the hydro energy generated throughout the time </w:t>
      </w:r>
      <w:r w:rsidR="002B0586">
        <w:rPr>
          <w:rFonts w:ascii="Arial" w:hAnsi="Arial" w:cs="Arial"/>
          <w:i/>
          <w:sz w:val="20"/>
          <w:szCs w:val="20"/>
        </w:rPr>
        <w:t>span</w:t>
      </w:r>
      <w:r>
        <w:rPr>
          <w:rFonts w:ascii="Arial" w:hAnsi="Arial" w:cs="Arial"/>
          <w:i/>
          <w:sz w:val="20"/>
          <w:szCs w:val="20"/>
        </w:rPr>
        <w:t xml:space="preserve"> will be subject to  inequality constraints: L*</w:t>
      </w:r>
      <w:r w:rsidRPr="007922CB">
        <w:rPr>
          <w:rFonts w:ascii="Arial" w:hAnsi="Arial" w:cs="Arial"/>
          <w:b/>
          <w:i/>
          <w:sz w:val="20"/>
          <w:szCs w:val="20"/>
        </w:rPr>
        <w:t>H</w:t>
      </w:r>
      <w:r w:rsidR="00264D47">
        <w:rPr>
          <w:rFonts w:ascii="Arial" w:hAnsi="Arial" w:cs="Arial"/>
          <w:b/>
          <w:i/>
          <w:sz w:val="20"/>
          <w:szCs w:val="20"/>
        </w:rPr>
        <w:t>I</w:t>
      </w:r>
      <w:r w:rsidRPr="007922CB">
        <w:rPr>
          <w:rFonts w:ascii="Arial" w:hAnsi="Arial" w:cs="Arial"/>
          <w:b/>
          <w:i/>
          <w:sz w:val="20"/>
          <w:szCs w:val="20"/>
        </w:rPr>
        <w:t>T</w:t>
      </w:r>
      <w:r>
        <w:rPr>
          <w:rFonts w:ascii="Arial" w:hAnsi="Arial" w:cs="Arial"/>
          <w:i/>
          <w:sz w:val="20"/>
          <w:szCs w:val="20"/>
        </w:rPr>
        <w:t xml:space="preserve"> &lt;=sum{ 1,t,T} (hydro(t)) &lt;= U*</w:t>
      </w:r>
      <w:r w:rsidRPr="007922CB">
        <w:rPr>
          <w:rFonts w:ascii="Arial" w:hAnsi="Arial" w:cs="Arial"/>
          <w:b/>
          <w:i/>
          <w:sz w:val="20"/>
          <w:szCs w:val="20"/>
        </w:rPr>
        <w:t>H</w:t>
      </w:r>
      <w:r w:rsidR="00264D47">
        <w:rPr>
          <w:rFonts w:ascii="Arial" w:hAnsi="Arial" w:cs="Arial"/>
          <w:b/>
          <w:i/>
          <w:sz w:val="20"/>
          <w:szCs w:val="20"/>
        </w:rPr>
        <w:t>I</w:t>
      </w:r>
      <w:r w:rsidR="007922CB" w:rsidRPr="007922CB">
        <w:rPr>
          <w:rFonts w:ascii="Arial" w:hAnsi="Arial" w:cs="Arial"/>
          <w:b/>
          <w:i/>
          <w:sz w:val="20"/>
          <w:szCs w:val="20"/>
        </w:rPr>
        <w:t>T</w:t>
      </w:r>
      <w:r>
        <w:rPr>
          <w:rFonts w:ascii="Arial" w:hAnsi="Arial" w:cs="Arial"/>
          <w:i/>
          <w:sz w:val="20"/>
          <w:szCs w:val="20"/>
        </w:rPr>
        <w:t xml:space="preserve"> </w:t>
      </w:r>
    </w:p>
    <w:p w:rsidR="00410711" w:rsidRDefault="00636386" w:rsidP="00376C8C">
      <w:pPr>
        <w:pStyle w:val="Paragraphedeliste"/>
        <w:ind w:left="2112"/>
        <w:jc w:val="both"/>
        <w:rPr>
          <w:rFonts w:ascii="Arial" w:hAnsi="Arial" w:cs="Arial"/>
          <w:i/>
          <w:sz w:val="20"/>
          <w:szCs w:val="20"/>
        </w:rPr>
      </w:pPr>
      <w:r>
        <w:rPr>
          <w:rFonts w:ascii="Arial" w:hAnsi="Arial" w:cs="Arial"/>
          <w:i/>
          <w:sz w:val="20"/>
          <w:szCs w:val="20"/>
        </w:rPr>
        <w:t>Independently, sh</w:t>
      </w:r>
      <w:r w:rsidR="00410711">
        <w:rPr>
          <w:rFonts w:ascii="Arial" w:hAnsi="Arial" w:cs="Arial"/>
          <w:i/>
          <w:sz w:val="20"/>
          <w:szCs w:val="20"/>
        </w:rPr>
        <w:t xml:space="preserve">ort- or </w:t>
      </w:r>
      <w:r>
        <w:rPr>
          <w:rFonts w:ascii="Arial" w:hAnsi="Arial" w:cs="Arial"/>
          <w:i/>
          <w:sz w:val="20"/>
          <w:szCs w:val="20"/>
        </w:rPr>
        <w:t>l</w:t>
      </w:r>
      <w:r w:rsidR="00410711">
        <w:rPr>
          <w:rFonts w:ascii="Arial" w:hAnsi="Arial" w:cs="Arial"/>
          <w:i/>
          <w:sz w:val="20"/>
          <w:szCs w:val="20"/>
        </w:rPr>
        <w:t>ong-term pumping may also take place if deemed profitable</w:t>
      </w:r>
      <w:r w:rsidR="003C2920">
        <w:rPr>
          <w:rFonts w:ascii="Arial" w:hAnsi="Arial" w:cs="Arial"/>
          <w:i/>
          <w:sz w:val="20"/>
          <w:szCs w:val="20"/>
        </w:rPr>
        <w:t xml:space="preserve"> in the light of water values.</w:t>
      </w:r>
      <w:r w:rsidR="00410711">
        <w:rPr>
          <w:rFonts w:ascii="Arial" w:hAnsi="Arial" w:cs="Arial"/>
          <w:i/>
          <w:sz w:val="20"/>
          <w:szCs w:val="20"/>
        </w:rPr>
        <w:t xml:space="preserve"> </w:t>
      </w:r>
    </w:p>
    <w:p w:rsidR="00376C8C" w:rsidRDefault="00376C8C" w:rsidP="00376C8C">
      <w:pPr>
        <w:pStyle w:val="Paragraphedeliste"/>
        <w:ind w:left="2112"/>
        <w:jc w:val="both"/>
        <w:rPr>
          <w:rFonts w:ascii="Arial" w:hAnsi="Arial" w:cs="Arial"/>
          <w:i/>
          <w:sz w:val="20"/>
          <w:szCs w:val="20"/>
        </w:rPr>
      </w:pPr>
    </w:p>
    <w:p w:rsidR="003C3507" w:rsidRDefault="00376C8C" w:rsidP="00376C8C">
      <w:pPr>
        <w:pStyle w:val="Paragraphedeliste"/>
        <w:numPr>
          <w:ilvl w:val="1"/>
          <w:numId w:val="49"/>
        </w:numPr>
        <w:jc w:val="both"/>
        <w:rPr>
          <w:rFonts w:ascii="Arial" w:hAnsi="Arial" w:cs="Arial"/>
          <w:i/>
          <w:sz w:val="20"/>
          <w:szCs w:val="20"/>
        </w:rPr>
      </w:pPr>
      <w:r w:rsidRPr="00376C8C">
        <w:rPr>
          <w:rFonts w:ascii="Arial" w:hAnsi="Arial" w:cs="Arial"/>
          <w:i/>
          <w:sz w:val="20"/>
          <w:szCs w:val="20"/>
        </w:rPr>
        <w:t>“Use Water V</w:t>
      </w:r>
      <w:r w:rsidR="002B0586">
        <w:rPr>
          <w:rFonts w:ascii="Arial" w:hAnsi="Arial" w:cs="Arial"/>
          <w:i/>
          <w:sz w:val="20"/>
          <w:szCs w:val="20"/>
        </w:rPr>
        <w:t xml:space="preserve">alue (y|n)”: states whether the energy taken from / stored into the reservoir </w:t>
      </w:r>
      <w:r w:rsidRPr="00376C8C">
        <w:rPr>
          <w:rFonts w:ascii="Arial" w:hAnsi="Arial" w:cs="Arial"/>
          <w:i/>
          <w:sz w:val="20"/>
          <w:szCs w:val="20"/>
        </w:rPr>
        <w:t>should be given the reference value defined in the ad hoc table</w:t>
      </w:r>
      <w:r w:rsidR="002B0586">
        <w:rPr>
          <w:rFonts w:ascii="Arial" w:hAnsi="Arial" w:cs="Arial"/>
          <w:i/>
          <w:sz w:val="20"/>
          <w:szCs w:val="20"/>
        </w:rPr>
        <w:t xml:space="preserve"> OR should be given a zero value.</w:t>
      </w:r>
      <w:r w:rsidRPr="00376C8C">
        <w:rPr>
          <w:rFonts w:ascii="Arial" w:hAnsi="Arial" w:cs="Arial"/>
          <w:i/>
          <w:sz w:val="20"/>
          <w:szCs w:val="20"/>
        </w:rPr>
        <w:t xml:space="preserve">  </w:t>
      </w:r>
    </w:p>
    <w:p w:rsidR="00376C8C" w:rsidRPr="003C3507" w:rsidRDefault="00376C8C" w:rsidP="003C3507">
      <w:pPr>
        <w:jc w:val="both"/>
        <w:rPr>
          <w:rFonts w:ascii="Arial" w:hAnsi="Arial" w:cs="Arial"/>
          <w:i/>
          <w:sz w:val="20"/>
          <w:szCs w:val="20"/>
        </w:rPr>
      </w:pPr>
      <w:r w:rsidRPr="003C3507">
        <w:rPr>
          <w:rFonts w:ascii="Arial" w:hAnsi="Arial" w:cs="Arial"/>
          <w:i/>
          <w:sz w:val="20"/>
          <w:szCs w:val="20"/>
        </w:rPr>
        <w:t xml:space="preserve"> </w:t>
      </w:r>
    </w:p>
    <w:p w:rsidR="003C3507" w:rsidRDefault="00376C8C" w:rsidP="00376C8C">
      <w:pPr>
        <w:pStyle w:val="Paragraphedeliste"/>
        <w:numPr>
          <w:ilvl w:val="1"/>
          <w:numId w:val="49"/>
        </w:numPr>
        <w:jc w:val="both"/>
        <w:rPr>
          <w:rFonts w:ascii="Arial" w:hAnsi="Arial" w:cs="Arial"/>
          <w:i/>
          <w:sz w:val="20"/>
          <w:szCs w:val="20"/>
        </w:rPr>
      </w:pPr>
      <w:r>
        <w:rPr>
          <w:rFonts w:ascii="Arial" w:hAnsi="Arial" w:cs="Arial"/>
          <w:i/>
          <w:sz w:val="20"/>
          <w:szCs w:val="20"/>
        </w:rPr>
        <w:t xml:space="preserve">“Pumping Efficiency Ratio”:  setting the value to </w:t>
      </w:r>
      <w:r>
        <w:rPr>
          <w:rFonts w:ascii="Arial" w:hAnsi="Arial" w:cs="Arial"/>
          <w:i/>
          <w:sz w:val="20"/>
          <w:szCs w:val="20"/>
        </w:rPr>
        <w:sym w:font="Symbol" w:char="F072"/>
      </w:r>
      <w:r>
        <w:rPr>
          <w:rFonts w:ascii="Arial" w:hAnsi="Arial" w:cs="Arial"/>
          <w:i/>
          <w:sz w:val="20"/>
          <w:szCs w:val="20"/>
        </w:rPr>
        <w:t xml:space="preserve"> means that, </w:t>
      </w:r>
      <w:r w:rsidR="003C3507">
        <w:rPr>
          <w:rFonts w:ascii="Arial" w:hAnsi="Arial" w:cs="Arial"/>
          <w:i/>
          <w:sz w:val="20"/>
          <w:szCs w:val="20"/>
        </w:rPr>
        <w:t xml:space="preserve">for the purpose of </w:t>
      </w:r>
      <w:r>
        <w:rPr>
          <w:rFonts w:ascii="Arial" w:hAnsi="Arial" w:cs="Arial"/>
          <w:i/>
          <w:sz w:val="20"/>
          <w:szCs w:val="20"/>
        </w:rPr>
        <w:t>stor</w:t>
      </w:r>
      <w:r w:rsidR="003C3507">
        <w:rPr>
          <w:rFonts w:ascii="Arial" w:hAnsi="Arial" w:cs="Arial"/>
          <w:i/>
          <w:sz w:val="20"/>
          <w:szCs w:val="20"/>
        </w:rPr>
        <w:t xml:space="preserve">ing </w:t>
      </w:r>
      <w:r>
        <w:rPr>
          <w:rFonts w:ascii="Arial" w:hAnsi="Arial" w:cs="Arial"/>
          <w:i/>
          <w:sz w:val="20"/>
          <w:szCs w:val="20"/>
        </w:rPr>
        <w:t>1</w:t>
      </w:r>
      <w:r w:rsidR="002B0586">
        <w:rPr>
          <w:rFonts w:ascii="Arial" w:hAnsi="Arial" w:cs="Arial"/>
          <w:i/>
          <w:sz w:val="20"/>
          <w:szCs w:val="20"/>
        </w:rPr>
        <w:t xml:space="preserve"> gravitational </w:t>
      </w:r>
      <w:r>
        <w:rPr>
          <w:rFonts w:ascii="Arial" w:hAnsi="Arial" w:cs="Arial"/>
          <w:i/>
          <w:sz w:val="20"/>
          <w:szCs w:val="20"/>
        </w:rPr>
        <w:t xml:space="preserve">MWh, pumps </w:t>
      </w:r>
      <w:r w:rsidR="002B0586">
        <w:rPr>
          <w:rFonts w:ascii="Arial" w:hAnsi="Arial" w:cs="Arial"/>
          <w:i/>
          <w:sz w:val="20"/>
          <w:szCs w:val="20"/>
        </w:rPr>
        <w:t xml:space="preserve">will </w:t>
      </w:r>
      <w:r w:rsidR="003C3507">
        <w:rPr>
          <w:rFonts w:ascii="Arial" w:hAnsi="Arial" w:cs="Arial"/>
          <w:i/>
          <w:sz w:val="20"/>
          <w:szCs w:val="20"/>
        </w:rPr>
        <w:t>have to use (1/</w:t>
      </w:r>
      <w:r w:rsidR="003C3507">
        <w:rPr>
          <w:rFonts w:ascii="Arial" w:hAnsi="Arial" w:cs="Arial"/>
          <w:i/>
          <w:sz w:val="20"/>
          <w:szCs w:val="20"/>
        </w:rPr>
        <w:sym w:font="Symbol" w:char="F072"/>
      </w:r>
      <w:r w:rsidR="003C3507">
        <w:rPr>
          <w:rFonts w:ascii="Arial" w:hAnsi="Arial" w:cs="Arial"/>
          <w:i/>
          <w:sz w:val="20"/>
          <w:szCs w:val="20"/>
        </w:rPr>
        <w:t xml:space="preserve"> ) </w:t>
      </w:r>
      <w:r w:rsidR="002B0586">
        <w:rPr>
          <w:rFonts w:ascii="Arial" w:hAnsi="Arial" w:cs="Arial"/>
          <w:i/>
          <w:sz w:val="20"/>
          <w:szCs w:val="20"/>
        </w:rPr>
        <w:t xml:space="preserve">electrical </w:t>
      </w:r>
      <w:r w:rsidR="003C3507">
        <w:rPr>
          <w:rFonts w:ascii="Arial" w:hAnsi="Arial" w:cs="Arial"/>
          <w:i/>
          <w:sz w:val="20"/>
          <w:szCs w:val="20"/>
        </w:rPr>
        <w:t>MWh.</w:t>
      </w:r>
    </w:p>
    <w:p w:rsidR="00CC0861" w:rsidRPr="00CC0861" w:rsidRDefault="00CC0861" w:rsidP="00CC0861">
      <w:pPr>
        <w:pStyle w:val="Paragraphedeliste"/>
        <w:rPr>
          <w:rFonts w:ascii="Arial" w:hAnsi="Arial" w:cs="Arial"/>
          <w:i/>
          <w:sz w:val="20"/>
          <w:szCs w:val="20"/>
        </w:rPr>
      </w:pPr>
    </w:p>
    <w:p w:rsidR="00CC0861" w:rsidRDefault="00CC0861">
      <w:pPr>
        <w:rPr>
          <w:rFonts w:ascii="Arial" w:hAnsi="Arial" w:cs="Arial"/>
          <w:i/>
          <w:sz w:val="20"/>
          <w:szCs w:val="20"/>
        </w:rPr>
      </w:pPr>
      <w:r>
        <w:rPr>
          <w:rFonts w:ascii="Arial" w:hAnsi="Arial" w:cs="Arial"/>
          <w:i/>
          <w:sz w:val="20"/>
          <w:szCs w:val="20"/>
        </w:rPr>
        <w:br w:type="page"/>
      </w:r>
    </w:p>
    <w:p w:rsidR="00CC0861" w:rsidRPr="00CC0861" w:rsidRDefault="00CC0861" w:rsidP="00CC0861">
      <w:pPr>
        <w:jc w:val="both"/>
        <w:rPr>
          <w:rFonts w:ascii="Arial" w:hAnsi="Arial" w:cs="Arial"/>
          <w:i/>
          <w:sz w:val="20"/>
          <w:szCs w:val="20"/>
        </w:rPr>
      </w:pPr>
    </w:p>
    <w:p w:rsidR="004C5D7E" w:rsidRPr="00741FAD" w:rsidRDefault="004C5D7E" w:rsidP="004C5D7E">
      <w:pPr>
        <w:pStyle w:val="Titre2"/>
      </w:pPr>
      <w:bookmarkStart w:id="36" w:name="_Toc507603743"/>
      <w:bookmarkStart w:id="37" w:name="_Toc61958451"/>
      <w:r w:rsidRPr="00741FAD">
        <w:t>Wind</w:t>
      </w:r>
      <w:bookmarkEnd w:id="36"/>
      <w:bookmarkEnd w:id="37"/>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This window is used to handle all input data regarding Wind power</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already available for simulation purposes. These data may come from any origin outside Antares, or be data formerly generated by the Antares time-series stochastic generator, stored as input data on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wind generation expected between 17:00 and 21:00 in February, for time-series 1 to 100).</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Hourly wind generation is expressed in round numbers and in MW. If a smaller unit has to be used, the user should define accordingly ALL the data of the study (size of thermal plants, interconnection capacities, load,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5, 1,45,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25, 1, 25, ...)</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the inter-area correlation matrices that will be used by the stochastic generator if it is activated. Different sub-tabs are available for the definition of 12 monthly correlation matrices and an overall annual correlation matrix.  </w:t>
      </w:r>
    </w:p>
    <w:p w:rsidR="004C5D7E" w:rsidRPr="00741FAD" w:rsidRDefault="004C5D7E" w:rsidP="004C5D7E">
      <w:pPr>
        <w:ind w:left="708"/>
        <w:jc w:val="both"/>
        <w:rPr>
          <w:rFonts w:ascii="Arial" w:hAnsi="Arial" w:cs="Arial"/>
          <w:i/>
          <w:sz w:val="20"/>
          <w:szCs w:val="20"/>
        </w:rPr>
      </w:pPr>
    </w:p>
    <w:p w:rsidR="004C5D7E" w:rsidRPr="00741FAD" w:rsidRDefault="004C5D7E" w:rsidP="004C5D7E">
      <w:pPr>
        <w:pStyle w:val="Titre4"/>
        <w:ind w:firstLine="708"/>
        <w:rPr>
          <w:lang w:val="en-US"/>
        </w:rPr>
      </w:pPr>
      <w:r w:rsidRPr="00741FAD">
        <w:rPr>
          <w:lang w:val="en-US"/>
        </w:rPr>
        <w:t xml:space="preserve">A matrix A must meet three conditions to be a valid correlation matrix: </w:t>
      </w:r>
    </w:p>
    <w:p w:rsidR="004C5D7E" w:rsidRPr="00741FAD" w:rsidRDefault="004C5D7E" w:rsidP="004C5D7E">
      <w:pPr>
        <w:pStyle w:val="Corpsdetexte"/>
        <w:ind w:left="708" w:firstLine="708"/>
        <w:jc w:val="center"/>
        <w:rPr>
          <w:i/>
          <w:iCs/>
          <w:sz w:val="18"/>
        </w:rPr>
      </w:pPr>
    </w:p>
    <w:p w:rsidR="004C5D7E" w:rsidRPr="00741FAD" w:rsidRDefault="004C5D7E" w:rsidP="004C5D7E">
      <w:pPr>
        <w:pStyle w:val="Corpsdetexte"/>
        <w:ind w:left="708" w:firstLine="708"/>
        <w:jc w:val="center"/>
        <w:rPr>
          <w:i/>
          <w:iCs/>
          <w:sz w:val="18"/>
        </w:rPr>
      </w:pPr>
      <w:r w:rsidRPr="00741FAD">
        <w:rPr>
          <w:i/>
          <w:iCs/>
          <w:sz w:val="18"/>
        </w:rPr>
        <w:t>for all i and j { Aii= 100 ,  -100&lt;= Aij &lt;=100 }  ;  A symmetric   ;  A positive semi-definite</w:t>
      </w:r>
    </w:p>
    <w:p w:rsidR="004C5D7E" w:rsidRPr="00741FAD" w:rsidRDefault="004C5D7E" w:rsidP="004C5D7E">
      <w:pPr>
        <w:pStyle w:val="Titre4"/>
        <w:ind w:firstLine="708"/>
        <w:rPr>
          <w:lang w:val="en-US"/>
        </w:rPr>
      </w:pPr>
    </w:p>
    <w:p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rsidR="004C5D7E" w:rsidRPr="00741FAD" w:rsidRDefault="004C5D7E" w:rsidP="004C5D7E">
      <w:pPr>
        <w:pStyle w:val="Titre4"/>
        <w:ind w:firstLine="708"/>
        <w:rPr>
          <w:lang w:val="en-US"/>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“local data” tab is used to set the parameters of the stochastic generator. These parameters are presented in four subtabs whose content is presented in Section 6. </w:t>
      </w:r>
    </w:p>
    <w:p w:rsidR="004C5D7E" w:rsidRPr="00741FAD" w:rsidRDefault="004C5D7E" w:rsidP="004C5D7E">
      <w:pPr>
        <w:pStyle w:val="Paragraphedeliste"/>
        <w:ind w:left="1428"/>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“digest” tab displays for all areas a short account of the local data</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br w:type="page"/>
      </w:r>
    </w:p>
    <w:p w:rsidR="004C5D7E" w:rsidRPr="00741FAD" w:rsidRDefault="004C5D7E" w:rsidP="004C5D7E">
      <w:pPr>
        <w:pStyle w:val="Titre2"/>
      </w:pPr>
      <w:bookmarkStart w:id="38" w:name="_Toc507603744"/>
      <w:bookmarkStart w:id="39" w:name="_Toc61958452"/>
      <w:r w:rsidRPr="00741FAD">
        <w:lastRenderedPageBreak/>
        <w:t>Solar</w:t>
      </w:r>
      <w:bookmarkEnd w:id="38"/>
      <w:bookmarkEnd w:id="39"/>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Solar power. Both thermal generation  and PV generation are assumed to be bundled in this data section.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ind w:left="1416"/>
        <w:jc w:val="both"/>
        <w:rPr>
          <w:rFonts w:ascii="Arial" w:hAnsi="Arial" w:cs="Arial"/>
          <w:i/>
          <w:sz w:val="20"/>
          <w:szCs w:val="20"/>
        </w:rPr>
      </w:pPr>
    </w:p>
    <w:p w:rsidR="004C5D7E" w:rsidRPr="00741FAD" w:rsidRDefault="004C5D7E" w:rsidP="004C5D7E">
      <w:pPr>
        <w:ind w:left="1416"/>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solar power expected in August at noon, for all time-series).</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Hourly solar power is expressed in round numbers and in MW. If a smaller unit has to be used, the user should define accordingly ALL the data of the study (size of thermal plants, interconnection capacities, etc.)</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CF3C00">
        <w:rPr>
          <w:rFonts w:ascii="Arial" w:hAnsi="Arial" w:cs="Arial"/>
          <w:i/>
          <w:sz w:val="20"/>
          <w:szCs w:val="20"/>
        </w:rPr>
        <w:t xml:space="preserve">was </w:t>
      </w:r>
      <w:r w:rsidRPr="00741FAD">
        <w:rPr>
          <w:rFonts w:ascii="Arial" w:hAnsi="Arial" w:cs="Arial"/>
          <w:i/>
          <w:sz w:val="20"/>
          <w:szCs w:val="20"/>
        </w:rPr>
        <w:t xml:space="preserve">not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 5 , 1 , 45 ,...)</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4"/>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FA2B42">
        <w:rPr>
          <w:rFonts w:ascii="Arial" w:hAnsi="Arial" w:cs="Arial"/>
          <w:i/>
          <w:sz w:val="20"/>
          <w:szCs w:val="20"/>
        </w:rPr>
        <w:t xml:space="preserve">was </w:t>
      </w:r>
      <w:r w:rsidRPr="00741FAD">
        <w:rPr>
          <w:rFonts w:ascii="Arial" w:hAnsi="Arial" w:cs="Arial"/>
          <w:i/>
          <w:sz w:val="20"/>
          <w:szCs w:val="20"/>
        </w:rPr>
        <w:t xml:space="preserve">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 25 , 1 , 25...)</w:t>
      </w:r>
    </w:p>
    <w:p w:rsidR="004C5D7E" w:rsidRPr="00741FAD" w:rsidRDefault="004C5D7E" w:rsidP="004C5D7E">
      <w:pPr>
        <w:ind w:left="1428"/>
        <w:jc w:val="both"/>
        <w:rPr>
          <w:rFonts w:ascii="Arial" w:hAnsi="Arial" w:cs="Arial"/>
          <w:i/>
          <w:sz w:val="20"/>
          <w:szCs w:val="20"/>
        </w:rPr>
      </w:pPr>
    </w:p>
    <w:p w:rsidR="004C5D7E" w:rsidRPr="00741FAD" w:rsidRDefault="004C5D7E" w:rsidP="004C5D7E">
      <w:pPr>
        <w:ind w:left="1428"/>
        <w:jc w:val="both"/>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the inter-area correlation matrices that will be used by the stochastic generator if it is activated. Different sub-tabs are available for the definition of 12 monthly correlation matrices and of an overall annual correlation matrix.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rsidR="004C5D7E" w:rsidRPr="00741FAD" w:rsidRDefault="004C5D7E" w:rsidP="004C5D7E">
      <w:pPr>
        <w:jc w:val="both"/>
        <w:rPr>
          <w:rFonts w:ascii="Arial" w:hAnsi="Arial" w:cs="Arial"/>
          <w:i/>
          <w:sz w:val="20"/>
          <w:szCs w:val="20"/>
        </w:rPr>
      </w:pPr>
    </w:p>
    <w:p w:rsidR="004C5D7E" w:rsidRPr="00741FAD" w:rsidRDefault="004C5D7E" w:rsidP="004C5D7E">
      <w:pPr>
        <w:pStyle w:val="Titre4"/>
        <w:rPr>
          <w:lang w:val="en-US"/>
        </w:rPr>
      </w:pPr>
      <w:r w:rsidRPr="00741FAD">
        <w:rPr>
          <w:lang w:val="en-US"/>
        </w:rPr>
        <w:tab/>
        <w:t xml:space="preserve">A matrix A must meet three conditions to be a valid correlation matrix: </w:t>
      </w:r>
    </w:p>
    <w:p w:rsidR="004C5D7E" w:rsidRPr="00741FAD" w:rsidRDefault="004C5D7E" w:rsidP="004C5D7E">
      <w:pPr>
        <w:pStyle w:val="Corpsdetexte"/>
        <w:ind w:left="708" w:firstLine="708"/>
        <w:jc w:val="center"/>
        <w:rPr>
          <w:i/>
          <w:iCs/>
          <w:sz w:val="18"/>
        </w:rPr>
      </w:pPr>
    </w:p>
    <w:p w:rsidR="004C5D7E" w:rsidRPr="00741FAD" w:rsidRDefault="004C5D7E" w:rsidP="004C5D7E">
      <w:pPr>
        <w:pStyle w:val="Corpsdetexte"/>
        <w:ind w:left="708" w:firstLine="708"/>
        <w:jc w:val="center"/>
        <w:rPr>
          <w:i/>
          <w:iCs/>
          <w:sz w:val="18"/>
        </w:rPr>
      </w:pPr>
      <w:r w:rsidRPr="00741FAD">
        <w:rPr>
          <w:i/>
          <w:iCs/>
          <w:sz w:val="18"/>
        </w:rPr>
        <w:t>for all i and j { Aii= 100 ,  -100&lt;= Aij &lt;=100 }  ;  A symmetric   ;  A positive semi-definite</w:t>
      </w:r>
    </w:p>
    <w:p w:rsidR="004C5D7E" w:rsidRPr="00741FAD" w:rsidRDefault="004C5D7E" w:rsidP="004C5D7E">
      <w:pPr>
        <w:pStyle w:val="Titre4"/>
        <w:ind w:firstLine="708"/>
        <w:rPr>
          <w:lang w:val="en-US"/>
        </w:rPr>
      </w:pPr>
    </w:p>
    <w:p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rsidR="004C5D7E" w:rsidRPr="00741FAD" w:rsidRDefault="004C5D7E" w:rsidP="004C5D7E">
      <w:pPr>
        <w:pStyle w:val="Titre4"/>
        <w:ind w:firstLine="708"/>
        <w:rPr>
          <w:lang w:val="en-US"/>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“local data” tab is used to set the parameters of the stochastic generator. These parameters are presented in four subtabs whose content is presented in Section 6. </w:t>
      </w:r>
    </w:p>
    <w:p w:rsidR="004C5D7E" w:rsidRPr="00741FAD" w:rsidRDefault="004C5D7E" w:rsidP="004C5D7E">
      <w:pPr>
        <w:pStyle w:val="Paragraphedeliste"/>
        <w:ind w:left="1428"/>
        <w:rPr>
          <w:rFonts w:ascii="Arial" w:hAnsi="Arial" w:cs="Arial"/>
          <w:i/>
          <w:sz w:val="20"/>
          <w:szCs w:val="20"/>
        </w:rPr>
      </w:pPr>
    </w:p>
    <w:p w:rsidR="004C5D7E" w:rsidRPr="00741FAD" w:rsidRDefault="004C5D7E" w:rsidP="004C5D7E">
      <w:pPr>
        <w:numPr>
          <w:ilvl w:val="0"/>
          <w:numId w:val="3"/>
        </w:numPr>
        <w:ind w:left="1428"/>
        <w:jc w:val="both"/>
        <w:rPr>
          <w:rFonts w:ascii="Arial" w:hAnsi="Arial" w:cs="Arial"/>
          <w:i/>
          <w:sz w:val="20"/>
          <w:szCs w:val="20"/>
        </w:rPr>
      </w:pPr>
      <w:r w:rsidRPr="00741FAD">
        <w:rPr>
          <w:rFonts w:ascii="Arial" w:hAnsi="Arial" w:cs="Arial"/>
          <w:i/>
          <w:sz w:val="20"/>
          <w:szCs w:val="20"/>
        </w:rPr>
        <w:t xml:space="preserve">The “digest” tab displays for all areas a short account of the local data </w:t>
      </w:r>
    </w:p>
    <w:p w:rsidR="004C5D7E" w:rsidRPr="00741FAD" w:rsidRDefault="004C5D7E" w:rsidP="004C5D7E">
      <w:pPr>
        <w:jc w:val="both"/>
        <w:rPr>
          <w:rFonts w:ascii="Arial" w:hAnsi="Arial" w:cs="Arial"/>
          <w:b/>
          <w:sz w:val="20"/>
          <w:szCs w:val="20"/>
        </w:rPr>
      </w:pPr>
      <w:r w:rsidRPr="00741FAD">
        <w:rPr>
          <w:rFonts w:ascii="Arial" w:hAnsi="Arial" w:cs="Arial"/>
          <w:b/>
          <w:sz w:val="20"/>
          <w:szCs w:val="20"/>
        </w:rPr>
        <w:br w:type="page"/>
      </w:r>
    </w:p>
    <w:p w:rsidR="004C5D7E" w:rsidRPr="00741FAD" w:rsidRDefault="004C5D7E" w:rsidP="004C5D7E">
      <w:pPr>
        <w:pStyle w:val="Titre2"/>
      </w:pPr>
      <w:bookmarkStart w:id="40" w:name="_Toc507603745"/>
      <w:bookmarkStart w:id="41" w:name="_Toc61958453"/>
      <w:r w:rsidRPr="00741FAD">
        <w:lastRenderedPageBreak/>
        <w:t>Misc. Gen.</w:t>
      </w:r>
      <w:bookmarkEnd w:id="40"/>
      <w:bookmarkEnd w:id="41"/>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miscellaneous non dispatchable generation.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On picking any area in the primary list, the user gets direct access to all data regarding the area, which amount to </w:t>
      </w:r>
      <w:r w:rsidRPr="00741FAD">
        <w:rPr>
          <w:rFonts w:ascii="Arial" w:hAnsi="Arial" w:cs="Arial"/>
          <w:b/>
          <w:bCs/>
          <w:i/>
          <w:sz w:val="20"/>
          <w:szCs w:val="20"/>
        </w:rPr>
        <w:t>8</w:t>
      </w:r>
      <w:r w:rsidRPr="00741FAD">
        <w:rPr>
          <w:rFonts w:ascii="Arial" w:hAnsi="Arial" w:cs="Arial"/>
          <w:i/>
          <w:sz w:val="20"/>
          <w:szCs w:val="20"/>
        </w:rPr>
        <w:t xml:space="preserve"> ready-made 8760-hour time-series (expressed in MW):</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CHP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Bio Mass generation</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Bio-gas generation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Waste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Geothermal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Any other kind of non</w:t>
      </w:r>
      <w:r w:rsidR="00CF3C00">
        <w:rPr>
          <w:rFonts w:ascii="Arial" w:hAnsi="Arial" w:cs="Arial"/>
          <w:i/>
          <w:sz w:val="20"/>
          <w:szCs w:val="20"/>
        </w:rPr>
        <w:t>-</w:t>
      </w:r>
      <w:r w:rsidRPr="00741FAD">
        <w:rPr>
          <w:rFonts w:ascii="Arial" w:hAnsi="Arial" w:cs="Arial"/>
          <w:i/>
          <w:sz w:val="20"/>
          <w:szCs w:val="20"/>
        </w:rPr>
        <w:t>dispatchable generation</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A predefined time-series for the operation of Pumped Storage Power plants, if they are not explicitly modeled. A positive value is considered as an output (generating) to the grid, a negative value is an input (pumping) to the station.</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ind w:left="1416"/>
        <w:jc w:val="both"/>
        <w:rPr>
          <w:rFonts w:ascii="Arial" w:hAnsi="Arial" w:cs="Arial"/>
          <w:i/>
          <w:sz w:val="20"/>
          <w:szCs w:val="20"/>
        </w:rPr>
      </w:pPr>
      <w:r w:rsidRPr="00741FAD">
        <w:rPr>
          <w:rFonts w:ascii="Arial" w:hAnsi="Arial" w:cs="Arial"/>
          <w:i/>
          <w:sz w:val="20"/>
          <w:szCs w:val="20"/>
        </w:rPr>
        <w:t xml:space="preserve">Note that the sum of the 8760 values must be negative, since the pumping to generating efficiency is lower than 1. The user may also use only the negative values (prescribed pumping), while transferring at the same time the matching generating credit on the regular hydro storage energy credit.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ROW balance: the balance with the rest of the world. A negative value is an export to ROW, a positive value is an import from ROW. These values acts as boundary conditions for the model </w:t>
      </w: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Different ways to update data are:</w:t>
      </w: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direct typing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copy/paste a selected field to/from the clipboard</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rsidR="004C5D7E" w:rsidRPr="00741FAD" w:rsidRDefault="004C5D7E" w:rsidP="004C5D7E">
      <w:pPr>
        <w:numPr>
          <w:ilvl w:val="1"/>
          <w:numId w:val="3"/>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Change the number of columns (function name : resize)</w:t>
      </w:r>
    </w:p>
    <w:p w:rsidR="004C5D7E" w:rsidRPr="00741FAD" w:rsidRDefault="004C5D7E" w:rsidP="004C5D7E">
      <w:pPr>
        <w:numPr>
          <w:ilvl w:val="3"/>
          <w:numId w:val="3"/>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pStyle w:val="Titre2"/>
      </w:pPr>
      <w:bookmarkStart w:id="42" w:name="_Toc507603746"/>
      <w:bookmarkStart w:id="43" w:name="_Toc61958454"/>
      <w:r w:rsidRPr="00741FAD">
        <w:lastRenderedPageBreak/>
        <w:t>Reserves / DSM</w:t>
      </w:r>
      <w:bookmarkEnd w:id="42"/>
      <w:bookmarkEnd w:id="43"/>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reserves and the potential of “smart” load management (when not modeled using “fake” thermal dispatchable plants). On picking any area in the primary list, the user gets direct access to all data regarding the area, which amount to </w:t>
      </w:r>
      <w:r w:rsidRPr="00741FAD">
        <w:rPr>
          <w:rFonts w:ascii="Arial" w:hAnsi="Arial" w:cs="Arial"/>
          <w:b/>
          <w:bCs/>
          <w:i/>
          <w:sz w:val="20"/>
          <w:szCs w:val="20"/>
        </w:rPr>
        <w:t xml:space="preserve">four </w:t>
      </w:r>
      <w:r w:rsidRPr="00741FAD">
        <w:rPr>
          <w:rFonts w:ascii="Arial" w:hAnsi="Arial" w:cs="Arial"/>
          <w:i/>
          <w:sz w:val="20"/>
          <w:szCs w:val="20"/>
        </w:rPr>
        <w:t>ready-made 8760-hour time-series (expressed in MW). The first two are used only in “draft” simulations, while the last two are available in either “adequacy” or “economy” simulations:</w:t>
      </w:r>
    </w:p>
    <w:p w:rsidR="004C5D7E" w:rsidRPr="00741FAD" w:rsidRDefault="004C5D7E" w:rsidP="004C5D7E">
      <w:pPr>
        <w:ind w:left="708"/>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Primary reserve:  must be provided whatever the circumstances, even at the price of some unsupplied energy (Draft simulations only) </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Strategic reserve: sets a limit on the backup power that an area is supposed to be able to export to its neighbors. This reserve may represent an actual generation reserve, an energy constraint too complex to model by standard means (e.g. energy policy regarding special reservoirs) or can also be justified by simplifications made in grid modeling. (Draft simulations only).</w:t>
      </w: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Day-ahead reserve: power accounted for in setting up the optimal unit-commitment and schedule of the following day(s), which must consider possible forecasting errors or last-minute incidents. If the optimization range is of one day, the reserve will be actually seen as “day-ahead”. If the optimization range is of one week, the need for reserve will be interpreted as “week-ahead”. (Adequacy and Economy simulations)   </w:t>
      </w:r>
    </w:p>
    <w:p w:rsidR="004C5D7E" w:rsidRPr="00741FAD" w:rsidRDefault="004C5D7E" w:rsidP="004C5D7E">
      <w:pPr>
        <w:pStyle w:val="Paragraphedeliste"/>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4C5D7E" w:rsidP="004C5D7E">
      <w:pPr>
        <w:numPr>
          <w:ilvl w:val="0"/>
          <w:numId w:val="6"/>
        </w:numPr>
        <w:jc w:val="both"/>
        <w:rPr>
          <w:rFonts w:ascii="Arial" w:hAnsi="Arial" w:cs="Arial"/>
          <w:i/>
          <w:sz w:val="20"/>
          <w:szCs w:val="20"/>
        </w:rPr>
      </w:pPr>
      <w:r w:rsidRPr="00741FAD">
        <w:rPr>
          <w:rFonts w:ascii="Arial" w:hAnsi="Arial" w:cs="Arial"/>
          <w:i/>
          <w:sz w:val="20"/>
          <w:szCs w:val="20"/>
        </w:rPr>
        <w:t xml:space="preserve">DSM: power (decrease or increase) to add to the load. A negative value is a load decrease, a positive value is a load increase. Note that an efficient demand side management scheme may result in a negative overall sum (All simulation modes). </w:t>
      </w:r>
    </w:p>
    <w:p w:rsidR="004C5D7E" w:rsidRPr="00741FAD" w:rsidRDefault="004C5D7E" w:rsidP="004C5D7E">
      <w:pPr>
        <w:pStyle w:val="Titre2"/>
      </w:pPr>
      <w:bookmarkStart w:id="44" w:name="_Toc507603747"/>
      <w:bookmarkStart w:id="45" w:name="_Toc61958455"/>
      <w:r w:rsidRPr="00741FAD">
        <w:t>Links</w:t>
      </w:r>
      <w:bookmarkEnd w:id="44"/>
      <w:bookmarkEnd w:id="45"/>
      <w:r w:rsidR="00EE53D4" w:rsidRPr="00741FAD">
        <w:t xml:space="preserve"> </w:t>
      </w:r>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the interconnections. On picking any interconnection in the primary list, the user gets direct access to all data regarding the link, which are </w:t>
      </w:r>
      <w:r w:rsidR="00BB20D3" w:rsidRPr="00741FAD">
        <w:rPr>
          <w:rFonts w:ascii="Arial" w:hAnsi="Arial" w:cs="Arial"/>
          <w:i/>
          <w:sz w:val="20"/>
          <w:szCs w:val="20"/>
        </w:rPr>
        <w:t>f</w:t>
      </w:r>
      <w:r w:rsidR="00CF3C00">
        <w:rPr>
          <w:rFonts w:ascii="Arial" w:hAnsi="Arial" w:cs="Arial"/>
          <w:i/>
          <w:sz w:val="20"/>
          <w:szCs w:val="20"/>
        </w:rPr>
        <w:t>ive</w:t>
      </w:r>
      <w:r w:rsidRPr="00741FAD">
        <w:rPr>
          <w:rFonts w:ascii="Arial" w:hAnsi="Arial" w:cs="Arial"/>
          <w:i/>
          <w:sz w:val="20"/>
          <w:szCs w:val="20"/>
        </w:rPr>
        <w:t xml:space="preserve"> annual parameters and a set of </w:t>
      </w:r>
      <w:r w:rsidR="00BB20D3" w:rsidRPr="00741FAD">
        <w:rPr>
          <w:rFonts w:ascii="Arial" w:hAnsi="Arial" w:cs="Arial"/>
          <w:i/>
          <w:sz w:val="20"/>
          <w:szCs w:val="20"/>
        </w:rPr>
        <w:t>eight</w:t>
      </w:r>
      <w:r w:rsidRPr="00741FAD">
        <w:rPr>
          <w:rFonts w:ascii="Arial" w:hAnsi="Arial" w:cs="Arial"/>
          <w:i/>
          <w:sz w:val="20"/>
          <w:szCs w:val="20"/>
        </w:rPr>
        <w:t xml:space="preserve"> ready-made 8760-hour time-series</w:t>
      </w:r>
    </w:p>
    <w:p w:rsidR="00773F25" w:rsidRPr="00741FAD" w:rsidRDefault="00773F25"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w:t>
      </w:r>
      <w:r w:rsidR="00BB20D3" w:rsidRPr="00741FAD">
        <w:rPr>
          <w:rFonts w:ascii="Arial" w:hAnsi="Arial" w:cs="Arial"/>
          <w:i/>
          <w:sz w:val="20"/>
          <w:szCs w:val="20"/>
        </w:rPr>
        <w:t>f</w:t>
      </w:r>
      <w:r w:rsidR="00CF3C00">
        <w:rPr>
          <w:rFonts w:ascii="Arial" w:hAnsi="Arial" w:cs="Arial"/>
          <w:i/>
          <w:sz w:val="20"/>
          <w:szCs w:val="20"/>
        </w:rPr>
        <w:t>ive</w:t>
      </w:r>
      <w:r w:rsidRPr="00741FAD">
        <w:rPr>
          <w:rFonts w:ascii="Arial" w:hAnsi="Arial" w:cs="Arial"/>
          <w:i/>
          <w:sz w:val="20"/>
          <w:szCs w:val="20"/>
        </w:rPr>
        <w:t xml:space="preserve"> parameters, used in economy or adequacy simulations (not in draft), are namely:</w:t>
      </w: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 </w:t>
      </w:r>
    </w:p>
    <w:p w:rsidR="004C5D7E" w:rsidRPr="00741FAD" w:rsidRDefault="004C5D7E" w:rsidP="004C5D7E">
      <w:pPr>
        <w:numPr>
          <w:ilvl w:val="1"/>
          <w:numId w:val="6"/>
        </w:numPr>
        <w:jc w:val="both"/>
        <w:rPr>
          <w:rFonts w:ascii="Arial" w:hAnsi="Arial" w:cs="Arial"/>
          <w:i/>
          <w:sz w:val="20"/>
          <w:szCs w:val="20"/>
        </w:rPr>
      </w:pPr>
      <w:r w:rsidRPr="00741FAD">
        <w:rPr>
          <w:rFonts w:ascii="Arial" w:hAnsi="Arial" w:cs="Arial"/>
          <w:i/>
          <w:sz w:val="20"/>
          <w:szCs w:val="20"/>
        </w:rPr>
        <w:t>“ Hurdle cost ”</w:t>
      </w:r>
      <w:r w:rsidR="00BB20D3" w:rsidRPr="00741FAD">
        <w:rPr>
          <w:rFonts w:ascii="Arial" w:hAnsi="Arial" w:cs="Arial"/>
          <w:i/>
          <w:sz w:val="20"/>
          <w:szCs w:val="20"/>
        </w:rPr>
        <w:t xml:space="preserve"> :</w:t>
      </w:r>
      <w:r w:rsidRPr="00741FAD">
        <w:rPr>
          <w:rFonts w:ascii="Arial" w:hAnsi="Arial" w:cs="Arial"/>
          <w:i/>
          <w:sz w:val="20"/>
          <w:szCs w:val="20"/>
        </w:rPr>
        <w:t xml:space="preserve"> </w:t>
      </w:r>
      <w:r w:rsidR="00BB20D3" w:rsidRPr="00741FAD">
        <w:rPr>
          <w:rFonts w:ascii="Arial" w:hAnsi="Arial" w:cs="Arial"/>
          <w:i/>
          <w:sz w:val="20"/>
          <w:szCs w:val="20"/>
        </w:rPr>
        <w:t xml:space="preserve">set by the user </w:t>
      </w:r>
      <w:r w:rsidRPr="00741FAD">
        <w:rPr>
          <w:rFonts w:ascii="Arial" w:hAnsi="Arial" w:cs="Arial"/>
          <w:i/>
          <w:sz w:val="20"/>
          <w:szCs w:val="20"/>
        </w:rPr>
        <w:t>to state whether (linear) transmission fees should be taken into account or not in economy and adequacy simulations</w:t>
      </w:r>
    </w:p>
    <w:p w:rsidR="00773F25" w:rsidRPr="00741FAD" w:rsidRDefault="00773F25" w:rsidP="00773F25">
      <w:pPr>
        <w:jc w:val="both"/>
        <w:rPr>
          <w:rFonts w:ascii="Arial" w:hAnsi="Arial" w:cs="Arial"/>
          <w:i/>
          <w:sz w:val="20"/>
          <w:szCs w:val="20"/>
        </w:rPr>
      </w:pPr>
    </w:p>
    <w:p w:rsidR="004C5D7E" w:rsidRDefault="004C5D7E" w:rsidP="004C5D7E">
      <w:pPr>
        <w:numPr>
          <w:ilvl w:val="1"/>
          <w:numId w:val="6"/>
        </w:numPr>
        <w:jc w:val="both"/>
        <w:rPr>
          <w:rFonts w:ascii="Arial" w:hAnsi="Arial" w:cs="Arial"/>
          <w:i/>
          <w:sz w:val="20"/>
          <w:szCs w:val="20"/>
        </w:rPr>
      </w:pPr>
      <w:r w:rsidRPr="00741FAD">
        <w:rPr>
          <w:rFonts w:ascii="Arial" w:hAnsi="Arial" w:cs="Arial"/>
          <w:i/>
          <w:sz w:val="20"/>
          <w:szCs w:val="20"/>
        </w:rPr>
        <w:t xml:space="preserve"> “ Transmission capacities ”</w:t>
      </w:r>
      <w:r w:rsidR="00BB20D3" w:rsidRPr="00741FAD">
        <w:rPr>
          <w:rFonts w:ascii="Arial" w:hAnsi="Arial" w:cs="Arial"/>
          <w:i/>
          <w:sz w:val="20"/>
          <w:szCs w:val="20"/>
        </w:rPr>
        <w:t>:</w:t>
      </w:r>
      <w:r w:rsidRPr="00741FAD">
        <w:rPr>
          <w:rFonts w:ascii="Arial" w:hAnsi="Arial" w:cs="Arial"/>
          <w:i/>
          <w:sz w:val="20"/>
          <w:szCs w:val="20"/>
        </w:rPr>
        <w:t xml:space="preserve"> </w:t>
      </w:r>
      <w:r w:rsidR="00BB20D3" w:rsidRPr="00741FAD">
        <w:rPr>
          <w:rFonts w:ascii="Arial" w:hAnsi="Arial" w:cs="Arial"/>
          <w:i/>
          <w:sz w:val="20"/>
          <w:szCs w:val="20"/>
        </w:rPr>
        <w:t>set by the user t</w:t>
      </w:r>
      <w:r w:rsidRPr="00741FAD">
        <w:rPr>
          <w:rFonts w:ascii="Arial" w:hAnsi="Arial" w:cs="Arial"/>
          <w:i/>
          <w:sz w:val="20"/>
          <w:szCs w:val="20"/>
        </w:rPr>
        <w:t>o state whether the capacities to consider are those indicated in 8760-hour arrays or if zero or infinite values should be used instead (actual values / set to zero / set to infinite)</w:t>
      </w:r>
    </w:p>
    <w:p w:rsidR="00CF3C00" w:rsidRDefault="00CF3C00" w:rsidP="00CF3C00">
      <w:pPr>
        <w:pStyle w:val="Paragraphedeliste"/>
        <w:rPr>
          <w:rFonts w:ascii="Arial" w:hAnsi="Arial" w:cs="Arial"/>
          <w:i/>
          <w:sz w:val="20"/>
          <w:szCs w:val="20"/>
        </w:rPr>
      </w:pPr>
    </w:p>
    <w:p w:rsidR="00CF3C00" w:rsidRPr="00741FAD" w:rsidRDefault="00CF3C00" w:rsidP="004C5D7E">
      <w:pPr>
        <w:numPr>
          <w:ilvl w:val="1"/>
          <w:numId w:val="6"/>
        </w:numPr>
        <w:jc w:val="both"/>
        <w:rPr>
          <w:rFonts w:ascii="Arial" w:hAnsi="Arial" w:cs="Arial"/>
          <w:i/>
          <w:sz w:val="20"/>
          <w:szCs w:val="20"/>
        </w:rPr>
      </w:pPr>
      <w:r>
        <w:rPr>
          <w:rFonts w:ascii="Arial" w:hAnsi="Arial" w:cs="Arial"/>
          <w:i/>
          <w:sz w:val="20"/>
          <w:szCs w:val="20"/>
        </w:rPr>
        <w:t>“Asset type”: set by the user to state whether the link is either an AC component (subject to Kirchhoff’s laws), a DC component, or another  type of asset</w:t>
      </w:r>
    </w:p>
    <w:p w:rsidR="00773F25" w:rsidRPr="00741FAD" w:rsidRDefault="00773F25" w:rsidP="00773F25">
      <w:pPr>
        <w:jc w:val="both"/>
        <w:rPr>
          <w:rFonts w:ascii="Arial" w:hAnsi="Arial" w:cs="Arial"/>
          <w:i/>
          <w:sz w:val="20"/>
          <w:szCs w:val="20"/>
        </w:rPr>
      </w:pPr>
    </w:p>
    <w:p w:rsidR="00773F25" w:rsidRPr="00741FAD" w:rsidRDefault="00BB20D3" w:rsidP="004C5D7E">
      <w:pPr>
        <w:numPr>
          <w:ilvl w:val="1"/>
          <w:numId w:val="6"/>
        </w:numPr>
        <w:jc w:val="both"/>
        <w:rPr>
          <w:rFonts w:ascii="Arial" w:hAnsi="Arial" w:cs="Arial"/>
          <w:i/>
          <w:sz w:val="20"/>
          <w:szCs w:val="20"/>
        </w:rPr>
      </w:pPr>
      <w:r w:rsidRPr="00741FAD">
        <w:rPr>
          <w:rFonts w:ascii="Arial" w:hAnsi="Arial" w:cs="Arial"/>
          <w:i/>
          <w:sz w:val="20"/>
          <w:szCs w:val="20"/>
        </w:rPr>
        <w:t>“Account for loop flows”: set by the KCG</w:t>
      </w:r>
      <w:r w:rsidR="00E738CB">
        <w:rPr>
          <w:rStyle w:val="Appelnotedebasdep"/>
          <w:rFonts w:ascii="Arial" w:hAnsi="Arial" w:cs="Arial"/>
          <w:i/>
          <w:sz w:val="20"/>
          <w:szCs w:val="20"/>
        </w:rPr>
        <w:footnoteReference w:id="9"/>
      </w:r>
      <w:r w:rsidRPr="00741FAD">
        <w:rPr>
          <w:rFonts w:ascii="Arial" w:hAnsi="Arial" w:cs="Arial"/>
          <w:i/>
          <w:sz w:val="20"/>
          <w:szCs w:val="20"/>
        </w:rPr>
        <w:t xml:space="preserve"> to include (or not) passive loop flows in the formulation of the constraints enforcing Kirchhoff’s laws</w:t>
      </w:r>
    </w:p>
    <w:p w:rsidR="00BB20D3" w:rsidRPr="00741FAD" w:rsidRDefault="00BB20D3" w:rsidP="00773F25">
      <w:pPr>
        <w:jc w:val="both"/>
        <w:rPr>
          <w:rFonts w:ascii="Arial" w:hAnsi="Arial" w:cs="Arial"/>
          <w:i/>
          <w:sz w:val="20"/>
          <w:szCs w:val="20"/>
        </w:rPr>
      </w:pPr>
      <w:r w:rsidRPr="00741FAD">
        <w:rPr>
          <w:rFonts w:ascii="Arial" w:hAnsi="Arial" w:cs="Arial"/>
          <w:i/>
          <w:sz w:val="20"/>
          <w:szCs w:val="20"/>
        </w:rPr>
        <w:t xml:space="preserve"> </w:t>
      </w:r>
    </w:p>
    <w:p w:rsidR="00BB20D3" w:rsidRPr="00741FAD" w:rsidRDefault="00BB20D3" w:rsidP="004C5D7E">
      <w:pPr>
        <w:numPr>
          <w:ilvl w:val="1"/>
          <w:numId w:val="6"/>
        </w:numPr>
        <w:jc w:val="both"/>
        <w:rPr>
          <w:rFonts w:ascii="Arial" w:hAnsi="Arial" w:cs="Arial"/>
          <w:i/>
          <w:sz w:val="20"/>
          <w:szCs w:val="20"/>
        </w:rPr>
      </w:pPr>
      <w:r w:rsidRPr="00741FAD">
        <w:rPr>
          <w:rFonts w:ascii="Arial" w:hAnsi="Arial" w:cs="Arial"/>
          <w:i/>
          <w:sz w:val="20"/>
          <w:szCs w:val="20"/>
        </w:rPr>
        <w:t xml:space="preserve">“Account for PST”: set by the KCG to include (or not) the settings of phase-shifting transformers in the </w:t>
      </w:r>
      <w:r w:rsidR="00773F25" w:rsidRPr="00741FAD">
        <w:rPr>
          <w:rFonts w:ascii="Arial" w:hAnsi="Arial" w:cs="Arial"/>
          <w:i/>
          <w:sz w:val="20"/>
          <w:szCs w:val="20"/>
        </w:rPr>
        <w:t>formulation of the constraints enforcing Kirchhoff’s laws</w:t>
      </w:r>
    </w:p>
    <w:p w:rsidR="00773F25" w:rsidRPr="00741FAD" w:rsidRDefault="00773F25" w:rsidP="004C5D7E">
      <w:pPr>
        <w:ind w:left="708"/>
        <w:jc w:val="both"/>
        <w:rPr>
          <w:rFonts w:ascii="Arial" w:hAnsi="Arial" w:cs="Arial"/>
          <w:i/>
          <w:sz w:val="20"/>
          <w:szCs w:val="20"/>
        </w:rPr>
      </w:pPr>
    </w:p>
    <w:p w:rsidR="00773F25" w:rsidRPr="00741FAD" w:rsidRDefault="00773F25" w:rsidP="004C5D7E">
      <w:pPr>
        <w:ind w:left="708"/>
        <w:jc w:val="both"/>
        <w:rPr>
          <w:rFonts w:ascii="Arial" w:hAnsi="Arial" w:cs="Arial"/>
          <w:i/>
          <w:sz w:val="20"/>
          <w:szCs w:val="20"/>
        </w:rPr>
      </w:pPr>
    </w:p>
    <w:p w:rsidR="00773F25" w:rsidRPr="00741FAD" w:rsidRDefault="00773F25"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p>
    <w:p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w:t>
      </w:r>
      <w:r w:rsidR="00773F25" w:rsidRPr="00741FAD">
        <w:rPr>
          <w:rFonts w:ascii="Arial" w:hAnsi="Arial" w:cs="Arial"/>
          <w:i/>
          <w:sz w:val="20"/>
          <w:szCs w:val="20"/>
        </w:rPr>
        <w:t>eight</w:t>
      </w:r>
      <w:r w:rsidRPr="00741FAD">
        <w:rPr>
          <w:rFonts w:ascii="Arial" w:hAnsi="Arial" w:cs="Arial"/>
          <w:i/>
          <w:sz w:val="20"/>
          <w:szCs w:val="20"/>
        </w:rPr>
        <w:t xml:space="preserve"> </w:t>
      </w:r>
      <w:r w:rsidR="00773F25" w:rsidRPr="00741FAD">
        <w:rPr>
          <w:rFonts w:ascii="Arial" w:hAnsi="Arial" w:cs="Arial"/>
          <w:i/>
          <w:sz w:val="20"/>
          <w:szCs w:val="20"/>
        </w:rPr>
        <w:t xml:space="preserve">8760-hour </w:t>
      </w:r>
      <w:r w:rsidRPr="00741FAD">
        <w:rPr>
          <w:rFonts w:ascii="Arial" w:hAnsi="Arial" w:cs="Arial"/>
          <w:i/>
          <w:sz w:val="20"/>
          <w:szCs w:val="20"/>
        </w:rPr>
        <w:t xml:space="preserve">times-series are: </w:t>
      </w:r>
    </w:p>
    <w:p w:rsidR="004C5D7E" w:rsidRPr="00741FAD" w:rsidRDefault="004C5D7E" w:rsidP="004C5D7E">
      <w:pPr>
        <w:ind w:left="708"/>
        <w:jc w:val="both"/>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NTC direct : the upstream-to-downstream capacity, in MW</w:t>
      </w:r>
    </w:p>
    <w:p w:rsidR="00E738CB" w:rsidRPr="00741FAD" w:rsidRDefault="00E738CB" w:rsidP="00E738CB">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NTC indirect : the downstream-to-upstream capacity, in MW</w:t>
      </w:r>
    </w:p>
    <w:p w:rsidR="00E738CB" w:rsidRPr="00741FAD" w:rsidRDefault="00E738CB" w:rsidP="00E738CB">
      <w:pPr>
        <w:jc w:val="both"/>
        <w:rPr>
          <w:rFonts w:ascii="Arial" w:hAnsi="Arial" w:cs="Arial"/>
          <w:i/>
          <w:sz w:val="20"/>
          <w:szCs w:val="20"/>
        </w:rPr>
      </w:pPr>
    </w:p>
    <w:p w:rsidR="004C5D7E" w:rsidRPr="00741FAD" w:rsidRDefault="004C5D7E" w:rsidP="004C5D7E">
      <w:pPr>
        <w:pStyle w:val="Paragraphedeliste"/>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Hurdle cost direct : an upstream-to-downstream transmission fee, in €/MWh</w:t>
      </w:r>
    </w:p>
    <w:p w:rsidR="00E738CB" w:rsidRPr="00741FAD" w:rsidRDefault="00E738CB" w:rsidP="00E738CB">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Default="004C5D7E" w:rsidP="004C5D7E">
      <w:pPr>
        <w:numPr>
          <w:ilvl w:val="0"/>
          <w:numId w:val="6"/>
        </w:numPr>
        <w:jc w:val="both"/>
        <w:rPr>
          <w:rFonts w:ascii="Arial" w:hAnsi="Arial" w:cs="Arial"/>
          <w:i/>
          <w:sz w:val="20"/>
          <w:szCs w:val="20"/>
        </w:rPr>
      </w:pPr>
      <w:r w:rsidRPr="00741FAD">
        <w:rPr>
          <w:rFonts w:ascii="Arial" w:hAnsi="Arial" w:cs="Arial"/>
          <w:i/>
          <w:sz w:val="20"/>
          <w:szCs w:val="20"/>
        </w:rPr>
        <w:t>Hurdle cost indirect : a downstream-to-upstream transmission fee, in €/MWh</w:t>
      </w:r>
    </w:p>
    <w:p w:rsidR="00A86847" w:rsidRDefault="00A86847" w:rsidP="00E738CB">
      <w:pPr>
        <w:jc w:val="both"/>
        <w:rPr>
          <w:rFonts w:ascii="Arial" w:hAnsi="Arial" w:cs="Arial"/>
          <w:i/>
          <w:sz w:val="20"/>
          <w:szCs w:val="20"/>
        </w:rPr>
      </w:pPr>
    </w:p>
    <w:p w:rsidR="00773F25" w:rsidRPr="00741FAD" w:rsidRDefault="00773F25" w:rsidP="00773F25">
      <w:pPr>
        <w:pStyle w:val="Paragraphedeliste"/>
        <w:rPr>
          <w:rFonts w:ascii="Arial" w:hAnsi="Arial" w:cs="Arial"/>
          <w:i/>
          <w:sz w:val="20"/>
          <w:szCs w:val="20"/>
        </w:rPr>
      </w:pPr>
    </w:p>
    <w:p w:rsidR="00773F25" w:rsidRDefault="00773F25" w:rsidP="007A09D3">
      <w:pPr>
        <w:numPr>
          <w:ilvl w:val="0"/>
          <w:numId w:val="6"/>
        </w:numPr>
        <w:jc w:val="both"/>
        <w:rPr>
          <w:rFonts w:ascii="Arial" w:hAnsi="Arial" w:cs="Arial"/>
          <w:i/>
          <w:sz w:val="20"/>
          <w:szCs w:val="20"/>
        </w:rPr>
      </w:pPr>
      <w:r w:rsidRPr="00741FAD">
        <w:rPr>
          <w:rFonts w:ascii="Arial" w:hAnsi="Arial" w:cs="Arial"/>
          <w:i/>
          <w:sz w:val="20"/>
          <w:szCs w:val="20"/>
        </w:rPr>
        <w:t xml:space="preserve">Impedances: used in economy simulations to give a physical meaning to raw outputs, when no binding constraints have been defined to enforce Kirchhoff’s laws (see “Output” section, variable “Flow </w:t>
      </w:r>
      <w:r w:rsidR="00A86847">
        <w:rPr>
          <w:rFonts w:ascii="Arial" w:hAnsi="Arial" w:cs="Arial"/>
          <w:i/>
          <w:sz w:val="20"/>
          <w:szCs w:val="20"/>
        </w:rPr>
        <w:t>Q</w:t>
      </w:r>
      <w:r w:rsidRPr="00741FAD">
        <w:rPr>
          <w:rFonts w:ascii="Arial" w:hAnsi="Arial" w:cs="Arial"/>
          <w:i/>
          <w:sz w:val="20"/>
          <w:szCs w:val="20"/>
        </w:rPr>
        <w:t xml:space="preserve">uad”) OR used by the Kirchhoff’s constraint generator to build up </w:t>
      </w:r>
      <w:r w:rsidR="00A86847">
        <w:rPr>
          <w:rFonts w:ascii="Arial" w:hAnsi="Arial" w:cs="Arial"/>
          <w:i/>
          <w:sz w:val="20"/>
          <w:szCs w:val="20"/>
        </w:rPr>
        <w:t xml:space="preserve">proper flow </w:t>
      </w:r>
      <w:r w:rsidRPr="00741FAD">
        <w:rPr>
          <w:rFonts w:ascii="Arial" w:hAnsi="Arial" w:cs="Arial"/>
          <w:i/>
          <w:sz w:val="20"/>
          <w:szCs w:val="20"/>
        </w:rPr>
        <w:t>constraints</w:t>
      </w:r>
      <w:r w:rsidR="00A86847">
        <w:rPr>
          <w:rFonts w:ascii="Arial" w:hAnsi="Arial" w:cs="Arial"/>
          <w:i/>
          <w:sz w:val="20"/>
          <w:szCs w:val="20"/>
        </w:rPr>
        <w:t xml:space="preserve"> (AC flow computed with the classical “DC approximation”)</w:t>
      </w:r>
      <w:r w:rsidRPr="00741FAD">
        <w:rPr>
          <w:rFonts w:ascii="Arial" w:hAnsi="Arial" w:cs="Arial"/>
          <w:i/>
          <w:sz w:val="20"/>
          <w:szCs w:val="20"/>
        </w:rPr>
        <w:t>.</w:t>
      </w:r>
      <w:r w:rsidR="007A09D3">
        <w:rPr>
          <w:rFonts w:ascii="Arial" w:hAnsi="Arial" w:cs="Arial"/>
          <w:i/>
          <w:sz w:val="20"/>
          <w:szCs w:val="20"/>
        </w:rPr>
        <w:t xml:space="preserve"> Since voltage levels are not explicitly defined and handled within Antares, all impedances are assumed to be scaled to some reference </w:t>
      </w:r>
      <m:oMath>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ref</m:t>
            </m:r>
          </m:sub>
        </m:sSub>
      </m:oMath>
      <w:r w:rsidR="007A09D3">
        <w:rPr>
          <w:rFonts w:ascii="Arial" w:hAnsi="Arial" w:cs="Arial"/>
          <w:i/>
          <w:sz w:val="20"/>
          <w:szCs w:val="20"/>
        </w:rPr>
        <w:t xml:space="preserve"> </w:t>
      </w:r>
    </w:p>
    <w:p w:rsidR="007A09D3" w:rsidRPr="00741FAD" w:rsidRDefault="007A09D3" w:rsidP="007A09D3">
      <w:pPr>
        <w:jc w:val="both"/>
        <w:rPr>
          <w:rFonts w:ascii="Arial" w:hAnsi="Arial" w:cs="Arial"/>
          <w:i/>
          <w:sz w:val="20"/>
          <w:szCs w:val="20"/>
        </w:rPr>
      </w:pPr>
    </w:p>
    <w:p w:rsidR="00773F25" w:rsidRPr="00741FAD" w:rsidRDefault="00773F25" w:rsidP="004C5D7E">
      <w:pPr>
        <w:numPr>
          <w:ilvl w:val="0"/>
          <w:numId w:val="6"/>
        </w:numPr>
        <w:jc w:val="both"/>
        <w:rPr>
          <w:rFonts w:ascii="Arial" w:hAnsi="Arial" w:cs="Arial"/>
          <w:i/>
          <w:sz w:val="20"/>
          <w:szCs w:val="20"/>
        </w:rPr>
      </w:pPr>
      <w:r w:rsidRPr="00741FAD">
        <w:rPr>
          <w:rFonts w:ascii="Arial" w:hAnsi="Arial" w:cs="Arial"/>
          <w:i/>
          <w:sz w:val="20"/>
          <w:szCs w:val="20"/>
        </w:rPr>
        <w:t xml:space="preserve">Loop flow: amount of power flowing circularly though the grid when all “nodes” are perfectly balanced (no import and no export). Such loop flows may be expected on any “simplified” grid in which large regions (or even countries) are modeled by a small number of “macro” nodes, and should accordingly be accounted for.  </w:t>
      </w:r>
    </w:p>
    <w:p w:rsidR="00773F25" w:rsidRPr="00741FAD" w:rsidRDefault="00773F25" w:rsidP="00773F25">
      <w:pPr>
        <w:pStyle w:val="Paragraphedeliste"/>
        <w:rPr>
          <w:rFonts w:ascii="Arial" w:hAnsi="Arial" w:cs="Arial"/>
          <w:i/>
          <w:sz w:val="20"/>
          <w:szCs w:val="20"/>
        </w:rPr>
      </w:pPr>
    </w:p>
    <w:p w:rsidR="004557C5" w:rsidRPr="00741FAD" w:rsidRDefault="00773F25" w:rsidP="004C5D7E">
      <w:pPr>
        <w:numPr>
          <w:ilvl w:val="0"/>
          <w:numId w:val="6"/>
        </w:numPr>
        <w:jc w:val="both"/>
        <w:rPr>
          <w:rFonts w:ascii="Arial" w:hAnsi="Arial" w:cs="Arial"/>
          <w:i/>
          <w:sz w:val="20"/>
          <w:szCs w:val="20"/>
        </w:rPr>
      </w:pPr>
      <w:r w:rsidRPr="00741FAD">
        <w:rPr>
          <w:rFonts w:ascii="Arial" w:hAnsi="Arial" w:cs="Arial"/>
          <w:i/>
          <w:sz w:val="20"/>
          <w:szCs w:val="20"/>
        </w:rPr>
        <w:t>PST min</w:t>
      </w:r>
      <w:r w:rsidR="007A09D3">
        <w:rPr>
          <w:rFonts w:ascii="Arial" w:hAnsi="Arial" w:cs="Arial"/>
          <w:i/>
          <w:sz w:val="20"/>
          <w:szCs w:val="20"/>
        </w:rPr>
        <w:t xml:space="preserve"> (denoted </w:t>
      </w:r>
      <m:oMath>
        <m:sSup>
          <m:sSupPr>
            <m:ctrlPr>
              <w:rPr>
                <w:rFonts w:ascii="Cambria Math" w:hAnsi="Cambria Math" w:cs="Arial"/>
                <w:i/>
                <w:sz w:val="20"/>
                <w:szCs w:val="20"/>
              </w:rPr>
            </m:ctrlPr>
          </m:sSupPr>
          <m:e>
            <m:r>
              <w:rPr>
                <w:rFonts w:ascii="Cambria Math" w:hAnsi="Cambria Math" w:cs="Arial"/>
                <w:i/>
                <w:sz w:val="20"/>
                <w:szCs w:val="20"/>
              </w:rPr>
              <w:sym w:font="Symbol" w:char="F059"/>
            </m:r>
          </m:e>
          <m:sup>
            <m:r>
              <w:rPr>
                <w:rFonts w:ascii="Cambria Math" w:hAnsi="Cambria Math" w:cs="Arial"/>
                <w:sz w:val="20"/>
                <w:szCs w:val="20"/>
              </w:rPr>
              <m:t>-</m:t>
            </m:r>
          </m:sup>
        </m:sSup>
      </m:oMath>
      <w:r w:rsidR="007A09D3">
        <w:rPr>
          <w:rFonts w:ascii="Arial" w:hAnsi="Arial" w:cs="Arial"/>
          <w:i/>
          <w:sz w:val="20"/>
          <w:szCs w:val="20"/>
        </w:rPr>
        <w:t xml:space="preserve"> in Section 7)</w:t>
      </w:r>
      <w:r w:rsidRPr="00741FAD">
        <w:rPr>
          <w:rFonts w:ascii="Arial" w:hAnsi="Arial" w:cs="Arial"/>
          <w:i/>
          <w:sz w:val="20"/>
          <w:szCs w:val="20"/>
        </w:rPr>
        <w:t xml:space="preserve">: lower bound of phase-shifting that can be reached </w:t>
      </w:r>
      <w:r w:rsidR="004557C5" w:rsidRPr="00741FAD">
        <w:rPr>
          <w:rFonts w:ascii="Arial" w:hAnsi="Arial" w:cs="Arial"/>
          <w:i/>
          <w:sz w:val="20"/>
          <w:szCs w:val="20"/>
        </w:rPr>
        <w:t>by a PST installed on the link, if any (note : the effect of the active loop flow generated by the PST may be superimposed to that of the passive loop flow)</w:t>
      </w:r>
    </w:p>
    <w:p w:rsidR="004557C5" w:rsidRPr="00741FAD" w:rsidRDefault="004557C5" w:rsidP="004557C5">
      <w:pPr>
        <w:pStyle w:val="Paragraphedeliste"/>
        <w:rPr>
          <w:rFonts w:ascii="Arial" w:hAnsi="Arial" w:cs="Arial"/>
          <w:i/>
          <w:sz w:val="20"/>
          <w:szCs w:val="20"/>
        </w:rPr>
      </w:pPr>
    </w:p>
    <w:p w:rsidR="00773F25" w:rsidRDefault="00773F25" w:rsidP="005B4017">
      <w:pPr>
        <w:numPr>
          <w:ilvl w:val="0"/>
          <w:numId w:val="6"/>
        </w:numPr>
        <w:jc w:val="both"/>
        <w:rPr>
          <w:rFonts w:ascii="Arial" w:hAnsi="Arial" w:cs="Arial"/>
          <w:i/>
          <w:sz w:val="20"/>
          <w:szCs w:val="20"/>
        </w:rPr>
      </w:pPr>
      <w:r w:rsidRPr="00741FAD">
        <w:rPr>
          <w:rFonts w:ascii="Arial" w:hAnsi="Arial" w:cs="Arial"/>
          <w:i/>
          <w:sz w:val="20"/>
          <w:szCs w:val="20"/>
        </w:rPr>
        <w:t xml:space="preserve"> </w:t>
      </w:r>
      <w:r w:rsidR="004557C5" w:rsidRPr="00741FAD">
        <w:rPr>
          <w:rFonts w:ascii="Arial" w:hAnsi="Arial" w:cs="Arial"/>
          <w:i/>
          <w:sz w:val="20"/>
          <w:szCs w:val="20"/>
        </w:rPr>
        <w:t>PST max</w:t>
      </w:r>
      <w:r w:rsidR="007A09D3">
        <w:rPr>
          <w:rFonts w:ascii="Arial" w:hAnsi="Arial" w:cs="Arial"/>
          <w:i/>
          <w:sz w:val="20"/>
          <w:szCs w:val="20"/>
        </w:rPr>
        <w:t xml:space="preserve"> (denoted </w:t>
      </w:r>
      <m:oMath>
        <m:sSup>
          <m:sSupPr>
            <m:ctrlPr>
              <w:rPr>
                <w:rFonts w:ascii="Cambria Math" w:hAnsi="Cambria Math" w:cs="Arial"/>
                <w:i/>
                <w:sz w:val="20"/>
                <w:szCs w:val="20"/>
              </w:rPr>
            </m:ctrlPr>
          </m:sSupPr>
          <m:e>
            <m:r>
              <w:rPr>
                <w:rFonts w:ascii="Cambria Math" w:hAnsi="Cambria Math" w:cs="Arial"/>
                <w:i/>
                <w:sz w:val="20"/>
                <w:szCs w:val="20"/>
              </w:rPr>
              <w:sym w:font="Symbol" w:char="F059"/>
            </m:r>
          </m:e>
          <m:sup>
            <m:r>
              <w:rPr>
                <w:rFonts w:ascii="Cambria Math" w:hAnsi="Cambria Math" w:cs="Arial"/>
                <w:sz w:val="20"/>
                <w:szCs w:val="20"/>
              </w:rPr>
              <m:t>+</m:t>
            </m:r>
          </m:sup>
        </m:sSup>
      </m:oMath>
      <w:r w:rsidR="007A09D3">
        <w:rPr>
          <w:rFonts w:ascii="Arial" w:hAnsi="Arial" w:cs="Arial"/>
          <w:i/>
          <w:sz w:val="20"/>
          <w:szCs w:val="20"/>
        </w:rPr>
        <w:t xml:space="preserve"> in Section 7</w:t>
      </w:r>
      <w:r w:rsidR="005D18C3">
        <w:rPr>
          <w:rFonts w:ascii="Arial" w:hAnsi="Arial" w:cs="Arial"/>
          <w:i/>
          <w:sz w:val="20"/>
          <w:szCs w:val="20"/>
        </w:rPr>
        <w:t>)</w:t>
      </w:r>
      <w:r w:rsidR="004557C5" w:rsidRPr="00741FAD">
        <w:rPr>
          <w:rFonts w:ascii="Arial" w:hAnsi="Arial" w:cs="Arial"/>
          <w:i/>
          <w:sz w:val="20"/>
          <w:szCs w:val="20"/>
        </w:rPr>
        <w:t>: upper bound of phase-shifting that can be reached by a PST installed on the link, if any (note : the effect of the active loop flow generated by the PST may be superimposed to that of the passive loop flow)</w:t>
      </w:r>
    </w:p>
    <w:p w:rsidR="007426B1" w:rsidRDefault="007426B1" w:rsidP="007426B1">
      <w:pPr>
        <w:pStyle w:val="Paragraphedeliste"/>
        <w:rPr>
          <w:rFonts w:ascii="Arial" w:hAnsi="Arial" w:cs="Arial"/>
          <w:i/>
          <w:sz w:val="20"/>
          <w:szCs w:val="20"/>
        </w:rPr>
      </w:pPr>
    </w:p>
    <w:p w:rsidR="004C5D7E" w:rsidRPr="00741FAD" w:rsidRDefault="00DD1797" w:rsidP="00DD1797">
      <w:pPr>
        <w:ind w:left="1068"/>
        <w:jc w:val="both"/>
        <w:rPr>
          <w:rFonts w:ascii="Arial" w:hAnsi="Arial" w:cs="Arial"/>
          <w:b/>
          <w:sz w:val="20"/>
          <w:szCs w:val="20"/>
        </w:rPr>
      </w:pPr>
      <w:r>
        <w:rPr>
          <w:rFonts w:ascii="Arial" w:hAnsi="Arial" w:cs="Arial"/>
          <w:i/>
          <w:sz w:val="20"/>
          <w:szCs w:val="20"/>
        </w:rPr>
        <w:t xml:space="preserve">For the sake of simplicity and homogeneity with the convention used for impedances, </w:t>
      </w:r>
      <w:r w:rsidR="007426B1">
        <w:rPr>
          <w:rFonts w:ascii="Arial" w:hAnsi="Arial" w:cs="Arial"/>
          <w:i/>
          <w:sz w:val="20"/>
          <w:szCs w:val="20"/>
        </w:rPr>
        <w:t xml:space="preserve">PST settings are assumed to be expressed in </w:t>
      </w:r>
      <m:oMath>
        <m:r>
          <w:rPr>
            <w:rFonts w:ascii="Cambria Math" w:hAnsi="Cambria Math" w:cs="Arial"/>
            <w:sz w:val="20"/>
            <w:szCs w:val="20"/>
          </w:rPr>
          <m:t>rad/</m:t>
        </m:r>
        <m:sSubSup>
          <m:sSubSupPr>
            <m:ctrlPr>
              <w:rPr>
                <w:rFonts w:ascii="Cambria Math" w:hAnsi="Cambria Math" w:cs="Arial"/>
                <w:i/>
                <w:sz w:val="20"/>
                <w:szCs w:val="20"/>
              </w:rPr>
            </m:ctrlPr>
          </m:sSubSupPr>
          <m:e>
            <m:r>
              <w:rPr>
                <w:rFonts w:ascii="Cambria Math" w:hAnsi="Cambria Math" w:cs="Arial"/>
                <w:sz w:val="20"/>
                <w:szCs w:val="20"/>
              </w:rPr>
              <m:t>U</m:t>
            </m:r>
          </m:e>
          <m:sub>
            <m:r>
              <w:rPr>
                <w:rFonts w:ascii="Cambria Math" w:hAnsi="Cambria Math" w:cs="Arial"/>
                <w:sz w:val="20"/>
                <w:szCs w:val="20"/>
              </w:rPr>
              <m:t>ref</m:t>
            </m:r>
          </m:sub>
          <m:sup>
            <m:r>
              <w:rPr>
                <w:rFonts w:ascii="Cambria Math" w:hAnsi="Cambria Math" w:cs="Arial"/>
                <w:sz w:val="20"/>
                <w:szCs w:val="20"/>
              </w:rPr>
              <m:t>2</m:t>
            </m:r>
          </m:sup>
        </m:sSubSup>
      </m:oMath>
      <w:r>
        <w:rPr>
          <w:rFonts w:ascii="Arial" w:hAnsi="Arial" w:cs="Arial"/>
          <w:i/>
          <w:sz w:val="20"/>
          <w:szCs w:val="20"/>
        </w:rPr>
        <w:t xml:space="preserve"> </w:t>
      </w:r>
      <w:r>
        <w:rPr>
          <w:rFonts w:ascii="Arial" w:hAnsi="Arial" w:cs="Arial"/>
          <w:b/>
          <w:sz w:val="20"/>
          <w:szCs w:val="20"/>
        </w:rPr>
        <w:tab/>
      </w:r>
      <w:r>
        <w:rPr>
          <w:rFonts w:ascii="Arial" w:hAnsi="Arial" w:cs="Arial"/>
          <w:b/>
          <w:sz w:val="20"/>
          <w:szCs w:val="20"/>
        </w:rPr>
        <w:tab/>
      </w:r>
      <w:r w:rsidR="004C5D7E" w:rsidRPr="00741FAD">
        <w:rPr>
          <w:rFonts w:ascii="Arial" w:hAnsi="Arial" w:cs="Arial"/>
          <w:b/>
          <w:sz w:val="20"/>
          <w:szCs w:val="20"/>
        </w:rPr>
        <w:br w:type="page"/>
      </w:r>
    </w:p>
    <w:p w:rsidR="004C5D7E" w:rsidRPr="00741FAD" w:rsidRDefault="004C5D7E" w:rsidP="004C5D7E">
      <w:pPr>
        <w:pStyle w:val="Titre2"/>
      </w:pPr>
      <w:bookmarkStart w:id="46" w:name="_Toc507603748"/>
      <w:bookmarkStart w:id="47" w:name="_Toc61958456"/>
      <w:r w:rsidRPr="00741FAD">
        <w:lastRenderedPageBreak/>
        <w:t>Binding constraints</w:t>
      </w:r>
      <w:bookmarkEnd w:id="46"/>
      <w:bookmarkEnd w:id="47"/>
    </w:p>
    <w:p w:rsidR="004C5D7E" w:rsidRPr="00741FAD" w:rsidRDefault="004C5D7E" w:rsidP="004C5D7E">
      <w:pPr>
        <w:jc w:val="both"/>
        <w:rPr>
          <w:rFonts w:ascii="Arial" w:hAnsi="Arial" w:cs="Arial"/>
          <w:b/>
          <w:sz w:val="20"/>
          <w:szCs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This section of the GUI is used to handle all data regarding special constraints that one may wish to include in the formulation of the optimization problems to solve.</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The set of tabs described hereafter provides for that purpose all the means required to define arbitrary linear constraints on any subset of continuous variables involved in the modeling of the power system.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Since no limitation is set on the number and content of the constraints that may be defined that way, it is the user’s sole responsibility to make sure that these so-called “binding constraints” are realistic and meaningful, be it from a technical or economic standpoint.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A typical situation in which this feature proves useful is, for instance, encountered when data at hand regarding the grid include an estimate of the impedances of the interconnections.</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In such cases, assuming that:</w:t>
      </w:r>
    </w:p>
    <w:p w:rsidR="004C5D7E" w:rsidRPr="00741FAD" w:rsidRDefault="004C5D7E" w:rsidP="004C5D7E">
      <w:pPr>
        <w:ind w:left="708"/>
        <w:jc w:val="both"/>
        <w:rPr>
          <w:rFonts w:ascii="Arial" w:hAnsi="Arial" w:cs="Arial"/>
          <w:i/>
          <w:iCs/>
          <w:sz w:val="20"/>
        </w:rPr>
      </w:pPr>
    </w:p>
    <w:p w:rsidR="004C5D7E" w:rsidRPr="00741FAD" w:rsidRDefault="0059473B" w:rsidP="00952BD9">
      <w:pPr>
        <w:pStyle w:val="Paragraphedeliste"/>
        <w:numPr>
          <w:ilvl w:val="0"/>
          <w:numId w:val="40"/>
        </w:numPr>
        <w:jc w:val="both"/>
        <w:rPr>
          <w:rFonts w:ascii="Arial" w:hAnsi="Arial" w:cs="Arial"/>
          <w:i/>
          <w:iCs/>
          <w:sz w:val="20"/>
        </w:rPr>
      </w:pPr>
      <m:oMath>
        <m:sSub>
          <m:sSubPr>
            <m:ctrlPr>
              <w:rPr>
                <w:rFonts w:ascii="Cambria Math" w:hAnsi="Cambria Math"/>
                <w:b/>
              </w:rPr>
            </m:ctrlPr>
          </m:sSubPr>
          <m:e>
            <m:r>
              <m:rPr>
                <m:sty m:val="bi"/>
              </m:rPr>
              <w:rPr>
                <w:rFonts w:ascii="Cambria Math" w:hAnsi="Cambria Math"/>
              </w:rPr>
              <m:t>Z</m:t>
            </m:r>
          </m:e>
          <m:sub>
            <m:r>
              <m:rPr>
                <m:sty m:val="b"/>
              </m:rPr>
              <w:rPr>
                <w:rFonts w:ascii="Cambria Math" w:hAnsi="Cambria Math"/>
              </w:rPr>
              <m:t>l</m:t>
            </m:r>
          </m:sub>
        </m:sSub>
      </m:oMath>
      <w:r w:rsidR="004C5D7E" w:rsidRPr="00741FAD">
        <w:rPr>
          <w:rFonts w:ascii="Arial" w:hAnsi="Arial" w:cs="Arial"/>
          <w:i/>
          <w:iCs/>
          <w:sz w:val="20"/>
        </w:rPr>
        <w:t xml:space="preserve"> denotes the impedance of interconnections</w:t>
      </w:r>
      <w:r w:rsidR="004C5D7E" w:rsidRPr="00741FAD">
        <w:rPr>
          <w:rFonts w:ascii="Arial" w:hAnsi="Arial" w:cs="Arial"/>
          <w:b/>
          <w:i/>
          <w:iCs/>
          <w:sz w:val="20"/>
        </w:rPr>
        <w:t xml:space="preserve"> </w:t>
      </w:r>
      <m:oMath>
        <m:r>
          <m:rPr>
            <m:sty m:val="bi"/>
          </m:rPr>
          <w:rPr>
            <w:rFonts w:ascii="Cambria Math" w:hAnsi="Cambria Math" w:cs="Arial"/>
            <w:sz w:val="20"/>
          </w:rPr>
          <m:t>l=1,L</m:t>
        </m:r>
      </m:oMath>
      <w:r w:rsidR="004C5D7E" w:rsidRPr="00741FAD">
        <w:rPr>
          <w:rFonts w:ascii="Arial" w:hAnsi="Arial" w:cs="Arial"/>
          <w:i/>
          <w:iCs/>
          <w:sz w:val="20"/>
        </w:rPr>
        <w:t xml:space="preserve">  </w:t>
      </w:r>
    </w:p>
    <w:p w:rsidR="004C5D7E" w:rsidRPr="00741FAD" w:rsidRDefault="004C5D7E" w:rsidP="00952BD9">
      <w:pPr>
        <w:pStyle w:val="Paragraphedeliste"/>
        <w:numPr>
          <w:ilvl w:val="0"/>
          <w:numId w:val="40"/>
        </w:numPr>
        <w:jc w:val="both"/>
        <w:rPr>
          <w:i/>
        </w:rPr>
      </w:pPr>
      <w:r w:rsidRPr="00741FAD">
        <w:rPr>
          <w:rFonts w:ascii="Arial" w:hAnsi="Arial" w:cs="Arial"/>
          <w:i/>
          <w:sz w:val="20"/>
        </w:rPr>
        <w:t>A preliminary study of the graph modeling the grid has shown that it can be described by a set of independent meshes</w:t>
      </w:r>
      <w:r w:rsidRPr="00741FAD">
        <w:rPr>
          <w:rFonts w:ascii="Arial" w:hAnsi="Arial" w:cs="Arial"/>
          <w:b/>
          <w:i/>
          <w:sz w:val="20"/>
        </w:rPr>
        <w:t xml:space="preserve"> </w:t>
      </w:r>
      <m:oMath>
        <m:r>
          <m:rPr>
            <m:sty m:val="bi"/>
          </m:rPr>
          <w:rPr>
            <w:rFonts w:ascii="Cambria Math" w:hAnsi="Cambria Math" w:cs="Arial"/>
            <w:sz w:val="20"/>
          </w:rPr>
          <m:t>c=1, C</m:t>
        </m:r>
      </m:oMath>
      <w:r w:rsidRPr="00741FAD">
        <w:rPr>
          <w:rFonts w:ascii="Arial" w:hAnsi="Arial" w:cs="Arial"/>
          <w:i/>
          <w:sz w:val="20"/>
        </w:rPr>
        <w:t xml:space="preserve"> (cycle basis of the graph)</w:t>
      </w:r>
      <w:r w:rsidRPr="00741FAD">
        <w:rPr>
          <w:rFonts w:ascii="Arial" w:hAnsi="Arial" w:cs="Arial"/>
          <w:i/>
          <w:iCs/>
          <w:sz w:val="20"/>
        </w:rPr>
        <w:t xml:space="preserve">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Then the DC flow approximation may be implemented, for each time-step of the simulation, by a set of C binding constraints between AC flows</w:t>
      </w:r>
      <m:oMath>
        <m:r>
          <w:rPr>
            <w:rStyle w:val="Appelnotedebasdep"/>
            <w:rFonts w:ascii="Cambria Math" w:hAnsi="Cambria Math" w:cs="Arial"/>
            <w:i/>
            <w:iCs/>
            <w:sz w:val="20"/>
          </w:rPr>
          <w:footnoteReference w:id="10"/>
        </m:r>
      </m:oMath>
      <w:r w:rsidRPr="00741FAD">
        <w:rPr>
          <w:rFonts w:ascii="Arial" w:hAnsi="Arial" w:cs="Arial"/>
          <w:i/>
          <w:iCs/>
          <w:sz w:val="20"/>
        </w:rPr>
        <w:t xml:space="preserve"> </w:t>
      </w:r>
      <m:oMath>
        <m:sSub>
          <m:sSubPr>
            <m:ctrlPr>
              <w:rPr>
                <w:rFonts w:ascii="Cambria Math" w:hAnsi="Cambria Math" w:cs="Arial"/>
                <w:i/>
                <w:iCs/>
                <w:sz w:val="20"/>
              </w:rPr>
            </m:ctrlPr>
          </m:sSubPr>
          <m:e>
            <m:r>
              <w:rPr>
                <w:rFonts w:ascii="Cambria Math" w:hAnsi="Cambria Math" w:cs="Arial"/>
                <w:sz w:val="20"/>
              </w:rPr>
              <m:t>F</m:t>
            </m:r>
          </m:e>
          <m:sub>
            <m:r>
              <w:rPr>
                <w:rFonts w:ascii="Cambria Math" w:hAnsi="Cambria Math" w:cs="Arial"/>
                <w:sz w:val="20"/>
              </w:rPr>
              <m:t>l</m:t>
            </m:r>
          </m:sub>
        </m:sSub>
      </m:oMath>
      <w:r w:rsidRPr="00741FAD">
        <w:rPr>
          <w:rFonts w:ascii="Arial" w:hAnsi="Arial" w:cs="Arial"/>
          <w:i/>
          <w:iCs/>
          <w:sz w:val="20"/>
        </w:rPr>
        <w:t xml:space="preserve">: </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center"/>
        <w:rPr>
          <w:rFonts w:ascii="Arial" w:hAnsi="Arial" w:cs="Arial"/>
          <w:i/>
          <w:iCs/>
          <w:sz w:val="20"/>
        </w:rPr>
      </w:pPr>
      <m:oMathPara>
        <m:oMath>
          <m:r>
            <w:rPr>
              <w:rFonts w:ascii="Cambria Math" w:hAnsi="Cambria Math" w:cs="Arial"/>
              <w:sz w:val="20"/>
            </w:rPr>
            <m:t xml:space="preserve">c=1,…, C : </m:t>
          </m:r>
          <m:nary>
            <m:naryPr>
              <m:chr m:val="∑"/>
              <m:limLoc m:val="subSup"/>
              <m:supHide m:val="1"/>
              <m:ctrlPr>
                <w:rPr>
                  <w:rFonts w:ascii="Cambria Math" w:hAnsi="Cambria Math" w:cs="Arial"/>
                  <w:i/>
                  <w:iCs/>
                  <w:sz w:val="20"/>
                </w:rPr>
              </m:ctrlPr>
            </m:naryPr>
            <m:sub>
              <m:r>
                <w:rPr>
                  <w:rFonts w:ascii="Cambria Math" w:hAnsi="Cambria Math" w:cs="Arial"/>
                  <w:sz w:val="20"/>
                </w:rPr>
                <m:t>l∈c</m:t>
              </m:r>
            </m:sub>
            <m:sup/>
            <m:e>
              <m:r>
                <w:rPr>
                  <w:rFonts w:ascii="Cambria Math" w:hAnsi="Cambria Math" w:cs="Arial"/>
                  <w:sz w:val="20"/>
                </w:rPr>
                <m:t>sign</m:t>
              </m:r>
              <m:d>
                <m:dPr>
                  <m:ctrlPr>
                    <w:rPr>
                      <w:rFonts w:ascii="Cambria Math" w:hAnsi="Cambria Math" w:cs="Arial"/>
                      <w:i/>
                      <w:iCs/>
                      <w:sz w:val="20"/>
                    </w:rPr>
                  </m:ctrlPr>
                </m:dPr>
                <m:e>
                  <m:r>
                    <w:rPr>
                      <w:rFonts w:ascii="Cambria Math" w:hAnsi="Cambria Math" w:cs="Arial"/>
                      <w:sz w:val="20"/>
                    </w:rPr>
                    <m:t>l,c</m:t>
                  </m:r>
                </m:e>
              </m:d>
              <m:sSub>
                <m:sSubPr>
                  <m:ctrlPr>
                    <w:rPr>
                      <w:rFonts w:ascii="Cambria Math" w:hAnsi="Cambria Math" w:cs="Arial"/>
                      <w:i/>
                      <w:iCs/>
                      <w:sz w:val="20"/>
                    </w:rPr>
                  </m:ctrlPr>
                </m:sSubPr>
                <m:e>
                  <m:r>
                    <w:rPr>
                      <w:rFonts w:ascii="Cambria Math" w:hAnsi="Cambria Math" w:cs="Arial"/>
                      <w:sz w:val="20"/>
                    </w:rPr>
                    <m:t>F</m:t>
                  </m:r>
                </m:e>
                <m:sub>
                  <m:r>
                    <w:rPr>
                      <w:rFonts w:ascii="Cambria Math" w:hAnsi="Cambria Math" w:cs="Arial"/>
                      <w:sz w:val="20"/>
                    </w:rPr>
                    <m:t>l</m:t>
                  </m:r>
                </m:sub>
              </m:sSub>
              <m:sSub>
                <m:sSubPr>
                  <m:ctrlPr>
                    <w:rPr>
                      <w:rFonts w:ascii="Cambria Math" w:hAnsi="Cambria Math" w:cs="Arial"/>
                      <w:i/>
                      <w:iCs/>
                      <w:sz w:val="20"/>
                    </w:rPr>
                  </m:ctrlPr>
                </m:sSubPr>
                <m:e>
                  <m:r>
                    <w:rPr>
                      <w:rFonts w:ascii="Cambria Math" w:hAnsi="Cambria Math" w:cs="Arial"/>
                      <w:sz w:val="20"/>
                    </w:rPr>
                    <m:t>Z</m:t>
                  </m:r>
                </m:e>
                <m:sub>
                  <m:r>
                    <w:rPr>
                      <w:rFonts w:ascii="Cambria Math" w:hAnsi="Cambria Math" w:cs="Arial"/>
                      <w:sz w:val="20"/>
                    </w:rPr>
                    <m:t>l</m:t>
                  </m:r>
                </m:sub>
              </m:sSub>
              <m:r>
                <w:rPr>
                  <w:rFonts w:ascii="Cambria Math" w:hAnsi="Cambria Math" w:cs="Arial"/>
                  <w:sz w:val="20"/>
                </w:rPr>
                <m:t xml:space="preserve">=0 </m:t>
              </m:r>
            </m:e>
          </m:nary>
          <m:r>
            <w:rPr>
              <w:rFonts w:ascii="Cambria Math" w:hAnsi="Cambria Math" w:cs="Arial"/>
              <w:sz w:val="20"/>
            </w:rPr>
            <m:t xml:space="preserve"> </m:t>
          </m:r>
        </m:oMath>
      </m:oMathPara>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Note that such specific binding constraints can be automatically generated within Antares by using the auxiliary module “</w:t>
      </w:r>
      <w:r w:rsidR="00EE53D4" w:rsidRPr="00741FAD">
        <w:rPr>
          <w:rFonts w:ascii="Arial" w:hAnsi="Arial" w:cs="Arial"/>
          <w:i/>
          <w:iCs/>
          <w:sz w:val="20"/>
        </w:rPr>
        <w:t>Kirchhoff’s</w:t>
      </w:r>
      <w:r w:rsidRPr="00741FAD">
        <w:rPr>
          <w:rFonts w:ascii="Arial" w:hAnsi="Arial" w:cs="Arial"/>
          <w:i/>
          <w:iCs/>
          <w:sz w:val="20"/>
        </w:rPr>
        <w:t xml:space="preserve"> Constraints Generator” further described in Section 7.</w:t>
      </w: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ind w:left="708"/>
        <w:jc w:val="both"/>
        <w:rPr>
          <w:rFonts w:ascii="Arial" w:hAnsi="Arial" w:cs="Arial"/>
          <w:i/>
          <w:iCs/>
          <w:sz w:val="20"/>
        </w:rPr>
      </w:pPr>
      <w:r w:rsidRPr="00741FAD">
        <w:rPr>
          <w:rFonts w:ascii="Arial" w:hAnsi="Arial" w:cs="Arial"/>
          <w:i/>
          <w:iCs/>
          <w:sz w:val="20"/>
        </w:rPr>
        <w:t>Aside from such sets of constraints, which may help to give realistic geographic patterns to the flows, completely different sets of constraints may be also defined, such as those set up by the market organization, which may define precise perimeters for valid commercial flows</w:t>
      </w:r>
      <w:r w:rsidRPr="00741FAD">
        <w:rPr>
          <w:rStyle w:val="Appelnotedebasdep"/>
          <w:rFonts w:ascii="Arial" w:hAnsi="Arial" w:cs="Arial"/>
          <w:i/>
          <w:iCs/>
          <w:sz w:val="20"/>
        </w:rPr>
        <w:footnoteReference w:id="11"/>
      </w:r>
      <w:r w:rsidRPr="00741FAD">
        <w:rPr>
          <w:rFonts w:ascii="Arial" w:hAnsi="Arial" w:cs="Arial"/>
          <w:i/>
          <w:iCs/>
          <w:sz w:val="20"/>
        </w:rPr>
        <w:t>.</w:t>
      </w:r>
    </w:p>
    <w:p w:rsidR="004C5D7E" w:rsidRPr="00741FAD" w:rsidRDefault="004C5D7E" w:rsidP="004C5D7E">
      <w:pPr>
        <w:ind w:left="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More generally, Antares allows to define three categories of binding constraints between transmission flows and/or power generated from generating units:</w:t>
      </w:r>
    </w:p>
    <w:p w:rsidR="004C5D7E" w:rsidRPr="00741FAD" w:rsidRDefault="004C5D7E" w:rsidP="004C5D7E">
      <w:pPr>
        <w:ind w:left="708"/>
        <w:jc w:val="both"/>
        <w:rPr>
          <w:rFonts w:ascii="Arial" w:hAnsi="Arial" w:cs="Arial"/>
          <w:i/>
          <w:iCs/>
          <w:sz w:val="20"/>
        </w:rPr>
      </w:pPr>
    </w:p>
    <w:p w:rsidR="004C5D7E" w:rsidRPr="00741FAD" w:rsidRDefault="004C5D7E" w:rsidP="004C5D7E">
      <w:pPr>
        <w:numPr>
          <w:ilvl w:val="0"/>
          <w:numId w:val="11"/>
        </w:numPr>
        <w:jc w:val="both"/>
        <w:rPr>
          <w:rFonts w:ascii="Arial" w:hAnsi="Arial" w:cs="Arial"/>
          <w:i/>
          <w:iCs/>
          <w:sz w:val="20"/>
        </w:rPr>
      </w:pPr>
      <w:r w:rsidRPr="00741FAD">
        <w:rPr>
          <w:rFonts w:ascii="Arial" w:hAnsi="Arial" w:cs="Arial"/>
          <w:i/>
          <w:iCs/>
          <w:sz w:val="20"/>
        </w:rPr>
        <w:t>“hourly” binding constraints, which are applied to instant power (transmitted and/or generated)</w:t>
      </w:r>
    </w:p>
    <w:p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numPr>
          <w:ilvl w:val="0"/>
          <w:numId w:val="11"/>
        </w:numPr>
        <w:jc w:val="both"/>
        <w:rPr>
          <w:rFonts w:ascii="Arial" w:hAnsi="Arial" w:cs="Arial"/>
          <w:i/>
          <w:iCs/>
          <w:sz w:val="20"/>
        </w:rPr>
      </w:pPr>
      <w:r w:rsidRPr="00741FAD">
        <w:rPr>
          <w:rFonts w:ascii="Arial" w:hAnsi="Arial" w:cs="Arial"/>
          <w:i/>
          <w:iCs/>
          <w:sz w:val="20"/>
        </w:rPr>
        <w:t xml:space="preserve">“daily” binding constraints, that are applied to daily energies. This class makes more sense for commercial modeling (say :  imports and exports from/to such and such area should be comprised between such and such lower bound and upper bound).  Daily binding constraints are also commonly used to model specific facilities, such as  pumped storage units operated on a daily cycle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1"/>
        </w:numPr>
        <w:jc w:val="both"/>
        <w:rPr>
          <w:rFonts w:ascii="Arial" w:hAnsi="Arial" w:cs="Arial"/>
          <w:i/>
          <w:iCs/>
          <w:sz w:val="20"/>
        </w:rPr>
      </w:pPr>
      <w:r w:rsidRPr="00741FAD">
        <w:rPr>
          <w:rFonts w:ascii="Arial" w:hAnsi="Arial" w:cs="Arial"/>
          <w:i/>
          <w:iCs/>
          <w:sz w:val="20"/>
        </w:rPr>
        <w:t>“weekly” binding constraints, that are applied to weekly energies. Like the previous ones, these constraints may be used to model commercial contracts or various phenomena, such as the operation of a pumped storage power plant operated on a weekly cycle.</w:t>
      </w:r>
    </w:p>
    <w:p w:rsidR="004C5D7E" w:rsidRPr="00741FAD" w:rsidRDefault="004C5D7E" w:rsidP="004C5D7E">
      <w:pPr>
        <w:ind w:left="708"/>
        <w:jc w:val="both"/>
        <w:rPr>
          <w:rFonts w:ascii="Arial" w:hAnsi="Arial" w:cs="Arial"/>
          <w:i/>
          <w:iCs/>
          <w:sz w:val="20"/>
        </w:rPr>
      </w:pPr>
    </w:p>
    <w:p w:rsidR="004C5D7E" w:rsidRPr="00741FAD" w:rsidRDefault="004C5D7E" w:rsidP="004C5D7E">
      <w:pPr>
        <w:rPr>
          <w:rFonts w:ascii="Arial" w:hAnsi="Arial" w:cs="Arial"/>
          <w:i/>
          <w:iCs/>
          <w:sz w:val="20"/>
        </w:rPr>
      </w:pPr>
      <w:r w:rsidRPr="00741FAD">
        <w:rPr>
          <w:rFonts w:ascii="Arial" w:hAnsi="Arial" w:cs="Arial"/>
          <w:i/>
          <w:iCs/>
          <w:sz w:val="20"/>
        </w:rPr>
        <w:br w:type="page"/>
      </w:r>
    </w:p>
    <w:p w:rsidR="004C5D7E" w:rsidRPr="00741FAD" w:rsidRDefault="004C5D7E" w:rsidP="004C5D7E">
      <w:pPr>
        <w:pStyle w:val="Retraitcorpsdetexte3"/>
        <w:rPr>
          <w:lang w:val="en-US"/>
        </w:rPr>
      </w:pPr>
      <w:r w:rsidRPr="00741FAD">
        <w:rPr>
          <w:lang w:val="en-US"/>
        </w:rPr>
        <w:lastRenderedPageBreak/>
        <w:t>The Binding Constraints section of the GUI involves six main tabs described hereafter:</w:t>
      </w:r>
    </w:p>
    <w:p w:rsidR="004C5D7E" w:rsidRPr="00741FAD" w:rsidRDefault="004C5D7E" w:rsidP="004C5D7E">
      <w:pPr>
        <w:ind w:left="708"/>
        <w:jc w:val="both"/>
        <w:rPr>
          <w:rFonts w:ascii="Arial" w:hAnsi="Arial" w:cs="Arial"/>
          <w:i/>
          <w:iCs/>
          <w:sz w:val="20"/>
        </w:rPr>
      </w:pPr>
    </w:p>
    <w:p w:rsidR="004C5D7E" w:rsidRPr="00741FAD" w:rsidRDefault="004C5D7E" w:rsidP="004C5D7E">
      <w:pPr>
        <w:numPr>
          <w:ilvl w:val="0"/>
          <w:numId w:val="12"/>
        </w:numPr>
        <w:tabs>
          <w:tab w:val="clear" w:pos="1428"/>
          <w:tab w:val="num" w:pos="2148"/>
        </w:tabs>
        <w:ind w:left="1788"/>
        <w:jc w:val="both"/>
        <w:rPr>
          <w:rFonts w:ascii="Arial" w:hAnsi="Arial" w:cs="Arial"/>
          <w:i/>
          <w:iCs/>
          <w:sz w:val="20"/>
        </w:rPr>
      </w:pPr>
      <w:r w:rsidRPr="00741FAD">
        <w:rPr>
          <w:rFonts w:ascii="Arial" w:hAnsi="Arial" w:cs="Arial"/>
          <w:i/>
          <w:iCs/>
          <w:sz w:val="20"/>
        </w:rPr>
        <w:t>TAB “summary”</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 Creation, edition or removal of a binding constraint. A binding constraint is</w:t>
      </w:r>
      <w:r w:rsidRPr="00741FAD">
        <w:rPr>
          <w:rFonts w:ascii="Arial" w:hAnsi="Arial" w:cs="Arial"/>
          <w:i/>
          <w:iCs/>
          <w:sz w:val="20"/>
        </w:rPr>
        <w:tab/>
        <w:t xml:space="preserve"> here  defined by four macroscopic attributes that can be set by the edit</w:t>
      </w:r>
      <w:r w:rsidRPr="00741FAD">
        <w:rPr>
          <w:rFonts w:ascii="Arial" w:hAnsi="Arial" w:cs="Arial"/>
          <w:i/>
          <w:iCs/>
          <w:sz w:val="20"/>
        </w:rPr>
        <w:tab/>
        <w:t xml:space="preserve"> </w:t>
      </w:r>
      <w:r w:rsidRPr="00741FAD">
        <w:rPr>
          <w:rFonts w:ascii="Arial" w:hAnsi="Arial" w:cs="Arial"/>
          <w:i/>
          <w:iCs/>
          <w:sz w:val="20"/>
        </w:rPr>
        <w:tab/>
        <w:t>command:</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 xml:space="preserve">Name (caption) </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Time-range (hourly, daily, weekly)</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Numerical type (equality, bounded above, below, on both sides)</w:t>
      </w:r>
    </w:p>
    <w:p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Status (active /enabled or inactive/disabled)</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2"/>
        </w:numPr>
        <w:tabs>
          <w:tab w:val="clear" w:pos="1428"/>
          <w:tab w:val="num" w:pos="2148"/>
        </w:tabs>
        <w:ind w:left="1788"/>
        <w:jc w:val="both"/>
        <w:rPr>
          <w:rFonts w:ascii="Arial" w:hAnsi="Arial" w:cs="Arial"/>
          <w:i/>
          <w:iCs/>
          <w:sz w:val="20"/>
        </w:rPr>
      </w:pPr>
      <w:r w:rsidRPr="00741FAD">
        <w:rPr>
          <w:rFonts w:ascii="Arial" w:hAnsi="Arial" w:cs="Arial"/>
          <w:i/>
          <w:iCs/>
          <w:sz w:val="20"/>
        </w:rPr>
        <w:t xml:space="preserve">TAB “weights”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Definition of the coefficients given to each flow variable or generation variable</w:t>
      </w:r>
      <w:r w:rsidRPr="00741FAD">
        <w:rPr>
          <w:rFonts w:ascii="Arial" w:hAnsi="Arial" w:cs="Arial"/>
          <w:i/>
          <w:iCs/>
          <w:sz w:val="20"/>
        </w:rPr>
        <w:tab/>
        <w:t xml:space="preserve"> in the formulation of the constraints. Two sub-tabs make it possible to handle </w:t>
      </w:r>
      <w:r w:rsidRPr="00741FAD">
        <w:rPr>
          <w:rFonts w:ascii="Arial" w:hAnsi="Arial" w:cs="Arial"/>
          <w:i/>
          <w:iCs/>
          <w:sz w:val="20"/>
        </w:rPr>
        <w:tab/>
        <w:t>the coefficients associated with transmission assets (links) and those</w:t>
      </w:r>
      <w:r w:rsidRPr="00741FAD">
        <w:rPr>
          <w:rFonts w:ascii="Arial" w:hAnsi="Arial" w:cs="Arial"/>
          <w:i/>
          <w:iCs/>
          <w:sz w:val="20"/>
        </w:rPr>
        <w:tab/>
        <w:t xml:space="preserve">associated with generation assets (thermal clusters). In both cases: </w:t>
      </w:r>
    </w:p>
    <w:p w:rsidR="004C5D7E" w:rsidRPr="00741FAD" w:rsidRDefault="004C5D7E" w:rsidP="00952BD9">
      <w:pPr>
        <w:pStyle w:val="Paragraphedeliste"/>
        <w:numPr>
          <w:ilvl w:val="0"/>
          <w:numId w:val="41"/>
        </w:numPr>
        <w:jc w:val="both"/>
        <w:rPr>
          <w:rFonts w:ascii="Arial" w:hAnsi="Arial" w:cs="Arial"/>
          <w:i/>
          <w:iCs/>
          <w:sz w:val="20"/>
        </w:rPr>
      </w:pPr>
      <w:r w:rsidRPr="00741FAD">
        <w:rPr>
          <w:rFonts w:ascii="Arial" w:hAnsi="Arial" w:cs="Arial"/>
          <w:i/>
          <w:iCs/>
          <w:sz w:val="20"/>
        </w:rPr>
        <w:t>The lines of the tables show only the components (links or clusters) that are visible on the current map</w:t>
      </w:r>
    </w:p>
    <w:p w:rsidR="004C5D7E" w:rsidRPr="00741FAD" w:rsidRDefault="004C5D7E" w:rsidP="00952BD9">
      <w:pPr>
        <w:pStyle w:val="Paragraphedeliste"/>
        <w:numPr>
          <w:ilvl w:val="0"/>
          <w:numId w:val="41"/>
        </w:numPr>
        <w:jc w:val="both"/>
        <w:rPr>
          <w:rFonts w:ascii="Arial" w:hAnsi="Arial" w:cs="Arial"/>
          <w:i/>
          <w:iCs/>
          <w:sz w:val="20"/>
        </w:rPr>
      </w:pPr>
      <w:r w:rsidRPr="00741FAD">
        <w:rPr>
          <w:rFonts w:ascii="Arial" w:hAnsi="Arial" w:cs="Arial"/>
          <w:i/>
          <w:iCs/>
          <w:sz w:val="20"/>
        </w:rPr>
        <w:t>The columns of the tables show only the constraints that do not have non-zero weights attached to components that are nor visible on the current map</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2"/>
        </w:numPr>
        <w:tabs>
          <w:tab w:val="clear" w:pos="1428"/>
          <w:tab w:val="num" w:pos="2148"/>
        </w:tabs>
        <w:ind w:left="1788"/>
        <w:jc w:val="both"/>
        <w:rPr>
          <w:rFonts w:ascii="Arial" w:hAnsi="Arial" w:cs="Arial"/>
          <w:i/>
          <w:iCs/>
          <w:sz w:val="20"/>
        </w:rPr>
      </w:pPr>
      <w:r w:rsidRPr="00741FAD">
        <w:rPr>
          <w:rFonts w:ascii="Arial" w:hAnsi="Arial" w:cs="Arial"/>
          <w:i/>
          <w:iCs/>
          <w:sz w:val="20"/>
        </w:rPr>
        <w:t xml:space="preserve">TAB “offsets”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time-lag (in hours) assigned to each flow variable or </w:t>
      </w:r>
      <w:r w:rsidRPr="00741FAD">
        <w:rPr>
          <w:rFonts w:ascii="Arial" w:hAnsi="Arial" w:cs="Arial"/>
          <w:i/>
          <w:iCs/>
          <w:sz w:val="20"/>
        </w:rPr>
        <w:tab/>
        <w:t>generation variable in the formulation of the constraints. Two sub-tabs make it</w:t>
      </w:r>
      <w:r w:rsidRPr="00741FAD">
        <w:rPr>
          <w:rFonts w:ascii="Arial" w:hAnsi="Arial" w:cs="Arial"/>
          <w:i/>
          <w:iCs/>
          <w:sz w:val="20"/>
        </w:rPr>
        <w:tab/>
        <w:t xml:space="preserve"> possible to handle the offsets associated with transmission assets (links) and</w:t>
      </w:r>
      <w:r w:rsidRPr="00741FAD">
        <w:rPr>
          <w:rFonts w:ascii="Arial" w:hAnsi="Arial" w:cs="Arial"/>
          <w:i/>
          <w:iCs/>
          <w:sz w:val="20"/>
        </w:rPr>
        <w:tab/>
        <w:t xml:space="preserve"> those associated with generation assets (thermal clusters). In both cases: </w:t>
      </w:r>
    </w:p>
    <w:p w:rsidR="004C5D7E" w:rsidRPr="00741FAD" w:rsidRDefault="004C5D7E" w:rsidP="00952BD9">
      <w:pPr>
        <w:pStyle w:val="Paragraphedeliste"/>
        <w:numPr>
          <w:ilvl w:val="0"/>
          <w:numId w:val="42"/>
        </w:numPr>
        <w:jc w:val="both"/>
        <w:rPr>
          <w:rFonts w:ascii="Arial" w:hAnsi="Arial" w:cs="Arial"/>
          <w:i/>
          <w:iCs/>
          <w:sz w:val="20"/>
        </w:rPr>
      </w:pPr>
      <w:r w:rsidRPr="00741FAD">
        <w:rPr>
          <w:rFonts w:ascii="Arial" w:hAnsi="Arial" w:cs="Arial"/>
          <w:i/>
          <w:iCs/>
          <w:sz w:val="20"/>
        </w:rPr>
        <w:t>The lines of the tables show only the components (links or clusters) that are visible on the current map</w:t>
      </w:r>
    </w:p>
    <w:p w:rsidR="004C5D7E" w:rsidRPr="00741FAD" w:rsidRDefault="004C5D7E" w:rsidP="00952BD9">
      <w:pPr>
        <w:pStyle w:val="Paragraphedeliste"/>
        <w:numPr>
          <w:ilvl w:val="0"/>
          <w:numId w:val="42"/>
        </w:numPr>
        <w:jc w:val="both"/>
        <w:rPr>
          <w:rFonts w:ascii="Arial" w:hAnsi="Arial" w:cs="Arial"/>
          <w:i/>
          <w:iCs/>
          <w:sz w:val="20"/>
        </w:rPr>
      </w:pPr>
      <w:r w:rsidRPr="00741FAD">
        <w:rPr>
          <w:rFonts w:ascii="Arial" w:hAnsi="Arial" w:cs="Arial"/>
          <w:i/>
          <w:iCs/>
          <w:sz w:val="20"/>
        </w:rPr>
        <w:t>The columns of the tables show only the constraints that do not have non-zero weights attached to components that are nor visible on the current map</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2"/>
        </w:numPr>
        <w:tabs>
          <w:tab w:val="clear" w:pos="1428"/>
          <w:tab w:val="num" w:pos="2148"/>
        </w:tabs>
        <w:ind w:left="2148"/>
        <w:jc w:val="both"/>
        <w:rPr>
          <w:rFonts w:ascii="Arial" w:hAnsi="Arial" w:cs="Arial"/>
          <w:i/>
          <w:iCs/>
          <w:sz w:val="20"/>
        </w:rPr>
      </w:pPr>
      <w:r w:rsidRPr="00741FAD">
        <w:rPr>
          <w:rFonts w:ascii="Arial" w:hAnsi="Arial" w:cs="Arial"/>
          <w:i/>
          <w:iCs/>
          <w:sz w:val="20"/>
        </w:rPr>
        <w:t>TAB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right-hand side of 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rsidR="004C5D7E" w:rsidRPr="00741FAD" w:rsidRDefault="004C5D7E" w:rsidP="004C5D7E">
      <w:pPr>
        <w:numPr>
          <w:ilvl w:val="0"/>
          <w:numId w:val="12"/>
        </w:numPr>
        <w:tabs>
          <w:tab w:val="clear" w:pos="1428"/>
          <w:tab w:val="num" w:pos="2148"/>
        </w:tabs>
        <w:ind w:left="2148"/>
        <w:jc w:val="both"/>
        <w:rPr>
          <w:rFonts w:ascii="Arial" w:hAnsi="Arial" w:cs="Arial"/>
          <w:i/>
          <w:iCs/>
          <w:sz w:val="20"/>
        </w:rPr>
      </w:pPr>
      <w:r w:rsidRPr="00741FAD">
        <w:rPr>
          <w:rFonts w:ascii="Arial" w:hAnsi="Arial" w:cs="Arial"/>
          <w:i/>
          <w:iCs/>
          <w:sz w:val="20"/>
        </w:rPr>
        <w:t>TAB “&gt;”</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Definition of the right-hand side of ”bounded below” and “bounded</w:t>
      </w:r>
      <w:r w:rsidRPr="00741FAD">
        <w:rPr>
          <w:rFonts w:ascii="Arial" w:hAnsi="Arial" w:cs="Arial"/>
          <w:i/>
          <w:iCs/>
          <w:sz w:val="20"/>
        </w:rPr>
        <w:tab/>
        <w:t xml:space="preserve"> on both sides” inequality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rsidR="004C5D7E" w:rsidRPr="00741FAD" w:rsidRDefault="004C5D7E" w:rsidP="004C5D7E">
      <w:pPr>
        <w:numPr>
          <w:ilvl w:val="0"/>
          <w:numId w:val="12"/>
        </w:numPr>
        <w:tabs>
          <w:tab w:val="clear" w:pos="1428"/>
          <w:tab w:val="num" w:pos="2148"/>
        </w:tabs>
        <w:ind w:left="2148"/>
        <w:jc w:val="both"/>
        <w:rPr>
          <w:rFonts w:ascii="Arial" w:hAnsi="Arial" w:cs="Arial"/>
          <w:i/>
          <w:iCs/>
          <w:sz w:val="20"/>
        </w:rPr>
      </w:pPr>
      <w:r w:rsidRPr="00741FAD">
        <w:rPr>
          <w:rFonts w:ascii="Arial" w:hAnsi="Arial" w:cs="Arial"/>
          <w:i/>
          <w:iCs/>
          <w:sz w:val="20"/>
        </w:rPr>
        <w:t>TAB “&lt;”</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Definition of the right-hand side of ”bounded above” and “bounded</w:t>
      </w:r>
      <w:r w:rsidRPr="00741FAD">
        <w:rPr>
          <w:rFonts w:ascii="Arial" w:hAnsi="Arial" w:cs="Arial"/>
          <w:i/>
          <w:iCs/>
          <w:sz w:val="20"/>
        </w:rPr>
        <w:tab/>
        <w:t xml:space="preserve"> on both sides” inequality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When defining binding constraints between (hourly) power, daily or weekly (energy) flows, special attention should be paid to potential conflicts between them or with the “basic “ problem constraints. Lack of caution may result in situations for which the optimization has no solution. Consider for instance a case in which three variables X1, X2, X3 (whatever they physical meaning) are involved in the following binding constraints:   </w:t>
      </w:r>
      <w:r w:rsidRPr="00741FAD">
        <w:rPr>
          <w:i/>
          <w:iCs/>
        </w:rPr>
        <w:tab/>
      </w:r>
      <w:r w:rsidRPr="00741FAD">
        <w:rPr>
          <w:i/>
          <w:iCs/>
        </w:rPr>
        <w:tab/>
      </w:r>
      <w:r w:rsidRPr="00741FAD">
        <w:rPr>
          <w:i/>
          <w:iCs/>
        </w:rPr>
        <w:tab/>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t xml:space="preserve">(T1+T2 &gt; 5 ; T2 &lt; -3 ; T3 &gt; 0 ; T1+T3  &lt; 7) </w:t>
      </w:r>
      <w:r w:rsidRPr="00741FAD">
        <w:rPr>
          <w:i/>
          <w:iCs/>
        </w:rPr>
        <w:tab/>
      </w:r>
      <w:r w:rsidRPr="00741FAD">
        <w:rPr>
          <w:i/>
          <w:iCs/>
        </w:rPr>
        <w:tab/>
      </w:r>
      <w:r w:rsidRPr="00741FAD">
        <w:rPr>
          <w:i/>
          <w:iCs/>
        </w:rPr>
        <w:tab/>
      </w:r>
    </w:p>
    <w:p w:rsidR="004C5D7E" w:rsidRPr="00741FAD" w:rsidRDefault="004C5D7E" w:rsidP="004C5D7E">
      <w:pPr>
        <w:pStyle w:val="Corpsdetexte"/>
        <w:ind w:left="708"/>
        <w:rPr>
          <w:i/>
          <w:iCs/>
        </w:rPr>
      </w:pPr>
      <w:r w:rsidRPr="00741FAD">
        <w:rPr>
          <w:i/>
          <w:iCs/>
        </w:rPr>
        <w:t>These commitments are obviously impossible to meet and, if the economic simulator is run on a dataset including such a set of constraints, it will produce an unfeasibility diagnosis.</w:t>
      </w:r>
      <w:r w:rsidR="009D789D">
        <w:rPr>
          <w:i/>
          <w:iCs/>
        </w:rPr>
        <w:t xml:space="preserve"> </w:t>
      </w:r>
    </w:p>
    <w:p w:rsidR="004C5D7E" w:rsidRDefault="004C5D7E" w:rsidP="004C5D7E">
      <w:pPr>
        <w:pStyle w:val="Corpsdetexte"/>
        <w:ind w:left="708"/>
        <w:rPr>
          <w:b/>
          <w:i/>
          <w:iCs/>
          <w:szCs w:val="20"/>
        </w:rPr>
      </w:pPr>
    </w:p>
    <w:p w:rsidR="009D789D" w:rsidRPr="009D789D" w:rsidRDefault="009D789D" w:rsidP="004C5D7E">
      <w:pPr>
        <w:pStyle w:val="Corpsdetexte"/>
        <w:ind w:left="708"/>
        <w:rPr>
          <w:i/>
          <w:iCs/>
          <w:szCs w:val="20"/>
        </w:rPr>
      </w:pPr>
      <w:r w:rsidRPr="009D789D">
        <w:rPr>
          <w:i/>
          <w:iCs/>
          <w:szCs w:val="20"/>
        </w:rPr>
        <w:t xml:space="preserve">The </w:t>
      </w:r>
      <w:r>
        <w:rPr>
          <w:i/>
          <w:iCs/>
          <w:szCs w:val="20"/>
        </w:rPr>
        <w:t>advanced preference “Unfeasible Problems Behavior” gives to the user the ability to choose between four different strategies regarding these situations</w:t>
      </w:r>
      <w:r w:rsidR="00CB26BA">
        <w:rPr>
          <w:i/>
          <w:iCs/>
          <w:szCs w:val="20"/>
        </w:rPr>
        <w:t>.</w:t>
      </w:r>
      <w:r>
        <w:rPr>
          <w:i/>
          <w:iCs/>
          <w:szCs w:val="20"/>
        </w:rPr>
        <w:t xml:space="preserve"> </w:t>
      </w:r>
    </w:p>
    <w:p w:rsidR="004C5D7E" w:rsidRPr="00741FAD" w:rsidRDefault="004C5D7E" w:rsidP="004C5D7E">
      <w:pPr>
        <w:pStyle w:val="Corpsdetexte"/>
        <w:rPr>
          <w:b/>
          <w:i/>
          <w:iCs/>
          <w:szCs w:val="20"/>
        </w:rPr>
      </w:pPr>
    </w:p>
    <w:p w:rsidR="004C5D7E" w:rsidRPr="00741FAD" w:rsidRDefault="004C5D7E" w:rsidP="004C5D7E">
      <w:pPr>
        <w:pStyle w:val="Titre2"/>
      </w:pPr>
      <w:bookmarkStart w:id="48" w:name="_Toc507603749"/>
      <w:bookmarkStart w:id="49" w:name="_Toc61958457"/>
      <w:r w:rsidRPr="00741FAD">
        <w:t>Economic Opt.</w:t>
      </w:r>
      <w:bookmarkEnd w:id="48"/>
      <w:bookmarkEnd w:id="49"/>
      <w:r w:rsidRPr="00741FAD">
        <w:tab/>
      </w:r>
    </w:p>
    <w:p w:rsidR="004C5D7E" w:rsidRPr="00741FAD" w:rsidRDefault="004C5D7E" w:rsidP="004C5D7E">
      <w:pPr>
        <w:jc w:val="both"/>
        <w:rPr>
          <w:rFonts w:ascii="Arial" w:hAnsi="Arial" w:cs="Arial"/>
          <w:sz w:val="20"/>
          <w:szCs w:val="20"/>
        </w:rPr>
      </w:pPr>
    </w:p>
    <w:p w:rsidR="004C5D7E" w:rsidRPr="00741FAD" w:rsidRDefault="004C5D7E" w:rsidP="004C5D7E">
      <w:pPr>
        <w:ind w:left="705"/>
        <w:jc w:val="both"/>
        <w:rPr>
          <w:rFonts w:ascii="Arial" w:hAnsi="Arial" w:cs="Arial"/>
          <w:i/>
          <w:iCs/>
          <w:sz w:val="20"/>
          <w:szCs w:val="20"/>
        </w:rPr>
      </w:pPr>
      <w:r w:rsidRPr="00741FAD">
        <w:rPr>
          <w:rFonts w:ascii="Arial" w:hAnsi="Arial" w:cs="Arial"/>
          <w:i/>
          <w:iCs/>
          <w:sz w:val="20"/>
          <w:szCs w:val="20"/>
        </w:rPr>
        <w:t xml:space="preserve">This window is used to set the value of a number of area-related parameters that, aside from the costs of each generating plant, define the optimal solution that Antares has to find in economic simulations. These parameters are namely, for each area of the system:  </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 xml:space="preserve">The value of the unsupplied energy (also commonly denoted Value Of Lost Load,VOLL) , in €/MWh. This value should usually be set much higher than the cost of the most expensive generating plant of the area </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The random spread within which the nominal unsupplied energy value is assumed to vary</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The value of the spilled energy, in € /MWh. This value reflects the specific penalty that should be added to the economic function for each wasted MWh, if any. Note that even if this value is set to zero no energy will be shed needlessly</w:t>
      </w:r>
    </w:p>
    <w:p w:rsidR="004C5D7E" w:rsidRPr="00741FAD" w:rsidRDefault="004C5D7E" w:rsidP="004C5D7E">
      <w:pPr>
        <w:pStyle w:val="Paragraphedeliste"/>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The random spread within which the nominal unsupplied energy value is assumed to vary</w:t>
      </w:r>
    </w:p>
    <w:p w:rsidR="004C5D7E" w:rsidRPr="00741FAD" w:rsidRDefault="004C5D7E" w:rsidP="004C5D7E">
      <w:pPr>
        <w:jc w:val="both"/>
        <w:rPr>
          <w:rFonts w:ascii="Arial" w:hAnsi="Arial" w:cs="Arial"/>
          <w:i/>
          <w:iCs/>
          <w:sz w:val="20"/>
          <w:szCs w:val="20"/>
        </w:rPr>
      </w:pPr>
    </w:p>
    <w:p w:rsidR="004C5D7E" w:rsidRPr="00741FAD" w:rsidRDefault="004C5D7E" w:rsidP="004C5D7E">
      <w:pPr>
        <w:numPr>
          <w:ilvl w:val="0"/>
          <w:numId w:val="7"/>
        </w:numPr>
        <w:jc w:val="both"/>
        <w:rPr>
          <w:rFonts w:ascii="Arial" w:hAnsi="Arial" w:cs="Arial"/>
          <w:i/>
          <w:iCs/>
          <w:sz w:val="20"/>
          <w:szCs w:val="20"/>
        </w:rPr>
      </w:pPr>
      <w:r w:rsidRPr="00741FAD">
        <w:rPr>
          <w:rFonts w:ascii="Arial" w:hAnsi="Arial" w:cs="Arial"/>
          <w:i/>
          <w:iCs/>
          <w:sz w:val="20"/>
          <w:szCs w:val="20"/>
        </w:rPr>
        <w:t xml:space="preserve"> Three parameters named “shedding status” and related to different kinds of generation. If the system cannot be balanced without shedding some generation, these parameters give control on how each kind of generation ("Non dispatchable power",”Dispatchable hydropower” and “Other dispatchable generating plants”) should contribute to the shedding. Depending on the value chosen for the status, the generation can or cannot be shed to find a solution to the load/generation balance problem. Note that enforcing a negative status for all types of plants may lead to simulations scenarios for which there are no mathematical solutions.</w:t>
      </w:r>
    </w:p>
    <w:p w:rsidR="004C5D7E" w:rsidRPr="00741FAD" w:rsidRDefault="004C5D7E" w:rsidP="004C5D7E">
      <w:pPr>
        <w:jc w:val="both"/>
        <w:rPr>
          <w:rFonts w:ascii="Arial" w:hAnsi="Arial" w:cs="Arial"/>
          <w:sz w:val="20"/>
          <w:szCs w:val="20"/>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On running the economic simulator, such situations produce an unfeasibility diagnosis.</w:t>
      </w:r>
    </w:p>
    <w:p w:rsidR="004C5D7E" w:rsidRPr="00741FAD" w:rsidRDefault="004C5D7E" w:rsidP="004C5D7E">
      <w:pPr>
        <w:pStyle w:val="Corpsdetexte"/>
        <w:rPr>
          <w:i/>
          <w:iCs/>
        </w:rPr>
      </w:pPr>
    </w:p>
    <w:p w:rsidR="004C5D7E" w:rsidRPr="00741FAD" w:rsidRDefault="004C5D7E" w:rsidP="004C5D7E">
      <w:pPr>
        <w:pStyle w:val="Titre2"/>
      </w:pPr>
      <w:bookmarkStart w:id="50" w:name="_Toc507603750"/>
      <w:bookmarkStart w:id="51" w:name="_Toc61958458"/>
      <w:r w:rsidRPr="00741FAD">
        <w:t>Miscellaneous</w:t>
      </w:r>
      <w:bookmarkEnd w:id="50"/>
      <w:bookmarkEnd w:id="51"/>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rPr>
      </w:pPr>
      <w:r w:rsidRPr="00741FAD">
        <w:rPr>
          <w:rFonts w:ascii="Arial" w:hAnsi="Arial" w:cs="Arial"/>
          <w:i/>
          <w:iCs/>
          <w:sz w:val="20"/>
        </w:rPr>
        <w:t xml:space="preserve">In all previous windows showing Input data, the content can be filtered so as to reflect only items that are associated with Areas and Links defined as “visible” in a particular map. In that regard, binding constraints are considered as visible if and only if all of their non-zero weight associated objects are visible on the map.   </w:t>
      </w:r>
      <w:r w:rsidRPr="00741FAD">
        <w:rPr>
          <w:rFonts w:ascii="Arial" w:hAnsi="Arial" w:cs="Arial"/>
        </w:rPr>
        <w:br w:type="page"/>
      </w:r>
    </w:p>
    <w:p w:rsidR="004C5D7E" w:rsidRPr="00741FAD" w:rsidRDefault="004C5D7E" w:rsidP="004C5D7E">
      <w:pPr>
        <w:pStyle w:val="Titre1"/>
      </w:pPr>
      <w:bookmarkStart w:id="52" w:name="_Toc507603751"/>
      <w:bookmarkStart w:id="53" w:name="_Toc61958459"/>
      <w:r w:rsidRPr="00741FAD">
        <w:lastRenderedPageBreak/>
        <w:t>5 Output files</w:t>
      </w:r>
      <w:bookmarkEnd w:id="52"/>
      <w:bookmarkEnd w:id="53"/>
      <w:r w:rsidRPr="00741FAD">
        <w:t xml:space="preserve">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general file organization is the same for Economy, Adequacy and Draft simulations.</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7"/>
        </w:numPr>
        <w:jc w:val="both"/>
        <w:rPr>
          <w:rFonts w:ascii="Arial" w:hAnsi="Arial" w:cs="Arial"/>
          <w:i/>
          <w:iCs/>
          <w:sz w:val="20"/>
        </w:rPr>
      </w:pPr>
      <w:r w:rsidRPr="00741FAD">
        <w:rPr>
          <w:rFonts w:ascii="Arial" w:hAnsi="Arial" w:cs="Arial"/>
          <w:i/>
          <w:iCs/>
          <w:sz w:val="20"/>
        </w:rPr>
        <w:t>Economy and Adequacy results may be displayed in the GUI ( “Output” in main menu)</w:t>
      </w:r>
    </w:p>
    <w:p w:rsidR="004C5D7E" w:rsidRPr="00741FAD" w:rsidRDefault="004C5D7E" w:rsidP="004C5D7E">
      <w:pPr>
        <w:numPr>
          <w:ilvl w:val="0"/>
          <w:numId w:val="7"/>
        </w:numPr>
        <w:jc w:val="both"/>
        <w:rPr>
          <w:rFonts w:ascii="Arial" w:hAnsi="Arial" w:cs="Arial"/>
          <w:i/>
          <w:iCs/>
          <w:sz w:val="20"/>
        </w:rPr>
      </w:pPr>
      <w:r w:rsidRPr="00741FAD">
        <w:rPr>
          <w:rFonts w:ascii="Arial" w:hAnsi="Arial" w:cs="Arial"/>
          <w:i/>
          <w:iCs/>
          <w:sz w:val="20"/>
        </w:rPr>
        <w:t>Draft results are available only as flat .txt files. They can be viewed  with  “Tool /csv viewer” in the main menu (As well as any other files, they can also be accessed by Xcel or suchlike)</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Economy: </w:t>
      </w:r>
    </w:p>
    <w:p w:rsidR="004C5D7E" w:rsidRPr="00741FAD" w:rsidRDefault="004C5D7E" w:rsidP="004C5D7E">
      <w:pPr>
        <w:jc w:val="both"/>
        <w:rPr>
          <w:rFonts w:ascii="Arial" w:hAnsi="Arial" w:cs="Arial"/>
          <w:i/>
          <w:iCs/>
          <w:sz w:val="20"/>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OUTPUT/  Simu id / Economy /mc-all  </w:t>
      </w:r>
      <w:r w:rsidRPr="00741FAD">
        <w:rPr>
          <w:rFonts w:ascii="Arial" w:hAnsi="Arial" w:cs="Arial"/>
          <w:i/>
          <w:iCs/>
          <w:sz w:val="16"/>
        </w:rPr>
        <w:tab/>
        <w:t xml:space="preserve">/ grid /...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 summary file "digest.txt"</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/links / 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 xml:space="preserve">/mc-ind /&lt;year number&gt;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                      /areas/name/... </w:t>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 xml:space="preserve">                                      /links / name/... 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(“mc-all” files contain synthetic results over all years, “year-number” files  contain results for a single year</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variables present in each file are detailed in the following sections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In “Economy” simulations, all variables have a techno-economic meaning</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Adequacy: </w:t>
      </w:r>
    </w:p>
    <w:p w:rsidR="004C5D7E" w:rsidRPr="00741FAD" w:rsidRDefault="004C5D7E" w:rsidP="004C5D7E">
      <w:pPr>
        <w:jc w:val="both"/>
        <w:rPr>
          <w:rFonts w:ascii="Arial" w:hAnsi="Arial" w:cs="Arial"/>
          <w:i/>
          <w:iCs/>
          <w:sz w:val="20"/>
        </w:rPr>
      </w:pPr>
      <w:r w:rsidRPr="00741FAD">
        <w:rPr>
          <w:rFonts w:ascii="Arial" w:hAnsi="Arial" w:cs="Arial"/>
          <w:i/>
          <w:iCs/>
          <w:sz w:val="20"/>
        </w:rPr>
        <w:tab/>
        <w:t xml:space="preserve">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OUTPUT/  Simu id / Adequacy /mc-all  </w:t>
      </w:r>
      <w:r w:rsidRPr="00741FAD">
        <w:rPr>
          <w:rFonts w:ascii="Arial" w:hAnsi="Arial" w:cs="Arial"/>
          <w:i/>
          <w:iCs/>
          <w:sz w:val="16"/>
        </w:rPr>
        <w:tab/>
        <w:t xml:space="preserve">/ grid /...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 summary file "digest.txt"</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/links / 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 xml:space="preserve">/mc-ind /&lt;year number&gt;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                      /areas/name/... </w:t>
      </w:r>
      <w:r w:rsidRPr="00741FAD">
        <w:rPr>
          <w:rFonts w:ascii="Arial" w:hAnsi="Arial" w:cs="Arial"/>
          <w:i/>
          <w:iCs/>
          <w:sz w:val="16"/>
        </w:rPr>
        <w:tab/>
        <w:t>contains area-related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 xml:space="preserve">                                      /links / name/... contains interconnection-related results</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(“mc-all” files contain synthetic results over all years, “year-number” files contain results for a single year</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variables present in each file bear exactly the same name as in Economy simulations but do not have the same values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only variables that have a techno-economic meaning are the “Adequacy” indicators (unsupplied energy,LOLD,LOLP)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Draft: </w:t>
      </w:r>
    </w:p>
    <w:p w:rsidR="004C5D7E" w:rsidRPr="00741FAD" w:rsidRDefault="004C5D7E" w:rsidP="004C5D7E">
      <w:pPr>
        <w:jc w:val="both"/>
        <w:rPr>
          <w:rFonts w:ascii="Arial" w:hAnsi="Arial" w:cs="Arial"/>
          <w:i/>
          <w:iCs/>
          <w:sz w:val="20"/>
        </w:rPr>
      </w:pPr>
      <w:r w:rsidRPr="00741FAD">
        <w:rPr>
          <w:rFonts w:ascii="Arial" w:hAnsi="Arial" w:cs="Arial"/>
          <w:i/>
          <w:iCs/>
          <w:sz w:val="20"/>
        </w:rPr>
        <w:tab/>
        <w:t xml:space="preserve"> </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OUTPUT  /  Simu id  /  Adequacy-Draft /  mc-all </w:t>
      </w:r>
      <w:r w:rsidRPr="00741FAD">
        <w:rPr>
          <w:rFonts w:ascii="Arial" w:hAnsi="Arial" w:cs="Arial"/>
          <w:i/>
          <w:iCs/>
          <w:sz w:val="16"/>
        </w:rPr>
        <w:tab/>
        <w:t xml:space="preserve">/grid/...           </w:t>
      </w:r>
      <w:r w:rsidRPr="00741FAD">
        <w:rPr>
          <w:rFonts w:ascii="Arial" w:hAnsi="Arial" w:cs="Arial"/>
          <w:i/>
          <w:iCs/>
          <w:sz w:val="16"/>
        </w:rPr>
        <w:tab/>
        <w:t>contains a condensed file "digest.txt"</w:t>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20"/>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t>contains area-related results</w:t>
      </w:r>
      <w:r w:rsidRPr="00741FAD">
        <w:rPr>
          <w:rFonts w:ascii="Arial" w:hAnsi="Arial" w:cs="Arial"/>
          <w:i/>
          <w:iCs/>
          <w:sz w:val="20"/>
        </w:rPr>
        <w:tab/>
      </w: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20"/>
        </w:rPr>
      </w:pPr>
      <w:r w:rsidRPr="00741FAD">
        <w:rPr>
          <w:rFonts w:ascii="Arial" w:hAnsi="Arial" w:cs="Arial"/>
          <w:i/>
          <w:iCs/>
          <w:sz w:val="16"/>
        </w:rPr>
        <w:t>(“mc-all” files contains mostly synthetic results over all years ; However, there is (for each area) a “mc-annual.txt” file that gives  a short view of local results for each simulated year)</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b/>
          <w:i/>
          <w:iCs/>
          <w:sz w:val="20"/>
        </w:rPr>
        <w:t>IMPORTANT</w:t>
      </w:r>
      <w:r w:rsidRPr="00741FAD">
        <w:rPr>
          <w:rFonts w:ascii="Arial" w:hAnsi="Arial" w:cs="Arial"/>
          <w:i/>
          <w:iCs/>
          <w:sz w:val="20"/>
        </w:rPr>
        <w:t xml:space="preserve">  Adequacy and Economy files look the same but their content are specific</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In “Economy” and “Adequacy” simulations, the optimization ignores the “primary” and “strategic” reserves (however, it may include the [other] spinning and day-ahead reserves, depending on the settings made in “optimization preferences”).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In “Adequacy” simulations, all dispatchable thermal units are given the “must-run” status (hence, they will generate at Pmax, regardless of the demand). As a consequence the only variables that are actually meaningful are the adequacy indicators (unsupplied energy, LOLD,LOLP), that may depend on assumptions made regarding the economic values of Unsupplied and spilled energies, and on hurdle costs on interconnections.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As a consequence, both “Adequacy” and “Economy” simulations yield the same values for the adequacy indicators under the following conditions:  if hurdle costs on interconnections are higher than the difference between the maximum VOLL and the minimum VOLL assigned to the different areas of the system.</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files and their content are hereafter described.</w:t>
      </w:r>
    </w:p>
    <w:p w:rsidR="004C5D7E" w:rsidRPr="00741FAD" w:rsidRDefault="004C5D7E" w:rsidP="004C5D7E">
      <w:pPr>
        <w:pStyle w:val="Titre2"/>
      </w:pPr>
      <w:bookmarkStart w:id="54" w:name="_Toc507603752"/>
      <w:bookmarkStart w:id="55" w:name="_Toc61958460"/>
      <w:r w:rsidRPr="00741FAD">
        <w:lastRenderedPageBreak/>
        <w:t>Economy and Adequacy, area results</w:t>
      </w:r>
      <w:r w:rsidRPr="00741FAD">
        <w:rPr>
          <w:rStyle w:val="Appelnotedebasdep"/>
        </w:rPr>
        <w:footnoteReference w:id="12"/>
      </w:r>
      <w:bookmarkEnd w:id="54"/>
      <w:bookmarkEnd w:id="55"/>
      <w:r w:rsidRPr="00741FAD">
        <w:t xml:space="preserve"> </w:t>
      </w:r>
    </w:p>
    <w:p w:rsidR="004C5D7E" w:rsidRPr="00741FAD" w:rsidRDefault="004C5D7E" w:rsidP="004C5D7E">
      <w:pPr>
        <w:ind w:left="1416"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bCs/>
          <w:i/>
          <w:iCs/>
          <w:sz w:val="20"/>
        </w:rPr>
        <w:t>15</w:t>
      </w:r>
      <w:r w:rsidRPr="00741FAD">
        <w:rPr>
          <w:rFonts w:ascii="Arial" w:hAnsi="Arial" w:cs="Arial"/>
          <w:i/>
          <w:iCs/>
          <w:sz w:val="20"/>
        </w:rPr>
        <w:t xml:space="preserve"> files resulting from the combination of the following attributes:</w:t>
      </w:r>
    </w:p>
    <w:p w:rsidR="004C5D7E" w:rsidRPr="00741FAD" w:rsidRDefault="004C5D7E" w:rsidP="004C5D7E">
      <w:pPr>
        <w:jc w:val="both"/>
        <w:rPr>
          <w:rFonts w:ascii="Arial" w:hAnsi="Arial" w:cs="Arial"/>
          <w:b/>
          <w:bCs/>
          <w:i/>
          <w:iCs/>
          <w:sz w:val="20"/>
        </w:rPr>
      </w:pPr>
      <w:r w:rsidRPr="00741FAD">
        <w:rPr>
          <w:rFonts w:ascii="Arial" w:hAnsi="Arial" w:cs="Arial"/>
          <w:b/>
          <w:bCs/>
          <w:i/>
          <w:iCs/>
          <w:sz w:val="20"/>
        </w:rPr>
        <w:tab/>
      </w:r>
      <w:r w:rsidRPr="00741FAD">
        <w:rPr>
          <w:rFonts w:ascii="Arial" w:hAnsi="Arial" w:cs="Arial"/>
          <w:b/>
          <w:bCs/>
          <w:i/>
          <w:iCs/>
          <w:sz w:val="20"/>
        </w:rPr>
        <w:tab/>
      </w:r>
      <w:r w:rsidRPr="00741FAD">
        <w:rPr>
          <w:rFonts w:ascii="Arial" w:hAnsi="Arial" w:cs="Arial"/>
          <w:b/>
          <w:bCs/>
          <w:i/>
          <w:iCs/>
          <w:sz w:val="20"/>
        </w:rPr>
        <w:tab/>
        <w:t>[values | id | details]  X [hourly | daily | weekly | monthly | annual]</w:t>
      </w:r>
    </w:p>
    <w:p w:rsidR="004C5D7E" w:rsidRPr="00741FAD" w:rsidRDefault="004C5D7E" w:rsidP="004C5D7E">
      <w:pPr>
        <w:jc w:val="both"/>
        <w:rPr>
          <w:rFonts w:ascii="Arial" w:hAnsi="Arial" w:cs="Arial"/>
          <w:i/>
          <w:iCs/>
          <w:sz w:val="20"/>
        </w:rPr>
      </w:pPr>
    </w:p>
    <w:p w:rsidR="004C5D7E" w:rsidRDefault="004C5D7E" w:rsidP="004C5D7E">
      <w:pPr>
        <w:numPr>
          <w:ilvl w:val="0"/>
          <w:numId w:val="1"/>
        </w:numPr>
        <w:jc w:val="both"/>
        <w:rPr>
          <w:rFonts w:ascii="Arial" w:hAnsi="Arial" w:cs="Arial"/>
          <w:i/>
          <w:iCs/>
          <w:sz w:val="20"/>
        </w:rPr>
      </w:pPr>
      <w:r w:rsidRPr="00741FAD">
        <w:rPr>
          <w:rFonts w:ascii="Arial" w:hAnsi="Arial" w:cs="Arial"/>
          <w:i/>
          <w:iCs/>
          <w:sz w:val="20"/>
        </w:rPr>
        <w:t>The second attribute defines the time span over which the results are assessed: hourly detail, daily bundle, weekly bundle, monthly bundle, annual bundle.</w:t>
      </w:r>
    </w:p>
    <w:p w:rsidR="00BD049A" w:rsidRPr="00741FAD" w:rsidRDefault="00BD049A" w:rsidP="00BD049A">
      <w:pPr>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The first attribute defines the nature of the results presented in the file :</w:t>
      </w:r>
    </w:p>
    <w:p w:rsidR="004C5D7E" w:rsidRPr="00741FAD" w:rsidRDefault="004C5D7E" w:rsidP="004C5D7E">
      <w:pPr>
        <w:jc w:val="both"/>
        <w:rPr>
          <w:rFonts w:ascii="Arial" w:hAnsi="Arial" w:cs="Arial"/>
          <w:i/>
          <w:iCs/>
          <w:sz w:val="20"/>
        </w:rPr>
      </w:pPr>
    </w:p>
    <w:p w:rsidR="004C5D7E" w:rsidRPr="00741FAD" w:rsidRDefault="004C5D7E" w:rsidP="004C5D7E">
      <w:pPr>
        <w:ind w:left="1416" w:hanging="1410"/>
        <w:jc w:val="both"/>
        <w:rPr>
          <w:rFonts w:ascii="Arial" w:hAnsi="Arial" w:cs="Arial"/>
          <w:i/>
          <w:iCs/>
          <w:sz w:val="20"/>
        </w:rPr>
      </w:pPr>
      <w:r w:rsidRPr="00741FAD">
        <w:rPr>
          <w:rFonts w:ascii="Arial" w:hAnsi="Arial" w:cs="Arial"/>
          <w:b/>
          <w:bCs/>
          <w:i/>
          <w:iCs/>
          <w:sz w:val="20"/>
        </w:rPr>
        <w:t>Values</w:t>
      </w:r>
      <w:r w:rsidRPr="00741FAD">
        <w:rPr>
          <w:rFonts w:ascii="Arial" w:hAnsi="Arial" w:cs="Arial"/>
          <w:i/>
          <w:iCs/>
          <w:sz w:val="20"/>
        </w:rPr>
        <w:t xml:space="preserve"> </w:t>
      </w:r>
      <w:r w:rsidRPr="00741FAD">
        <w:rPr>
          <w:rFonts w:ascii="Arial" w:hAnsi="Arial" w:cs="Arial"/>
          <w:i/>
          <w:iCs/>
          <w:sz w:val="20"/>
        </w:rPr>
        <w:tab/>
        <w:t>Values of different variables (price, load, overall generation issued from coal, etc.), the list of which is common to all areas of the interconnected system. Files of type "values" have therefore the same size for all areas.</w:t>
      </w:r>
    </w:p>
    <w:p w:rsidR="004C5D7E" w:rsidRPr="00741FAD" w:rsidRDefault="004C5D7E" w:rsidP="004C5D7E">
      <w:pPr>
        <w:ind w:left="1413" w:firstLine="3"/>
        <w:jc w:val="both"/>
        <w:rPr>
          <w:rFonts w:ascii="Arial" w:hAnsi="Arial" w:cs="Arial"/>
          <w:i/>
          <w:iCs/>
          <w:sz w:val="20"/>
        </w:rPr>
      </w:pPr>
      <w:r w:rsidRPr="00741FAD">
        <w:rPr>
          <w:rFonts w:ascii="Arial" w:hAnsi="Arial" w:cs="Arial"/>
          <w:i/>
          <w:iCs/>
          <w:sz w:val="20"/>
        </w:rPr>
        <w:t xml:space="preserve">These results appear under the label “general values” in the output GUI </w:t>
      </w:r>
    </w:p>
    <w:p w:rsidR="004C5D7E" w:rsidRPr="00741FAD" w:rsidRDefault="004C5D7E" w:rsidP="004C5D7E">
      <w:pPr>
        <w:jc w:val="both"/>
        <w:rPr>
          <w:rFonts w:ascii="Arial" w:hAnsi="Arial" w:cs="Arial"/>
          <w:i/>
          <w:iCs/>
          <w:sz w:val="20"/>
        </w:rPr>
      </w:pPr>
    </w:p>
    <w:p w:rsidR="004C5D7E" w:rsidRPr="00741FAD" w:rsidRDefault="004C5D7E" w:rsidP="004C5D7E">
      <w:pPr>
        <w:ind w:left="708" w:hanging="705"/>
        <w:jc w:val="both"/>
        <w:rPr>
          <w:rFonts w:ascii="Arial" w:hAnsi="Arial" w:cs="Arial"/>
          <w:i/>
          <w:iCs/>
          <w:sz w:val="20"/>
        </w:rPr>
      </w:pPr>
      <w:r w:rsidRPr="00741FAD">
        <w:rPr>
          <w:rFonts w:ascii="Arial" w:hAnsi="Arial" w:cs="Arial"/>
          <w:b/>
          <w:bCs/>
          <w:i/>
          <w:iCs/>
          <w:sz w:val="20"/>
        </w:rPr>
        <w:t xml:space="preserve">details </w:t>
      </w:r>
      <w:r w:rsidRPr="00741FAD">
        <w:rPr>
          <w:rFonts w:ascii="Arial" w:hAnsi="Arial" w:cs="Arial"/>
          <w:b/>
          <w:bCs/>
          <w:i/>
          <w:iCs/>
          <w:sz w:val="20"/>
        </w:rPr>
        <w:tab/>
      </w:r>
      <w:r w:rsidRPr="00741FAD">
        <w:rPr>
          <w:rFonts w:ascii="Arial" w:hAnsi="Arial" w:cs="Arial"/>
          <w:b/>
          <w:bCs/>
          <w:i/>
          <w:iCs/>
          <w:sz w:val="20"/>
        </w:rPr>
        <w:tab/>
      </w:r>
      <w:r w:rsidRPr="00741FAD">
        <w:rPr>
          <w:rFonts w:ascii="Arial" w:hAnsi="Arial" w:cs="Arial"/>
          <w:i/>
          <w:iCs/>
          <w:sz w:val="20"/>
        </w:rPr>
        <w:t xml:space="preserve">Values regarding the different dispatchable thermal generating plants of each area </w:t>
      </w:r>
      <w:r w:rsidRPr="00741FAD">
        <w:rPr>
          <w:rFonts w:ascii="Arial" w:hAnsi="Arial" w:cs="Arial"/>
          <w:i/>
          <w:iCs/>
          <w:sz w:val="20"/>
        </w:rPr>
        <w:tab/>
        <w:t>(e.g. “older 300 MW coal from the south coast”). The sizes of these files differ from</w:t>
      </w:r>
      <w:r w:rsidRPr="00741FAD">
        <w:rPr>
          <w:rFonts w:ascii="Arial" w:hAnsi="Arial" w:cs="Arial"/>
          <w:i/>
          <w:iCs/>
          <w:sz w:val="20"/>
        </w:rPr>
        <w:tab/>
        <w:t xml:space="preserve"> one area to another.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
    <w:p w:rsidR="004C5D7E" w:rsidRPr="00741FAD" w:rsidRDefault="004C5D7E" w:rsidP="004C5D7E">
      <w:pPr>
        <w:ind w:left="1413" w:firstLine="3"/>
        <w:jc w:val="both"/>
        <w:rPr>
          <w:rFonts w:ascii="Arial" w:hAnsi="Arial" w:cs="Arial"/>
          <w:i/>
          <w:iCs/>
          <w:sz w:val="20"/>
        </w:rPr>
      </w:pPr>
      <w:r w:rsidRPr="00741FAD">
        <w:rPr>
          <w:rFonts w:ascii="Arial" w:hAnsi="Arial" w:cs="Arial"/>
          <w:i/>
          <w:iCs/>
          <w:sz w:val="20"/>
        </w:rPr>
        <w:t xml:space="preserve">These results appear under the label “thermal plants” in the output GUI </w:t>
      </w:r>
    </w:p>
    <w:p w:rsidR="004C5D7E" w:rsidRPr="00741FAD" w:rsidRDefault="004C5D7E" w:rsidP="004C5D7E">
      <w:pPr>
        <w:jc w:val="both"/>
        <w:rPr>
          <w:rFonts w:ascii="Arial" w:hAnsi="Arial" w:cs="Arial"/>
          <w:i/>
          <w:iCs/>
          <w:sz w:val="20"/>
        </w:rPr>
      </w:pPr>
    </w:p>
    <w:p w:rsidR="004C5D7E" w:rsidRPr="00741FAD" w:rsidRDefault="004C5D7E" w:rsidP="004C5D7E">
      <w:pPr>
        <w:ind w:left="708" w:hanging="708"/>
        <w:jc w:val="both"/>
        <w:rPr>
          <w:rFonts w:ascii="Arial" w:hAnsi="Arial" w:cs="Arial"/>
          <w:i/>
          <w:iCs/>
          <w:sz w:val="20"/>
        </w:rPr>
      </w:pPr>
      <w:r w:rsidRPr="00741FAD">
        <w:rPr>
          <w:rFonts w:ascii="Arial" w:hAnsi="Arial" w:cs="Arial"/>
          <w:b/>
          <w:bCs/>
          <w:i/>
          <w:iCs/>
          <w:sz w:val="20"/>
        </w:rPr>
        <w:t>id</w:t>
      </w:r>
      <w:r w:rsidRPr="00741FAD">
        <w:rPr>
          <w:rFonts w:ascii="Arial" w:hAnsi="Arial" w:cs="Arial"/>
          <w:i/>
          <w:iCs/>
          <w:sz w:val="20"/>
        </w:rPr>
        <w:tab/>
      </w:r>
      <w:r w:rsidRPr="00741FAD">
        <w:rPr>
          <w:rFonts w:ascii="Arial" w:hAnsi="Arial" w:cs="Arial"/>
          <w:i/>
          <w:iCs/>
          <w:sz w:val="20"/>
        </w:rPr>
        <w:tab/>
        <w:t>Identifier (number) of the Monte-Carlo years for which were observed the extreme</w:t>
      </w:r>
      <w:r w:rsidRPr="00741FAD">
        <w:rPr>
          <w:rFonts w:ascii="Arial" w:hAnsi="Arial" w:cs="Arial"/>
          <w:i/>
          <w:iCs/>
          <w:sz w:val="20"/>
        </w:rPr>
        <w:tab/>
        <w:t xml:space="preserve"> values of the different variables presented in the « values » files </w:t>
      </w:r>
      <w:r w:rsidRPr="00741FAD">
        <w:rPr>
          <w:rFonts w:ascii="Arial" w:hAnsi="Arial" w:cs="Arial"/>
          <w:i/>
          <w:iCs/>
          <w:sz w:val="20"/>
        </w:rPr>
        <w:tab/>
      </w:r>
    </w:p>
    <w:p w:rsidR="004C5D7E" w:rsidRPr="00741FAD" w:rsidRDefault="004C5D7E" w:rsidP="004C5D7E">
      <w:pPr>
        <w:ind w:left="708" w:firstLine="708"/>
        <w:jc w:val="both"/>
        <w:rPr>
          <w:rFonts w:ascii="Arial" w:hAnsi="Arial" w:cs="Arial"/>
          <w:i/>
          <w:iCs/>
          <w:sz w:val="20"/>
        </w:rPr>
      </w:pPr>
      <w:r w:rsidRPr="00741FAD">
        <w:rPr>
          <w:rFonts w:ascii="Arial" w:hAnsi="Arial" w:cs="Arial"/>
          <w:i/>
          <w:iCs/>
          <w:sz w:val="20"/>
        </w:rPr>
        <w:t>These results appear under the label   “record years” in the output GUI</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The area files that belong to the « values » class display </w:t>
      </w:r>
      <w:r w:rsidR="00A86847">
        <w:rPr>
          <w:rFonts w:ascii="Arial" w:hAnsi="Arial" w:cs="Arial"/>
          <w:b/>
          <w:bCs/>
          <w:i/>
          <w:iCs/>
          <w:sz w:val="20"/>
        </w:rPr>
        <w:t>122</w:t>
      </w:r>
      <w:r w:rsidRPr="00741FAD">
        <w:rPr>
          <w:rFonts w:ascii="Arial" w:hAnsi="Arial" w:cs="Arial"/>
          <w:i/>
          <w:iCs/>
          <w:sz w:val="20"/>
        </w:rPr>
        <w:t xml:space="preserve"> fields corresponding to the expectation , standard deviation, minimal and maximal values of the variables whose list is given hereafter. </w:t>
      </w:r>
    </w:p>
    <w:p w:rsidR="004C5D7E" w:rsidRPr="00741FAD" w:rsidRDefault="004C5D7E" w:rsidP="004C5D7E">
      <w:pPr>
        <w:jc w:val="both"/>
        <w:rPr>
          <w:rFonts w:ascii="Arial" w:hAnsi="Arial" w:cs="Arial"/>
          <w:sz w:val="20"/>
        </w:rPr>
      </w:pPr>
      <w:r w:rsidRPr="00741FAD">
        <w:rPr>
          <w:rFonts w:ascii="Arial" w:hAnsi="Arial" w:cs="Arial"/>
          <w:sz w:val="20"/>
        </w:rPr>
        <w:tab/>
      </w:r>
    </w:p>
    <w:p w:rsidR="004C5D7E" w:rsidRDefault="004C5D7E" w:rsidP="004C5D7E">
      <w:pPr>
        <w:jc w:val="both"/>
        <w:rPr>
          <w:rFonts w:ascii="Arial" w:hAnsi="Arial" w:cs="Arial"/>
          <w:i/>
          <w:iCs/>
          <w:sz w:val="20"/>
        </w:rPr>
      </w:pPr>
      <w:r w:rsidRPr="00741FAD">
        <w:rPr>
          <w:rFonts w:ascii="Arial" w:hAnsi="Arial" w:cs="Arial"/>
          <w:i/>
          <w:iCs/>
          <w:sz w:val="20"/>
        </w:rPr>
        <w:t>OV.COST</w:t>
      </w:r>
      <w:r w:rsidRPr="00741FAD">
        <w:rPr>
          <w:rFonts w:ascii="Arial" w:hAnsi="Arial" w:cs="Arial"/>
          <w:i/>
          <w:iCs/>
          <w:sz w:val="20"/>
        </w:rPr>
        <w:tab/>
      </w:r>
      <w:r w:rsidRPr="00741FAD">
        <w:rPr>
          <w:rFonts w:ascii="Arial" w:hAnsi="Arial" w:cs="Arial"/>
          <w:i/>
          <w:iCs/>
          <w:sz w:val="20"/>
        </w:rPr>
        <w:tab/>
        <w:t xml:space="preserve">Overall cost  = operating cost + unsupplied </w:t>
      </w:r>
      <w:r w:rsidR="00BD049A">
        <w:rPr>
          <w:rFonts w:ascii="Arial" w:hAnsi="Arial" w:cs="Arial"/>
          <w:i/>
          <w:iCs/>
          <w:sz w:val="20"/>
        </w:rPr>
        <w:t xml:space="preserve"> </w:t>
      </w:r>
      <w:r w:rsidRPr="00741FAD">
        <w:rPr>
          <w:rFonts w:ascii="Arial" w:hAnsi="Arial" w:cs="Arial"/>
          <w:i/>
          <w:iCs/>
          <w:sz w:val="20"/>
        </w:rPr>
        <w:t>cost+ spilled cost</w:t>
      </w:r>
      <w:r w:rsidR="00BD049A">
        <w:rPr>
          <w:rFonts w:ascii="Arial" w:hAnsi="Arial" w:cs="Arial"/>
          <w:i/>
          <w:iCs/>
          <w:sz w:val="20"/>
        </w:rPr>
        <w:t>+ hydro cost</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OP.COST</w:t>
      </w:r>
      <w:r w:rsidRPr="00741FAD">
        <w:rPr>
          <w:rFonts w:ascii="Arial" w:hAnsi="Arial" w:cs="Arial"/>
          <w:i/>
          <w:iCs/>
          <w:sz w:val="20"/>
        </w:rPr>
        <w:tab/>
      </w:r>
      <w:r w:rsidRPr="00741FAD">
        <w:rPr>
          <w:rFonts w:ascii="Arial" w:hAnsi="Arial" w:cs="Arial"/>
          <w:i/>
          <w:iCs/>
          <w:sz w:val="20"/>
        </w:rPr>
        <w:tab/>
        <w:t>Operating cost = Proportional costs + Non- proportional costs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MRG. PRICE</w:t>
      </w:r>
      <w:r w:rsidRPr="00741FAD">
        <w:rPr>
          <w:rFonts w:ascii="Arial" w:hAnsi="Arial" w:cs="Arial"/>
          <w:i/>
          <w:iCs/>
          <w:sz w:val="20"/>
        </w:rPr>
        <w:tab/>
      </w:r>
      <w:r w:rsidRPr="00741FAD">
        <w:rPr>
          <w:rFonts w:ascii="Arial" w:hAnsi="Arial" w:cs="Arial"/>
          <w:i/>
          <w:iCs/>
          <w:sz w:val="20"/>
        </w:rPr>
        <w:tab/>
        <w:t>LMP : overall economic effect of a local 1MW  load increase</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CO2 EMIS.</w:t>
      </w:r>
      <w:r w:rsidRPr="00741FAD">
        <w:rPr>
          <w:rFonts w:ascii="Arial" w:hAnsi="Arial" w:cs="Arial"/>
          <w:i/>
          <w:iCs/>
          <w:sz w:val="20"/>
        </w:rPr>
        <w:tab/>
      </w:r>
      <w:r w:rsidRPr="00741FAD">
        <w:rPr>
          <w:rFonts w:ascii="Arial" w:hAnsi="Arial" w:cs="Arial"/>
          <w:i/>
          <w:iCs/>
          <w:sz w:val="20"/>
        </w:rPr>
        <w:tab/>
        <w:t xml:space="preserve">Amount of CO2 emitted by all dispatchable  thermal plants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BALANCE</w:t>
      </w:r>
      <w:r w:rsidRPr="00741FAD">
        <w:rPr>
          <w:rFonts w:ascii="Arial" w:hAnsi="Arial" w:cs="Arial"/>
          <w:i/>
          <w:iCs/>
          <w:sz w:val="20"/>
        </w:rPr>
        <w:tab/>
      </w:r>
      <w:r w:rsidRPr="00741FAD">
        <w:rPr>
          <w:rFonts w:ascii="Arial" w:hAnsi="Arial" w:cs="Arial"/>
          <w:i/>
          <w:iCs/>
          <w:sz w:val="20"/>
        </w:rPr>
        <w:tab/>
        <w:t xml:space="preserve">Overall Import/export balance of the area  (positive value : export)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ROW BAL</w:t>
      </w:r>
      <w:r w:rsidRPr="00741FAD">
        <w:rPr>
          <w:rFonts w:ascii="Arial" w:hAnsi="Arial" w:cs="Arial"/>
          <w:i/>
          <w:iCs/>
          <w:sz w:val="20"/>
        </w:rPr>
        <w:tab/>
      </w:r>
      <w:r w:rsidRPr="00741FAD">
        <w:rPr>
          <w:rFonts w:ascii="Arial" w:hAnsi="Arial" w:cs="Arial"/>
          <w:i/>
          <w:iCs/>
          <w:sz w:val="20"/>
        </w:rPr>
        <w:tab/>
        <w:t>Import/export with areas outside the modeled system (positive value: import)</w:t>
      </w:r>
      <w:r w:rsidRPr="00741FAD">
        <w:rPr>
          <w:rStyle w:val="Appelnotedebasdep"/>
          <w:rFonts w:ascii="Arial" w:hAnsi="Arial" w:cs="Arial"/>
          <w:i/>
          <w:iCs/>
          <w:sz w:val="20"/>
        </w:rPr>
        <w:footnoteReference w:id="13"/>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PSP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User-defined settings for pumping and subsequent generating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MISC. NDG</w:t>
      </w:r>
      <w:r w:rsidRPr="00741FAD">
        <w:rPr>
          <w:rFonts w:ascii="Arial" w:hAnsi="Arial" w:cs="Arial"/>
          <w:i/>
          <w:iCs/>
          <w:sz w:val="20"/>
        </w:rPr>
        <w:tab/>
      </w:r>
      <w:r w:rsidRPr="00741FAD">
        <w:rPr>
          <w:rFonts w:ascii="Arial" w:hAnsi="Arial" w:cs="Arial"/>
          <w:i/>
          <w:iCs/>
          <w:sz w:val="20"/>
        </w:rPr>
        <w:tab/>
        <w:t xml:space="preserve">Miscellaneous non dispatchable generation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LOAD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Demand (including DSM potential if relevant)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H.ROR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Hydro generation, Run-of-river share</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WIND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Wind generation</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SOLAR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Solar generation (thermal and PV)</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NUCLEAR</w:t>
      </w:r>
      <w:r w:rsidRPr="00741FAD">
        <w:rPr>
          <w:rFonts w:ascii="Arial" w:hAnsi="Arial" w:cs="Arial"/>
          <w:i/>
          <w:iCs/>
          <w:sz w:val="20"/>
        </w:rPr>
        <w:tab/>
      </w:r>
      <w:r w:rsidRPr="00741FAD">
        <w:rPr>
          <w:rFonts w:ascii="Arial" w:hAnsi="Arial" w:cs="Arial"/>
          <w:i/>
          <w:iCs/>
          <w:sz w:val="20"/>
        </w:rPr>
        <w:tab/>
        <w:t>Overall generation of nuclear clusters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LIGNITE</w:t>
      </w:r>
      <w:r w:rsidRPr="00741FAD">
        <w:rPr>
          <w:rFonts w:ascii="Arial" w:hAnsi="Arial" w:cs="Arial"/>
          <w:i/>
          <w:iCs/>
          <w:sz w:val="20"/>
        </w:rPr>
        <w:tab/>
      </w:r>
      <w:r w:rsidRPr="00741FAD">
        <w:rPr>
          <w:rFonts w:ascii="Arial" w:hAnsi="Arial" w:cs="Arial"/>
          <w:i/>
          <w:iCs/>
          <w:sz w:val="20"/>
        </w:rPr>
        <w:tab/>
        <w:t>Overall generation of dispatchable thermal clusters burning brown coal</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COAL</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Overall generation of dispatchable thermal clusters burning hard coal</w:t>
      </w:r>
    </w:p>
    <w:p w:rsidR="00BD049A" w:rsidRPr="00741FAD" w:rsidRDefault="00BD049A"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GAS</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Overall generation of dispatchable thermal clusters burning gas</w:t>
      </w:r>
    </w:p>
    <w:p w:rsidR="004C5D7E" w:rsidRDefault="004C5D7E" w:rsidP="004C5D7E">
      <w:pPr>
        <w:jc w:val="both"/>
        <w:rPr>
          <w:rFonts w:ascii="Arial" w:hAnsi="Arial" w:cs="Arial"/>
          <w:i/>
          <w:iCs/>
          <w:sz w:val="20"/>
        </w:rPr>
      </w:pPr>
      <w:r w:rsidRPr="00741FAD">
        <w:rPr>
          <w:rFonts w:ascii="Arial" w:hAnsi="Arial" w:cs="Arial"/>
          <w:i/>
          <w:iCs/>
          <w:sz w:val="20"/>
        </w:rPr>
        <w:lastRenderedPageBreak/>
        <w:t>OIL</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Overall generation of dispatchable thermal clusters using petroleum products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MIX.FUEL</w:t>
      </w:r>
      <w:r w:rsidRPr="00741FAD">
        <w:rPr>
          <w:rFonts w:ascii="Arial" w:hAnsi="Arial" w:cs="Arial"/>
          <w:i/>
          <w:iCs/>
          <w:sz w:val="20"/>
        </w:rPr>
        <w:tab/>
      </w:r>
      <w:r w:rsidRPr="00741FAD">
        <w:rPr>
          <w:rFonts w:ascii="Arial" w:hAnsi="Arial" w:cs="Arial"/>
          <w:i/>
          <w:iCs/>
          <w:sz w:val="20"/>
        </w:rPr>
        <w:tab/>
        <w:t xml:space="preserve">Overall gen. of disp. thermal clusters using a mix of the previous fuels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MISC.DTG</w:t>
      </w:r>
      <w:r w:rsidRPr="00741FAD">
        <w:rPr>
          <w:rFonts w:ascii="Arial" w:hAnsi="Arial" w:cs="Arial"/>
          <w:i/>
          <w:iCs/>
          <w:sz w:val="20"/>
        </w:rPr>
        <w:tab/>
      </w:r>
      <w:r w:rsidRPr="00741FAD">
        <w:rPr>
          <w:rFonts w:ascii="Arial" w:hAnsi="Arial" w:cs="Arial"/>
          <w:i/>
          <w:iCs/>
          <w:sz w:val="20"/>
        </w:rPr>
        <w:tab/>
        <w:t>Overall gen. of disp. thermal clusters using other fuels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H.STOR</w:t>
      </w:r>
      <w:r w:rsidRPr="00741FAD">
        <w:rPr>
          <w:rFonts w:ascii="Arial" w:hAnsi="Arial" w:cs="Arial"/>
          <w:i/>
          <w:iCs/>
          <w:sz w:val="20"/>
        </w:rPr>
        <w:tab/>
      </w:r>
      <w:r w:rsidRPr="00741FAD">
        <w:rPr>
          <w:rFonts w:ascii="Arial" w:hAnsi="Arial" w:cs="Arial"/>
          <w:i/>
          <w:iCs/>
          <w:sz w:val="20"/>
        </w:rPr>
        <w:tab/>
      </w:r>
      <w:r w:rsidR="00A86566">
        <w:rPr>
          <w:rFonts w:ascii="Arial" w:hAnsi="Arial" w:cs="Arial"/>
          <w:i/>
          <w:iCs/>
          <w:sz w:val="20"/>
        </w:rPr>
        <w:t xml:space="preserve">Power generated from energy storage units (typically: </w:t>
      </w:r>
      <w:r w:rsidRPr="00741FAD">
        <w:rPr>
          <w:rFonts w:ascii="Arial" w:hAnsi="Arial" w:cs="Arial"/>
          <w:i/>
          <w:iCs/>
          <w:sz w:val="20"/>
        </w:rPr>
        <w:t xml:space="preserve">Hydro </w:t>
      </w:r>
      <w:r w:rsidR="00A86566">
        <w:rPr>
          <w:rFonts w:ascii="Arial" w:hAnsi="Arial" w:cs="Arial"/>
          <w:i/>
          <w:iCs/>
          <w:sz w:val="20"/>
        </w:rPr>
        <w:t>reservoir)</w:t>
      </w:r>
      <w:r w:rsidRPr="00741FAD">
        <w:rPr>
          <w:rFonts w:ascii="Arial" w:hAnsi="Arial" w:cs="Arial"/>
          <w:i/>
          <w:iCs/>
          <w:sz w:val="20"/>
        </w:rPr>
        <w:t xml:space="preserve"> </w:t>
      </w:r>
    </w:p>
    <w:p w:rsidR="00BD049A" w:rsidRDefault="00BD049A" w:rsidP="004C5D7E">
      <w:pPr>
        <w:jc w:val="both"/>
        <w:rPr>
          <w:rFonts w:ascii="Arial" w:hAnsi="Arial" w:cs="Arial"/>
          <w:i/>
          <w:iCs/>
          <w:sz w:val="20"/>
        </w:rPr>
      </w:pPr>
    </w:p>
    <w:p w:rsidR="00A86847" w:rsidRDefault="00A86847" w:rsidP="004C5D7E">
      <w:pPr>
        <w:jc w:val="both"/>
        <w:rPr>
          <w:rFonts w:ascii="Arial" w:hAnsi="Arial" w:cs="Arial"/>
          <w:i/>
          <w:iCs/>
          <w:sz w:val="20"/>
        </w:rPr>
      </w:pPr>
      <w:r>
        <w:rPr>
          <w:rFonts w:ascii="Arial" w:hAnsi="Arial" w:cs="Arial"/>
          <w:i/>
          <w:iCs/>
          <w:sz w:val="20"/>
        </w:rPr>
        <w:t>H.PUMP</w:t>
      </w:r>
      <w:r w:rsidR="00A86566">
        <w:rPr>
          <w:rFonts w:ascii="Arial" w:hAnsi="Arial" w:cs="Arial"/>
          <w:i/>
          <w:iCs/>
          <w:sz w:val="20"/>
        </w:rPr>
        <w:tab/>
      </w:r>
      <w:r w:rsidR="00A86566">
        <w:rPr>
          <w:rFonts w:ascii="Arial" w:hAnsi="Arial" w:cs="Arial"/>
          <w:i/>
          <w:iCs/>
          <w:sz w:val="20"/>
        </w:rPr>
        <w:tab/>
        <w:t>Power absorbed by energy storage units (typically: PSP pumps consumption)</w:t>
      </w:r>
    </w:p>
    <w:p w:rsidR="00BD049A" w:rsidRDefault="00BD049A" w:rsidP="004C5D7E">
      <w:pPr>
        <w:jc w:val="both"/>
        <w:rPr>
          <w:rFonts w:ascii="Arial" w:hAnsi="Arial" w:cs="Arial"/>
          <w:i/>
          <w:iCs/>
          <w:sz w:val="20"/>
        </w:rPr>
      </w:pPr>
    </w:p>
    <w:p w:rsidR="00A86847" w:rsidRDefault="00A86847" w:rsidP="004C5D7E">
      <w:pPr>
        <w:jc w:val="both"/>
        <w:rPr>
          <w:rFonts w:ascii="Arial" w:hAnsi="Arial" w:cs="Arial"/>
          <w:i/>
          <w:iCs/>
          <w:sz w:val="20"/>
        </w:rPr>
      </w:pPr>
      <w:r>
        <w:rPr>
          <w:rFonts w:ascii="Arial" w:hAnsi="Arial" w:cs="Arial"/>
          <w:i/>
          <w:iCs/>
          <w:sz w:val="20"/>
        </w:rPr>
        <w:t>H.LEV</w:t>
      </w:r>
      <w:r w:rsidR="00A86566">
        <w:rPr>
          <w:rFonts w:ascii="Arial" w:hAnsi="Arial" w:cs="Arial"/>
          <w:i/>
          <w:iCs/>
          <w:sz w:val="20"/>
        </w:rPr>
        <w:tab/>
      </w:r>
      <w:r w:rsidR="00A86566">
        <w:rPr>
          <w:rFonts w:ascii="Arial" w:hAnsi="Arial" w:cs="Arial"/>
          <w:i/>
          <w:iCs/>
          <w:sz w:val="20"/>
        </w:rPr>
        <w:tab/>
      </w:r>
      <w:r w:rsidR="00A86566">
        <w:rPr>
          <w:rFonts w:ascii="Arial" w:hAnsi="Arial" w:cs="Arial"/>
          <w:i/>
          <w:iCs/>
          <w:sz w:val="20"/>
        </w:rPr>
        <w:tab/>
        <w:t>Energy level remaining in storage units (</w:t>
      </w:r>
      <w:r w:rsidR="00196846">
        <w:rPr>
          <w:rFonts w:ascii="Arial" w:hAnsi="Arial" w:cs="Arial"/>
          <w:i/>
          <w:iCs/>
          <w:sz w:val="20"/>
        </w:rPr>
        <w:t>percentage of reservoir size)</w:t>
      </w:r>
      <w:r w:rsidR="00A86566">
        <w:rPr>
          <w:rFonts w:ascii="Arial" w:hAnsi="Arial" w:cs="Arial"/>
          <w:i/>
          <w:iCs/>
          <w:sz w:val="20"/>
        </w:rPr>
        <w:t xml:space="preserve"> </w:t>
      </w:r>
    </w:p>
    <w:p w:rsidR="00BD049A" w:rsidRDefault="00BD049A" w:rsidP="004C5D7E">
      <w:pPr>
        <w:jc w:val="both"/>
        <w:rPr>
          <w:rFonts w:ascii="Arial" w:hAnsi="Arial" w:cs="Arial"/>
          <w:i/>
          <w:iCs/>
          <w:sz w:val="20"/>
        </w:rPr>
      </w:pPr>
    </w:p>
    <w:p w:rsidR="00A86566" w:rsidRDefault="00A86566" w:rsidP="004C5D7E">
      <w:pPr>
        <w:jc w:val="both"/>
        <w:rPr>
          <w:rFonts w:ascii="Arial" w:hAnsi="Arial" w:cs="Arial"/>
          <w:i/>
          <w:iCs/>
          <w:sz w:val="20"/>
        </w:rPr>
      </w:pPr>
      <w:r>
        <w:rPr>
          <w:rFonts w:ascii="Arial" w:hAnsi="Arial" w:cs="Arial"/>
          <w:i/>
          <w:iCs/>
          <w:sz w:val="20"/>
        </w:rPr>
        <w:t>H.INFL</w:t>
      </w:r>
      <w:r w:rsidR="00196846">
        <w:rPr>
          <w:rFonts w:ascii="Arial" w:hAnsi="Arial" w:cs="Arial"/>
          <w:i/>
          <w:iCs/>
          <w:sz w:val="20"/>
        </w:rPr>
        <w:tab/>
      </w:r>
      <w:r w:rsidR="00196846">
        <w:rPr>
          <w:rFonts w:ascii="Arial" w:hAnsi="Arial" w:cs="Arial"/>
          <w:i/>
          <w:iCs/>
          <w:sz w:val="20"/>
        </w:rPr>
        <w:tab/>
      </w:r>
      <w:r w:rsidR="00196846">
        <w:rPr>
          <w:rFonts w:ascii="Arial" w:hAnsi="Arial" w:cs="Arial"/>
          <w:i/>
          <w:iCs/>
          <w:sz w:val="20"/>
        </w:rPr>
        <w:tab/>
        <w:t>External input to the energy storage units (typically: natural inflows)</w:t>
      </w:r>
    </w:p>
    <w:p w:rsidR="00BD049A" w:rsidRDefault="00BD049A" w:rsidP="004C5D7E">
      <w:pPr>
        <w:jc w:val="both"/>
        <w:rPr>
          <w:rFonts w:ascii="Arial" w:hAnsi="Arial" w:cs="Arial"/>
          <w:i/>
          <w:iCs/>
          <w:sz w:val="20"/>
        </w:rPr>
      </w:pPr>
    </w:p>
    <w:p w:rsidR="00A86566" w:rsidRDefault="00A86566" w:rsidP="004C5D7E">
      <w:pPr>
        <w:jc w:val="both"/>
        <w:rPr>
          <w:rFonts w:ascii="Arial" w:hAnsi="Arial" w:cs="Arial"/>
          <w:i/>
          <w:iCs/>
          <w:sz w:val="20"/>
        </w:rPr>
      </w:pPr>
      <w:r>
        <w:rPr>
          <w:rFonts w:ascii="Arial" w:hAnsi="Arial" w:cs="Arial"/>
          <w:i/>
          <w:iCs/>
          <w:sz w:val="20"/>
        </w:rPr>
        <w:t>H.OVFL</w:t>
      </w:r>
      <w:r w:rsidR="00196846">
        <w:rPr>
          <w:rFonts w:ascii="Arial" w:hAnsi="Arial" w:cs="Arial"/>
          <w:i/>
          <w:iCs/>
          <w:sz w:val="20"/>
        </w:rPr>
        <w:tab/>
      </w:r>
      <w:r w:rsidR="00196846">
        <w:rPr>
          <w:rFonts w:ascii="Arial" w:hAnsi="Arial" w:cs="Arial"/>
          <w:i/>
          <w:iCs/>
          <w:sz w:val="20"/>
        </w:rPr>
        <w:tab/>
        <w:t xml:space="preserve">Wasted natural inflow overflowing from an already full energy storage unit  </w:t>
      </w:r>
    </w:p>
    <w:p w:rsidR="00BD049A" w:rsidRDefault="00BD049A" w:rsidP="004C5D7E">
      <w:pPr>
        <w:jc w:val="both"/>
        <w:rPr>
          <w:rFonts w:ascii="Arial" w:hAnsi="Arial" w:cs="Arial"/>
          <w:i/>
          <w:iCs/>
          <w:sz w:val="20"/>
        </w:rPr>
      </w:pPr>
    </w:p>
    <w:p w:rsidR="00A86847" w:rsidRDefault="00A86847" w:rsidP="004C5D7E">
      <w:pPr>
        <w:jc w:val="both"/>
        <w:rPr>
          <w:rFonts w:ascii="Arial" w:hAnsi="Arial" w:cs="Arial"/>
          <w:i/>
          <w:iCs/>
          <w:sz w:val="20"/>
        </w:rPr>
      </w:pPr>
      <w:r>
        <w:rPr>
          <w:rFonts w:ascii="Arial" w:hAnsi="Arial" w:cs="Arial"/>
          <w:i/>
          <w:iCs/>
          <w:sz w:val="20"/>
        </w:rPr>
        <w:t>H.VAL</w:t>
      </w:r>
      <w:r w:rsidR="00196846">
        <w:rPr>
          <w:rFonts w:ascii="Arial" w:hAnsi="Arial" w:cs="Arial"/>
          <w:i/>
          <w:iCs/>
          <w:sz w:val="20"/>
        </w:rPr>
        <w:tab/>
      </w:r>
      <w:r w:rsidR="00196846">
        <w:rPr>
          <w:rFonts w:ascii="Arial" w:hAnsi="Arial" w:cs="Arial"/>
          <w:i/>
          <w:iCs/>
          <w:sz w:val="20"/>
        </w:rPr>
        <w:tab/>
      </w:r>
      <w:r w:rsidR="00196846">
        <w:rPr>
          <w:rFonts w:ascii="Arial" w:hAnsi="Arial" w:cs="Arial"/>
          <w:i/>
          <w:iCs/>
          <w:sz w:val="20"/>
        </w:rPr>
        <w:tab/>
        <w:t xml:space="preserve">Marginal value of stored energy (typically: shadow water value) </w:t>
      </w:r>
    </w:p>
    <w:p w:rsidR="00BD049A" w:rsidRDefault="00BD049A" w:rsidP="004C5D7E">
      <w:pPr>
        <w:jc w:val="both"/>
        <w:rPr>
          <w:rFonts w:ascii="Arial" w:hAnsi="Arial" w:cs="Arial"/>
          <w:i/>
          <w:iCs/>
          <w:sz w:val="20"/>
        </w:rPr>
      </w:pPr>
    </w:p>
    <w:p w:rsidR="00A86566" w:rsidRDefault="00A86566" w:rsidP="004C5D7E">
      <w:pPr>
        <w:jc w:val="both"/>
        <w:rPr>
          <w:rFonts w:ascii="Arial" w:hAnsi="Arial" w:cs="Arial"/>
          <w:i/>
          <w:iCs/>
          <w:sz w:val="20"/>
        </w:rPr>
      </w:pPr>
      <w:r>
        <w:rPr>
          <w:rFonts w:ascii="Arial" w:hAnsi="Arial" w:cs="Arial"/>
          <w:i/>
          <w:iCs/>
          <w:sz w:val="20"/>
        </w:rPr>
        <w:t>H.COST</w:t>
      </w:r>
      <w:r w:rsidR="00196846">
        <w:rPr>
          <w:rFonts w:ascii="Arial" w:hAnsi="Arial" w:cs="Arial"/>
          <w:i/>
          <w:iCs/>
          <w:sz w:val="20"/>
        </w:rPr>
        <w:tab/>
      </w:r>
      <w:r w:rsidR="00196846">
        <w:rPr>
          <w:rFonts w:ascii="Arial" w:hAnsi="Arial" w:cs="Arial"/>
          <w:i/>
          <w:iCs/>
          <w:sz w:val="20"/>
        </w:rPr>
        <w:tab/>
        <w:t>Expenses /Income brought by energy storage actions (H.STOR,H.PUMP)</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UNSP. ENRG</w:t>
      </w:r>
      <w:r w:rsidRPr="00741FAD">
        <w:rPr>
          <w:rFonts w:ascii="Arial" w:hAnsi="Arial" w:cs="Arial"/>
          <w:i/>
          <w:iCs/>
          <w:sz w:val="20"/>
        </w:rPr>
        <w:tab/>
      </w:r>
      <w:r w:rsidRPr="00741FAD">
        <w:rPr>
          <w:rFonts w:ascii="Arial" w:hAnsi="Arial" w:cs="Arial"/>
          <w:i/>
          <w:iCs/>
          <w:sz w:val="20"/>
        </w:rPr>
        <w:tab/>
        <w:t xml:space="preserve">Unsupplied energy: adequacy indicator (Expected Energy Not Served–EENS)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SPIL. ENRG</w:t>
      </w:r>
      <w:r w:rsidRPr="00741FAD">
        <w:rPr>
          <w:rFonts w:ascii="Arial" w:hAnsi="Arial" w:cs="Arial"/>
          <w:i/>
          <w:iCs/>
          <w:sz w:val="20"/>
        </w:rPr>
        <w:tab/>
      </w:r>
      <w:r w:rsidRPr="00741FAD">
        <w:rPr>
          <w:rFonts w:ascii="Arial" w:hAnsi="Arial" w:cs="Arial"/>
          <w:i/>
          <w:iCs/>
          <w:sz w:val="20"/>
        </w:rPr>
        <w:tab/>
        <w:t xml:space="preserve">Spilled energy (energy </w:t>
      </w:r>
      <w:r w:rsidR="00BD049A">
        <w:rPr>
          <w:rFonts w:ascii="Arial" w:hAnsi="Arial" w:cs="Arial"/>
          <w:i/>
          <w:iCs/>
          <w:sz w:val="20"/>
        </w:rPr>
        <w:t xml:space="preserve">produced </w:t>
      </w:r>
      <w:r w:rsidRPr="00741FAD">
        <w:rPr>
          <w:rFonts w:ascii="Arial" w:hAnsi="Arial" w:cs="Arial"/>
          <w:i/>
          <w:iCs/>
          <w:sz w:val="20"/>
        </w:rPr>
        <w:t>that cannot be used and has to be wasted)</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LOLD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Loss of load duration: </w:t>
      </w:r>
      <w:r w:rsidRPr="00741FAD">
        <w:rPr>
          <w:rFonts w:ascii="Arial" w:hAnsi="Arial" w:cs="Arial"/>
          <w:i/>
          <w:iCs/>
          <w:sz w:val="20"/>
        </w:rPr>
        <w:tab/>
      </w:r>
      <w:r w:rsidRPr="00741FAD">
        <w:rPr>
          <w:rFonts w:ascii="Arial" w:hAnsi="Arial" w:cs="Arial"/>
          <w:i/>
          <w:iCs/>
          <w:sz w:val="20"/>
        </w:rPr>
        <w:tab/>
        <w:t>adequacy indicator (length of shortfalls)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LOLP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Loss of Load probability: </w:t>
      </w:r>
      <w:r w:rsidRPr="00741FAD">
        <w:rPr>
          <w:rFonts w:ascii="Arial" w:hAnsi="Arial" w:cs="Arial"/>
          <w:i/>
          <w:iCs/>
          <w:sz w:val="20"/>
        </w:rPr>
        <w:tab/>
        <w:t xml:space="preserve">adequacy indicator (probability of shortfalls) </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AVL DTG</w:t>
      </w:r>
      <w:r w:rsidRPr="00741FAD">
        <w:rPr>
          <w:rFonts w:ascii="Arial" w:hAnsi="Arial" w:cs="Arial"/>
          <w:i/>
          <w:iCs/>
          <w:sz w:val="20"/>
        </w:rPr>
        <w:tab/>
      </w:r>
      <w:r w:rsidRPr="00741FAD">
        <w:rPr>
          <w:rFonts w:ascii="Arial" w:hAnsi="Arial" w:cs="Arial"/>
          <w:i/>
          <w:iCs/>
          <w:sz w:val="20"/>
        </w:rPr>
        <w:tab/>
        <w:t>Available dispatchable thermal generation (sum of av. power over all plants)</w:t>
      </w:r>
    </w:p>
    <w:p w:rsidR="00BD049A" w:rsidRPr="00741FAD" w:rsidRDefault="00BD049A" w:rsidP="004C5D7E">
      <w:pPr>
        <w:jc w:val="both"/>
        <w:rPr>
          <w:rFonts w:ascii="Arial" w:hAnsi="Arial" w:cs="Arial"/>
          <w:i/>
          <w:iCs/>
          <w:sz w:val="20"/>
        </w:rPr>
      </w:pPr>
    </w:p>
    <w:p w:rsidR="004C5D7E" w:rsidRDefault="004C5D7E" w:rsidP="004C5D7E">
      <w:pPr>
        <w:jc w:val="both"/>
        <w:rPr>
          <w:rFonts w:ascii="Arial" w:hAnsi="Arial" w:cs="Arial"/>
          <w:i/>
          <w:iCs/>
          <w:sz w:val="20"/>
        </w:rPr>
      </w:pPr>
      <w:r w:rsidRPr="00741FAD">
        <w:rPr>
          <w:rFonts w:ascii="Arial" w:hAnsi="Arial" w:cs="Arial"/>
          <w:i/>
          <w:iCs/>
          <w:sz w:val="20"/>
        </w:rPr>
        <w:t>DTG MRG</w:t>
      </w:r>
      <w:r w:rsidRPr="00741FAD">
        <w:rPr>
          <w:rFonts w:ascii="Arial" w:hAnsi="Arial" w:cs="Arial"/>
          <w:i/>
          <w:iCs/>
          <w:sz w:val="20"/>
        </w:rPr>
        <w:tab/>
      </w:r>
      <w:r w:rsidRPr="00741FAD">
        <w:rPr>
          <w:rFonts w:ascii="Arial" w:hAnsi="Arial" w:cs="Arial"/>
          <w:i/>
          <w:iCs/>
          <w:sz w:val="20"/>
        </w:rPr>
        <w:tab/>
        <w:t xml:space="preserve">Disp. Ther. Gen. (AVL DTG – sum of all dispatched thermal generation)  </w:t>
      </w:r>
    </w:p>
    <w:p w:rsidR="00BD049A" w:rsidRPr="00741FAD" w:rsidRDefault="00BD049A" w:rsidP="004C5D7E">
      <w:pPr>
        <w:jc w:val="both"/>
        <w:rPr>
          <w:rFonts w:ascii="Arial" w:hAnsi="Arial" w:cs="Arial"/>
          <w:i/>
          <w:iCs/>
          <w:sz w:val="20"/>
        </w:rPr>
      </w:pPr>
    </w:p>
    <w:p w:rsidR="00BD049A" w:rsidRDefault="004C5D7E" w:rsidP="004C5D7E">
      <w:pPr>
        <w:ind w:left="2124" w:hanging="2124"/>
        <w:jc w:val="both"/>
        <w:rPr>
          <w:rFonts w:ascii="Arial" w:hAnsi="Arial" w:cs="Arial"/>
          <w:i/>
          <w:iCs/>
          <w:sz w:val="20"/>
        </w:rPr>
      </w:pPr>
      <w:r w:rsidRPr="00741FAD">
        <w:rPr>
          <w:rFonts w:ascii="Arial" w:hAnsi="Arial" w:cs="Arial"/>
          <w:i/>
          <w:iCs/>
          <w:sz w:val="20"/>
        </w:rPr>
        <w:t>MAX MRG</w:t>
      </w:r>
      <w:r w:rsidRPr="00741FAD">
        <w:rPr>
          <w:rFonts w:ascii="Arial" w:hAnsi="Arial" w:cs="Arial"/>
          <w:i/>
          <w:iCs/>
          <w:sz w:val="20"/>
        </w:rPr>
        <w:tab/>
        <w:t>Maximum margin:  operational margin obtained if the hydro storage energy of the week were used to maximise margins instead of minimizing costs</w:t>
      </w: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 </w:t>
      </w:r>
    </w:p>
    <w:p w:rsidR="004C5D7E" w:rsidRDefault="004C5D7E" w:rsidP="004C5D7E">
      <w:pPr>
        <w:ind w:left="2124" w:hanging="2124"/>
        <w:jc w:val="both"/>
        <w:rPr>
          <w:rFonts w:ascii="Arial" w:hAnsi="Arial" w:cs="Arial"/>
          <w:i/>
          <w:iCs/>
          <w:sz w:val="20"/>
        </w:rPr>
      </w:pPr>
      <w:r w:rsidRPr="00741FAD">
        <w:rPr>
          <w:rFonts w:ascii="Arial" w:hAnsi="Arial" w:cs="Arial"/>
          <w:i/>
          <w:iCs/>
          <w:sz w:val="20"/>
        </w:rPr>
        <w:t>NP COST</w:t>
      </w:r>
      <w:r w:rsidRPr="00741FAD">
        <w:rPr>
          <w:rFonts w:ascii="Arial" w:hAnsi="Arial" w:cs="Arial"/>
          <w:i/>
          <w:iCs/>
          <w:sz w:val="20"/>
        </w:rPr>
        <w:tab/>
        <w:t>Non-proportional costs of the dispatchable plants (start-up and fixed costs)</w:t>
      </w:r>
    </w:p>
    <w:p w:rsidR="00BD049A" w:rsidRPr="00741FAD" w:rsidRDefault="00BD049A" w:rsidP="004C5D7E">
      <w:pPr>
        <w:ind w:left="2124" w:hanging="2124"/>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NODU</w:t>
      </w:r>
      <w:r w:rsidRPr="00741FAD">
        <w:rPr>
          <w:rFonts w:ascii="Arial" w:hAnsi="Arial" w:cs="Arial"/>
          <w:i/>
          <w:iCs/>
          <w:sz w:val="20"/>
        </w:rPr>
        <w:tab/>
      </w:r>
      <w:r w:rsidRPr="00741FAD">
        <w:rPr>
          <w:rFonts w:ascii="Arial" w:hAnsi="Arial" w:cs="Arial"/>
          <w:i/>
          <w:iCs/>
          <w:sz w:val="20"/>
        </w:rPr>
        <w:tab/>
        <w:t xml:space="preserve">           Number </w:t>
      </w:r>
      <w:r w:rsidR="004557C5" w:rsidRPr="00741FAD">
        <w:rPr>
          <w:rFonts w:ascii="Arial" w:hAnsi="Arial" w:cs="Arial"/>
          <w:i/>
          <w:iCs/>
          <w:sz w:val="20"/>
        </w:rPr>
        <w:t>o</w:t>
      </w:r>
      <w:r w:rsidRPr="00741FAD">
        <w:rPr>
          <w:rFonts w:ascii="Arial" w:hAnsi="Arial" w:cs="Arial"/>
          <w:i/>
          <w:iCs/>
          <w:sz w:val="20"/>
        </w:rPr>
        <w:t>f Dispatched Units</w:t>
      </w:r>
      <w:r w:rsidRPr="00741FAD">
        <w:rPr>
          <w:rStyle w:val="Appelnotedebasdep"/>
          <w:rFonts w:ascii="Arial" w:hAnsi="Arial" w:cs="Arial"/>
          <w:i/>
          <w:iCs/>
          <w:sz w:val="20"/>
        </w:rPr>
        <w:footnoteReference w:id="14"/>
      </w:r>
      <w:r w:rsidRPr="00741FAD">
        <w:rPr>
          <w:rFonts w:ascii="Arial" w:hAnsi="Arial" w:cs="Arial"/>
          <w:i/>
          <w:iCs/>
          <w:sz w:val="20"/>
        </w:rPr>
        <w:br w:type="page"/>
      </w:r>
    </w:p>
    <w:p w:rsidR="004C5D7E" w:rsidRPr="00741FAD" w:rsidRDefault="004C5D7E" w:rsidP="004C5D7E">
      <w:pPr>
        <w:pStyle w:val="Titre2"/>
      </w:pPr>
      <w:bookmarkStart w:id="56" w:name="_Toc507603753"/>
      <w:bookmarkStart w:id="57" w:name="_Toc61958461"/>
      <w:r w:rsidRPr="00741FAD">
        <w:lastRenderedPageBreak/>
        <w:t>Economy and Adequacy, interconnection results</w:t>
      </w:r>
      <w:r w:rsidRPr="00741FAD">
        <w:rPr>
          <w:rStyle w:val="Appelnotedebasdep"/>
        </w:rPr>
        <w:footnoteReference w:id="15"/>
      </w:r>
      <w:bookmarkEnd w:id="56"/>
      <w:bookmarkEnd w:id="57"/>
      <w:r w:rsidRPr="00741FAD">
        <w:t xml:space="preserve"> </w:t>
      </w:r>
    </w:p>
    <w:p w:rsidR="004C5D7E" w:rsidRPr="00741FAD" w:rsidRDefault="004C5D7E" w:rsidP="004C5D7E">
      <w:pPr>
        <w:ind w:left="708"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bCs/>
          <w:i/>
          <w:iCs/>
          <w:sz w:val="20"/>
        </w:rPr>
        <w:t xml:space="preserve">10 </w:t>
      </w:r>
      <w:r w:rsidRPr="00741FAD">
        <w:rPr>
          <w:rFonts w:ascii="Arial" w:hAnsi="Arial" w:cs="Arial"/>
          <w:i/>
          <w:iCs/>
          <w:sz w:val="20"/>
        </w:rPr>
        <w:t>files resulting from the combination of the following attributes :</w:t>
      </w:r>
    </w:p>
    <w:p w:rsidR="004C5D7E" w:rsidRPr="00741FAD" w:rsidRDefault="004C5D7E" w:rsidP="004C5D7E">
      <w:pPr>
        <w:jc w:val="both"/>
        <w:rPr>
          <w:rFonts w:ascii="Arial" w:hAnsi="Arial" w:cs="Arial"/>
          <w:b/>
          <w:bCs/>
          <w:i/>
          <w:iCs/>
          <w:sz w:val="20"/>
        </w:rPr>
      </w:pPr>
      <w:r w:rsidRPr="00741FAD">
        <w:rPr>
          <w:rFonts w:ascii="Arial" w:hAnsi="Arial" w:cs="Arial"/>
          <w:b/>
          <w:bCs/>
          <w:i/>
          <w:iCs/>
          <w:sz w:val="20"/>
        </w:rPr>
        <w:tab/>
      </w:r>
      <w:r w:rsidRPr="00741FAD">
        <w:rPr>
          <w:rFonts w:ascii="Arial" w:hAnsi="Arial" w:cs="Arial"/>
          <w:b/>
          <w:bCs/>
          <w:i/>
          <w:iCs/>
          <w:sz w:val="20"/>
        </w:rPr>
        <w:tab/>
        <w:t>[values | id]  X [hourly | daily | weekly | monthly | annual]</w:t>
      </w:r>
    </w:p>
    <w:p w:rsidR="004C5D7E" w:rsidRPr="00741FAD" w:rsidRDefault="004C5D7E" w:rsidP="004C5D7E">
      <w:pPr>
        <w:jc w:val="both"/>
        <w:rPr>
          <w:rFonts w:ascii="Arial" w:hAnsi="Arial" w:cs="Arial"/>
          <w:b/>
          <w:bCs/>
          <w:i/>
          <w:iCs/>
          <w:sz w:val="20"/>
        </w:rPr>
      </w:pPr>
    </w:p>
    <w:p w:rsidR="004C5D7E" w:rsidRPr="00741FAD" w:rsidRDefault="004C5D7E" w:rsidP="004C5D7E">
      <w:pPr>
        <w:numPr>
          <w:ilvl w:val="0"/>
          <w:numId w:val="1"/>
        </w:numPr>
        <w:jc w:val="both"/>
        <w:rPr>
          <w:rFonts w:ascii="Arial" w:hAnsi="Arial" w:cs="Arial"/>
          <w:sz w:val="20"/>
        </w:rPr>
      </w:pPr>
      <w:r w:rsidRPr="00741FAD">
        <w:rPr>
          <w:rFonts w:ascii="Arial" w:hAnsi="Arial" w:cs="Arial"/>
          <w:i/>
          <w:iCs/>
          <w:sz w:val="20"/>
        </w:rPr>
        <w:t>The second attribute defines the period of time over which the results are assessed : hourly detail, daily bundle, weekly bundle, monthly bundle, annual bundle.</w:t>
      </w:r>
    </w:p>
    <w:p w:rsidR="004C5D7E" w:rsidRPr="00741FAD" w:rsidRDefault="004C5D7E" w:rsidP="004C5D7E">
      <w:pPr>
        <w:numPr>
          <w:ilvl w:val="0"/>
          <w:numId w:val="1"/>
        </w:numPr>
        <w:jc w:val="both"/>
        <w:rPr>
          <w:rFonts w:ascii="Arial" w:hAnsi="Arial" w:cs="Arial"/>
          <w:sz w:val="20"/>
        </w:rPr>
      </w:pPr>
      <w:r w:rsidRPr="00741FAD">
        <w:rPr>
          <w:rFonts w:ascii="Arial" w:hAnsi="Arial" w:cs="Arial"/>
          <w:i/>
          <w:iCs/>
          <w:sz w:val="20"/>
        </w:rPr>
        <w:t>The first attribute defines the nature of the results presented in the file</w:t>
      </w:r>
    </w:p>
    <w:p w:rsidR="004C5D7E" w:rsidRPr="00741FAD" w:rsidRDefault="004C5D7E" w:rsidP="004C5D7E">
      <w:pPr>
        <w:jc w:val="both"/>
        <w:rPr>
          <w:rFonts w:ascii="Arial" w:hAnsi="Arial" w:cs="Arial"/>
          <w:sz w:val="20"/>
        </w:rPr>
      </w:pPr>
    </w:p>
    <w:p w:rsidR="004C5D7E" w:rsidRPr="00741FAD" w:rsidRDefault="004C5D7E" w:rsidP="004C5D7E">
      <w:pPr>
        <w:ind w:left="1410" w:hanging="1410"/>
        <w:jc w:val="both"/>
        <w:rPr>
          <w:rFonts w:ascii="Arial" w:hAnsi="Arial" w:cs="Arial"/>
          <w:i/>
          <w:iCs/>
          <w:sz w:val="20"/>
        </w:rPr>
      </w:pPr>
      <w:r w:rsidRPr="00741FAD">
        <w:rPr>
          <w:rFonts w:ascii="Arial" w:hAnsi="Arial" w:cs="Arial"/>
          <w:b/>
          <w:bCs/>
          <w:i/>
          <w:iCs/>
          <w:sz w:val="20"/>
        </w:rPr>
        <w:t>values</w:t>
      </w:r>
      <w:r w:rsidRPr="00741FAD">
        <w:rPr>
          <w:rFonts w:ascii="Arial" w:hAnsi="Arial" w:cs="Arial"/>
          <w:i/>
          <w:iCs/>
          <w:sz w:val="20"/>
        </w:rPr>
        <w:t xml:space="preserve"> </w:t>
      </w:r>
      <w:r w:rsidRPr="00741FAD">
        <w:rPr>
          <w:rFonts w:ascii="Arial" w:hAnsi="Arial" w:cs="Arial"/>
          <w:i/>
          <w:iCs/>
          <w:sz w:val="20"/>
        </w:rPr>
        <w:tab/>
      </w:r>
      <w:r w:rsidRPr="00741FAD">
        <w:rPr>
          <w:rFonts w:ascii="Arial" w:hAnsi="Arial" w:cs="Arial"/>
          <w:i/>
          <w:iCs/>
          <w:sz w:val="20"/>
        </w:rPr>
        <w:tab/>
        <w:t>values of different variables (flow, congestion rent) the list of which is common to all interconnections. The files of type "values" have therefore the same size everywhere</w:t>
      </w:r>
    </w:p>
    <w:p w:rsidR="004C5D7E" w:rsidRPr="00741FAD" w:rsidRDefault="004C5D7E" w:rsidP="004C5D7E">
      <w:pPr>
        <w:ind w:left="1407" w:firstLine="3"/>
        <w:jc w:val="both"/>
        <w:rPr>
          <w:rFonts w:ascii="Arial" w:hAnsi="Arial" w:cs="Arial"/>
          <w:i/>
          <w:iCs/>
          <w:sz w:val="20"/>
        </w:rPr>
      </w:pPr>
      <w:r w:rsidRPr="00741FAD">
        <w:rPr>
          <w:rFonts w:ascii="Arial" w:hAnsi="Arial" w:cs="Arial"/>
          <w:i/>
          <w:iCs/>
          <w:sz w:val="20"/>
        </w:rPr>
        <w:t xml:space="preserve">These results appear under the label “general values” in the output GUI </w:t>
      </w:r>
    </w:p>
    <w:p w:rsidR="004C5D7E" w:rsidRPr="00741FAD" w:rsidRDefault="004C5D7E" w:rsidP="004C5D7E">
      <w:pPr>
        <w:ind w:left="1410" w:hanging="1410"/>
        <w:jc w:val="both"/>
        <w:rPr>
          <w:rFonts w:ascii="Arial" w:hAnsi="Arial" w:cs="Arial"/>
          <w:i/>
          <w:iCs/>
          <w:sz w:val="20"/>
        </w:rPr>
      </w:pPr>
    </w:p>
    <w:p w:rsidR="004C5D7E" w:rsidRPr="00741FAD" w:rsidRDefault="004C5D7E" w:rsidP="004C5D7E">
      <w:pPr>
        <w:ind w:left="1410" w:hanging="1410"/>
        <w:jc w:val="both"/>
        <w:rPr>
          <w:rFonts w:ascii="Arial" w:hAnsi="Arial" w:cs="Arial"/>
          <w:i/>
          <w:iCs/>
          <w:sz w:val="20"/>
        </w:rPr>
      </w:pPr>
      <w:r w:rsidRPr="00741FAD">
        <w:rPr>
          <w:rFonts w:ascii="Arial" w:hAnsi="Arial" w:cs="Arial"/>
          <w:b/>
          <w:bCs/>
          <w:i/>
          <w:iCs/>
          <w:sz w:val="20"/>
        </w:rPr>
        <w:t>id</w:t>
      </w:r>
      <w:r w:rsidRPr="00741FAD">
        <w:rPr>
          <w:rFonts w:ascii="Arial" w:hAnsi="Arial" w:cs="Arial"/>
          <w:i/>
          <w:iCs/>
          <w:sz w:val="20"/>
        </w:rPr>
        <w:tab/>
      </w:r>
      <w:r w:rsidRPr="00741FAD">
        <w:rPr>
          <w:rFonts w:ascii="Arial" w:hAnsi="Arial" w:cs="Arial"/>
          <w:i/>
          <w:iCs/>
          <w:sz w:val="20"/>
        </w:rPr>
        <w:tab/>
        <w:t xml:space="preserve">identifier (number) of the Monte-Carlo years for which were observed the extreme values of the different variables presented in the « values » files </w:t>
      </w:r>
      <w:r w:rsidRPr="00741FAD">
        <w:rPr>
          <w:rFonts w:ascii="Arial" w:hAnsi="Arial" w:cs="Arial"/>
          <w:i/>
          <w:iCs/>
          <w:sz w:val="20"/>
        </w:rPr>
        <w:tab/>
      </w:r>
    </w:p>
    <w:p w:rsidR="004C5D7E" w:rsidRPr="00741FAD" w:rsidRDefault="004C5D7E" w:rsidP="004C5D7E">
      <w:pPr>
        <w:ind w:left="702" w:firstLine="708"/>
        <w:jc w:val="both"/>
        <w:rPr>
          <w:rFonts w:ascii="Arial" w:hAnsi="Arial" w:cs="Arial"/>
          <w:i/>
          <w:iCs/>
          <w:sz w:val="20"/>
        </w:rPr>
      </w:pPr>
      <w:r w:rsidRPr="00741FAD">
        <w:rPr>
          <w:rFonts w:ascii="Arial" w:hAnsi="Arial" w:cs="Arial"/>
          <w:i/>
          <w:iCs/>
          <w:sz w:val="20"/>
        </w:rPr>
        <w:t>These results appear under the label   “record years” in the output GUI</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The area files that belong to the « values » class display </w:t>
      </w:r>
      <w:r w:rsidRPr="00741FAD">
        <w:rPr>
          <w:rFonts w:ascii="Arial" w:hAnsi="Arial" w:cs="Arial"/>
          <w:b/>
          <w:bCs/>
          <w:i/>
          <w:iCs/>
          <w:sz w:val="20"/>
        </w:rPr>
        <w:t>2</w:t>
      </w:r>
      <w:r w:rsidR="00CF65BB">
        <w:rPr>
          <w:rFonts w:ascii="Arial" w:hAnsi="Arial" w:cs="Arial"/>
          <w:b/>
          <w:bCs/>
          <w:i/>
          <w:iCs/>
          <w:sz w:val="20"/>
        </w:rPr>
        <w:t>8</w:t>
      </w:r>
      <w:r w:rsidRPr="00741FAD">
        <w:rPr>
          <w:rFonts w:ascii="Arial" w:hAnsi="Arial" w:cs="Arial"/>
          <w:i/>
          <w:iCs/>
          <w:sz w:val="20"/>
        </w:rPr>
        <w:t xml:space="preserve"> fields corresponding to the expectation, standard deviation, minimal and maximal values of the variables whose list is given hereafter.</w:t>
      </w:r>
      <w:r w:rsidR="00EE53D4" w:rsidRPr="00741FAD">
        <w:rPr>
          <w:rFonts w:ascii="Arial" w:hAnsi="Arial" w:cs="Arial"/>
          <w:i/>
          <w:iCs/>
          <w:sz w:val="20"/>
        </w:rPr>
        <w:t xml:space="preserve"> </w:t>
      </w:r>
      <w:r w:rsidRPr="00741FAD">
        <w:rPr>
          <w:rFonts w:ascii="Arial" w:hAnsi="Arial" w:cs="Arial"/>
          <w:i/>
          <w:iCs/>
          <w:sz w:val="20"/>
        </w:rPr>
        <w:t xml:space="preserve"> </w:t>
      </w:r>
    </w:p>
    <w:p w:rsidR="004C5D7E" w:rsidRPr="00741FAD" w:rsidRDefault="004C5D7E" w:rsidP="004C5D7E">
      <w:pPr>
        <w:jc w:val="both"/>
        <w:rPr>
          <w:rFonts w:ascii="Arial" w:hAnsi="Arial" w:cs="Arial"/>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FLOW LIN.</w:t>
      </w:r>
      <w:r w:rsidRPr="00741FAD">
        <w:rPr>
          <w:rFonts w:ascii="Arial" w:hAnsi="Arial" w:cs="Arial"/>
          <w:i/>
          <w:iCs/>
          <w:sz w:val="20"/>
        </w:rPr>
        <w:tab/>
        <w:t xml:space="preserve">Flow (signed + from upstream to downstream) assessed by the linear optimization. These flows follow Kirchhoff’s law only if these laws have been explicitly enforced by the means of suitable binding constraints </w:t>
      </w:r>
    </w:p>
    <w:p w:rsidR="004C5D7E" w:rsidRPr="00741FAD" w:rsidRDefault="004C5D7E" w:rsidP="004C5D7E">
      <w:pPr>
        <w:jc w:val="both"/>
        <w:rPr>
          <w:rFonts w:ascii="Arial" w:hAnsi="Arial" w:cs="Arial"/>
          <w:i/>
          <w:iCs/>
          <w:sz w:val="20"/>
        </w:rPr>
      </w:pPr>
    </w:p>
    <w:p w:rsidR="004C5D7E" w:rsidRDefault="004C5D7E" w:rsidP="004C5D7E">
      <w:pPr>
        <w:pStyle w:val="msolistparagraph0"/>
        <w:ind w:left="2124" w:hanging="2124"/>
        <w:jc w:val="both"/>
        <w:rPr>
          <w:rFonts w:ascii="Arial" w:hAnsi="Arial" w:cs="Arial"/>
          <w:i/>
          <w:iCs/>
          <w:sz w:val="20"/>
        </w:rPr>
      </w:pPr>
      <w:r w:rsidRPr="00741FAD">
        <w:rPr>
          <w:rFonts w:ascii="Arial" w:hAnsi="Arial" w:cs="Arial"/>
          <w:i/>
          <w:iCs/>
          <w:sz w:val="20"/>
        </w:rPr>
        <w:t>UCAP</w:t>
      </w:r>
      <w:r w:rsidRPr="00741FAD">
        <w:rPr>
          <w:rFonts w:ascii="Arial" w:hAnsi="Arial" w:cs="Arial"/>
          <w:i/>
          <w:iCs/>
          <w:sz w:val="20"/>
        </w:rPr>
        <w:tab/>
        <w:t>Used capacity: absolute value of FLOW LIN.  This indicator may be of interest to differentiate the behavior of interconnectors showing low average flows: in some cases this may indicate that the line is little used, while in others this may be the outcome of high symmetric flows</w:t>
      </w:r>
    </w:p>
    <w:p w:rsidR="00CF65BB" w:rsidRDefault="00CF65BB" w:rsidP="004C5D7E">
      <w:pPr>
        <w:pStyle w:val="msolistparagraph0"/>
        <w:ind w:left="2124" w:hanging="2124"/>
        <w:jc w:val="both"/>
        <w:rPr>
          <w:rFonts w:ascii="Arial" w:hAnsi="Arial" w:cs="Arial"/>
          <w:i/>
          <w:iCs/>
          <w:sz w:val="20"/>
        </w:rPr>
      </w:pPr>
    </w:p>
    <w:p w:rsidR="00CF65BB" w:rsidRPr="00741FAD" w:rsidRDefault="00CF65BB" w:rsidP="004C5D7E">
      <w:pPr>
        <w:pStyle w:val="msolistparagraph0"/>
        <w:ind w:left="2124" w:hanging="2124"/>
        <w:jc w:val="both"/>
        <w:rPr>
          <w:rFonts w:ascii="Arial" w:hAnsi="Arial" w:cs="Arial"/>
          <w:i/>
          <w:iCs/>
          <w:sz w:val="20"/>
        </w:rPr>
      </w:pPr>
      <w:r>
        <w:rPr>
          <w:rFonts w:ascii="Arial" w:hAnsi="Arial" w:cs="Arial"/>
          <w:i/>
          <w:iCs/>
          <w:sz w:val="20"/>
        </w:rPr>
        <w:t>LOOP FLOW</w:t>
      </w:r>
      <w:r>
        <w:rPr>
          <w:rFonts w:ascii="Arial" w:hAnsi="Arial" w:cs="Arial"/>
          <w:i/>
          <w:iCs/>
          <w:sz w:val="20"/>
        </w:rPr>
        <w:tab/>
        <w:t>Flow</w:t>
      </w:r>
      <w:r w:rsidR="008832EB">
        <w:rPr>
          <w:rFonts w:ascii="Arial" w:hAnsi="Arial" w:cs="Arial"/>
          <w:i/>
          <w:iCs/>
          <w:sz w:val="20"/>
        </w:rPr>
        <w:t xml:space="preserve"> </w:t>
      </w:r>
      <w:r>
        <w:rPr>
          <w:rFonts w:ascii="Arial" w:hAnsi="Arial" w:cs="Arial"/>
          <w:i/>
          <w:iCs/>
          <w:sz w:val="20"/>
        </w:rPr>
        <w:t>circulating through the grid when all areas have a zero import/export balance. This flow, to be put down to the simplification of the real grid, is not subject to hurdle costs in the course of the optimization</w:t>
      </w:r>
    </w:p>
    <w:p w:rsidR="004C5D7E" w:rsidRPr="00741FAD" w:rsidRDefault="004C5D7E" w:rsidP="004C5D7E">
      <w:pPr>
        <w:pStyle w:val="msolistparagraph0"/>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FLOW QUAD.  </w:t>
      </w:r>
      <w:r w:rsidRPr="00741FAD">
        <w:rPr>
          <w:rFonts w:ascii="Arial" w:hAnsi="Arial" w:cs="Arial"/>
          <w:i/>
          <w:iCs/>
          <w:sz w:val="20"/>
        </w:rPr>
        <w:tab/>
        <w:t xml:space="preserve">Flow computed anew, starting from the linear optimum, by minimizing a quadratic function equivalent to an amount of Joule losses, while staying within the transmission capacity limits. This calculation uses for this purpose the impedances found in the “Links” Input data. If congestions occur on the grid, these results are not equivalent to those of a DC load flow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CONG. FEE ALG  </w:t>
      </w:r>
      <w:r w:rsidRPr="00741FAD">
        <w:rPr>
          <w:rFonts w:ascii="Arial" w:hAnsi="Arial" w:cs="Arial"/>
          <w:i/>
          <w:iCs/>
          <w:sz w:val="20"/>
        </w:rPr>
        <w:tab/>
        <w:t>Algebraic congestion rent = linear flow * (downstream price – upstream price)</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CONG. FEE ABS</w:t>
      </w:r>
      <w:r w:rsidRPr="00741FAD">
        <w:rPr>
          <w:rFonts w:ascii="Arial" w:hAnsi="Arial" w:cs="Arial"/>
          <w:i/>
          <w:iCs/>
          <w:sz w:val="20"/>
        </w:rPr>
        <w:tab/>
        <w:t>Absolute congestion rent = linear flow* abs(downstream price–upstream price)</w:t>
      </w:r>
    </w:p>
    <w:p w:rsidR="004C5D7E" w:rsidRPr="00741FAD" w:rsidRDefault="004C5D7E" w:rsidP="004C5D7E">
      <w:pPr>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MARG. COST</w:t>
      </w:r>
      <w:r w:rsidRPr="00741FAD">
        <w:rPr>
          <w:rFonts w:ascii="Arial" w:hAnsi="Arial" w:cs="Arial"/>
          <w:i/>
          <w:iCs/>
          <w:sz w:val="20"/>
        </w:rPr>
        <w:tab/>
        <w:t xml:space="preserve">Decrease of the system’s overall cost that would be brought by the optimal use of an additional 1 MW transmission capacity (in both directions)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CONG PROB +</w:t>
      </w:r>
      <w:r w:rsidRPr="00741FAD">
        <w:rPr>
          <w:rFonts w:ascii="Arial" w:hAnsi="Arial" w:cs="Arial"/>
          <w:i/>
          <w:iCs/>
          <w:sz w:val="20"/>
        </w:rPr>
        <w:tab/>
      </w:r>
      <w:r w:rsidRPr="00741FAD">
        <w:rPr>
          <w:rFonts w:ascii="Arial" w:hAnsi="Arial" w:cs="Arial"/>
          <w:i/>
          <w:iCs/>
          <w:sz w:val="20"/>
        </w:rPr>
        <w:tab/>
        <w:t xml:space="preserve">Up&gt;Dwn Congestion probability = (NC+) / (total number of MC years) with: </w:t>
      </w:r>
    </w:p>
    <w:p w:rsidR="004C5D7E" w:rsidRPr="00741FAD" w:rsidRDefault="004C5D7E" w:rsidP="004C5D7E">
      <w:pPr>
        <w:ind w:left="2124"/>
        <w:jc w:val="both"/>
        <w:rPr>
          <w:rFonts w:ascii="Arial" w:hAnsi="Arial" w:cs="Arial"/>
          <w:i/>
          <w:iCs/>
          <w:sz w:val="20"/>
        </w:rPr>
      </w:pPr>
      <w:r w:rsidRPr="00741FAD">
        <w:rPr>
          <w:rFonts w:ascii="Arial" w:hAnsi="Arial" w:cs="Arial"/>
          <w:i/>
          <w:iCs/>
          <w:sz w:val="20"/>
        </w:rPr>
        <w:t xml:space="preserve">NC+ = number of years during which the interconnection was congested in the Up&gt;Dwn way for </w:t>
      </w:r>
      <w:r w:rsidRPr="00741FAD">
        <w:rPr>
          <w:rFonts w:ascii="Arial" w:hAnsi="Arial" w:cs="Arial"/>
          <w:b/>
          <w:i/>
          <w:iCs/>
          <w:sz w:val="20"/>
        </w:rPr>
        <w:t>any</w:t>
      </w:r>
      <w:r w:rsidRPr="00741FAD">
        <w:rPr>
          <w:rFonts w:ascii="Arial" w:hAnsi="Arial" w:cs="Arial"/>
          <w:i/>
          <w:iCs/>
          <w:sz w:val="20"/>
        </w:rPr>
        <w:t xml:space="preserve"> length of time within the time frame relevant with the file </w:t>
      </w:r>
    </w:p>
    <w:p w:rsidR="004C5D7E" w:rsidRPr="00741FAD" w:rsidRDefault="004C5D7E" w:rsidP="004C5D7E">
      <w:pPr>
        <w:ind w:left="2124"/>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CONG PROB -</w:t>
      </w:r>
      <w:r w:rsidRPr="00741FAD">
        <w:rPr>
          <w:rFonts w:ascii="Arial" w:hAnsi="Arial" w:cs="Arial"/>
          <w:i/>
          <w:iCs/>
          <w:sz w:val="20"/>
        </w:rPr>
        <w:tab/>
      </w:r>
      <w:r w:rsidRPr="00741FAD">
        <w:rPr>
          <w:rFonts w:ascii="Arial" w:hAnsi="Arial" w:cs="Arial"/>
          <w:i/>
          <w:iCs/>
          <w:sz w:val="20"/>
        </w:rPr>
        <w:tab/>
        <w:t xml:space="preserve">Dwn&gt;Up Congestion probability = (NC-) / (total number of MC years) with: </w:t>
      </w:r>
    </w:p>
    <w:p w:rsidR="004C5D7E" w:rsidRPr="00741FAD" w:rsidRDefault="004C5D7E" w:rsidP="004C5D7E">
      <w:pPr>
        <w:ind w:left="2124"/>
        <w:jc w:val="both"/>
        <w:rPr>
          <w:rFonts w:ascii="Arial" w:hAnsi="Arial" w:cs="Arial"/>
          <w:i/>
          <w:iCs/>
          <w:sz w:val="20"/>
        </w:rPr>
      </w:pPr>
      <w:r w:rsidRPr="00741FAD">
        <w:rPr>
          <w:rFonts w:ascii="Arial" w:hAnsi="Arial" w:cs="Arial"/>
          <w:i/>
          <w:iCs/>
          <w:sz w:val="20"/>
        </w:rPr>
        <w:t xml:space="preserve">NC- = number of years during which the interconnection was congested in the Dwn&gt;Up way for </w:t>
      </w:r>
      <w:r w:rsidRPr="00741FAD">
        <w:rPr>
          <w:rFonts w:ascii="Arial" w:hAnsi="Arial" w:cs="Arial"/>
          <w:b/>
          <w:i/>
          <w:iCs/>
          <w:sz w:val="20"/>
        </w:rPr>
        <w:t>any</w:t>
      </w:r>
      <w:r w:rsidRPr="00741FAD">
        <w:rPr>
          <w:rFonts w:ascii="Arial" w:hAnsi="Arial" w:cs="Arial"/>
          <w:i/>
          <w:iCs/>
          <w:sz w:val="20"/>
        </w:rPr>
        <w:t xml:space="preserve"> length of time within the time frame relevant with the file </w:t>
      </w:r>
    </w:p>
    <w:p w:rsidR="004C5D7E" w:rsidRPr="00741FAD" w:rsidRDefault="004C5D7E" w:rsidP="004C5D7E">
      <w:pPr>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HURD.  COST</w:t>
      </w:r>
      <w:r w:rsidRPr="00741FAD">
        <w:rPr>
          <w:rFonts w:ascii="Arial" w:hAnsi="Arial" w:cs="Arial"/>
          <w:i/>
          <w:iCs/>
          <w:sz w:val="20"/>
        </w:rPr>
        <w:tab/>
        <w:t>Contribution of the flows to the overall economic function through the “hurdles costs”  component. For each hour:</w:t>
      </w: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 </w:t>
      </w:r>
      <w:r w:rsidRPr="00741FAD">
        <w:rPr>
          <w:rFonts w:ascii="Arial" w:hAnsi="Arial" w:cs="Arial"/>
          <w:i/>
          <w:iCs/>
          <w:sz w:val="20"/>
        </w:rPr>
        <w:tab/>
        <w:t xml:space="preserve"> if  </w:t>
      </w:r>
      <w:r w:rsidR="00CF65BB">
        <w:rPr>
          <w:rFonts w:ascii="Arial" w:hAnsi="Arial" w:cs="Arial"/>
          <w:i/>
          <w:iCs/>
          <w:sz w:val="20"/>
        </w:rPr>
        <w:t>(</w:t>
      </w:r>
      <w:r w:rsidRPr="00741FAD">
        <w:rPr>
          <w:rFonts w:ascii="Arial" w:hAnsi="Arial" w:cs="Arial"/>
          <w:i/>
          <w:iCs/>
          <w:sz w:val="20"/>
        </w:rPr>
        <w:t xml:space="preserve">FLOW.LIN </w:t>
      </w:r>
      <w:r w:rsidR="00CF65BB">
        <w:rPr>
          <w:rFonts w:ascii="Arial" w:hAnsi="Arial" w:cs="Arial"/>
          <w:i/>
          <w:iCs/>
          <w:sz w:val="20"/>
        </w:rPr>
        <w:t xml:space="preserve">–LOOP FLOW) </w:t>
      </w:r>
      <w:r w:rsidRPr="00741FAD">
        <w:rPr>
          <w:rFonts w:ascii="Arial" w:hAnsi="Arial" w:cs="Arial"/>
          <w:i/>
          <w:iCs/>
          <w:sz w:val="20"/>
        </w:rPr>
        <w:t xml:space="preserve">&gt; 0   </w:t>
      </w:r>
    </w:p>
    <w:p w:rsidR="004C5D7E" w:rsidRPr="00741FAD" w:rsidRDefault="004C5D7E" w:rsidP="004C5D7E">
      <w:pPr>
        <w:ind w:left="2124" w:firstLine="708"/>
        <w:jc w:val="both"/>
        <w:rPr>
          <w:rFonts w:ascii="Arial" w:hAnsi="Arial" w:cs="Arial"/>
          <w:i/>
          <w:iCs/>
          <w:sz w:val="20"/>
        </w:rPr>
      </w:pPr>
      <w:r w:rsidRPr="00741FAD">
        <w:rPr>
          <w:rFonts w:ascii="Arial" w:hAnsi="Arial" w:cs="Arial"/>
          <w:i/>
          <w:iCs/>
          <w:sz w:val="20"/>
        </w:rPr>
        <w:t xml:space="preserve">HURD. COST = (hourly direct hurdle cost) </w:t>
      </w:r>
      <w:r w:rsidRPr="00741FAD">
        <w:rPr>
          <w:rFonts w:ascii="Arial" w:hAnsi="Arial" w:cs="Arial"/>
          <w:i/>
          <w:iCs/>
          <w:sz w:val="20"/>
        </w:rPr>
        <w:tab/>
        <w:t xml:space="preserve">*         (FLOW LIN.) </w:t>
      </w:r>
    </w:p>
    <w:p w:rsidR="004C5D7E" w:rsidRPr="00741FAD" w:rsidRDefault="004C5D7E" w:rsidP="004C5D7E">
      <w:pPr>
        <w:ind w:left="2124"/>
        <w:jc w:val="both"/>
        <w:rPr>
          <w:rFonts w:ascii="Arial" w:hAnsi="Arial" w:cs="Arial"/>
          <w:i/>
          <w:iCs/>
          <w:sz w:val="20"/>
        </w:rPr>
      </w:pPr>
      <w:r w:rsidRPr="00741FAD">
        <w:rPr>
          <w:rFonts w:ascii="Arial" w:hAnsi="Arial" w:cs="Arial"/>
          <w:i/>
          <w:iCs/>
          <w:sz w:val="20"/>
        </w:rPr>
        <w:t xml:space="preserve">else </w:t>
      </w:r>
      <w:r w:rsidRPr="00741FAD">
        <w:rPr>
          <w:rFonts w:ascii="Arial" w:hAnsi="Arial" w:cs="Arial"/>
          <w:i/>
          <w:iCs/>
          <w:sz w:val="20"/>
        </w:rPr>
        <w:tab/>
        <w:t xml:space="preserve">HURD.COST  = (hourly indirect hurdle cost) </w:t>
      </w:r>
      <w:r w:rsidRPr="00741FAD">
        <w:rPr>
          <w:rFonts w:ascii="Arial" w:hAnsi="Arial" w:cs="Arial"/>
          <w:i/>
          <w:iCs/>
          <w:sz w:val="20"/>
        </w:rPr>
        <w:tab/>
        <w:t xml:space="preserve">* (-1)* (FLOW LIN.) </w:t>
      </w:r>
    </w:p>
    <w:p w:rsidR="004C5D7E" w:rsidRPr="00741FAD" w:rsidRDefault="004C5D7E" w:rsidP="004C5D7E">
      <w:pPr>
        <w:pStyle w:val="Titre2"/>
      </w:pPr>
      <w:r w:rsidRPr="00741FAD">
        <w:br w:type="page"/>
      </w:r>
      <w:bookmarkStart w:id="58" w:name="_Toc507603754"/>
      <w:bookmarkStart w:id="59" w:name="_Toc61958462"/>
      <w:r w:rsidRPr="00741FAD">
        <w:lastRenderedPageBreak/>
        <w:t>Economy and Adequacy, other results</w:t>
      </w:r>
      <w:bookmarkEnd w:id="58"/>
      <w:bookmarkEnd w:id="59"/>
      <w:r w:rsidRPr="00741FAD">
        <w:t xml:space="preserve"> </w:t>
      </w:r>
    </w:p>
    <w:p w:rsidR="004C5D7E" w:rsidRPr="00741FAD" w:rsidRDefault="004C5D7E" w:rsidP="004C5D7E">
      <w:pPr>
        <w:ind w:firstLine="708"/>
        <w:jc w:val="both"/>
        <w:rPr>
          <w:rFonts w:ascii="Arial" w:hAnsi="Arial" w:cs="Arial"/>
          <w:i/>
          <w:iCs/>
          <w:sz w:val="20"/>
        </w:rPr>
      </w:pPr>
    </w:p>
    <w:p w:rsidR="004C5D7E" w:rsidRPr="00741FAD" w:rsidRDefault="004C5D7E" w:rsidP="004C5D7E">
      <w:pPr>
        <w:ind w:firstLine="708"/>
        <w:jc w:val="both"/>
        <w:rPr>
          <w:rFonts w:ascii="Arial" w:hAnsi="Arial" w:cs="Arial"/>
          <w:i/>
          <w:iCs/>
          <w:sz w:val="20"/>
        </w:rPr>
      </w:pPr>
    </w:p>
    <w:p w:rsidR="004C5D7E" w:rsidRPr="00741FAD" w:rsidRDefault="004C5D7E" w:rsidP="004C5D7E">
      <w:pPr>
        <w:ind w:left="708"/>
        <w:jc w:val="both"/>
        <w:rPr>
          <w:rFonts w:ascii="Arial" w:hAnsi="Arial" w:cs="Arial"/>
          <w:i/>
          <w:iCs/>
          <w:sz w:val="20"/>
        </w:rPr>
      </w:pPr>
      <w:r w:rsidRPr="00741FAD">
        <w:rPr>
          <w:rFonts w:ascii="Arial" w:hAnsi="Arial" w:cs="Arial"/>
          <w:i/>
          <w:iCs/>
          <w:sz w:val="20"/>
        </w:rPr>
        <w:t>Depending on the options chosen in the main simulation window, the output folders may also include either, both or none of the following sections:</w:t>
      </w:r>
    </w:p>
    <w:p w:rsidR="004C5D7E" w:rsidRPr="00741FAD" w:rsidRDefault="004C5D7E" w:rsidP="004C5D7E">
      <w:pPr>
        <w:ind w:left="708"/>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OUTPUT/ Simu Id / ts-numbers / Load</w:t>
      </w:r>
      <w:r w:rsidRPr="00741FAD">
        <w:rPr>
          <w:rFonts w:ascii="Arial" w:hAnsi="Arial" w:cs="Arial"/>
          <w:i/>
          <w:iCs/>
          <w:sz w:val="20"/>
        </w:rPr>
        <w:tab/>
      </w:r>
      <w:r w:rsidRPr="00741FAD">
        <w:rPr>
          <w:rFonts w:ascii="Arial" w:hAnsi="Arial" w:cs="Arial"/>
          <w:i/>
          <w:iCs/>
          <w:sz w:val="20"/>
        </w:rPr>
        <w:tab/>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Thermal</w:t>
      </w:r>
      <w:r w:rsidRPr="00741FAD">
        <w:rPr>
          <w:rFonts w:ascii="Arial" w:hAnsi="Arial" w:cs="Arial"/>
          <w:i/>
          <w:iCs/>
          <w:sz w:val="20"/>
        </w:rPr>
        <w:tab/>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Hydro</w:t>
      </w:r>
      <w:r w:rsidRPr="00741FAD">
        <w:rPr>
          <w:rFonts w:ascii="Arial" w:hAnsi="Arial" w:cs="Arial"/>
          <w:i/>
          <w:iCs/>
          <w:sz w:val="20"/>
        </w:rPr>
        <w:tab/>
      </w:r>
      <w:r w:rsidRPr="00741FAD">
        <w:rPr>
          <w:rFonts w:ascii="Arial" w:hAnsi="Arial" w:cs="Arial"/>
          <w:i/>
          <w:iCs/>
          <w:sz w:val="20"/>
        </w:rPr>
        <w:tab/>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Wind</w:t>
      </w:r>
      <w:r w:rsidRPr="00741FAD">
        <w:rPr>
          <w:rFonts w:ascii="Arial" w:hAnsi="Arial" w:cs="Arial"/>
          <w:i/>
          <w:iCs/>
          <w:sz w:val="20"/>
        </w:rPr>
        <w:tab/>
      </w:r>
      <w:r w:rsidRPr="00741FAD">
        <w:rPr>
          <w:rFonts w:ascii="Arial" w:hAnsi="Arial" w:cs="Arial"/>
          <w:i/>
          <w:iCs/>
          <w:sz w:val="20"/>
        </w:rPr>
        <w:tab/>
        <w:t>/area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Solar</w:t>
      </w:r>
      <w:r w:rsidRPr="00741FAD">
        <w:rPr>
          <w:rFonts w:ascii="Arial" w:hAnsi="Arial" w:cs="Arial"/>
          <w:i/>
          <w:iCs/>
          <w:sz w:val="20"/>
        </w:rPr>
        <w:tab/>
      </w:r>
      <w:r w:rsidRPr="00741FAD">
        <w:rPr>
          <w:rFonts w:ascii="Arial" w:hAnsi="Arial" w:cs="Arial"/>
          <w:i/>
          <w:iCs/>
          <w:sz w:val="20"/>
        </w:rPr>
        <w:tab/>
        <w:t xml:space="preserve">/area names / ... </w:t>
      </w:r>
      <w:r w:rsidRPr="00741FAD">
        <w:rPr>
          <w:rFonts w:ascii="Arial" w:hAnsi="Arial" w:cs="Arial"/>
          <w:i/>
          <w:iCs/>
          <w:sz w:val="20"/>
        </w:rPr>
        <w:tab/>
      </w:r>
    </w:p>
    <w:p w:rsidR="004C5D7E" w:rsidRPr="00741FAD" w:rsidRDefault="004C5D7E" w:rsidP="004C5D7E">
      <w:pPr>
        <w:ind w:left="705"/>
        <w:jc w:val="both"/>
      </w:pPr>
      <w:r w:rsidRPr="00741FAD">
        <w:rPr>
          <w:rFonts w:ascii="Arial" w:hAnsi="Arial" w:cs="Arial"/>
          <w:i/>
          <w:iCs/>
          <w:sz w:val="20"/>
        </w:rPr>
        <w:t xml:space="preserve">These files contain, for each kind of time-series, the number drawn (randomly or not) in each Monte-Carlo year (files are  present if “output profile / MC scenarios” was set to “true”) </w:t>
      </w:r>
      <w:r w:rsidRPr="00741FAD">
        <w:tab/>
      </w:r>
      <w:r w:rsidRPr="00741FAD">
        <w:tab/>
      </w:r>
      <w:r w:rsidRPr="00741FAD">
        <w:tab/>
      </w:r>
      <w:r w:rsidRPr="00741FAD">
        <w:tab/>
      </w:r>
    </w:p>
    <w:p w:rsidR="004C5D7E" w:rsidRPr="00741FAD" w:rsidRDefault="004C5D7E" w:rsidP="004C5D7E">
      <w:pPr>
        <w:ind w:left="705"/>
        <w:jc w:val="both"/>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OUTPUT/ Simu Id / ts-generator / Load</w:t>
      </w:r>
      <w:r w:rsidRPr="00741FAD">
        <w:rPr>
          <w:rFonts w:ascii="Arial" w:hAnsi="Arial" w:cs="Arial"/>
          <w:i/>
          <w:iCs/>
          <w:sz w:val="20"/>
        </w:rPr>
        <w:tab/>
      </w:r>
      <w:r w:rsidRPr="00741FAD">
        <w:rPr>
          <w:rFonts w:ascii="Arial" w:hAnsi="Arial" w:cs="Arial"/>
          <w:i/>
          <w:iCs/>
          <w:sz w:val="20"/>
        </w:rPr>
        <w:tab/>
        <w:t>/  batch number  /area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Thermal</w:t>
      </w:r>
      <w:r w:rsidRPr="00741FAD">
        <w:rPr>
          <w:rFonts w:ascii="Arial" w:hAnsi="Arial" w:cs="Arial"/>
          <w:i/>
          <w:iCs/>
          <w:sz w:val="20"/>
        </w:rPr>
        <w:tab/>
        <w:t>/ batch number  /area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Hydro</w:t>
      </w:r>
      <w:r w:rsidRPr="00741FAD">
        <w:rPr>
          <w:rFonts w:ascii="Arial" w:hAnsi="Arial" w:cs="Arial"/>
          <w:i/>
          <w:iCs/>
          <w:sz w:val="20"/>
        </w:rPr>
        <w:tab/>
        <w:t>/ batch number  /area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Wind</w:t>
      </w:r>
      <w:r w:rsidRPr="00741FAD">
        <w:rPr>
          <w:rFonts w:ascii="Arial" w:hAnsi="Arial" w:cs="Arial"/>
          <w:i/>
          <w:iCs/>
          <w:sz w:val="20"/>
        </w:rPr>
        <w:tab/>
      </w:r>
      <w:r w:rsidRPr="00741FAD">
        <w:rPr>
          <w:rFonts w:ascii="Arial" w:hAnsi="Arial" w:cs="Arial"/>
          <w:i/>
          <w:iCs/>
          <w:sz w:val="20"/>
        </w:rPr>
        <w:tab/>
        <w:t>/ batch number  /area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Solar</w:t>
      </w:r>
      <w:r w:rsidRPr="00741FAD">
        <w:rPr>
          <w:rFonts w:ascii="Arial" w:hAnsi="Arial" w:cs="Arial"/>
          <w:i/>
          <w:iCs/>
          <w:sz w:val="20"/>
        </w:rPr>
        <w:tab/>
      </w:r>
      <w:r w:rsidRPr="00741FAD">
        <w:rPr>
          <w:rFonts w:ascii="Arial" w:hAnsi="Arial" w:cs="Arial"/>
          <w:i/>
          <w:iCs/>
          <w:sz w:val="20"/>
        </w:rPr>
        <w:tab/>
        <w:t>/ batch number  /area names / ...</w:t>
      </w:r>
    </w:p>
    <w:p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w:t>
      </w:r>
      <w:r w:rsidRPr="00741FAD">
        <w:rPr>
          <w:rFonts w:ascii="Arial" w:hAnsi="Arial" w:cs="Arial"/>
          <w:i/>
          <w:iCs/>
          <w:sz w:val="20"/>
        </w:rPr>
        <w:tab/>
      </w:r>
    </w:p>
    <w:p w:rsidR="004C5D7E" w:rsidRPr="00741FAD" w:rsidRDefault="004C5D7E" w:rsidP="004C5D7E">
      <w:pPr>
        <w:ind w:left="705"/>
        <w:jc w:val="both"/>
      </w:pPr>
      <w:r w:rsidRPr="00741FAD">
        <w:rPr>
          <w:rFonts w:ascii="Arial" w:hAnsi="Arial" w:cs="Arial"/>
          <w:i/>
          <w:iCs/>
          <w:sz w:val="20"/>
        </w:rPr>
        <w:t>These files contain, for each kind of Antares-generated time-series, copies of the whole set of time-series generated. Batch numbers depend on the values set for the “refresh span” parameters of the stochastic generators (files are present if “store in output” was set to “true”)</w:t>
      </w:r>
      <w:r w:rsidRPr="00741FAD">
        <w:tab/>
      </w:r>
      <w:r w:rsidRPr="00741FAD">
        <w:tab/>
      </w:r>
    </w:p>
    <w:p w:rsidR="004C5D7E" w:rsidRPr="00741FAD" w:rsidRDefault="004C5D7E" w:rsidP="004C5D7E">
      <w:pPr>
        <w:ind w:left="705"/>
        <w:jc w:val="both"/>
      </w:pPr>
    </w:p>
    <w:p w:rsidR="004C5D7E" w:rsidRPr="00741FAD" w:rsidRDefault="004C5D7E" w:rsidP="004C5D7E">
      <w:pPr>
        <w:ind w:left="705"/>
        <w:jc w:val="both"/>
      </w:pPr>
    </w:p>
    <w:p w:rsidR="004C5D7E" w:rsidRPr="00741FAD" w:rsidRDefault="004C5D7E" w:rsidP="004C5D7E">
      <w:pPr>
        <w:pStyle w:val="Titre2"/>
      </w:pPr>
      <w:bookmarkStart w:id="60" w:name="_Toc507603755"/>
      <w:bookmarkStart w:id="61" w:name="_Toc61958463"/>
      <w:r w:rsidRPr="00741FAD">
        <w:t>Draft, area results</w:t>
      </w:r>
      <w:bookmarkEnd w:id="60"/>
      <w:bookmarkEnd w:id="61"/>
      <w:r w:rsidRPr="00741FAD">
        <w:t xml:space="preserve"> </w:t>
      </w:r>
    </w:p>
    <w:p w:rsidR="004C5D7E" w:rsidRPr="00741FAD" w:rsidRDefault="004C5D7E" w:rsidP="004C5D7E">
      <w:pPr>
        <w:jc w:val="both"/>
        <w:rPr>
          <w:rFonts w:ascii="Arial" w:hAnsi="Arial" w:cs="Arial"/>
          <w:b/>
          <w:bCs/>
          <w:sz w:val="20"/>
        </w:rPr>
      </w:pPr>
    </w:p>
    <w:p w:rsidR="004C5D7E" w:rsidRPr="00741FAD" w:rsidRDefault="004C5D7E" w:rsidP="004C5D7E">
      <w:pPr>
        <w:ind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i/>
          <w:iCs/>
          <w:sz w:val="20"/>
        </w:rPr>
        <w:t>1</w:t>
      </w:r>
      <w:r w:rsidRPr="00741FAD">
        <w:rPr>
          <w:rFonts w:ascii="Arial" w:hAnsi="Arial" w:cs="Arial"/>
          <w:i/>
          <w:iCs/>
          <w:sz w:val="20"/>
        </w:rPr>
        <w:t xml:space="preserve"> file « annual » + </w:t>
      </w:r>
      <w:r w:rsidRPr="00741FAD">
        <w:rPr>
          <w:rFonts w:ascii="Arial" w:hAnsi="Arial" w:cs="Arial"/>
          <w:b/>
          <w:i/>
          <w:iCs/>
          <w:sz w:val="20"/>
        </w:rPr>
        <w:t>6</w:t>
      </w:r>
      <w:r w:rsidRPr="00741FAD">
        <w:rPr>
          <w:rFonts w:ascii="Arial" w:hAnsi="Arial" w:cs="Arial"/>
          <w:i/>
          <w:iCs/>
          <w:sz w:val="20"/>
        </w:rPr>
        <w:t xml:space="preserve"> files resulting from the combination of the following attributes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[with-network | without-network | id]  X [ hourly | annual]</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The second attribute defines the period of time over which the results are assessed : hourly detail or  annual summary.</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
        </w:numPr>
        <w:jc w:val="both"/>
        <w:rPr>
          <w:rFonts w:ascii="Arial" w:hAnsi="Arial" w:cs="Arial"/>
          <w:i/>
          <w:iCs/>
          <w:sz w:val="20"/>
        </w:rPr>
      </w:pPr>
      <w:r w:rsidRPr="00741FAD">
        <w:rPr>
          <w:rFonts w:ascii="Arial" w:hAnsi="Arial" w:cs="Arial"/>
          <w:i/>
          <w:iCs/>
          <w:sz w:val="20"/>
        </w:rPr>
        <w:t>The first attribute defines the nature of the results presented in the file</w:t>
      </w:r>
    </w:p>
    <w:p w:rsidR="004C5D7E" w:rsidRPr="00741FAD" w:rsidRDefault="004C5D7E" w:rsidP="004C5D7E">
      <w:pPr>
        <w:jc w:val="both"/>
        <w:rPr>
          <w:rFonts w:ascii="Arial" w:hAnsi="Arial" w:cs="Arial"/>
          <w:i/>
          <w:iCs/>
          <w:sz w:val="20"/>
        </w:rPr>
      </w:pPr>
    </w:p>
    <w:p w:rsidR="004C5D7E" w:rsidRPr="00741FAD" w:rsidRDefault="004C5D7E" w:rsidP="004C5D7E">
      <w:pPr>
        <w:ind w:left="2124" w:hanging="2124"/>
        <w:jc w:val="both"/>
        <w:rPr>
          <w:rFonts w:ascii="Arial" w:hAnsi="Arial" w:cs="Arial"/>
          <w:b/>
          <w:bCs/>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b/>
          <w:bCs/>
          <w:i/>
          <w:iCs/>
          <w:sz w:val="20"/>
        </w:rPr>
        <w:t>with network</w:t>
      </w:r>
      <w:r w:rsidRPr="00741FAD">
        <w:rPr>
          <w:rFonts w:ascii="Arial" w:hAnsi="Arial" w:cs="Arial"/>
          <w:i/>
          <w:iCs/>
          <w:sz w:val="20"/>
        </w:rPr>
        <w:t xml:space="preserve"> </w:t>
      </w:r>
      <w:r w:rsidRPr="00741FAD">
        <w:rPr>
          <w:rFonts w:ascii="Arial" w:hAnsi="Arial" w:cs="Arial"/>
          <w:i/>
          <w:iCs/>
          <w:sz w:val="20"/>
        </w:rPr>
        <w:tab/>
        <w:t>values of adequacy indices (shortfall duration, loss of load probability) assessed while taking into account the effective grid capacities. The results in these files bear the suffix –CN (connex)</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b/>
          <w:bCs/>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b/>
          <w:bCs/>
          <w:i/>
          <w:iCs/>
          <w:sz w:val="20"/>
        </w:rPr>
        <w:t>without network</w:t>
      </w:r>
      <w:r w:rsidRPr="00741FAD">
        <w:rPr>
          <w:rFonts w:ascii="Arial" w:hAnsi="Arial" w:cs="Arial"/>
          <w:i/>
          <w:iCs/>
          <w:sz w:val="20"/>
        </w:rPr>
        <w:t xml:space="preserve"> </w:t>
      </w:r>
      <w:r w:rsidRPr="00741FAD">
        <w:rPr>
          <w:rFonts w:ascii="Arial" w:hAnsi="Arial" w:cs="Arial"/>
          <w:i/>
          <w:iCs/>
          <w:sz w:val="20"/>
        </w:rPr>
        <w:tab/>
        <w:t>values of adequacy indices (shortfall duration, loss of load probability) assessed without taking into account any interconnection. The results in these files bear the suffix –IS (isolated areas)</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b/>
          <w:bCs/>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b/>
          <w:bCs/>
          <w:i/>
          <w:iCs/>
          <w:sz w:val="20"/>
        </w:rPr>
        <w:t>id</w:t>
      </w:r>
      <w:r w:rsidRPr="00741FAD">
        <w:rPr>
          <w:rFonts w:ascii="Arial" w:hAnsi="Arial" w:cs="Arial"/>
          <w:i/>
          <w:iCs/>
          <w:sz w:val="20"/>
        </w:rPr>
        <w:tab/>
        <w:t xml:space="preserve">identifiers (numbers) of the MC years for which were observed the extreme values of the different variables presented in the « w/net » and “wo/net” files </w:t>
      </w:r>
      <w:r w:rsidRPr="00741FAD">
        <w:rPr>
          <w:rFonts w:ascii="Arial" w:hAnsi="Arial" w:cs="Arial"/>
          <w:i/>
          <w:iCs/>
          <w:sz w:val="20"/>
        </w:rPr>
        <w:tab/>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br w:type="page"/>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Files « with network » et « without network » present the expectations and extreme values observed for the variables whose list is given hereafter: </w:t>
      </w:r>
    </w:p>
    <w:p w:rsidR="004C5D7E" w:rsidRPr="00741FAD" w:rsidRDefault="004C5D7E" w:rsidP="004C5D7E">
      <w:pPr>
        <w:jc w:val="both"/>
        <w:rPr>
          <w:rFonts w:ascii="Arial" w:hAnsi="Arial" w:cs="Arial"/>
          <w:i/>
          <w:iCs/>
          <w:sz w:val="20"/>
        </w:rPr>
      </w:pPr>
      <w:r w:rsidRPr="00741FAD">
        <w:rPr>
          <w:rFonts w:ascii="Arial" w:hAnsi="Arial" w:cs="Arial"/>
          <w:i/>
          <w:iCs/>
          <w:sz w:val="20"/>
        </w:rPr>
        <w:tab/>
      </w:r>
    </w:p>
    <w:p w:rsidR="004C5D7E" w:rsidRPr="00741FAD" w:rsidRDefault="004C5D7E" w:rsidP="004C5D7E">
      <w:pPr>
        <w:ind w:left="1416" w:hanging="1416"/>
        <w:jc w:val="both"/>
        <w:rPr>
          <w:rFonts w:ascii="Arial" w:hAnsi="Arial" w:cs="Arial"/>
          <w:i/>
          <w:iCs/>
          <w:sz w:val="20"/>
        </w:rPr>
      </w:pPr>
      <w:r w:rsidRPr="00741FAD">
        <w:rPr>
          <w:rFonts w:ascii="Arial" w:hAnsi="Arial" w:cs="Arial"/>
          <w:i/>
          <w:iCs/>
          <w:sz w:val="20"/>
        </w:rPr>
        <w:t>LOLD</w:t>
      </w:r>
      <w:r w:rsidRPr="00741FAD">
        <w:rPr>
          <w:rFonts w:ascii="Arial" w:hAnsi="Arial" w:cs="Arial"/>
          <w:i/>
          <w:iCs/>
          <w:sz w:val="20"/>
        </w:rPr>
        <w:tab/>
      </w:r>
      <w:r w:rsidRPr="00741FAD">
        <w:rPr>
          <w:rFonts w:ascii="Arial" w:hAnsi="Arial" w:cs="Arial"/>
          <w:i/>
          <w:iCs/>
          <w:sz w:val="20"/>
        </w:rPr>
        <w:tab/>
        <w:t xml:space="preserve">Overall length of time for which there were shortfalls (Loss of Load Duration) </w:t>
      </w:r>
    </w:p>
    <w:p w:rsidR="004C5D7E" w:rsidRPr="00741FAD" w:rsidRDefault="004C5D7E" w:rsidP="004C5D7E">
      <w:pPr>
        <w:ind w:left="1416" w:firstLine="708"/>
        <w:jc w:val="both"/>
        <w:rPr>
          <w:rFonts w:ascii="Arial" w:hAnsi="Arial" w:cs="Arial"/>
          <w:i/>
          <w:iCs/>
          <w:sz w:val="20"/>
        </w:rPr>
      </w:pPr>
      <w:r w:rsidRPr="00741FAD">
        <w:rPr>
          <w:rFonts w:ascii="Arial" w:hAnsi="Arial" w:cs="Arial"/>
          <w:i/>
          <w:iCs/>
          <w:sz w:val="20"/>
        </w:rPr>
        <w:t>(note: the commonly used LOLE  index  is equivalent to LOLD expectation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LOLP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Loss of Load Probability</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EENS</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Energy Not Supplied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MARG</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Margin  =  available generation  – (load + primary reserve)</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When MARG&gt;0, MARG  is a security margin</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When MARG &lt;0  , MARG is a curtailment depth</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file « annual » has one line per simulated Monte-Carlo year and gives, for each year, the following information:</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LOLD IS</w:t>
      </w:r>
      <w:r w:rsidRPr="00741FAD">
        <w:rPr>
          <w:rFonts w:ascii="Arial" w:hAnsi="Arial" w:cs="Arial"/>
          <w:i/>
          <w:iCs/>
          <w:sz w:val="20"/>
        </w:rPr>
        <w:tab/>
      </w:r>
      <w:r w:rsidRPr="00741FAD">
        <w:rPr>
          <w:rFonts w:ascii="Arial" w:hAnsi="Arial" w:cs="Arial"/>
          <w:i/>
          <w:iCs/>
          <w:sz w:val="20"/>
        </w:rPr>
        <w:tab/>
        <w:t>Load shedding duration, if the grid capacities are not considered as available</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LOLD CN</w:t>
      </w:r>
      <w:r w:rsidRPr="00741FAD">
        <w:rPr>
          <w:rFonts w:ascii="Arial" w:hAnsi="Arial" w:cs="Arial"/>
          <w:i/>
          <w:iCs/>
          <w:sz w:val="20"/>
        </w:rPr>
        <w:tab/>
      </w:r>
      <w:r w:rsidRPr="00741FAD">
        <w:rPr>
          <w:rFonts w:ascii="Arial" w:hAnsi="Arial" w:cs="Arial"/>
          <w:i/>
          <w:iCs/>
          <w:sz w:val="20"/>
        </w:rPr>
        <w:tab/>
        <w:t>Load shedding duration, if the grid capacities are actually available</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MAX DEPTH IS</w:t>
      </w:r>
      <w:r w:rsidRPr="00741FAD">
        <w:rPr>
          <w:rFonts w:ascii="Arial" w:hAnsi="Arial" w:cs="Arial"/>
          <w:i/>
          <w:iCs/>
          <w:sz w:val="20"/>
        </w:rPr>
        <w:tab/>
        <w:t>Margin available at the most critical hour of the whole MC year, w/o grid</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When  MAX   DEPTH  &gt;0 ,  MAX DEPTH is a security margin</w:t>
      </w:r>
    </w:p>
    <w:p w:rsidR="004C5D7E" w:rsidRPr="00741FAD" w:rsidRDefault="004C5D7E" w:rsidP="004C5D7E">
      <w:pPr>
        <w:ind w:left="2124" w:firstLine="12"/>
        <w:jc w:val="both"/>
        <w:rPr>
          <w:rFonts w:ascii="Arial" w:hAnsi="Arial" w:cs="Arial"/>
          <w:i/>
          <w:iCs/>
          <w:sz w:val="20"/>
        </w:rPr>
      </w:pPr>
      <w:r w:rsidRPr="00741FAD">
        <w:rPr>
          <w:rFonts w:ascii="Arial" w:hAnsi="Arial" w:cs="Arial"/>
          <w:i/>
          <w:iCs/>
          <w:sz w:val="20"/>
        </w:rPr>
        <w:t>When MAX DEPTH &lt;0,MAX DEPTH is a shortfall depth</w:t>
      </w:r>
    </w:p>
    <w:p w:rsidR="004C5D7E" w:rsidRPr="00741FAD" w:rsidRDefault="004C5D7E" w:rsidP="004C5D7E">
      <w:pPr>
        <w:ind w:left="2124" w:hanging="2124"/>
        <w:jc w:val="both"/>
        <w:rPr>
          <w:rFonts w:ascii="Arial" w:hAnsi="Arial" w:cs="Arial"/>
          <w:i/>
          <w:iCs/>
          <w:sz w:val="20"/>
        </w:rPr>
      </w:pPr>
    </w:p>
    <w:p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MAX DEPTH CN</w:t>
      </w:r>
      <w:r w:rsidRPr="00741FAD">
        <w:rPr>
          <w:rFonts w:ascii="Arial" w:hAnsi="Arial" w:cs="Arial"/>
          <w:i/>
          <w:iCs/>
          <w:sz w:val="20"/>
        </w:rPr>
        <w:tab/>
        <w:t>Margin available at the most critical hour of the whole MC year, w/ grid</w:t>
      </w:r>
    </w:p>
    <w:p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When  MAX   DEPTH  &gt;0 ,  MAX DEPTH is a security margin</w:t>
      </w:r>
    </w:p>
    <w:p w:rsidR="004C5D7E" w:rsidRPr="00741FAD" w:rsidRDefault="004C5D7E" w:rsidP="004C5D7E">
      <w:pPr>
        <w:ind w:left="2124" w:firstLine="12"/>
        <w:jc w:val="both"/>
        <w:rPr>
          <w:rFonts w:ascii="Arial" w:hAnsi="Arial" w:cs="Arial"/>
          <w:i/>
          <w:iCs/>
          <w:sz w:val="20"/>
        </w:rPr>
      </w:pPr>
      <w:r w:rsidRPr="00741FAD">
        <w:rPr>
          <w:rFonts w:ascii="Arial" w:hAnsi="Arial" w:cs="Arial"/>
          <w:i/>
          <w:iCs/>
          <w:sz w:val="20"/>
        </w:rPr>
        <w:t>When MAX DEPTH &lt;0,MAX DEPTH is a shortfall depth</w:t>
      </w:r>
    </w:p>
    <w:p w:rsidR="004C5D7E" w:rsidRPr="00741FAD" w:rsidRDefault="004C5D7E" w:rsidP="004C5D7E">
      <w:pPr>
        <w:ind w:left="2124" w:firstLine="12"/>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Remark: In spite of their likenesses, the fields  « MARG » of the files w/net, wo/net and the fields  « MAX DEPTH » of the file  mc-details are not identical (hence different names):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10"/>
        </w:numPr>
        <w:jc w:val="both"/>
        <w:rPr>
          <w:rFonts w:ascii="Arial" w:hAnsi="Arial" w:cs="Arial"/>
          <w:i/>
          <w:iCs/>
          <w:sz w:val="20"/>
        </w:rPr>
      </w:pPr>
      <w:r w:rsidRPr="00741FAD">
        <w:rPr>
          <w:rFonts w:ascii="Arial" w:hAnsi="Arial" w:cs="Arial"/>
          <w:i/>
          <w:iCs/>
          <w:sz w:val="20"/>
        </w:rPr>
        <w:t xml:space="preserve">MARG (expectation, min, max) is  related to the whole set of MC years </w:t>
      </w:r>
    </w:p>
    <w:p w:rsidR="004C5D7E" w:rsidRPr="00741FAD" w:rsidRDefault="004C5D7E" w:rsidP="004C5D7E">
      <w:pPr>
        <w:numPr>
          <w:ilvl w:val="0"/>
          <w:numId w:val="10"/>
        </w:numPr>
        <w:jc w:val="both"/>
        <w:rPr>
          <w:rFonts w:ascii="Arial" w:hAnsi="Arial" w:cs="Arial"/>
          <w:i/>
          <w:iCs/>
          <w:sz w:val="20"/>
        </w:rPr>
      </w:pPr>
      <w:r w:rsidRPr="00741FAD">
        <w:rPr>
          <w:rFonts w:ascii="Arial" w:hAnsi="Arial" w:cs="Arial"/>
          <w:i/>
          <w:iCs/>
          <w:sz w:val="20"/>
        </w:rPr>
        <w:t>MAX DEPTH regards one single year.</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Note that the following relations hold:</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Min { MC years }   MAX DEPTH  IS  </w:t>
      </w:r>
      <w:r w:rsidRPr="00741FAD">
        <w:rPr>
          <w:rFonts w:ascii="Arial" w:hAnsi="Arial" w:cs="Arial"/>
          <w:i/>
          <w:iCs/>
          <w:sz w:val="20"/>
        </w:rPr>
        <w:tab/>
        <w:t xml:space="preserve">= Min { hours}    MARG IS  </w:t>
      </w:r>
      <w:r w:rsidRPr="00741FAD">
        <w:rPr>
          <w:rFonts w:ascii="Arial" w:hAnsi="Arial" w:cs="Arial"/>
          <w:i/>
          <w:iCs/>
          <w:sz w:val="20"/>
        </w:rPr>
        <w:tab/>
        <w:t>[MIN]</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Min { MC years }   MAX DEPTH CN </w:t>
      </w:r>
      <w:r w:rsidRPr="00741FAD">
        <w:rPr>
          <w:rFonts w:ascii="Arial" w:hAnsi="Arial" w:cs="Arial"/>
          <w:i/>
          <w:iCs/>
          <w:sz w:val="20"/>
        </w:rPr>
        <w:tab/>
        <w:t>= Min { hours}    MARG CN</w:t>
      </w:r>
      <w:r w:rsidRPr="00741FAD">
        <w:rPr>
          <w:rFonts w:ascii="Arial" w:hAnsi="Arial" w:cs="Arial"/>
          <w:i/>
          <w:iCs/>
          <w:sz w:val="20"/>
        </w:rPr>
        <w:tab/>
        <w:t>[MIN]</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 </w:t>
      </w:r>
    </w:p>
    <w:p w:rsidR="004C5D7E" w:rsidRPr="00741FAD" w:rsidRDefault="004C5D7E" w:rsidP="004C5D7E">
      <w:pPr>
        <w:pStyle w:val="Titre2"/>
      </w:pPr>
      <w:bookmarkStart w:id="62" w:name="_Toc507603756"/>
      <w:bookmarkStart w:id="63" w:name="_Toc61958464"/>
      <w:r w:rsidRPr="00741FAD">
        <w:t>Miscellaneous</w:t>
      </w:r>
      <w:bookmarkEnd w:id="62"/>
      <w:bookmarkEnd w:id="63"/>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Alike Input data, output results can be filtered so as to include only items that are associated with Areas and Links defined as “visible” in the current map. In addition, the output filtering dialog box makes it possible to filter according to two special categories (</w:t>
      </w:r>
      <w:r w:rsidRPr="00741FAD">
        <w:rPr>
          <w:rFonts w:ascii="Arial" w:hAnsi="Arial" w:cs="Arial"/>
          <w:b/>
          <w:i/>
          <w:iCs/>
          <w:sz w:val="20"/>
        </w:rPr>
        <w:t>Districts</w:t>
      </w:r>
      <w:r w:rsidRPr="00741FAD">
        <w:rPr>
          <w:rFonts w:ascii="Arial" w:hAnsi="Arial" w:cs="Arial"/>
          <w:i/>
          <w:iCs/>
          <w:sz w:val="20"/>
        </w:rPr>
        <w:t xml:space="preserve"> and </w:t>
      </w:r>
      <w:r w:rsidRPr="00741FAD">
        <w:rPr>
          <w:rFonts w:ascii="Arial" w:hAnsi="Arial" w:cs="Arial"/>
          <w:b/>
          <w:i/>
          <w:iCs/>
          <w:sz w:val="20"/>
        </w:rPr>
        <w:t>Unknown</w:t>
      </w:r>
      <w:r w:rsidRPr="00741FAD">
        <w:rPr>
          <w:rFonts w:ascii="Arial" w:hAnsi="Arial" w:cs="Arial"/>
          <w:i/>
          <w:iCs/>
          <w:sz w:val="20"/>
        </w:rPr>
        <w:t>) that are not related to standard maps:</w:t>
      </w:r>
    </w:p>
    <w:p w:rsidR="004C5D7E" w:rsidRPr="00741FAD" w:rsidRDefault="004C5D7E" w:rsidP="004C5D7E">
      <w:pPr>
        <w:jc w:val="both"/>
        <w:rPr>
          <w:rFonts w:ascii="Arial" w:hAnsi="Arial" w:cs="Arial"/>
          <w:i/>
          <w:iCs/>
          <w:sz w:val="20"/>
        </w:rPr>
      </w:pPr>
    </w:p>
    <w:p w:rsidR="004C5D7E" w:rsidRPr="00741FAD" w:rsidRDefault="004C5D7E" w:rsidP="00952BD9">
      <w:pPr>
        <w:pStyle w:val="Paragraphedeliste"/>
        <w:numPr>
          <w:ilvl w:val="0"/>
          <w:numId w:val="37"/>
        </w:numPr>
        <w:jc w:val="both"/>
        <w:rPr>
          <w:rFonts w:ascii="Arial" w:hAnsi="Arial" w:cs="Arial"/>
          <w:i/>
          <w:iCs/>
          <w:sz w:val="20"/>
        </w:rPr>
      </w:pPr>
      <w:r w:rsidRPr="00741FAD">
        <w:rPr>
          <w:rFonts w:ascii="Arial" w:hAnsi="Arial" w:cs="Arial"/>
          <w:b/>
          <w:i/>
          <w:iCs/>
          <w:sz w:val="20"/>
        </w:rPr>
        <w:t>Districts</w:t>
      </w:r>
      <w:r w:rsidRPr="00741FAD">
        <w:rPr>
          <w:rFonts w:ascii="Arial" w:hAnsi="Arial" w:cs="Arial"/>
          <w:i/>
          <w:iCs/>
          <w:sz w:val="20"/>
        </w:rPr>
        <w:t xml:space="preserve"> displays only results obtained for spatial aggregates</w:t>
      </w:r>
    </w:p>
    <w:p w:rsidR="004C5D7E" w:rsidRPr="00741FAD" w:rsidRDefault="004C5D7E" w:rsidP="00952BD9">
      <w:pPr>
        <w:pStyle w:val="Paragraphedeliste"/>
        <w:numPr>
          <w:ilvl w:val="0"/>
          <w:numId w:val="37"/>
        </w:numPr>
        <w:jc w:val="both"/>
      </w:pPr>
      <w:r w:rsidRPr="00741FAD">
        <w:rPr>
          <w:rFonts w:ascii="Arial" w:hAnsi="Arial" w:cs="Arial"/>
          <w:b/>
          <w:i/>
          <w:iCs/>
          <w:sz w:val="20"/>
        </w:rPr>
        <w:t>Unknown</w:t>
      </w:r>
      <w:r w:rsidRPr="00741FAD">
        <w:rPr>
          <w:rFonts w:ascii="Arial" w:hAnsi="Arial" w:cs="Arial"/>
          <w:i/>
          <w:iCs/>
          <w:sz w:val="20"/>
        </w:rPr>
        <w:t xml:space="preserve"> displays only results attached to Areas or Links that no longer exist in the Input dataset (i.e. study has changed since the last simulation)</w:t>
      </w:r>
    </w:p>
    <w:p w:rsidR="004C5D7E" w:rsidRPr="00741FAD" w:rsidRDefault="004C5D7E" w:rsidP="004C5D7E">
      <w:pPr>
        <w:pStyle w:val="Titre1"/>
      </w:pPr>
    </w:p>
    <w:p w:rsidR="004C5D7E" w:rsidRPr="00741FAD" w:rsidRDefault="004C5D7E" w:rsidP="004C5D7E">
      <w:pPr>
        <w:pStyle w:val="Titre1"/>
      </w:pPr>
    </w:p>
    <w:p w:rsidR="004C5D7E" w:rsidRPr="00741FAD" w:rsidRDefault="004C5D7E" w:rsidP="004C5D7E">
      <w:pPr>
        <w:pStyle w:val="Titre1"/>
      </w:pPr>
    </w:p>
    <w:p w:rsidR="004C5D7E" w:rsidRPr="00741FAD" w:rsidRDefault="004C5D7E" w:rsidP="004C5D7E">
      <w:r w:rsidRPr="00741FAD">
        <w:br w:type="page"/>
      </w:r>
    </w:p>
    <w:p w:rsidR="004C5D7E" w:rsidRPr="00741FAD" w:rsidRDefault="004C5D7E" w:rsidP="004C5D7E">
      <w:pPr>
        <w:pStyle w:val="Titre1"/>
      </w:pPr>
    </w:p>
    <w:p w:rsidR="004C5D7E" w:rsidRPr="00741FAD" w:rsidRDefault="004C5D7E" w:rsidP="004C5D7E">
      <w:pPr>
        <w:pStyle w:val="Titre1"/>
      </w:pPr>
      <w:bookmarkStart w:id="64" w:name="_Toc507603757"/>
      <w:bookmarkStart w:id="65" w:name="_Toc61958465"/>
      <w:r w:rsidRPr="00741FAD">
        <w:t>6 Time-series analysis and generation</w:t>
      </w:r>
      <w:bookmarkEnd w:id="64"/>
      <w:bookmarkEnd w:id="65"/>
      <w:r w:rsidRPr="00741FAD">
        <w:t xml:space="preserve"> </w:t>
      </w:r>
    </w:p>
    <w:p w:rsidR="004C5D7E" w:rsidRPr="00741FAD" w:rsidRDefault="004C5D7E" w:rsidP="004C5D7E">
      <w:pPr>
        <w:pStyle w:val="Titre2"/>
      </w:pPr>
      <w:r w:rsidRPr="00741FAD">
        <w:t xml:space="preserve"> </w:t>
      </w:r>
      <w:bookmarkStart w:id="66" w:name="_Toc507603758"/>
      <w:bookmarkStart w:id="67" w:name="_Toc61958466"/>
      <w:r w:rsidRPr="00741FAD">
        <w:t>General</w:t>
      </w:r>
      <w:bookmarkEnd w:id="66"/>
      <w:bookmarkEnd w:id="67"/>
      <w:r w:rsidRPr="00741FAD">
        <w:t xml:space="preserve"> </w:t>
      </w:r>
    </w:p>
    <w:p w:rsidR="004C5D7E" w:rsidRPr="00741FAD" w:rsidRDefault="004C5D7E" w:rsidP="004C5D7E">
      <w:pPr>
        <w:rPr>
          <w:rFonts w:ascii="Arial" w:hAnsi="Arial" w:cs="Arial"/>
        </w:rPr>
      </w:pPr>
    </w:p>
    <w:p w:rsidR="004C5D7E" w:rsidRPr="00741FAD" w:rsidRDefault="004C5D7E" w:rsidP="004C5D7E">
      <w:pPr>
        <w:jc w:val="both"/>
        <w:rPr>
          <w:rFonts w:ascii="Arial" w:hAnsi="Arial" w:cs="Arial"/>
          <w:i/>
          <w:iCs/>
          <w:sz w:val="20"/>
        </w:rPr>
      </w:pPr>
      <w:r w:rsidRPr="00741FAD">
        <w:rPr>
          <w:rFonts w:ascii="Arial" w:hAnsi="Arial" w:cs="Arial"/>
          <w:i/>
          <w:iCs/>
          <w:sz w:val="20"/>
        </w:rPr>
        <w:t xml:space="preserve">When ready-made time-series are not available or are too scarce for building the required number of Monte-Carlo annual simulation scenarios, Antares provides means to generate sets of stochastic time-series to use instead.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different categories of time-series call for wholly different generation processes:</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8"/>
        </w:numPr>
        <w:jc w:val="both"/>
        <w:rPr>
          <w:rFonts w:ascii="Arial" w:hAnsi="Arial" w:cs="Arial"/>
          <w:i/>
          <w:iCs/>
          <w:sz w:val="20"/>
        </w:rPr>
      </w:pPr>
      <w:r w:rsidRPr="00741FAD">
        <w:rPr>
          <w:rFonts w:ascii="Arial" w:hAnsi="Arial" w:cs="Arial"/>
          <w:i/>
          <w:iCs/>
          <w:sz w:val="20"/>
        </w:rPr>
        <w:t xml:space="preserve">For thermal power, the generator is based on the animation of a daily three-state Markov chain (available – planned outage – forced outage ) attached to each plant.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8"/>
        </w:numPr>
        <w:jc w:val="both"/>
        <w:rPr>
          <w:rFonts w:ascii="Arial" w:hAnsi="Arial" w:cs="Arial"/>
          <w:i/>
          <w:iCs/>
          <w:sz w:val="20"/>
        </w:rPr>
      </w:pPr>
      <w:r w:rsidRPr="00741FAD">
        <w:rPr>
          <w:rFonts w:ascii="Arial" w:hAnsi="Arial" w:cs="Arial"/>
          <w:i/>
          <w:iCs/>
          <w:sz w:val="20"/>
        </w:rPr>
        <w:t xml:space="preserve">For Hydro-power, the generator works out monthly time-series of energies, based on the assumption that they can be modeled by Log Normal variables with known correlations through space and time. So as to keep the model simple, for an interconnected system made of N areas, the user defines, along with the N expectations and N standard deviations of the monthly energies, the N X N correlation matrix R(n,m) of the logs of the annual hydro energies between   the areas n,m, and the N average auto-correlations r(k) between one month and the next in each area k. The correlation  </w:t>
      </w:r>
      <w:r w:rsidRPr="00741FAD">
        <w:rPr>
          <w:rFonts w:ascii="Arial" w:hAnsi="Arial" w:cs="Arial"/>
          <w:b/>
          <w:bCs/>
          <w:i/>
          <w:iCs/>
          <w:sz w:val="20"/>
        </w:rPr>
        <w:t xml:space="preserve">C(n,i,m,j) </w:t>
      </w:r>
      <w:r w:rsidRPr="00741FAD">
        <w:rPr>
          <w:rFonts w:ascii="Arial" w:hAnsi="Arial" w:cs="Arial"/>
          <w:i/>
          <w:iCs/>
          <w:sz w:val="20"/>
        </w:rPr>
        <w:t xml:space="preserve"> between the logs of hydro energies in area </w:t>
      </w:r>
      <w:r w:rsidRPr="00741FAD">
        <w:rPr>
          <w:rFonts w:ascii="Arial" w:hAnsi="Arial" w:cs="Arial"/>
          <w:b/>
          <w:i/>
          <w:iCs/>
          <w:sz w:val="20"/>
        </w:rPr>
        <w:t>n</w:t>
      </w:r>
      <w:r w:rsidRPr="00741FAD">
        <w:rPr>
          <w:rFonts w:ascii="Arial" w:hAnsi="Arial" w:cs="Arial"/>
          <w:i/>
          <w:iCs/>
          <w:sz w:val="20"/>
        </w:rPr>
        <w:t xml:space="preserve">, month </w:t>
      </w:r>
      <w:r w:rsidRPr="00741FAD">
        <w:rPr>
          <w:rFonts w:ascii="Arial" w:hAnsi="Arial" w:cs="Arial"/>
          <w:b/>
          <w:i/>
          <w:iCs/>
          <w:sz w:val="20"/>
        </w:rPr>
        <w:t>i</w:t>
      </w:r>
      <w:r w:rsidRPr="00741FAD">
        <w:rPr>
          <w:rFonts w:ascii="Arial" w:hAnsi="Arial" w:cs="Arial"/>
          <w:i/>
          <w:iCs/>
          <w:sz w:val="20"/>
        </w:rPr>
        <w:t xml:space="preserve"> and area </w:t>
      </w:r>
      <w:r w:rsidRPr="00741FAD">
        <w:rPr>
          <w:rFonts w:ascii="Arial" w:hAnsi="Arial" w:cs="Arial"/>
          <w:b/>
          <w:i/>
          <w:iCs/>
          <w:sz w:val="20"/>
        </w:rPr>
        <w:t>m</w:t>
      </w:r>
      <w:r w:rsidRPr="00741FAD">
        <w:rPr>
          <w:rFonts w:ascii="Arial" w:hAnsi="Arial" w:cs="Arial"/>
          <w:i/>
          <w:iCs/>
          <w:sz w:val="20"/>
        </w:rPr>
        <w:t xml:space="preserve">, month </w:t>
      </w:r>
      <w:r w:rsidRPr="00741FAD">
        <w:rPr>
          <w:rFonts w:ascii="Arial" w:hAnsi="Arial" w:cs="Arial"/>
          <w:b/>
          <w:i/>
          <w:iCs/>
          <w:sz w:val="20"/>
        </w:rPr>
        <w:t>j</w:t>
      </w:r>
      <w:r w:rsidRPr="00741FAD">
        <w:rPr>
          <w:rFonts w:ascii="Arial" w:hAnsi="Arial" w:cs="Arial"/>
          <w:i/>
          <w:iCs/>
          <w:sz w:val="20"/>
        </w:rPr>
        <w:t xml:space="preserve"> is taken to be </w:t>
      </w:r>
      <w:r w:rsidRPr="00741FAD">
        <w:rPr>
          <w:rFonts w:ascii="Arial" w:hAnsi="Arial" w:cs="Arial"/>
          <w:b/>
          <w:bCs/>
          <w:i/>
          <w:iCs/>
          <w:sz w:val="18"/>
          <w:szCs w:val="18"/>
        </w:rPr>
        <w:t>C(n,i,m,j)= R(n,m)*sqrt((r(n)*r(m))^abs(j-i))</w:t>
      </w:r>
      <w:r w:rsidRPr="00741FAD">
        <w:rPr>
          <w:rFonts w:ascii="Arial" w:hAnsi="Arial" w:cs="Arial"/>
          <w:i/>
          <w:iCs/>
          <w:sz w:val="18"/>
          <w:szCs w:val="18"/>
        </w:rPr>
        <w:t xml:space="preserve"> </w:t>
      </w:r>
      <w:r w:rsidRPr="00741FAD">
        <w:rPr>
          <w:rFonts w:ascii="Arial" w:hAnsi="Arial" w:cs="Arial"/>
          <w:i/>
          <w:iCs/>
          <w:sz w:val="20"/>
        </w:rPr>
        <w:t xml:space="preserve">This most simplified model asks for considerably fewer data than a comprehensive 12N X 12N time-space matrix. Note that if R is positive semi-definite but C is not, matrix C is automatically transformed into a fitting p.s.d matrix and the data generation keeps going on (however, the log report will show a warning message). If the primary matrix R is not p.s.d, data are considered as corrupted, the generation stops and a fatal error message will be displayed in the log report </w:t>
      </w:r>
    </w:p>
    <w:p w:rsidR="004C5D7E" w:rsidRPr="00741FAD" w:rsidRDefault="004C5D7E" w:rsidP="004C5D7E">
      <w:pPr>
        <w:jc w:val="both"/>
        <w:rPr>
          <w:rFonts w:ascii="Arial" w:hAnsi="Arial" w:cs="Arial"/>
          <w:i/>
          <w:iCs/>
          <w:sz w:val="20"/>
        </w:rPr>
      </w:pPr>
    </w:p>
    <w:p w:rsidR="004C5D7E" w:rsidRPr="00741FAD" w:rsidRDefault="004C5D7E" w:rsidP="004C5D7E">
      <w:pPr>
        <w:numPr>
          <w:ilvl w:val="0"/>
          <w:numId w:val="8"/>
        </w:numPr>
        <w:jc w:val="both"/>
        <w:rPr>
          <w:rFonts w:ascii="Arial" w:hAnsi="Arial" w:cs="Arial"/>
          <w:i/>
          <w:iCs/>
          <w:sz w:val="20"/>
        </w:rPr>
      </w:pPr>
      <w:r w:rsidRPr="00741FAD">
        <w:rPr>
          <w:rFonts w:ascii="Arial" w:hAnsi="Arial" w:cs="Arial"/>
          <w:i/>
          <w:iCs/>
          <w:sz w:val="20"/>
        </w:rPr>
        <w:t xml:space="preserve">For Wind power, Solar power and Load, the required time-series are 8760-hour long and have to emulate as closely as possible the response of the system to variations of wind speed, sunshine and temperature. In all three cases, the rationale of the model is to offer the possibility to consider either the final variable to model (wind power output, solar power output, load) or an underlying intermediate variable (wind speed, nebulosity, deviation between load and the level expected in standard temperature conditions) as a stationary stochastic process, with given marginal laws, given auto-correlation functions and given spatial correlations (eventually, the values of the final variables and those of the core stationary process are tied by diurnal/seasonal rhythms and scaling functions).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pStyle w:val="Retraitcorpsdetexte3"/>
        <w:rPr>
          <w:lang w:val="en-US"/>
        </w:rPr>
      </w:pPr>
      <w:r w:rsidRPr="00741FAD">
        <w:rPr>
          <w:lang w:val="en-US"/>
        </w:rPr>
        <w:t xml:space="preserve">The identification of all relevant parameters can be made outside Antares by any appropriate means but can also be made automatically by the time-series analyzer, which is then to be fed with the largest available set of historical time-series. Note however that, using the time-series analyzer, one has to consider whether the time-series at hand are statistically meaningful or whether they need some pre-processing (for instance, if wind power time-series are gathered for a period within which the </w:t>
      </w:r>
      <w:r w:rsidR="002D6107">
        <w:rPr>
          <w:lang w:val="en-US"/>
        </w:rPr>
        <w:t>fleet</w:t>
      </w:r>
      <w:r w:rsidRPr="00741FAD">
        <w:rPr>
          <w:lang w:val="en-US"/>
        </w:rPr>
        <w:t xml:space="preserve"> has </w:t>
      </w:r>
      <w:r w:rsidR="002D6107">
        <w:rPr>
          <w:lang w:val="en-US"/>
        </w:rPr>
        <w:t>been expanded</w:t>
      </w:r>
      <w:r w:rsidRPr="00741FAD">
        <w:rPr>
          <w:lang w:val="en-US"/>
        </w:rPr>
        <w:t xml:space="preserve">, the time-series to analyze should be expressed in % of installed power rather than in MW. For Solar power, the relevant variable to model as a stationary stochastic process is </w:t>
      </w:r>
      <w:r w:rsidR="002D6107">
        <w:rPr>
          <w:lang w:val="en-US"/>
        </w:rPr>
        <w:t>probably</w:t>
      </w:r>
      <w:r w:rsidRPr="00741FAD">
        <w:rPr>
          <w:lang w:val="en-US"/>
        </w:rPr>
        <w:t xml:space="preserve"> not the raw output of solar power  but </w:t>
      </w:r>
      <w:r w:rsidR="002D6107">
        <w:rPr>
          <w:lang w:val="en-US"/>
        </w:rPr>
        <w:t>more likely</w:t>
      </w:r>
      <w:r w:rsidRPr="00741FAD">
        <w:rPr>
          <w:lang w:val="en-US"/>
        </w:rPr>
        <w:t xml:space="preserve"> a meteorological indicator related to the sky clarity (for instance , time-series of  nebulosity expressed on a 0-100 scale may be used).  </w:t>
      </w:r>
      <w:r w:rsidRPr="00741FAD">
        <w:rPr>
          <w:lang w:val="en-US"/>
        </w:rPr>
        <w:tab/>
      </w:r>
      <w:r w:rsidRPr="00741FAD">
        <w:rPr>
          <w:lang w:val="en-US"/>
        </w:rPr>
        <w:tab/>
      </w:r>
    </w:p>
    <w:p w:rsidR="004C5D7E" w:rsidRPr="00741FAD" w:rsidRDefault="004C5D7E" w:rsidP="004C5D7E">
      <w:pPr>
        <w:jc w:val="both"/>
        <w:rPr>
          <w:rFonts w:ascii="Arial" w:hAnsi="Arial" w:cs="Arial"/>
          <w:i/>
          <w:iCs/>
          <w:sz w:val="20"/>
        </w:rPr>
      </w:pPr>
    </w:p>
    <w:p w:rsidR="004C5D7E" w:rsidRPr="00741FAD" w:rsidRDefault="004C5D7E" w:rsidP="004C5D7E">
      <w:pPr>
        <w:pStyle w:val="Retraitcorpsdetexte2"/>
        <w:ind w:left="708"/>
        <w:rPr>
          <w:lang w:val="en-US"/>
        </w:rPr>
      </w:pPr>
      <w:r w:rsidRPr="00741FAD">
        <w:rPr>
          <w:lang w:val="en-US"/>
        </w:rPr>
        <w:t xml:space="preserve">Once generated by appropriate algorithms, the values of the stationary processes are turned into final values by using a number of parameters that put back in the series the diurnal and seasonal patterns that may have been observed in the course of the historical data analysis and that were temporarily removed to identify the core stationary processes. </w:t>
      </w:r>
    </w:p>
    <w:p w:rsidR="004C5D7E" w:rsidRPr="00741FAD" w:rsidRDefault="004C5D7E" w:rsidP="004C5D7E">
      <w:pPr>
        <w:pStyle w:val="Titre2"/>
      </w:pPr>
      <w:r w:rsidRPr="00741FAD">
        <w:br w:type="page"/>
      </w:r>
    </w:p>
    <w:p w:rsidR="004C5D7E" w:rsidRPr="00741FAD" w:rsidRDefault="004C5D7E" w:rsidP="004C5D7E">
      <w:pPr>
        <w:pStyle w:val="Titre2"/>
      </w:pPr>
      <w:bookmarkStart w:id="68" w:name="_Toc507603759"/>
      <w:bookmarkStart w:id="69" w:name="_Toc61958467"/>
      <w:r w:rsidRPr="00741FAD">
        <w:lastRenderedPageBreak/>
        <w:t>Time-series generation (load, wind, solar): principles</w:t>
      </w:r>
      <w:bookmarkEnd w:id="68"/>
      <w:bookmarkEnd w:id="69"/>
      <w:r w:rsidRPr="00741FAD">
        <w:t xml:space="preserve"> </w:t>
      </w:r>
    </w:p>
    <w:p w:rsidR="004C5D7E" w:rsidRPr="00741FAD" w:rsidRDefault="004C5D7E" w:rsidP="004C5D7E">
      <w:pPr>
        <w:pStyle w:val="Retraitcorpsdetexte2"/>
        <w:ind w:left="708"/>
        <w:rPr>
          <w:lang w:val="en-US"/>
        </w:rPr>
      </w:pPr>
    </w:p>
    <w:p w:rsidR="004C5D7E" w:rsidRPr="00741FAD" w:rsidRDefault="004C5D7E" w:rsidP="004C5D7E"/>
    <w:p w:rsidR="004C5D7E" w:rsidRPr="00741FAD" w:rsidRDefault="004C5D7E" w:rsidP="004C5D7E">
      <w:pPr>
        <w:pStyle w:val="Corpsdetexte"/>
        <w:rPr>
          <w:i/>
          <w:iCs/>
        </w:rPr>
      </w:pPr>
      <w:r w:rsidRPr="00741FAD">
        <w:rPr>
          <w:i/>
          <w:iCs/>
        </w:rPr>
        <w:t xml:space="preserve">For the generation of wind, solar and load time-series, Antares gives access to different marginal laws and autocorrelation functions presented hereafter. Note that wind speed modeling should usually be based upon a Weibull modeling, while almost all other situations are likely to be best modeled by Beta variables.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The stationary processes are defined at a monthly scale. For each month, there are:</w:t>
      </w:r>
    </w:p>
    <w:p w:rsidR="004C5D7E" w:rsidRPr="00741FAD" w:rsidRDefault="004C5D7E" w:rsidP="004C5D7E">
      <w:pPr>
        <w:pStyle w:val="Corpsdetexte"/>
        <w:rPr>
          <w:i/>
          <w:iCs/>
        </w:rPr>
      </w:pPr>
    </w:p>
    <w:p w:rsidR="004C5D7E" w:rsidRPr="00741FAD" w:rsidRDefault="004C5D7E" w:rsidP="004C5D7E">
      <w:pPr>
        <w:pStyle w:val="Corpsdetexte"/>
        <w:numPr>
          <w:ilvl w:val="0"/>
          <w:numId w:val="13"/>
        </w:numPr>
        <w:rPr>
          <w:i/>
          <w:iCs/>
        </w:rPr>
      </w:pPr>
      <w:r w:rsidRPr="00741FAD">
        <w:rPr>
          <w:i/>
          <w:iCs/>
        </w:rPr>
        <w:t xml:space="preserve">Four parameters for the definition of the marginal law </w:t>
      </w:r>
    </w:p>
    <w:p w:rsidR="004C5D7E" w:rsidRPr="00741FAD" w:rsidRDefault="004C5D7E" w:rsidP="004C5D7E">
      <w:pPr>
        <w:rPr>
          <w:rFonts w:ascii="Arial" w:hAnsi="Arial" w:cs="Arial"/>
          <w:i/>
          <w:iCs/>
          <w:sz w:val="20"/>
        </w:rPr>
      </w:pPr>
    </w:p>
    <w:p w:rsidR="004C5D7E" w:rsidRPr="00741FAD" w:rsidRDefault="004C5D7E" w:rsidP="004C5D7E">
      <w:pPr>
        <w:pStyle w:val="Corpsdetexte"/>
      </w:pPr>
    </w:p>
    <w:p w:rsidR="004C5D7E" w:rsidRPr="00741FAD" w:rsidRDefault="004C5D7E" w:rsidP="004C5D7E">
      <w:pPr>
        <w:pStyle w:val="Corpsdetexte"/>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2"/>
        <w:gridCol w:w="748"/>
        <w:gridCol w:w="720"/>
        <w:gridCol w:w="720"/>
        <w:gridCol w:w="720"/>
        <w:gridCol w:w="2160"/>
        <w:gridCol w:w="2340"/>
      </w:tblGrid>
      <w:tr w:rsidR="004C5D7E" w:rsidRPr="00741FAD" w:rsidTr="004C5D7E">
        <w:trPr>
          <w:cantSplit/>
        </w:trPr>
        <w:tc>
          <w:tcPr>
            <w:tcW w:w="1842" w:type="dxa"/>
          </w:tcPr>
          <w:p w:rsidR="004C5D7E" w:rsidRPr="00741FAD" w:rsidRDefault="004C5D7E" w:rsidP="004C5D7E">
            <w:pPr>
              <w:pStyle w:val="Corpsdetexte"/>
              <w:jc w:val="center"/>
            </w:pPr>
          </w:p>
        </w:tc>
        <w:tc>
          <w:tcPr>
            <w:tcW w:w="2908" w:type="dxa"/>
            <w:gridSpan w:val="4"/>
          </w:tcPr>
          <w:p w:rsidR="004C5D7E" w:rsidRPr="00741FAD" w:rsidRDefault="004C5D7E" w:rsidP="004C5D7E">
            <w:pPr>
              <w:pStyle w:val="Corpsdetexte"/>
              <w:jc w:val="center"/>
              <w:rPr>
                <w:b/>
                <w:bCs/>
              </w:rPr>
            </w:pPr>
            <w:r w:rsidRPr="00741FAD">
              <w:rPr>
                <w:b/>
                <w:bCs/>
              </w:rPr>
              <w:t xml:space="preserve">TS Gen. Parameters </w:t>
            </w:r>
          </w:p>
        </w:tc>
        <w:tc>
          <w:tcPr>
            <w:tcW w:w="2160" w:type="dxa"/>
          </w:tcPr>
          <w:p w:rsidR="004C5D7E" w:rsidRPr="00741FAD" w:rsidRDefault="004C5D7E" w:rsidP="004C5D7E">
            <w:pPr>
              <w:pStyle w:val="Corpsdetexte"/>
              <w:jc w:val="center"/>
              <w:rPr>
                <w:b/>
                <w:bCs/>
              </w:rPr>
            </w:pPr>
          </w:p>
        </w:tc>
        <w:tc>
          <w:tcPr>
            <w:tcW w:w="2340" w:type="dxa"/>
          </w:tcPr>
          <w:p w:rsidR="004C5D7E" w:rsidRPr="00741FAD" w:rsidRDefault="004C5D7E" w:rsidP="004C5D7E">
            <w:pPr>
              <w:pStyle w:val="Corpsdetexte"/>
              <w:jc w:val="center"/>
              <w:rPr>
                <w:b/>
                <w:bCs/>
              </w:rPr>
            </w:pPr>
          </w:p>
        </w:tc>
      </w:tr>
      <w:tr w:rsidR="004C5D7E" w:rsidRPr="00741FAD" w:rsidTr="004C5D7E">
        <w:tc>
          <w:tcPr>
            <w:tcW w:w="1842" w:type="dxa"/>
          </w:tcPr>
          <w:p w:rsidR="004C5D7E" w:rsidRPr="00741FAD" w:rsidRDefault="004C5D7E" w:rsidP="004C5D7E">
            <w:pPr>
              <w:pStyle w:val="Corpsdetexte"/>
              <w:jc w:val="center"/>
              <w:rPr>
                <w:b/>
                <w:bCs/>
                <w:i/>
                <w:iCs/>
              </w:rPr>
            </w:pPr>
            <w:r w:rsidRPr="00741FAD">
              <w:rPr>
                <w:b/>
                <w:bCs/>
                <w:i/>
                <w:iCs/>
              </w:rPr>
              <w:t>Law</w:t>
            </w:r>
          </w:p>
        </w:tc>
        <w:tc>
          <w:tcPr>
            <w:tcW w:w="748"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2160" w:type="dxa"/>
          </w:tcPr>
          <w:p w:rsidR="004C5D7E" w:rsidRPr="00741FAD" w:rsidRDefault="004C5D7E" w:rsidP="004C5D7E">
            <w:pPr>
              <w:pStyle w:val="Corpsdetexte"/>
              <w:jc w:val="center"/>
              <w:rPr>
                <w:b/>
                <w:bCs/>
              </w:rPr>
            </w:pPr>
            <w:r w:rsidRPr="00741FAD">
              <w:rPr>
                <w:b/>
                <w:bCs/>
              </w:rPr>
              <w:t>Expectation</w:t>
            </w:r>
          </w:p>
        </w:tc>
        <w:tc>
          <w:tcPr>
            <w:tcW w:w="2340" w:type="dxa"/>
          </w:tcPr>
          <w:p w:rsidR="004C5D7E" w:rsidRPr="00741FAD" w:rsidRDefault="004C5D7E" w:rsidP="004C5D7E">
            <w:pPr>
              <w:pStyle w:val="Corpsdetexte"/>
              <w:jc w:val="center"/>
              <w:rPr>
                <w:b/>
                <w:bCs/>
              </w:rPr>
            </w:pPr>
            <w:r w:rsidRPr="00741FAD">
              <w:rPr>
                <w:b/>
                <w:bCs/>
              </w:rPr>
              <w:t>Variance</w:t>
            </w:r>
          </w:p>
        </w:tc>
      </w:tr>
      <w:tr w:rsidR="004C5D7E" w:rsidRPr="00741FAD" w:rsidTr="004C5D7E">
        <w:tc>
          <w:tcPr>
            <w:tcW w:w="1842" w:type="dxa"/>
          </w:tcPr>
          <w:p w:rsidR="004C5D7E" w:rsidRPr="00741FAD" w:rsidRDefault="004C5D7E" w:rsidP="004C5D7E">
            <w:pPr>
              <w:pStyle w:val="Corpsdetexte"/>
              <w:jc w:val="center"/>
            </w:pPr>
            <w:r w:rsidRPr="00741FAD">
              <w:t>Uniform</w:t>
            </w:r>
          </w:p>
        </w:tc>
        <w:tc>
          <w:tcPr>
            <w:tcW w:w="748"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 xml:space="preserve">&lt; </w:t>
            </w:r>
            <w:r w:rsidRPr="00741FAD">
              <w:rPr>
                <w:rFonts w:ascii="Symbol" w:hAnsi="Symbol"/>
              </w:rPr>
              <w:t></w:t>
            </w:r>
          </w:p>
        </w:tc>
        <w:tc>
          <w:tcPr>
            <w:tcW w:w="720" w:type="dxa"/>
          </w:tcPr>
          <w:p w:rsidR="004C5D7E" w:rsidRPr="00741FAD" w:rsidRDefault="004C5D7E" w:rsidP="004C5D7E">
            <w:pPr>
              <w:pStyle w:val="Corpsdetexte"/>
              <w:jc w:val="center"/>
            </w:pPr>
            <w:r w:rsidRPr="00741FAD">
              <w:t>&gt;</w:t>
            </w:r>
            <w:r w:rsidRPr="00741FAD">
              <w:rPr>
                <w:rFonts w:ascii="Symbol" w:hAnsi="Symbol"/>
              </w:rPr>
              <w:t></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r>
      <w:tr w:rsidR="004C5D7E" w:rsidRPr="00741FAD" w:rsidTr="004C5D7E">
        <w:tc>
          <w:tcPr>
            <w:tcW w:w="1842" w:type="dxa"/>
          </w:tcPr>
          <w:p w:rsidR="004C5D7E" w:rsidRPr="00741FAD" w:rsidRDefault="004C5D7E" w:rsidP="004C5D7E">
            <w:pPr>
              <w:pStyle w:val="Corpsdetexte"/>
              <w:jc w:val="center"/>
            </w:pPr>
            <w:r w:rsidRPr="00741FAD">
              <w:t>Beta</w:t>
            </w:r>
          </w:p>
        </w:tc>
        <w:tc>
          <w:tcPr>
            <w:tcW w:w="748"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 xml:space="preserve">&lt; </w:t>
            </w:r>
            <w:r w:rsidRPr="00741FAD">
              <w:rPr>
                <w:rFonts w:ascii="Symbol" w:hAnsi="Symbol"/>
              </w:rPr>
              <w:t></w:t>
            </w:r>
          </w:p>
        </w:tc>
        <w:tc>
          <w:tcPr>
            <w:tcW w:w="720" w:type="dxa"/>
          </w:tcPr>
          <w:p w:rsidR="004C5D7E" w:rsidRPr="00741FAD" w:rsidRDefault="004C5D7E" w:rsidP="004C5D7E">
            <w:pPr>
              <w:pStyle w:val="Corpsdetexte"/>
              <w:jc w:val="center"/>
            </w:pPr>
            <w:r w:rsidRPr="00741FAD">
              <w:t>&gt;</w:t>
            </w:r>
            <w:r w:rsidRPr="00741FAD">
              <w:rPr>
                <w:rFonts w:ascii="Symbol" w:hAnsi="Symbol"/>
              </w:rPr>
              <w:t></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r>
      <w:tr w:rsidR="004C5D7E" w:rsidRPr="00741FAD" w:rsidTr="004C5D7E">
        <w:tc>
          <w:tcPr>
            <w:tcW w:w="1842" w:type="dxa"/>
          </w:tcPr>
          <w:p w:rsidR="004C5D7E" w:rsidRPr="00741FAD" w:rsidRDefault="004C5D7E" w:rsidP="004C5D7E">
            <w:pPr>
              <w:pStyle w:val="Corpsdetexte"/>
              <w:jc w:val="center"/>
            </w:pPr>
            <w:r w:rsidRPr="00741FAD">
              <w:t>Normal</w:t>
            </w:r>
          </w:p>
        </w:tc>
        <w:tc>
          <w:tcPr>
            <w:tcW w:w="748" w:type="dxa"/>
          </w:tcPr>
          <w:p w:rsidR="004C5D7E" w:rsidRPr="00741FAD" w:rsidRDefault="004C5D7E" w:rsidP="004C5D7E">
            <w:pPr>
              <w:pStyle w:val="Corpsdetexte"/>
              <w:jc w:val="center"/>
            </w:pPr>
            <w:r w:rsidRPr="00741FAD">
              <w:t>Any</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sz w:val="16"/>
              </w:rPr>
              <w:t>^2</w:t>
            </w:r>
          </w:p>
        </w:tc>
      </w:tr>
      <w:tr w:rsidR="004C5D7E" w:rsidRPr="00741FAD" w:rsidTr="004C5D7E">
        <w:tc>
          <w:tcPr>
            <w:tcW w:w="1842" w:type="dxa"/>
          </w:tcPr>
          <w:p w:rsidR="004C5D7E" w:rsidRPr="00741FAD" w:rsidRDefault="004C5D7E" w:rsidP="004C5D7E">
            <w:pPr>
              <w:pStyle w:val="Corpsdetexte"/>
              <w:jc w:val="center"/>
            </w:pPr>
            <w:r w:rsidRPr="00741FAD">
              <w:t>Weibull</w:t>
            </w:r>
          </w:p>
        </w:tc>
        <w:tc>
          <w:tcPr>
            <w:tcW w:w="748" w:type="dxa"/>
          </w:tcPr>
          <w:p w:rsidR="004C5D7E" w:rsidRPr="00741FAD" w:rsidRDefault="004C5D7E" w:rsidP="004C5D7E">
            <w:pPr>
              <w:pStyle w:val="Corpsdetexte"/>
              <w:jc w:val="center"/>
              <w:rPr>
                <w:sz w:val="16"/>
              </w:rPr>
            </w:pPr>
            <w:r w:rsidRPr="00741FAD">
              <w:rPr>
                <w:sz w:val="16"/>
              </w:rPr>
              <w:t>&gt;=1 &lt;50</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sz w:val="16"/>
              </w:rPr>
              <w:t>^2</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^2</w:t>
            </w:r>
            <w:r w:rsidRPr="00741FAD">
              <w:rPr>
                <w:rFonts w:ascii="Symbol" w:hAnsi="Symbol"/>
                <w:sz w:val="16"/>
              </w:rPr>
              <w:t></w:t>
            </w:r>
            <w:r w:rsidRPr="00741FAD">
              <w:rPr>
                <w:rFonts w:ascii="Symbol" w:hAnsi="Symbol"/>
                <w:sz w:val="16"/>
              </w:rPr>
              <w:t></w:t>
            </w:r>
          </w:p>
        </w:tc>
      </w:tr>
      <w:tr w:rsidR="004C5D7E" w:rsidRPr="00741FAD" w:rsidTr="004C5D7E">
        <w:tc>
          <w:tcPr>
            <w:tcW w:w="1842" w:type="dxa"/>
          </w:tcPr>
          <w:p w:rsidR="004C5D7E" w:rsidRPr="00741FAD" w:rsidRDefault="004C5D7E" w:rsidP="004C5D7E">
            <w:pPr>
              <w:pStyle w:val="Corpsdetexte"/>
              <w:jc w:val="center"/>
            </w:pPr>
            <w:r w:rsidRPr="00741FAD">
              <w:t>Gamma</w:t>
            </w:r>
          </w:p>
        </w:tc>
        <w:tc>
          <w:tcPr>
            <w:tcW w:w="748" w:type="dxa"/>
          </w:tcPr>
          <w:p w:rsidR="004C5D7E" w:rsidRPr="00741FAD" w:rsidRDefault="004C5D7E" w:rsidP="004C5D7E">
            <w:pPr>
              <w:pStyle w:val="Corpsdetexte"/>
              <w:jc w:val="center"/>
              <w:rPr>
                <w:sz w:val="16"/>
              </w:rPr>
            </w:pPr>
            <w:r w:rsidRPr="00741FAD">
              <w:rPr>
                <w:sz w:val="16"/>
              </w:rPr>
              <w:t>&gt;=1 &lt;50</w:t>
            </w:r>
          </w:p>
        </w:tc>
        <w:tc>
          <w:tcPr>
            <w:tcW w:w="720" w:type="dxa"/>
          </w:tcPr>
          <w:p w:rsidR="004C5D7E" w:rsidRPr="00741FAD" w:rsidRDefault="004C5D7E" w:rsidP="004C5D7E">
            <w:pPr>
              <w:pStyle w:val="Corpsdetexte"/>
              <w:jc w:val="center"/>
            </w:pPr>
            <w:r w:rsidRPr="00741FAD">
              <w:t>&gt;0</w:t>
            </w:r>
          </w:p>
        </w:tc>
        <w:tc>
          <w:tcPr>
            <w:tcW w:w="720" w:type="dxa"/>
          </w:tcPr>
          <w:p w:rsidR="004C5D7E" w:rsidRPr="00741FAD" w:rsidRDefault="004C5D7E" w:rsidP="004C5D7E">
            <w:pPr>
              <w:pStyle w:val="Corpsdetexte"/>
              <w:jc w:val="center"/>
            </w:pPr>
            <w:r w:rsidRPr="00741FAD">
              <w:t>N/A</w:t>
            </w:r>
          </w:p>
        </w:tc>
        <w:tc>
          <w:tcPr>
            <w:tcW w:w="720" w:type="dxa"/>
          </w:tcPr>
          <w:p w:rsidR="004C5D7E" w:rsidRPr="00741FAD" w:rsidRDefault="004C5D7E" w:rsidP="004C5D7E">
            <w:pPr>
              <w:pStyle w:val="Corpsdetexte"/>
              <w:jc w:val="center"/>
            </w:pPr>
            <w:r w:rsidRPr="00741FAD">
              <w:t>N/A</w:t>
            </w:r>
          </w:p>
        </w:tc>
        <w:tc>
          <w:tcPr>
            <w:tcW w:w="216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^2</w:t>
            </w:r>
          </w:p>
        </w:tc>
      </w:tr>
    </w:tbl>
    <w:p w:rsidR="004C5D7E" w:rsidRPr="00741FAD" w:rsidRDefault="004C5D7E" w:rsidP="004C5D7E">
      <w:pPr>
        <w:pStyle w:val="Corpsdetexte"/>
      </w:pPr>
    </w:p>
    <w:p w:rsidR="004C5D7E" w:rsidRPr="00741FAD" w:rsidRDefault="004C5D7E" w:rsidP="004C5D7E">
      <w:pPr>
        <w:pStyle w:val="Corpsdetexte"/>
      </w:pPr>
    </w:p>
    <w:p w:rsidR="004C5D7E" w:rsidRPr="00741FAD" w:rsidRDefault="004C5D7E" w:rsidP="004C5D7E">
      <w:pPr>
        <w:pStyle w:val="Corpsdetexte"/>
        <w:rPr>
          <w:i/>
          <w:iCs/>
        </w:rPr>
      </w:pPr>
      <w:r w:rsidRPr="00741FAD">
        <w:rPr>
          <w:i/>
          <w:iCs/>
        </w:rPr>
        <w:t xml:space="preserve">Uniform :  uniform defined on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w:t>
      </w:r>
    </w:p>
    <w:p w:rsidR="004C5D7E" w:rsidRPr="00741FAD" w:rsidRDefault="004C5D7E" w:rsidP="004C5D7E">
      <w:pPr>
        <w:pStyle w:val="Corpsdetexte"/>
        <w:rPr>
          <w:rFonts w:ascii="Symbol" w:hAnsi="Symbol"/>
          <w:i/>
          <w:iCs/>
        </w:rPr>
      </w:pPr>
      <w:r w:rsidRPr="00741FAD">
        <w:rPr>
          <w:i/>
          <w:iCs/>
        </w:rPr>
        <w:t>Beta      :  Beta</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defined on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p>
    <w:p w:rsidR="004C5D7E" w:rsidRPr="00741FAD" w:rsidRDefault="004C5D7E" w:rsidP="004C5D7E">
      <w:pPr>
        <w:pStyle w:val="Corpsdetexte"/>
        <w:rPr>
          <w:i/>
          <w:iCs/>
        </w:rPr>
      </w:pPr>
      <w:r w:rsidRPr="00741FAD">
        <w:rPr>
          <w:i/>
          <w:iCs/>
        </w:rPr>
        <w:t xml:space="preserve">Normal  :  expectation </w:t>
      </w:r>
      <w:r w:rsidRPr="00741FAD">
        <w:rPr>
          <w:rFonts w:ascii="Symbol" w:hAnsi="Symbol"/>
          <w:i/>
          <w:iCs/>
        </w:rPr>
        <w:t></w:t>
      </w:r>
      <w:r w:rsidRPr="00741FAD">
        <w:rPr>
          <w:i/>
          <w:iCs/>
        </w:rPr>
        <w:t xml:space="preserve">, standard deviation </w:t>
      </w:r>
      <w:r w:rsidRPr="00741FAD">
        <w:rPr>
          <w:rFonts w:ascii="Symbol" w:hAnsi="Symbol"/>
          <w:i/>
          <w:iCs/>
        </w:rPr>
        <w:t></w:t>
      </w:r>
    </w:p>
    <w:p w:rsidR="004C5D7E" w:rsidRPr="00741FAD" w:rsidRDefault="004C5D7E" w:rsidP="004C5D7E">
      <w:pPr>
        <w:pStyle w:val="Corpsdetexte"/>
        <w:rPr>
          <w:i/>
          <w:iCs/>
        </w:rPr>
      </w:pPr>
      <w:r w:rsidRPr="00741FAD">
        <w:rPr>
          <w:i/>
          <w:iCs/>
        </w:rPr>
        <w:t xml:space="preserve">Weibull :   shape </w:t>
      </w:r>
      <w:r w:rsidRPr="00741FAD">
        <w:rPr>
          <w:rFonts w:ascii="Symbol" w:hAnsi="Symbol"/>
          <w:i/>
          <w:iCs/>
        </w:rPr>
        <w:t></w:t>
      </w:r>
      <w:r w:rsidRPr="00741FAD">
        <w:rPr>
          <w:i/>
          <w:iCs/>
        </w:rPr>
        <w:t xml:space="preserve">, scale </w:t>
      </w:r>
      <w:r w:rsidRPr="00741FAD">
        <w:rPr>
          <w:rFonts w:ascii="Symbol" w:hAnsi="Symbol"/>
          <w:i/>
          <w:iCs/>
        </w:rPr>
        <w:t></w:t>
      </w:r>
      <w:r w:rsidRPr="00741FAD">
        <w:rPr>
          <w:i/>
          <w:iCs/>
        </w:rPr>
        <w:t>, defined on (0,+inf.)</w:t>
      </w:r>
    </w:p>
    <w:p w:rsidR="004C5D7E" w:rsidRPr="00741FAD" w:rsidRDefault="004C5D7E" w:rsidP="004C5D7E">
      <w:pPr>
        <w:pStyle w:val="Corpsdetexte"/>
        <w:rPr>
          <w:i/>
          <w:iCs/>
        </w:rPr>
      </w:pPr>
      <w:r w:rsidRPr="00741FAD">
        <w:rPr>
          <w:i/>
          <w:iCs/>
        </w:rPr>
        <w:t xml:space="preserve">Gamma :  shape </w:t>
      </w:r>
      <w:r w:rsidRPr="00741FAD">
        <w:rPr>
          <w:rFonts w:ascii="Symbol" w:hAnsi="Symbol"/>
          <w:i/>
          <w:iCs/>
        </w:rPr>
        <w:t></w:t>
      </w:r>
      <w:r w:rsidRPr="00741FAD">
        <w:rPr>
          <w:i/>
          <w:iCs/>
        </w:rPr>
        <w:t xml:space="preserve">, scale </w:t>
      </w:r>
      <w:r w:rsidRPr="00741FAD">
        <w:rPr>
          <w:rFonts w:ascii="Symbol" w:hAnsi="Symbol"/>
          <w:i/>
          <w:iCs/>
        </w:rPr>
        <w:t></w:t>
      </w:r>
      <w:r w:rsidRPr="00741FAD">
        <w:rPr>
          <w:rFonts w:ascii="Symbol" w:hAnsi="Symbol"/>
          <w:i/>
          <w:iCs/>
        </w:rPr>
        <w:t></w:t>
      </w:r>
      <w:r w:rsidRPr="00741FAD">
        <w:rPr>
          <w:i/>
          <w:iCs/>
        </w:rPr>
        <w:t xml:space="preserve"> defined on (0, +inf.)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In the expressions of expectation and variance, </w:t>
      </w:r>
      <w:r w:rsidRPr="00741FAD">
        <w:rPr>
          <w:rFonts w:ascii="Symbol" w:hAnsi="Symbol"/>
          <w:i/>
          <w:iCs/>
        </w:rPr>
        <w:t></w:t>
      </w:r>
      <w:r w:rsidRPr="00741FAD">
        <w:rPr>
          <w:i/>
          <w:iCs/>
        </w:rPr>
        <w:t>(x) is the standard Euler Function</w:t>
      </w:r>
    </w:p>
    <w:p w:rsidR="004C5D7E" w:rsidRPr="00741FAD" w:rsidRDefault="004C5D7E" w:rsidP="004C5D7E">
      <w:pPr>
        <w:pStyle w:val="Corpsdetexte"/>
      </w:pPr>
      <w:r w:rsidRPr="00741FAD">
        <w:t xml:space="preserve"> </w:t>
      </w:r>
    </w:p>
    <w:p w:rsidR="004C5D7E" w:rsidRPr="00741FAD" w:rsidRDefault="004C5D7E" w:rsidP="00952BD9">
      <w:pPr>
        <w:pStyle w:val="Corpsdetexte"/>
        <w:numPr>
          <w:ilvl w:val="0"/>
          <w:numId w:val="23"/>
        </w:numPr>
        <w:rPr>
          <w:i/>
          <w:iCs/>
        </w:rPr>
      </w:pPr>
      <w:r w:rsidRPr="00741FAD">
        <w:rPr>
          <w:i/>
          <w:iCs/>
        </w:rPr>
        <w:t xml:space="preserve">Two parameters for the definition of the autocorrelation function </w:t>
      </w:r>
    </w:p>
    <w:p w:rsidR="004C5D7E" w:rsidRPr="00741FAD" w:rsidRDefault="004C5D7E" w:rsidP="004C5D7E">
      <w:pPr>
        <w:pStyle w:val="Titre1"/>
        <w:ind w:left="708" w:firstLine="708"/>
      </w:pPr>
    </w:p>
    <w:p w:rsidR="004C5D7E" w:rsidRPr="00741FAD" w:rsidRDefault="004C5D7E" w:rsidP="004C5D7E">
      <w:pPr>
        <w:pStyle w:val="Corpsdetexte"/>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1440"/>
        <w:gridCol w:w="1440"/>
        <w:gridCol w:w="2880"/>
      </w:tblGrid>
      <w:tr w:rsidR="004C5D7E" w:rsidRPr="00741FAD" w:rsidTr="004C5D7E">
        <w:trPr>
          <w:cantSplit/>
        </w:trPr>
        <w:tc>
          <w:tcPr>
            <w:tcW w:w="2880" w:type="dxa"/>
          </w:tcPr>
          <w:p w:rsidR="004C5D7E" w:rsidRPr="00741FAD" w:rsidRDefault="004C5D7E" w:rsidP="004C5D7E">
            <w:pPr>
              <w:pStyle w:val="Corpsdetexte"/>
              <w:jc w:val="center"/>
            </w:pPr>
          </w:p>
        </w:tc>
        <w:tc>
          <w:tcPr>
            <w:tcW w:w="2880" w:type="dxa"/>
            <w:gridSpan w:val="2"/>
          </w:tcPr>
          <w:p w:rsidR="004C5D7E" w:rsidRPr="00741FAD" w:rsidRDefault="004C5D7E" w:rsidP="004C5D7E">
            <w:pPr>
              <w:pStyle w:val="Corpsdetexte"/>
              <w:jc w:val="center"/>
              <w:rPr>
                <w:b/>
                <w:bCs/>
              </w:rPr>
            </w:pPr>
            <w:r w:rsidRPr="00741FAD">
              <w:rPr>
                <w:b/>
                <w:bCs/>
              </w:rPr>
              <w:t>TS Gen. Parameters</w:t>
            </w:r>
          </w:p>
        </w:tc>
        <w:tc>
          <w:tcPr>
            <w:tcW w:w="2880" w:type="dxa"/>
          </w:tcPr>
          <w:p w:rsidR="004C5D7E" w:rsidRPr="00741FAD" w:rsidRDefault="004C5D7E" w:rsidP="004C5D7E">
            <w:pPr>
              <w:pStyle w:val="Corpsdetexte"/>
              <w:jc w:val="center"/>
              <w:rPr>
                <w:b/>
                <w:bCs/>
              </w:rPr>
            </w:pPr>
          </w:p>
        </w:tc>
      </w:tr>
      <w:tr w:rsidR="004C5D7E" w:rsidRPr="00741FAD" w:rsidTr="004C5D7E">
        <w:tc>
          <w:tcPr>
            <w:tcW w:w="2880" w:type="dxa"/>
          </w:tcPr>
          <w:p w:rsidR="004C5D7E" w:rsidRPr="00741FAD" w:rsidRDefault="004C5D7E" w:rsidP="004C5D7E">
            <w:pPr>
              <w:pStyle w:val="Corpsdetexte"/>
              <w:jc w:val="center"/>
              <w:rPr>
                <w:b/>
                <w:bCs/>
                <w:i/>
                <w:iCs/>
              </w:rPr>
            </w:pPr>
            <w:r w:rsidRPr="00741FAD">
              <w:rPr>
                <w:b/>
                <w:bCs/>
                <w:i/>
                <w:iCs/>
              </w:rPr>
              <w:t>Law</w:t>
            </w:r>
          </w:p>
        </w:tc>
        <w:tc>
          <w:tcPr>
            <w:tcW w:w="144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1440" w:type="dxa"/>
          </w:tcPr>
          <w:p w:rsidR="004C5D7E" w:rsidRPr="00741FAD" w:rsidRDefault="004C5D7E" w:rsidP="004C5D7E">
            <w:pPr>
              <w:pStyle w:val="Corpsdetexte"/>
              <w:jc w:val="center"/>
              <w:rPr>
                <w:rFonts w:ascii="Symbol" w:hAnsi="Symbol"/>
                <w:b/>
                <w:bCs/>
              </w:rPr>
            </w:pPr>
            <w:r w:rsidRPr="00741FAD">
              <w:rPr>
                <w:rFonts w:ascii="Symbol" w:hAnsi="Symbol"/>
                <w:b/>
                <w:bCs/>
              </w:rPr>
              <w:t></w:t>
            </w:r>
          </w:p>
        </w:tc>
        <w:tc>
          <w:tcPr>
            <w:tcW w:w="2880" w:type="dxa"/>
          </w:tcPr>
          <w:p w:rsidR="004C5D7E" w:rsidRPr="00741FAD" w:rsidRDefault="004C5D7E" w:rsidP="004C5D7E">
            <w:pPr>
              <w:pStyle w:val="Corpsdetexte"/>
              <w:jc w:val="center"/>
              <w:rPr>
                <w:rFonts w:ascii="Symbol" w:hAnsi="Symbol"/>
                <w:b/>
                <w:bCs/>
              </w:rPr>
            </w:pPr>
            <w:r w:rsidRPr="00741FAD">
              <w:rPr>
                <w:b/>
                <w:bCs/>
              </w:rPr>
              <w:t>Corr (Xt,Xt+h)</w:t>
            </w:r>
          </w:p>
        </w:tc>
      </w:tr>
      <w:tr w:rsidR="004C5D7E" w:rsidRPr="00741FAD" w:rsidTr="004C5D7E">
        <w:tc>
          <w:tcPr>
            <w:tcW w:w="2880" w:type="dxa"/>
          </w:tcPr>
          <w:p w:rsidR="004C5D7E" w:rsidRPr="00741FAD" w:rsidRDefault="004C5D7E" w:rsidP="004C5D7E">
            <w:pPr>
              <w:pStyle w:val="Corpsdetexte"/>
              <w:jc w:val="center"/>
            </w:pPr>
            <w:r w:rsidRPr="00741FAD">
              <w:t xml:space="preserve">Pure exponential  decay </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2880" w:type="dxa"/>
          </w:tcPr>
          <w:p w:rsidR="004C5D7E" w:rsidRPr="00741FAD" w:rsidRDefault="004C5D7E" w:rsidP="004C5D7E">
            <w:pPr>
              <w:pStyle w:val="Corpsdetexte"/>
              <w:jc w:val="center"/>
            </w:pPr>
            <w:r w:rsidRPr="00741FAD">
              <w:t xml:space="preserve">exp( - </w:t>
            </w:r>
            <w:r w:rsidRPr="00741FAD">
              <w:rPr>
                <w:rFonts w:ascii="Symbol" w:hAnsi="Symbol"/>
              </w:rPr>
              <w:t></w:t>
            </w:r>
            <w:r w:rsidRPr="00741FAD">
              <w:t>h)</w:t>
            </w:r>
          </w:p>
        </w:tc>
      </w:tr>
      <w:tr w:rsidR="004C5D7E" w:rsidRPr="00741FAD" w:rsidTr="004C5D7E">
        <w:tc>
          <w:tcPr>
            <w:tcW w:w="2880" w:type="dxa"/>
          </w:tcPr>
          <w:p w:rsidR="004C5D7E" w:rsidRPr="00741FAD" w:rsidRDefault="004C5D7E" w:rsidP="004C5D7E">
            <w:pPr>
              <w:pStyle w:val="Corpsdetexte"/>
              <w:jc w:val="center"/>
            </w:pPr>
            <w:r w:rsidRPr="00741FAD">
              <w:t>Smoothed exponential decay(*)</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1440" w:type="dxa"/>
          </w:tcPr>
          <w:p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2880" w:type="dxa"/>
          </w:tcPr>
          <w:p w:rsidR="004C5D7E" w:rsidRPr="00741FAD" w:rsidRDefault="004C5D7E" w:rsidP="004C5D7E">
            <w:pPr>
              <w:pStyle w:val="Corpsdetexte"/>
              <w:jc w:val="center"/>
            </w:pPr>
            <w:r w:rsidRPr="00741FAD">
              <w:t>Phi(</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t>h)</w:t>
            </w:r>
          </w:p>
        </w:tc>
      </w:tr>
    </w:tbl>
    <w:p w:rsidR="004C5D7E" w:rsidRPr="00741FAD" w:rsidRDefault="004C5D7E" w:rsidP="004C5D7E"/>
    <w:p w:rsidR="004C5D7E" w:rsidRPr="00741FAD" w:rsidRDefault="004C5D7E" w:rsidP="004C5D7E"/>
    <w:p w:rsidR="004C5D7E" w:rsidRPr="00741FAD" w:rsidRDefault="004C5D7E" w:rsidP="004C5D7E">
      <w:pPr>
        <w:pStyle w:val="Titre1"/>
        <w:jc w:val="center"/>
        <w:rPr>
          <w:b w:val="0"/>
          <w:bCs w:val="0"/>
          <w:i w:val="0"/>
          <w:iCs w:val="0"/>
        </w:rPr>
      </w:pPr>
    </w:p>
    <w:p w:rsidR="004C5D7E" w:rsidRPr="00741FAD" w:rsidRDefault="004C5D7E" w:rsidP="004C5D7E">
      <w:pPr>
        <w:pStyle w:val="Corpsdetexte"/>
        <w:jc w:val="center"/>
        <w:rPr>
          <w:b/>
          <w:bCs/>
        </w:rPr>
      </w:pPr>
      <w:r w:rsidRPr="00741FAD">
        <w:rPr>
          <w:b/>
          <w:bCs/>
        </w:rPr>
        <w:t>Phi(</w:t>
      </w:r>
      <w:r w:rsidRPr="00741FAD">
        <w:rPr>
          <w:rFonts w:ascii="Symbol" w:hAnsi="Symbol"/>
          <w:b/>
          <w:bCs/>
        </w:rPr>
        <w:t></w:t>
      </w:r>
      <w:r w:rsidRPr="00741FAD">
        <w:rPr>
          <w:b/>
          <w:bCs/>
        </w:rPr>
        <w:t>,</w:t>
      </w:r>
      <w:r w:rsidRPr="00741FAD">
        <w:rPr>
          <w:rFonts w:ascii="Symbol" w:hAnsi="Symbol"/>
          <w:b/>
          <w:bCs/>
        </w:rPr>
        <w:t></w:t>
      </w:r>
      <w:r w:rsidRPr="00741FAD">
        <w:rPr>
          <w:b/>
          <w:bCs/>
        </w:rPr>
        <w:t>,h)= (1/A) *sigma {i=0,</w:t>
      </w:r>
      <w:r w:rsidRPr="00741FAD">
        <w:rPr>
          <w:rFonts w:ascii="Symbol" w:hAnsi="Symbol"/>
          <w:b/>
          <w:bCs/>
        </w:rPr>
        <w:t></w:t>
      </w:r>
      <w:r w:rsidRPr="00741FAD">
        <w:rPr>
          <w:b/>
          <w:bCs/>
        </w:rPr>
        <w:t>} [sigma {j=h,h+</w:t>
      </w:r>
      <w:r w:rsidRPr="00741FAD">
        <w:rPr>
          <w:rFonts w:ascii="Symbol" w:hAnsi="Symbol"/>
          <w:b/>
          <w:bCs/>
        </w:rPr>
        <w:t></w:t>
      </w:r>
      <w:r w:rsidRPr="00741FAD">
        <w:rPr>
          <w:b/>
          <w:bCs/>
        </w:rPr>
        <w:t>} (exp(-</w:t>
      </w:r>
      <w:r w:rsidRPr="00741FAD">
        <w:rPr>
          <w:rFonts w:ascii="Symbol" w:hAnsi="Symbol"/>
          <w:b/>
          <w:bCs/>
        </w:rPr>
        <w:t></w:t>
      </w:r>
      <w:r w:rsidRPr="00741FAD">
        <w:rPr>
          <w:rFonts w:ascii="Symbol" w:hAnsi="Symbol"/>
          <w:b/>
          <w:bCs/>
        </w:rPr>
        <w:t></w:t>
      </w:r>
      <w:r w:rsidRPr="00741FAD">
        <w:rPr>
          <w:b/>
          <w:bCs/>
        </w:rPr>
        <w:t>j-i|))]</w:t>
      </w:r>
    </w:p>
    <w:p w:rsidR="004C5D7E" w:rsidRPr="00741FAD" w:rsidRDefault="004C5D7E" w:rsidP="004C5D7E">
      <w:pPr>
        <w:pStyle w:val="Corpsdetexte"/>
        <w:jc w:val="center"/>
        <w:rPr>
          <w:b/>
          <w:bCs/>
        </w:rPr>
      </w:pPr>
      <w:r w:rsidRPr="00741FAD">
        <w:rPr>
          <w:b/>
          <w:bCs/>
        </w:rPr>
        <w:t xml:space="preserve">with A= </w:t>
      </w:r>
      <w:r w:rsidRPr="00741FAD">
        <w:rPr>
          <w:rFonts w:ascii="Symbol" w:hAnsi="Symbol"/>
          <w:b/>
          <w:bCs/>
        </w:rPr>
        <w:t></w:t>
      </w:r>
      <w:r w:rsidRPr="00741FAD">
        <w:rPr>
          <w:b/>
          <w:bCs/>
        </w:rPr>
        <w:t xml:space="preserve"> + 2 sigma{i=1,</w:t>
      </w:r>
      <w:r w:rsidRPr="00741FAD">
        <w:rPr>
          <w:rFonts w:ascii="Symbol" w:hAnsi="Symbol"/>
          <w:b/>
          <w:bCs/>
        </w:rPr>
        <w:t></w:t>
      </w:r>
      <w:r w:rsidRPr="00741FAD">
        <w:rPr>
          <w:b/>
          <w:bCs/>
        </w:rPr>
        <w:t> ;j=1,</w:t>
      </w:r>
      <w:r w:rsidRPr="00741FAD">
        <w:rPr>
          <w:rFonts w:ascii="Symbol" w:hAnsi="Symbol"/>
          <w:b/>
          <w:bCs/>
        </w:rPr>
        <w:t></w:t>
      </w:r>
      <w:r w:rsidRPr="00741FAD">
        <w:rPr>
          <w:b/>
          <w:bCs/>
        </w:rPr>
        <w:t> ; j&gt;i } (exp(-</w:t>
      </w:r>
      <w:r w:rsidRPr="00741FAD">
        <w:rPr>
          <w:rFonts w:ascii="Symbol" w:hAnsi="Symbol"/>
          <w:b/>
          <w:bCs/>
        </w:rPr>
        <w:t></w:t>
      </w:r>
      <w:r w:rsidRPr="00741FAD">
        <w:rPr>
          <w:b/>
          <w:bCs/>
        </w:rPr>
        <w:t>(j-i))</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 Obtained by the generation of purely exponentially autocorrelated values (parameter </w:t>
      </w:r>
      <w:r w:rsidRPr="00741FAD">
        <w:rPr>
          <w:rFonts w:ascii="Symbol" w:hAnsi="Symbol"/>
          <w:i/>
          <w:iCs/>
        </w:rPr>
        <w:t></w:t>
      </w:r>
      <w:r w:rsidRPr="00741FAD">
        <w:rPr>
          <w:i/>
          <w:iCs/>
        </w:rPr>
        <w:t xml:space="preserve">) followed by a moving average transformation (parameter </w:t>
      </w:r>
      <w:r w:rsidRPr="00741FAD">
        <w:rPr>
          <w:rFonts w:ascii="Symbol" w:hAnsi="Symbol"/>
          <w:i/>
          <w:iCs/>
        </w:rPr>
        <w:t></w:t>
      </w:r>
      <w:r w:rsidRPr="00741FAD">
        <w:rPr>
          <w:i/>
          <w:iCs/>
        </w:rPr>
        <w:t xml:space="preserve">). </w:t>
      </w:r>
      <w:r w:rsidRPr="00741FAD">
        <w:rPr>
          <w:rFonts w:ascii="Symbol" w:hAnsi="Symbol"/>
          <w:i/>
          <w:iCs/>
        </w:rPr>
        <w:t></w:t>
      </w:r>
      <w:r w:rsidRPr="00741FAD">
        <w:rPr>
          <w:i/>
          <w:iCs/>
        </w:rPr>
        <w:t xml:space="preserve"> and </w:t>
      </w:r>
      <w:r w:rsidRPr="00741FAD">
        <w:rPr>
          <w:rFonts w:ascii="Symbol" w:hAnsi="Symbol"/>
          <w:i/>
          <w:iCs/>
        </w:rPr>
        <w:t></w:t>
      </w:r>
      <w:r w:rsidRPr="00741FAD">
        <w:rPr>
          <w:i/>
          <w:iCs/>
        </w:rPr>
        <w:t xml:space="preserve"> should be carefully chosen so as to accommodate at best the experimental data at hand. If meaningful historical data are available, this identification may be directly made using the Antares time-series analyzer</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br w:type="page"/>
      </w:r>
    </w:p>
    <w:p w:rsidR="004C5D7E" w:rsidRPr="00741FAD" w:rsidRDefault="004C5D7E" w:rsidP="004C5D7E">
      <w:pPr>
        <w:pStyle w:val="Titre2"/>
      </w:pPr>
      <w:bookmarkStart w:id="70" w:name="_Toc507603760"/>
      <w:bookmarkStart w:id="71" w:name="_Toc61958468"/>
      <w:r w:rsidRPr="00741FAD">
        <w:lastRenderedPageBreak/>
        <w:t>Time-series generation (load, wind, solar): GUI</w:t>
      </w:r>
      <w:bookmarkEnd w:id="70"/>
      <w:bookmarkEnd w:id="71"/>
      <w:r w:rsidRPr="00741FAD">
        <w:t xml:space="preserve"> </w:t>
      </w:r>
    </w:p>
    <w:p w:rsidR="004C5D7E" w:rsidRPr="00741FAD" w:rsidRDefault="004C5D7E" w:rsidP="004C5D7E">
      <w:pPr>
        <w:pStyle w:val="Retraitcorpsdetexte2"/>
        <w:ind w:left="708"/>
        <w:rPr>
          <w:lang w:val="en-US"/>
        </w:rPr>
      </w:pPr>
    </w:p>
    <w:p w:rsidR="004C5D7E" w:rsidRPr="00741FAD" w:rsidRDefault="004C5D7E" w:rsidP="004C5D7E"/>
    <w:p w:rsidR="004C5D7E" w:rsidRPr="00741FAD" w:rsidRDefault="004C5D7E" w:rsidP="004C5D7E">
      <w:pPr>
        <w:pStyle w:val="Corpsdetexte"/>
        <w:rPr>
          <w:i/>
          <w:iCs/>
        </w:rPr>
      </w:pPr>
      <w:r w:rsidRPr="00741FAD">
        <w:rPr>
          <w:i/>
          <w:iCs/>
        </w:rPr>
        <w:t>The section of the GUI specific to the generation of wind, solar and load time-series comprises:</w:t>
      </w:r>
    </w:p>
    <w:p w:rsidR="004C5D7E" w:rsidRPr="00741FAD" w:rsidRDefault="004C5D7E" w:rsidP="004C5D7E">
      <w:pPr>
        <w:pStyle w:val="Corpsdetexte"/>
        <w:rPr>
          <w:i/>
          <w:iCs/>
        </w:rPr>
      </w:pPr>
    </w:p>
    <w:p w:rsidR="004C5D7E" w:rsidRPr="00741FAD" w:rsidRDefault="004C5D7E" w:rsidP="00952BD9">
      <w:pPr>
        <w:pStyle w:val="Corpsdetexte"/>
        <w:numPr>
          <w:ilvl w:val="0"/>
          <w:numId w:val="18"/>
        </w:numPr>
        <w:rPr>
          <w:b/>
          <w:i/>
          <w:iCs/>
        </w:rPr>
      </w:pPr>
      <w:r w:rsidRPr="00741FAD">
        <w:rPr>
          <w:b/>
          <w:i/>
          <w:iCs/>
        </w:rPr>
        <w:t>Spatial correlation matrices that are located within the “spatial correlation” tab</w:t>
      </w:r>
      <w:r w:rsidRPr="00741FAD">
        <w:rPr>
          <w:b/>
          <w:i/>
          <w:iCs/>
        </w:rPr>
        <w:tab/>
        <w:t xml:space="preserve">of each path “ Wind   | Solar | Load  / &lt;area_name &gt;” </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This tab contains a workspace for the description of 12 monthly spatial correlation matrices </w:t>
      </w:r>
      <w:r w:rsidRPr="00741FAD">
        <w:rPr>
          <w:rFonts w:ascii="Symbol" w:hAnsi="Symbol"/>
          <w:i/>
          <w:iCs/>
        </w:rPr>
        <w:t></w:t>
      </w:r>
      <w:r w:rsidRPr="00741FAD">
        <w:rPr>
          <w:i/>
          <w:iCs/>
        </w:rPr>
        <w:t xml:space="preserve"> and one annual correlation matrix. For the stochastic generators to work properly, these matrices must meet the usual requirements (matrices must be p.s.d, symmetric, with all terms between -100 and +100, and a main diagonal made of 100s). If this is not the case, generators will emit an unfeasibility diagnosis. Matrices can be either set up manually OR automatically filled out by the time-series analyzer (see next paragraph).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Depending on the choices made in the main “simulation” window, the matrices used will be either the 12 monthly matrices or the annual matrix. Whether to use the first or the second option depends on the quality of the statistical data at hand:  with high quality data (for instance, that derived from the analysis of a very large pool of historical data), use of monthly correlations is recommended because monthly differences between matrices have a physical meaning ; with less robust data (derived from a handful of historical data,…), use of the single annual correlation matrix should be preferred because it smooths out the numeric noise which impairs the monthly matrices.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18"/>
        </w:numPr>
        <w:rPr>
          <w:b/>
          <w:i/>
          <w:iCs/>
        </w:rPr>
      </w:pPr>
      <w:r w:rsidRPr="00741FAD">
        <w:rPr>
          <w:b/>
          <w:i/>
          <w:iCs/>
        </w:rPr>
        <w:t xml:space="preserve"> Four parameters and four subtabs that are located within the  “local” tab of each path “Wind   | Solar | Load  / &lt;area_name &gt;”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ind w:left="360"/>
        <w:rPr>
          <w:b/>
          <w:i/>
          <w:iCs/>
        </w:rPr>
      </w:pPr>
      <w:r w:rsidRPr="00741FAD">
        <w:rPr>
          <w:b/>
          <w:i/>
          <w:iCs/>
        </w:rPr>
        <w:t>FOUR PARAMETERS</w:t>
      </w:r>
    </w:p>
    <w:p w:rsidR="004C5D7E" w:rsidRPr="00741FAD" w:rsidRDefault="004C5D7E" w:rsidP="004C5D7E">
      <w:pPr>
        <w:pStyle w:val="Corpsdetexte"/>
        <w:rPr>
          <w:i/>
          <w:iCs/>
        </w:rPr>
      </w:pPr>
    </w:p>
    <w:p w:rsidR="004C5D7E" w:rsidRPr="00741FAD" w:rsidRDefault="004C5D7E" w:rsidP="00952BD9">
      <w:pPr>
        <w:pStyle w:val="Corpsdetexte"/>
        <w:numPr>
          <w:ilvl w:val="0"/>
          <w:numId w:val="24"/>
        </w:numPr>
        <w:rPr>
          <w:i/>
          <w:iCs/>
        </w:rPr>
      </w:pPr>
      <w:r w:rsidRPr="00741FAD">
        <w:rPr>
          <w:i/>
          <w:iCs/>
        </w:rPr>
        <w:t>Capacity :  This first parameter is used to scale up time-series generated on the basis of the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parameters described previously in the “principles” paragraph, together with coefficients characterizing the diurnal pattern (see below)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25"/>
        </w:numPr>
        <w:rPr>
          <w:i/>
          <w:iCs/>
        </w:rPr>
      </w:pPr>
      <w:r w:rsidRPr="00741FAD">
        <w:rPr>
          <w:i/>
          <w:iCs/>
        </w:rPr>
        <w:t xml:space="preserve">Distribution : This second parameter gives the  type of marginal distribution of the stationary stochastic processes to generate (Beta, Weibull, Normal, Gamma, Uniform)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Paragraphedeliste"/>
        <w:rPr>
          <w:i/>
          <w:iCs/>
        </w:rPr>
      </w:pPr>
    </w:p>
    <w:p w:rsidR="004C5D7E" w:rsidRPr="00741FAD" w:rsidRDefault="004C5D7E" w:rsidP="00952BD9">
      <w:pPr>
        <w:pStyle w:val="Corpsdetexte"/>
        <w:numPr>
          <w:ilvl w:val="0"/>
          <w:numId w:val="26"/>
        </w:numPr>
        <w:rPr>
          <w:i/>
          <w:iCs/>
        </w:rPr>
      </w:pPr>
      <w:r w:rsidRPr="00741FAD">
        <w:rPr>
          <w:i/>
          <w:iCs/>
        </w:rPr>
        <w:t>Translation :  This third parameter has three possible values :</w:t>
      </w:r>
    </w:p>
    <w:p w:rsidR="004C5D7E" w:rsidRPr="00741FAD" w:rsidRDefault="004C5D7E" w:rsidP="004C5D7E">
      <w:pPr>
        <w:pStyle w:val="Paragraphedeliste"/>
        <w:ind w:left="1416"/>
        <w:rPr>
          <w:i/>
          <w:iCs/>
        </w:rPr>
      </w:pPr>
    </w:p>
    <w:p w:rsidR="004C5D7E" w:rsidRPr="00741FAD" w:rsidRDefault="004C5D7E" w:rsidP="004C5D7E">
      <w:pPr>
        <w:pStyle w:val="Corpsdetexte"/>
        <w:numPr>
          <w:ilvl w:val="1"/>
          <w:numId w:val="9"/>
        </w:numPr>
        <w:rPr>
          <w:i/>
          <w:iCs/>
        </w:rPr>
      </w:pPr>
      <w:r w:rsidRPr="00741FAD">
        <w:rPr>
          <w:i/>
          <w:iCs/>
        </w:rPr>
        <w:t xml:space="preserve">Do not use : parameter ignored </w:t>
      </w:r>
    </w:p>
    <w:p w:rsidR="004C5D7E" w:rsidRPr="00741FAD" w:rsidRDefault="004C5D7E" w:rsidP="004C5D7E">
      <w:pPr>
        <w:pStyle w:val="Corpsdetexte"/>
        <w:numPr>
          <w:ilvl w:val="1"/>
          <w:numId w:val="9"/>
        </w:numPr>
        <w:rPr>
          <w:i/>
          <w:iCs/>
        </w:rPr>
      </w:pPr>
      <w:r w:rsidRPr="00741FAD">
        <w:rPr>
          <w:i/>
          <w:iCs/>
        </w:rPr>
        <w:t xml:space="preserve">Add before scaling : A specific 8760-hour array is added to the time-series produced by the primary stochastic generator, BEFORE use of the conversion table (optional) followed by the  final multiplication by the capacity factor </w:t>
      </w:r>
    </w:p>
    <w:p w:rsidR="004C5D7E" w:rsidRPr="00741FAD" w:rsidRDefault="004C5D7E" w:rsidP="004C5D7E">
      <w:pPr>
        <w:pStyle w:val="Corpsdetexte"/>
        <w:numPr>
          <w:ilvl w:val="1"/>
          <w:numId w:val="9"/>
        </w:numPr>
        <w:rPr>
          <w:i/>
          <w:iCs/>
        </w:rPr>
      </w:pPr>
      <w:r w:rsidRPr="00741FAD">
        <w:rPr>
          <w:i/>
          <w:iCs/>
        </w:rPr>
        <w:t>Add after scaling :   A specific 8760-hour array is added to the time-series produced by the primary stochastic generator, AFTER use of the conversion table (optional) followed by the  final multiplication by the capacity factor</w:t>
      </w: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4C5D7E">
      <w:pPr>
        <w:pStyle w:val="Paragraphedeliste"/>
        <w:rPr>
          <w:i/>
          <w:iCs/>
        </w:rPr>
      </w:pPr>
      <w:r w:rsidRPr="00741FAD">
        <w:rPr>
          <w:i/>
          <w:iCs/>
        </w:rPr>
        <w:br w:type="page"/>
      </w: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4C5D7E">
      <w:pPr>
        <w:pStyle w:val="Paragraphedeliste"/>
        <w:rPr>
          <w:i/>
          <w:iCs/>
        </w:rPr>
      </w:pPr>
    </w:p>
    <w:p w:rsidR="004C5D7E" w:rsidRPr="00741FAD" w:rsidRDefault="004C5D7E" w:rsidP="00952BD9">
      <w:pPr>
        <w:pStyle w:val="Corpsdetexte"/>
        <w:numPr>
          <w:ilvl w:val="0"/>
          <w:numId w:val="27"/>
        </w:numPr>
        <w:rPr>
          <w:i/>
          <w:iCs/>
        </w:rPr>
      </w:pPr>
      <w:r w:rsidRPr="00741FAD">
        <w:rPr>
          <w:i/>
          <w:iCs/>
        </w:rPr>
        <w:t>Conversion : This fourth parameter has two possible values :</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 xml:space="preserve">Do not use : Any transfer function that may be described in the “conversion” subtab (see below) should  not be used for the final stage of data elaboration (for instance, if the primary parameters describe the physics of wind speeds, the time-series eventually produced should remain wind speeds and not wind power).  </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Use:  The time-series produced by the stochastic generators (wind speeds, for instance) are turned into other values (wind power) by using the transfer function described in the “conversion” subtab.</w:t>
      </w:r>
    </w:p>
    <w:p w:rsidR="004C5D7E" w:rsidRPr="00741FAD" w:rsidRDefault="004C5D7E" w:rsidP="004C5D7E">
      <w:pPr>
        <w:pStyle w:val="Paragraphedeliste"/>
        <w:rPr>
          <w:i/>
          <w:iCs/>
        </w:rPr>
      </w:pPr>
    </w:p>
    <w:p w:rsidR="004C5D7E" w:rsidRPr="00741FAD" w:rsidRDefault="004C5D7E" w:rsidP="004C5D7E">
      <w:pPr>
        <w:pStyle w:val="Corpsdetexte"/>
        <w:rPr>
          <w:i/>
          <w:iCs/>
        </w:rPr>
      </w:pPr>
    </w:p>
    <w:p w:rsidR="004C5D7E" w:rsidRPr="00741FAD" w:rsidRDefault="004C5D7E" w:rsidP="004C5D7E">
      <w:pPr>
        <w:pStyle w:val="Paragraphedeliste"/>
        <w:rPr>
          <w:i/>
          <w:iCs/>
        </w:rPr>
      </w:pPr>
    </w:p>
    <w:p w:rsidR="004C5D7E" w:rsidRPr="00741FAD" w:rsidRDefault="004C5D7E" w:rsidP="004C5D7E">
      <w:pPr>
        <w:pStyle w:val="Corpsdetexte"/>
        <w:ind w:left="360"/>
        <w:rPr>
          <w:b/>
          <w:i/>
          <w:iCs/>
        </w:rPr>
      </w:pPr>
      <w:r w:rsidRPr="00741FAD">
        <w:rPr>
          <w:b/>
          <w:i/>
          <w:iCs/>
        </w:rPr>
        <w:t>FOUR SUBTABS</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28"/>
        </w:numPr>
        <w:rPr>
          <w:i/>
          <w:iCs/>
        </w:rPr>
      </w:pPr>
      <w:r w:rsidRPr="00741FAD">
        <w:rPr>
          <w:i/>
          <w:iCs/>
        </w:rPr>
        <w:t>Subtab  “Coefficients”</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A twelve-month table of values for the primary parameters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p>
    <w:p w:rsidR="004C5D7E" w:rsidRPr="00741FAD" w:rsidRDefault="004C5D7E" w:rsidP="004C5D7E">
      <w:pPr>
        <w:pStyle w:val="Corpsdetexte"/>
        <w:rPr>
          <w:i/>
          <w:iCs/>
        </w:rPr>
      </w:pPr>
      <w:r w:rsidRPr="00741FAD">
        <w:rPr>
          <w:i/>
          <w:iCs/>
        </w:rPr>
        <w:tab/>
        <w:t xml:space="preserve">This table may be either filled out manually or automatically (use of the time-series analyzer)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29"/>
        </w:numPr>
        <w:rPr>
          <w:i/>
          <w:iCs/>
        </w:rPr>
      </w:pPr>
      <w:r w:rsidRPr="00741FAD">
        <w:rPr>
          <w:i/>
          <w:iCs/>
        </w:rPr>
        <w:t>Subtab  “Translation”</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Contains an 8760-hour array T to add to the time-series generated, prior or after scaling. This array can be either filled out manually or by the time-series analyzer</w:t>
      </w:r>
      <w:r w:rsidR="00B25577">
        <w:rPr>
          <w:i/>
          <w:iCs/>
        </w:rPr>
        <w:t>.</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 </w:t>
      </w:r>
    </w:p>
    <w:p w:rsidR="004C5D7E" w:rsidRPr="00741FAD" w:rsidRDefault="004C5D7E" w:rsidP="00952BD9">
      <w:pPr>
        <w:pStyle w:val="Corpsdetexte"/>
        <w:numPr>
          <w:ilvl w:val="0"/>
          <w:numId w:val="30"/>
        </w:numPr>
        <w:rPr>
          <w:i/>
          <w:iCs/>
        </w:rPr>
      </w:pPr>
      <w:r w:rsidRPr="00741FAD">
        <w:rPr>
          <w:i/>
          <w:iCs/>
        </w:rPr>
        <w:t>Subtab “Daily profile”</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A 24*12 table of hourly / monthly coefficients K(hm) that are used to modulate the values of the stationary stochastic process by which the actual process is approximated. This table can be either filled out manually or by the time-series analyzer</w:t>
      </w:r>
      <w:r w:rsidR="00B25577">
        <w:rPr>
          <w:i/>
          <w:iCs/>
        </w:rPr>
        <w:t>.</w:t>
      </w:r>
    </w:p>
    <w:p w:rsidR="004C5D7E"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  </w:t>
      </w:r>
    </w:p>
    <w:p w:rsidR="004C5D7E" w:rsidRPr="00741FAD" w:rsidRDefault="004C5D7E" w:rsidP="00952BD9">
      <w:pPr>
        <w:pStyle w:val="Corpsdetexte"/>
        <w:numPr>
          <w:ilvl w:val="0"/>
          <w:numId w:val="31"/>
        </w:numPr>
        <w:rPr>
          <w:i/>
          <w:iCs/>
        </w:rPr>
      </w:pPr>
      <w:r w:rsidRPr="00741FAD">
        <w:rPr>
          <w:i/>
          <w:iCs/>
        </w:rPr>
        <w:t>Subtab “Conversion”</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A table of 2 * N values (with 1&lt;=N&lt;=50) that is used to turn the initial time-series produced by the generators (for instance, wind speeds) into final data (for instance, wind power). The transfer function (speed to power,</w:t>
      </w:r>
      <w:r w:rsidR="00CF65BB">
        <w:rPr>
          <w:i/>
          <w:iCs/>
        </w:rPr>
        <w:t xml:space="preserve"> etc.</w:t>
      </w:r>
      <w:r w:rsidRPr="00741FAD">
        <w:rPr>
          <w:i/>
          <w:iCs/>
        </w:rPr>
        <w:t>) is approximated by N discrete points whose absci</w:t>
      </w:r>
      <w:r w:rsidR="00CF65BB">
        <w:rPr>
          <w:i/>
          <w:iCs/>
        </w:rPr>
        <w:t>s</w:t>
      </w:r>
      <w:r w:rsidRPr="00741FAD">
        <w:rPr>
          <w:i/>
          <w:iCs/>
        </w:rPr>
        <w:t xml:space="preserve">es X(N) an ordinates Y(N) are given by the table.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br w:type="page"/>
      </w:r>
    </w:p>
    <w:p w:rsidR="004C5D7E" w:rsidRPr="00741FAD" w:rsidRDefault="004C5D7E" w:rsidP="004C5D7E">
      <w:pPr>
        <w:pStyle w:val="Titre2"/>
      </w:pPr>
      <w:bookmarkStart w:id="72" w:name="_Toc507603761"/>
      <w:bookmarkStart w:id="73" w:name="_Toc61958469"/>
      <w:r w:rsidRPr="00741FAD">
        <w:lastRenderedPageBreak/>
        <w:t>Time-series analysis (load, wind, solar)</w:t>
      </w:r>
      <w:bookmarkEnd w:id="72"/>
      <w:bookmarkEnd w:id="73"/>
    </w:p>
    <w:p w:rsidR="004C5D7E" w:rsidRPr="00741FAD" w:rsidRDefault="004C5D7E" w:rsidP="004C5D7E">
      <w:pPr>
        <w:pStyle w:val="Titre2"/>
      </w:pPr>
      <w:r w:rsidRPr="00741FAD">
        <w:t xml:space="preserve"> </w:t>
      </w:r>
    </w:p>
    <w:p w:rsidR="004C5D7E" w:rsidRPr="00741FAD" w:rsidRDefault="004C5D7E" w:rsidP="004C5D7E">
      <w:pPr>
        <w:pStyle w:val="Corpsdetexte"/>
        <w:rPr>
          <w:i/>
          <w:iCs/>
        </w:rPr>
      </w:pPr>
      <w:r w:rsidRPr="00741FAD">
        <w:rPr>
          <w:i/>
          <w:iCs/>
        </w:rPr>
        <w:t>The time-series analyzer module available in Antares is meant to identify the values that should be given to the parameters used in the time-series generators (load, solar power, wind power) so as to fit best historical time-series at hand</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b/>
          <w:i/>
          <w:iCs/>
        </w:rPr>
        <w:t xml:space="preserve">IMPORTANT </w:t>
      </w:r>
      <w:r w:rsidRPr="00741FAD">
        <w:rPr>
          <w:i/>
          <w:iCs/>
        </w:rPr>
        <w:t xml:space="preserve">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When the time-series analyzer is used, it automatically updates the parameters relevant to the analysis (for instance: analysis of “wind” time-series will overwrite all local and global “wind” parameters [correlation matrices] that may have been previously set manually)</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The primary TS analyzer window shows two tabs:</w:t>
      </w:r>
    </w:p>
    <w:p w:rsidR="004C5D7E" w:rsidRPr="00741FAD" w:rsidRDefault="004C5D7E" w:rsidP="004C5D7E">
      <w:pPr>
        <w:pStyle w:val="Corpsdetexte"/>
        <w:rPr>
          <w:i/>
          <w:iCs/>
        </w:rPr>
      </w:pPr>
    </w:p>
    <w:p w:rsidR="004C5D7E" w:rsidRPr="00741FAD" w:rsidRDefault="004C5D7E" w:rsidP="00952BD9">
      <w:pPr>
        <w:pStyle w:val="Corpsdetexte"/>
        <w:numPr>
          <w:ilvl w:val="0"/>
          <w:numId w:val="17"/>
        </w:numPr>
        <w:rPr>
          <w:b/>
          <w:i/>
          <w:iCs/>
        </w:rPr>
      </w:pPr>
      <w:r w:rsidRPr="00741FAD">
        <w:rPr>
          <w:b/>
          <w:i/>
          <w:iCs/>
        </w:rPr>
        <w:t>Tab “Time-series and areas”</w:t>
      </w:r>
    </w:p>
    <w:p w:rsidR="004C5D7E" w:rsidRPr="00741FAD" w:rsidRDefault="004C5D7E" w:rsidP="004C5D7E">
      <w:pPr>
        <w:pStyle w:val="Corpsdetexte"/>
        <w:rPr>
          <w:b/>
          <w:i/>
          <w:iCs/>
        </w:rPr>
      </w:pPr>
    </w:p>
    <w:p w:rsidR="004C5D7E" w:rsidRPr="00741FAD" w:rsidRDefault="004C5D7E" w:rsidP="004C5D7E">
      <w:pPr>
        <w:pStyle w:val="Corpsdetexte"/>
        <w:numPr>
          <w:ilvl w:val="1"/>
          <w:numId w:val="9"/>
        </w:numPr>
        <w:rPr>
          <w:i/>
          <w:iCs/>
        </w:rPr>
      </w:pPr>
      <w:r w:rsidRPr="00741FAD">
        <w:rPr>
          <w:i/>
          <w:iCs/>
        </w:rPr>
        <w:t xml:space="preserve"> Time-series (load, wind, solar) : class of parameters to be assessed by the analyzer</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 xml:space="preserve"> Browse: location of the historical time-series files. These are txt files in which 8760-hour time-series must be stored in adjacent columns separated by a tabulation</w:t>
      </w: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For each area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Activity status </w:t>
      </w:r>
    </w:p>
    <w:p w:rsidR="004C5D7E" w:rsidRPr="00741FAD" w:rsidRDefault="004C5D7E" w:rsidP="004C5D7E">
      <w:pPr>
        <w:pStyle w:val="Corpsdetexte"/>
        <w:numPr>
          <w:ilvl w:val="3"/>
          <w:numId w:val="9"/>
        </w:numPr>
        <w:rPr>
          <w:i/>
          <w:iCs/>
        </w:rPr>
      </w:pPr>
      <w:r w:rsidRPr="00741FAD">
        <w:rPr>
          <w:i/>
          <w:iCs/>
        </w:rPr>
        <w:t>yes : parameters will be assessed and updated by the analyzer</w:t>
      </w:r>
    </w:p>
    <w:p w:rsidR="004C5D7E" w:rsidRPr="00741FAD" w:rsidRDefault="004C5D7E" w:rsidP="004C5D7E">
      <w:pPr>
        <w:pStyle w:val="Corpsdetexte"/>
        <w:numPr>
          <w:ilvl w:val="3"/>
          <w:numId w:val="9"/>
        </w:numPr>
        <w:rPr>
          <w:i/>
          <w:iCs/>
        </w:rPr>
      </w:pPr>
      <w:r w:rsidRPr="00741FAD">
        <w:rPr>
          <w:i/>
          <w:iCs/>
        </w:rPr>
        <w:t>no  :  the area will be skipped</w:t>
      </w:r>
      <w:r w:rsidRPr="00741FAD">
        <w:rPr>
          <w:i/>
          <w:iCs/>
        </w:rPr>
        <w:tab/>
        <w:t>(</w:t>
      </w:r>
      <w:r w:rsidRPr="00741FAD">
        <w:rPr>
          <w:b/>
          <w:i/>
          <w:iCs/>
        </w:rPr>
        <w:t>local</w:t>
      </w:r>
      <w:r w:rsidRPr="00741FAD">
        <w:rPr>
          <w:i/>
          <w:iCs/>
        </w:rPr>
        <w:t xml:space="preserve"> parameters for the area will remain unchanged, however </w:t>
      </w:r>
      <w:r w:rsidRPr="00741FAD">
        <w:rPr>
          <w:b/>
          <w:i/>
          <w:iCs/>
        </w:rPr>
        <w:t>spatial</w:t>
      </w:r>
      <w:r w:rsidRPr="00741FAD">
        <w:rPr>
          <w:i/>
          <w:iCs/>
        </w:rPr>
        <w:t xml:space="preserve"> correlation with other areas will be reset to zero) </w:t>
      </w:r>
      <w:r w:rsidRPr="00741FAD">
        <w:rPr>
          <w:i/>
          <w:iCs/>
        </w:rPr>
        <w:tab/>
        <w:t xml:space="preserve">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Distribution </w:t>
      </w:r>
    </w:p>
    <w:p w:rsidR="004C5D7E" w:rsidRPr="00741FAD" w:rsidRDefault="004C5D7E" w:rsidP="004C5D7E">
      <w:pPr>
        <w:pStyle w:val="Corpsdetexte"/>
        <w:numPr>
          <w:ilvl w:val="3"/>
          <w:numId w:val="9"/>
        </w:numPr>
        <w:rPr>
          <w:i/>
          <w:iCs/>
        </w:rPr>
      </w:pPr>
      <w:r w:rsidRPr="00741FAD">
        <w:rPr>
          <w:i/>
          <w:iCs/>
        </w:rPr>
        <w:t>Type of distribution to fit (beta, normal, etc.)</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Data</w:t>
      </w:r>
    </w:p>
    <w:p w:rsidR="004C5D7E" w:rsidRPr="00741FAD" w:rsidRDefault="004C5D7E" w:rsidP="004C5D7E">
      <w:pPr>
        <w:pStyle w:val="Corpsdetexte"/>
        <w:numPr>
          <w:ilvl w:val="3"/>
          <w:numId w:val="9"/>
        </w:numPr>
        <w:rPr>
          <w:i/>
          <w:iCs/>
        </w:rPr>
      </w:pPr>
      <w:r w:rsidRPr="00741FAD">
        <w:rPr>
          <w:i/>
          <w:iCs/>
        </w:rPr>
        <w:t xml:space="preserve">Raw : data to analyze are the actual historical time-series </w:t>
      </w:r>
    </w:p>
    <w:p w:rsidR="004C5D7E" w:rsidRPr="00741FAD" w:rsidRDefault="004C5D7E" w:rsidP="004C5D7E">
      <w:pPr>
        <w:pStyle w:val="Corpsdetexte"/>
        <w:numPr>
          <w:ilvl w:val="3"/>
          <w:numId w:val="9"/>
        </w:numPr>
        <w:rPr>
          <w:i/>
          <w:iCs/>
        </w:rPr>
      </w:pPr>
      <w:r w:rsidRPr="00741FAD">
        <w:rPr>
          <w:i/>
          <w:iCs/>
        </w:rPr>
        <w:t>Detrended : data to analyze are the time-series of the deviations to  average (for instance: load time-series need to be analyzed in “detrended” mode while wind speeds can be analyzed in “raw” mode)</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File to analyze </w:t>
      </w:r>
    </w:p>
    <w:p w:rsidR="004C5D7E" w:rsidRPr="00741FAD" w:rsidRDefault="004C5D7E" w:rsidP="004C5D7E">
      <w:pPr>
        <w:pStyle w:val="Corpsdetexte"/>
        <w:numPr>
          <w:ilvl w:val="3"/>
          <w:numId w:val="9"/>
        </w:numPr>
        <w:rPr>
          <w:i/>
          <w:iCs/>
        </w:rPr>
      </w:pPr>
      <w:r w:rsidRPr="00741FAD">
        <w:rPr>
          <w:i/>
          <w:iCs/>
        </w:rPr>
        <w:t>Name of the file that should contain historical time-series to analyze</w:t>
      </w:r>
    </w:p>
    <w:p w:rsidR="004C5D7E" w:rsidRPr="00741FAD" w:rsidRDefault="004C5D7E" w:rsidP="004C5D7E">
      <w:pPr>
        <w:pStyle w:val="Corpsdetexte"/>
        <w:numPr>
          <w:ilvl w:val="2"/>
          <w:numId w:val="9"/>
        </w:numPr>
        <w:rPr>
          <w:i/>
          <w:iCs/>
        </w:rPr>
      </w:pPr>
      <w:r w:rsidRPr="00741FAD">
        <w:rPr>
          <w:i/>
          <w:iCs/>
        </w:rPr>
        <w:t>Status</w:t>
      </w:r>
    </w:p>
    <w:p w:rsidR="004C5D7E" w:rsidRPr="00741FAD" w:rsidRDefault="004C5D7E" w:rsidP="004C5D7E">
      <w:pPr>
        <w:pStyle w:val="Corpsdetexte"/>
        <w:numPr>
          <w:ilvl w:val="3"/>
          <w:numId w:val="9"/>
        </w:numPr>
        <w:rPr>
          <w:i/>
          <w:iCs/>
        </w:rPr>
      </w:pPr>
      <w:r w:rsidRPr="00741FAD">
        <w:rPr>
          <w:i/>
          <w:iCs/>
        </w:rPr>
        <w:t>Ready (a file bearing the expected name was found)</w:t>
      </w:r>
    </w:p>
    <w:p w:rsidR="004C5D7E" w:rsidRPr="00741FAD" w:rsidRDefault="004C5D7E" w:rsidP="004C5D7E">
      <w:pPr>
        <w:pStyle w:val="Corpsdetexte"/>
        <w:numPr>
          <w:ilvl w:val="3"/>
          <w:numId w:val="9"/>
        </w:numPr>
        <w:rPr>
          <w:i/>
          <w:iCs/>
        </w:rPr>
      </w:pPr>
      <w:r w:rsidRPr="00741FAD">
        <w:rPr>
          <w:i/>
          <w:iCs/>
        </w:rPr>
        <w:t xml:space="preserve">Not found (no file found with the expected name) </w:t>
      </w:r>
    </w:p>
    <w:p w:rsidR="004C5D7E" w:rsidRPr="00741FAD" w:rsidRDefault="004C5D7E" w:rsidP="004C5D7E">
      <w:pPr>
        <w:pStyle w:val="Corpsdetexte"/>
        <w:rPr>
          <w:i/>
          <w:iCs/>
        </w:rPr>
      </w:pPr>
    </w:p>
    <w:p w:rsidR="004C5D7E" w:rsidRPr="00741FAD" w:rsidRDefault="004C5D7E" w:rsidP="004C5D7E">
      <w:pPr>
        <w:pStyle w:val="Corpsdetexte"/>
        <w:rPr>
          <w:i/>
          <w:iCs/>
        </w:rPr>
      </w:pPr>
      <w:r w:rsidRPr="00B25577">
        <w:rPr>
          <w:b/>
          <w:i/>
          <w:iCs/>
        </w:rPr>
        <w:t>IMPORTANT</w:t>
      </w:r>
      <w:r w:rsidRPr="00741FAD">
        <w:rPr>
          <w:i/>
          <w:iCs/>
        </w:rPr>
        <w:t xml:space="preserve"> To generate stochastic data similar to the historical data analyzed, generation parameters must be kept consistent with the results of the analysis, which means, in the generators: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Keep the same:</w:t>
      </w:r>
    </w:p>
    <w:p w:rsidR="004C5D7E" w:rsidRPr="00741FAD" w:rsidRDefault="004C5D7E" w:rsidP="004C5D7E">
      <w:pPr>
        <w:pStyle w:val="Corpsdetexte"/>
        <w:ind w:left="708" w:firstLine="708"/>
        <w:rPr>
          <w:i/>
          <w:iCs/>
        </w:rPr>
      </w:pPr>
      <w:r w:rsidRPr="00741FAD">
        <w:rPr>
          <w:i/>
          <w:iCs/>
        </w:rPr>
        <w:t>Type of distribution</w:t>
      </w:r>
    </w:p>
    <w:p w:rsidR="004C5D7E" w:rsidRPr="00741FAD" w:rsidRDefault="004C5D7E" w:rsidP="004C5D7E">
      <w:pPr>
        <w:pStyle w:val="Corpsdetexte"/>
        <w:ind w:left="708" w:firstLine="708"/>
        <w:rPr>
          <w:i/>
          <w:iCs/>
        </w:rPr>
      </w:pPr>
      <w:r w:rsidRPr="00741FAD">
        <w:rPr>
          <w:i/>
          <w:iCs/>
        </w:rPr>
        <w:t xml:space="preserve">Values for </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i/>
          <w:iCs/>
          <w:sz w:val="24"/>
        </w:rPr>
        <w:t xml:space="preserve"> </w:t>
      </w:r>
      <w:r w:rsidRPr="00741FAD">
        <w:rPr>
          <w:i/>
          <w:iCs/>
        </w:rPr>
        <w:t>and for the diurnal–seasonal pattern (table of 12 X 24 values)</w:t>
      </w:r>
    </w:p>
    <w:p w:rsidR="004C5D7E" w:rsidRPr="00741FAD" w:rsidRDefault="004C5D7E" w:rsidP="004C5D7E">
      <w:pPr>
        <w:pStyle w:val="Corpsdetexte"/>
        <w:rPr>
          <w:i/>
          <w:iCs/>
        </w:rPr>
      </w:pPr>
      <w:r w:rsidRPr="00741FAD">
        <w:rPr>
          <w:i/>
          <w:iCs/>
        </w:rPr>
        <w:t xml:space="preserve"> </w:t>
      </w:r>
      <w:r w:rsidRPr="00741FAD">
        <w:rPr>
          <w:i/>
          <w:iCs/>
        </w:rPr>
        <w:tab/>
      </w:r>
      <w:r w:rsidRPr="00741FAD">
        <w:rPr>
          <w:i/>
          <w:iCs/>
        </w:rPr>
        <w:tab/>
        <w:t>Value for the “capacity” parameter (the analyzer automatically sets it to 1)</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Besides: </w:t>
      </w:r>
      <w:r w:rsidRPr="00741FAD">
        <w:rPr>
          <w:i/>
          <w:iCs/>
        </w:rPr>
        <w:tab/>
        <w:t>“Conversion” option must be set to “no”</w:t>
      </w:r>
    </w:p>
    <w:p w:rsidR="004C5D7E" w:rsidRPr="00741FAD" w:rsidRDefault="004C5D7E" w:rsidP="004C5D7E">
      <w:pPr>
        <w:pStyle w:val="Corpsdetexte"/>
        <w:rPr>
          <w:i/>
          <w:iCs/>
        </w:rPr>
      </w:pPr>
      <w:r w:rsidRPr="00741FAD">
        <w:rPr>
          <w:i/>
          <w:iCs/>
        </w:rPr>
        <w:tab/>
      </w:r>
      <w:r w:rsidRPr="00741FAD">
        <w:rPr>
          <w:i/>
          <w:iCs/>
        </w:rPr>
        <w:tab/>
        <w:t>“Translation” option must be set to “do not use “if data were analyzed as “raw”</w:t>
      </w:r>
    </w:p>
    <w:p w:rsidR="004C5D7E" w:rsidRPr="00741FAD" w:rsidRDefault="004C5D7E" w:rsidP="004C5D7E">
      <w:pPr>
        <w:pStyle w:val="Corpsdetexte"/>
        <w:ind w:left="1416"/>
        <w:rPr>
          <w:i/>
          <w:iCs/>
        </w:rPr>
      </w:pPr>
      <w:r w:rsidRPr="00741FAD">
        <w:rPr>
          <w:i/>
          <w:iCs/>
        </w:rPr>
        <w:t xml:space="preserve"> </w:t>
      </w:r>
      <w:r w:rsidR="00CF65BB">
        <w:rPr>
          <w:i/>
          <w:iCs/>
        </w:rPr>
        <w:t>a</w:t>
      </w:r>
      <w:r w:rsidRPr="00741FAD">
        <w:rPr>
          <w:i/>
          <w:iCs/>
        </w:rPr>
        <w:t>nd</w:t>
      </w:r>
      <w:r w:rsidR="00CF65BB">
        <w:rPr>
          <w:i/>
          <w:iCs/>
        </w:rPr>
        <w:t xml:space="preserve"> </w:t>
      </w:r>
      <w:r w:rsidRPr="00741FAD">
        <w:rPr>
          <w:i/>
          <w:iCs/>
        </w:rPr>
        <w:t>to “add after scaling” or “add before scaling” if data were analyzed as    “detrended” (both options give the same value in this case because the scaling is 1:1)</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952BD9">
      <w:pPr>
        <w:pStyle w:val="Corpsdetexte"/>
        <w:numPr>
          <w:ilvl w:val="0"/>
          <w:numId w:val="17"/>
        </w:numPr>
        <w:rPr>
          <w:b/>
          <w:i/>
          <w:iCs/>
        </w:rPr>
      </w:pPr>
      <w:r w:rsidRPr="00741FAD">
        <w:rPr>
          <w:b/>
          <w:i/>
          <w:iCs/>
        </w:rPr>
        <w:lastRenderedPageBreak/>
        <w:t>Tab “Global settings”</w:t>
      </w:r>
    </w:p>
    <w:p w:rsidR="004C5D7E" w:rsidRPr="00741FAD" w:rsidRDefault="004C5D7E" w:rsidP="004C5D7E">
      <w:pPr>
        <w:pStyle w:val="Corpsdetexte"/>
        <w:rPr>
          <w:b/>
          <w:i/>
          <w:iCs/>
        </w:rPr>
      </w:pPr>
    </w:p>
    <w:p w:rsidR="004C5D7E" w:rsidRPr="00741FAD" w:rsidRDefault="004C5D7E" w:rsidP="004C5D7E">
      <w:pPr>
        <w:pStyle w:val="Corpsdetexte"/>
        <w:numPr>
          <w:ilvl w:val="1"/>
          <w:numId w:val="9"/>
        </w:numPr>
        <w:rPr>
          <w:i/>
          <w:iCs/>
        </w:rPr>
      </w:pPr>
      <w:r w:rsidRPr="00741FAD">
        <w:rPr>
          <w:i/>
          <w:iCs/>
        </w:rPr>
        <w:t xml:space="preserve"> Temporary folder  : workspace that can be used for the analysis (cleaned  after use)</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numPr>
          <w:ilvl w:val="1"/>
          <w:numId w:val="9"/>
        </w:numPr>
        <w:rPr>
          <w:i/>
          <w:iCs/>
        </w:rPr>
      </w:pPr>
      <w:r w:rsidRPr="00741FAD">
        <w:rPr>
          <w:i/>
          <w:iCs/>
        </w:rPr>
        <w:t xml:space="preserve"> Analyzer settings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Short- term  autocorrelation adjustment (%)</w:t>
      </w:r>
    </w:p>
    <w:p w:rsidR="004C5D7E" w:rsidRPr="00741FAD" w:rsidRDefault="004C5D7E" w:rsidP="004C5D7E">
      <w:pPr>
        <w:pStyle w:val="Corpsdetexte"/>
        <w:numPr>
          <w:ilvl w:val="2"/>
          <w:numId w:val="9"/>
        </w:numPr>
        <w:rPr>
          <w:i/>
          <w:iCs/>
        </w:rPr>
      </w:pPr>
      <w:r w:rsidRPr="00741FAD">
        <w:rPr>
          <w:i/>
          <w:iCs/>
        </w:rPr>
        <w:t>Long – term autocorrelation adjustment (%)</w:t>
      </w:r>
    </w:p>
    <w:p w:rsidR="004C5D7E" w:rsidRPr="00741FAD" w:rsidRDefault="004C5D7E" w:rsidP="004C5D7E">
      <w:pPr>
        <w:pStyle w:val="Corpsdetexte"/>
        <w:ind w:left="1800"/>
        <w:rPr>
          <w:i/>
          <w:iCs/>
        </w:rPr>
      </w:pPr>
    </w:p>
    <w:p w:rsidR="004C5D7E" w:rsidRPr="00741FAD" w:rsidRDefault="004C5D7E" w:rsidP="004C5D7E">
      <w:pPr>
        <w:pStyle w:val="Corpsdetexte"/>
        <w:ind w:left="1800"/>
        <w:rPr>
          <w:i/>
          <w:iCs/>
        </w:rPr>
      </w:pPr>
      <w:r w:rsidRPr="00741FAD">
        <w:rPr>
          <w:i/>
          <w:iCs/>
        </w:rPr>
        <w:t xml:space="preserve">These two parameters are used by Antares as targets for the fitting of </w:t>
      </w:r>
      <w:r w:rsidRPr="00741FAD">
        <w:rPr>
          <w:rFonts w:ascii="Symbol" w:hAnsi="Symbol"/>
          <w:i/>
          <w:iCs/>
        </w:rPr>
        <w:t></w:t>
      </w:r>
      <w:r w:rsidRPr="00741FAD">
        <w:rPr>
          <w:i/>
          <w:iCs/>
        </w:rPr>
        <w:t xml:space="preserve"> and </w:t>
      </w:r>
      <w:r w:rsidRPr="00741FAD">
        <w:rPr>
          <w:rFonts w:ascii="Symbol" w:hAnsi="Symbol"/>
          <w:i/>
          <w:iCs/>
        </w:rPr>
        <w:t></w:t>
      </w:r>
      <w:r w:rsidRPr="00741FAD">
        <w:rPr>
          <w:i/>
          <w:iCs/>
        </w:rPr>
        <w:t xml:space="preserve"> parameters. For instance,  if  the historical time-series  autocorrelation function is such that Corr(T,T+ 18 hours)=90 %  and Corr(T,T+60 hours)= 50%, and if the parameters in the analyzer are (ST = 90%,LT = 50%) , then it will search values of </w:t>
      </w:r>
      <w:r w:rsidRPr="00741FAD">
        <w:rPr>
          <w:rFonts w:ascii="Symbol" w:hAnsi="Symbol"/>
          <w:i/>
          <w:iCs/>
        </w:rPr>
        <w:t></w:t>
      </w:r>
      <w:r w:rsidRPr="00741FAD">
        <w:rPr>
          <w:i/>
          <w:iCs/>
        </w:rPr>
        <w:t xml:space="preserve"> and </w:t>
      </w:r>
      <w:r w:rsidRPr="00741FAD">
        <w:rPr>
          <w:rFonts w:ascii="Symbol" w:hAnsi="Symbol"/>
          <w:i/>
          <w:iCs/>
        </w:rPr>
        <w:t></w:t>
      </w:r>
      <w:r w:rsidRPr="00741FAD">
        <w:rPr>
          <w:i/>
          <w:iCs/>
        </w:rPr>
        <w:t xml:space="preserve"> matching the historical autocorr.function in two points(18 hours, 60 hours)</w:t>
      </w:r>
    </w:p>
    <w:p w:rsidR="004C5D7E" w:rsidRPr="00741FAD" w:rsidRDefault="004C5D7E" w:rsidP="004C5D7E">
      <w:pPr>
        <w:pStyle w:val="Corpsdetexte"/>
        <w:ind w:left="1800"/>
        <w:rPr>
          <w:i/>
          <w:iCs/>
        </w:rPr>
      </w:pPr>
    </w:p>
    <w:p w:rsidR="004C5D7E" w:rsidRPr="00741FAD" w:rsidRDefault="004C5D7E" w:rsidP="004C5D7E">
      <w:pPr>
        <w:pStyle w:val="Corpsdetexte"/>
        <w:numPr>
          <w:ilvl w:val="2"/>
          <w:numId w:val="9"/>
        </w:numPr>
        <w:rPr>
          <w:i/>
          <w:iCs/>
        </w:rPr>
      </w:pPr>
      <w:r w:rsidRPr="00741FAD">
        <w:rPr>
          <w:i/>
          <w:iCs/>
        </w:rPr>
        <w:t>Trimming threshold (%)</w:t>
      </w:r>
    </w:p>
    <w:p w:rsidR="004C5D7E" w:rsidRPr="00741FAD" w:rsidRDefault="004C5D7E" w:rsidP="004C5D7E">
      <w:pPr>
        <w:pStyle w:val="Corpsdetexte"/>
        <w:rPr>
          <w:i/>
          <w:iCs/>
        </w:rPr>
      </w:pPr>
    </w:p>
    <w:p w:rsidR="004C5D7E" w:rsidRPr="00741FAD" w:rsidRDefault="004C5D7E" w:rsidP="004C5D7E">
      <w:pPr>
        <w:pStyle w:val="Corpsdetexte"/>
        <w:ind w:left="2160"/>
        <w:rPr>
          <w:i/>
          <w:iCs/>
        </w:rPr>
      </w:pPr>
      <w:r w:rsidRPr="00741FAD">
        <w:rPr>
          <w:i/>
          <w:iCs/>
        </w:rPr>
        <w:t xml:space="preserve">In the spatial correlation matrices, terms lower than the threshold will be replaced by zeroes   </w:t>
      </w:r>
    </w:p>
    <w:p w:rsidR="004C5D7E" w:rsidRPr="00741FAD" w:rsidRDefault="004C5D7E" w:rsidP="004C5D7E">
      <w:pPr>
        <w:pStyle w:val="Corpsdetexte"/>
        <w:ind w:left="2160"/>
        <w:rPr>
          <w:i/>
          <w:iCs/>
        </w:rPr>
      </w:pPr>
    </w:p>
    <w:p w:rsidR="004C5D7E" w:rsidRPr="00741FAD" w:rsidRDefault="004C5D7E" w:rsidP="004C5D7E">
      <w:pPr>
        <w:pStyle w:val="Corpsdetexte"/>
        <w:numPr>
          <w:ilvl w:val="1"/>
          <w:numId w:val="9"/>
        </w:numPr>
        <w:rPr>
          <w:i/>
          <w:iCs/>
        </w:rPr>
      </w:pPr>
      <w:r w:rsidRPr="00741FAD">
        <w:rPr>
          <w:i/>
          <w:iCs/>
        </w:rPr>
        <w:t xml:space="preserve">Input data </w:t>
      </w:r>
    </w:p>
    <w:p w:rsidR="004C5D7E" w:rsidRPr="00741FAD" w:rsidRDefault="004C5D7E" w:rsidP="004C5D7E">
      <w:pPr>
        <w:pStyle w:val="Corpsdetexte"/>
        <w:rPr>
          <w:i/>
          <w:iCs/>
        </w:rPr>
      </w:pPr>
    </w:p>
    <w:p w:rsidR="004C5D7E" w:rsidRPr="00741FAD" w:rsidRDefault="004C5D7E" w:rsidP="004C5D7E">
      <w:pPr>
        <w:pStyle w:val="Corpsdetexte"/>
        <w:numPr>
          <w:ilvl w:val="2"/>
          <w:numId w:val="9"/>
        </w:numPr>
        <w:rPr>
          <w:i/>
          <w:iCs/>
        </w:rPr>
      </w:pPr>
      <w:r w:rsidRPr="00741FAD">
        <w:rPr>
          <w:i/>
          <w:iCs/>
        </w:rPr>
        <w:t xml:space="preserve">Time-series per area (n)  </w:t>
      </w:r>
    </w:p>
    <w:p w:rsidR="004C5D7E" w:rsidRPr="00741FAD" w:rsidRDefault="004C5D7E" w:rsidP="004C5D7E">
      <w:pPr>
        <w:pStyle w:val="Corpsdetexte"/>
        <w:ind w:left="2124" w:firstLine="708"/>
        <w:rPr>
          <w:i/>
          <w:iCs/>
        </w:rPr>
      </w:pPr>
      <w:r w:rsidRPr="00741FAD">
        <w:rPr>
          <w:i/>
          <w:iCs/>
        </w:rPr>
        <w:t>limits the analysis to the first n historical time-series at hand</w:t>
      </w:r>
    </w:p>
    <w:p w:rsidR="004C5D7E" w:rsidRPr="00741FAD" w:rsidRDefault="004C5D7E" w:rsidP="004C5D7E">
      <w:pPr>
        <w:pStyle w:val="Corpsdetexte"/>
        <w:ind w:left="2160" w:firstLine="672"/>
        <w:rPr>
          <w:i/>
          <w:iCs/>
        </w:rPr>
      </w:pPr>
    </w:p>
    <w:p w:rsidR="004C5D7E" w:rsidRPr="00741FAD" w:rsidRDefault="004C5D7E" w:rsidP="004C5D7E">
      <w:pPr>
        <w:pStyle w:val="Corpsdetexte"/>
        <w:numPr>
          <w:ilvl w:val="2"/>
          <w:numId w:val="9"/>
        </w:numPr>
        <w:rPr>
          <w:i/>
          <w:iCs/>
        </w:rPr>
      </w:pPr>
      <w:r w:rsidRPr="00741FAD">
        <w:rPr>
          <w:i/>
          <w:iCs/>
        </w:rPr>
        <w:t xml:space="preserve">Upper-bound  (Max)  </w:t>
      </w:r>
    </w:p>
    <w:p w:rsidR="004C5D7E" w:rsidRPr="00741FAD" w:rsidRDefault="004C5D7E" w:rsidP="004C5D7E">
      <w:pPr>
        <w:pStyle w:val="Corpsdetexte"/>
        <w:ind w:left="2832"/>
        <w:rPr>
          <w:i/>
          <w:iCs/>
        </w:rPr>
      </w:pPr>
      <w:r w:rsidRPr="00741FAD">
        <w:rPr>
          <w:i/>
          <w:iCs/>
        </w:rPr>
        <w:t xml:space="preserve">In the analysis, all values above Max in the historical files will be replaced by Max </w:t>
      </w:r>
    </w:p>
    <w:p w:rsidR="004C5D7E" w:rsidRPr="00741FAD" w:rsidRDefault="004C5D7E" w:rsidP="004C5D7E">
      <w:pPr>
        <w:pStyle w:val="Corpsdetexte"/>
        <w:ind w:left="2160" w:firstLine="672"/>
        <w:rPr>
          <w:i/>
          <w:iCs/>
        </w:rPr>
      </w:pPr>
    </w:p>
    <w:p w:rsidR="004C5D7E" w:rsidRPr="00741FAD" w:rsidRDefault="004C5D7E" w:rsidP="004C5D7E">
      <w:pPr>
        <w:pStyle w:val="Corpsdetexte"/>
        <w:numPr>
          <w:ilvl w:val="2"/>
          <w:numId w:val="9"/>
        </w:numPr>
        <w:rPr>
          <w:i/>
          <w:iCs/>
        </w:rPr>
      </w:pPr>
      <w:r w:rsidRPr="00741FAD">
        <w:rPr>
          <w:i/>
          <w:iCs/>
        </w:rPr>
        <w:t xml:space="preserve">Lower-bound  (Min)  </w:t>
      </w:r>
    </w:p>
    <w:p w:rsidR="004C5D7E" w:rsidRPr="00741FAD" w:rsidRDefault="004C5D7E" w:rsidP="004C5D7E">
      <w:pPr>
        <w:pStyle w:val="Corpsdetexte"/>
        <w:ind w:left="2832"/>
        <w:rPr>
          <w:i/>
          <w:iCs/>
        </w:rPr>
      </w:pPr>
      <w:r w:rsidRPr="00741FAD">
        <w:rPr>
          <w:i/>
          <w:iCs/>
        </w:rPr>
        <w:t xml:space="preserve">In the analysis, all values below Min in the historical files will be replaced by Min </w:t>
      </w:r>
    </w:p>
    <w:p w:rsidR="004C5D7E" w:rsidRDefault="004C5D7E" w:rsidP="004C5D7E">
      <w:pPr>
        <w:pStyle w:val="Corpsdetexte"/>
        <w:ind w:left="2832"/>
        <w:rPr>
          <w:i/>
          <w:iCs/>
        </w:rPr>
      </w:pPr>
    </w:p>
    <w:p w:rsidR="00097ADB" w:rsidRDefault="00097ADB" w:rsidP="004C5D7E">
      <w:pPr>
        <w:pStyle w:val="Corpsdetexte"/>
        <w:ind w:left="2832"/>
        <w:rPr>
          <w:i/>
          <w:iCs/>
        </w:rPr>
      </w:pPr>
    </w:p>
    <w:p w:rsidR="00097ADB" w:rsidRDefault="00097ADB" w:rsidP="00097ADB">
      <w:pPr>
        <w:pStyle w:val="Corpsdetexte"/>
        <w:rPr>
          <w:i/>
          <w:iCs/>
        </w:rPr>
      </w:pPr>
      <w:r w:rsidRPr="00B25577">
        <w:rPr>
          <w:b/>
          <w:i/>
          <w:iCs/>
        </w:rPr>
        <w:t>IMPORTANT</w:t>
      </w:r>
      <w:r w:rsidRPr="00741FAD">
        <w:rPr>
          <w:i/>
          <w:iCs/>
        </w:rPr>
        <w:t xml:space="preserve"> </w:t>
      </w:r>
      <w:r>
        <w:rPr>
          <w:i/>
          <w:iCs/>
        </w:rPr>
        <w:t xml:space="preserve">For each month, time-series to analyze are assumed to represent a stationary </w:t>
      </w:r>
      <w:r w:rsidR="007F10DC">
        <w:rPr>
          <w:i/>
          <w:iCs/>
        </w:rPr>
        <w:t xml:space="preserve">stochastic </w:t>
      </w:r>
      <w:r>
        <w:rPr>
          <w:i/>
          <w:iCs/>
        </w:rPr>
        <w:t>signal modulated by 24 hourly shape-factors. All of these shape-factors are expected to be different from zero. If the signal is partly masked by sequences of zeroes (for instance, if solar power time-series are to be analyzed as such because time-series of nebulosity are not available), the analysis is possible but is subject to the following restrictions:</w:t>
      </w:r>
    </w:p>
    <w:p w:rsidR="00097ADB" w:rsidRDefault="00097ADB" w:rsidP="00097ADB">
      <w:pPr>
        <w:pStyle w:val="Corpsdetexte"/>
        <w:rPr>
          <w:i/>
          <w:iCs/>
        </w:rPr>
      </w:pPr>
    </w:p>
    <w:p w:rsidR="00097ADB" w:rsidRDefault="00097ADB" w:rsidP="00097ADB">
      <w:pPr>
        <w:pStyle w:val="Corpsdetexte"/>
        <w:numPr>
          <w:ilvl w:val="0"/>
          <w:numId w:val="4"/>
        </w:numPr>
        <w:rPr>
          <w:i/>
          <w:iCs/>
        </w:rPr>
      </w:pPr>
      <w:r w:rsidRPr="00475C19">
        <w:rPr>
          <w:b/>
          <w:i/>
          <w:iCs/>
        </w:rPr>
        <w:t>Use of the “detrended” mode in the first Tab is mandatory</w:t>
      </w:r>
      <w:r>
        <w:rPr>
          <w:i/>
          <w:iCs/>
        </w:rPr>
        <w:t xml:space="preserve"> (use of the “raw” mode would produce wrong correlation matrices)</w:t>
      </w:r>
    </w:p>
    <w:p w:rsidR="00097ADB" w:rsidRDefault="00097ADB" w:rsidP="00097ADB">
      <w:pPr>
        <w:pStyle w:val="Corpsdetexte"/>
        <w:rPr>
          <w:i/>
          <w:iCs/>
        </w:rPr>
      </w:pPr>
    </w:p>
    <w:p w:rsidR="00097ADB" w:rsidRDefault="00097ADB" w:rsidP="00097ADB">
      <w:pPr>
        <w:pStyle w:val="Corpsdetexte"/>
        <w:numPr>
          <w:ilvl w:val="0"/>
          <w:numId w:val="4"/>
        </w:numPr>
        <w:rPr>
          <w:i/>
          <w:iCs/>
        </w:rPr>
      </w:pPr>
      <w:r w:rsidRPr="00475C19">
        <w:rPr>
          <w:b/>
          <w:i/>
          <w:iCs/>
        </w:rPr>
        <w:t>Short- and Long-</w:t>
      </w:r>
      <w:r>
        <w:rPr>
          <w:b/>
          <w:i/>
          <w:iCs/>
        </w:rPr>
        <w:t xml:space="preserve"> T</w:t>
      </w:r>
      <w:r w:rsidRPr="00475C19">
        <w:rPr>
          <w:b/>
          <w:i/>
          <w:iCs/>
        </w:rPr>
        <w:t>erm autocorrelation parameters in the second Tab must be identical and set to 99%</w:t>
      </w:r>
      <w:r>
        <w:rPr>
          <w:i/>
          <w:iCs/>
        </w:rPr>
        <w:t xml:space="preserve"> (to ensure that auto-correlation be assessed for the shortest possible time lag, i.e. one hour) </w:t>
      </w:r>
    </w:p>
    <w:p w:rsidR="006369E6" w:rsidRDefault="006369E6" w:rsidP="006369E6">
      <w:pPr>
        <w:pStyle w:val="Paragraphedeliste"/>
        <w:rPr>
          <w:i/>
          <w:iCs/>
        </w:rPr>
      </w:pPr>
    </w:p>
    <w:p w:rsidR="007F10DC" w:rsidRDefault="006369E6" w:rsidP="006369E6">
      <w:pPr>
        <w:pStyle w:val="Corpsdetexte"/>
        <w:rPr>
          <w:i/>
          <w:iCs/>
        </w:rPr>
      </w:pPr>
      <w:r>
        <w:rPr>
          <w:b/>
          <w:i/>
          <w:iCs/>
        </w:rPr>
        <w:t>NOTICE</w:t>
      </w:r>
      <w:r w:rsidRPr="00741FAD">
        <w:rPr>
          <w:i/>
          <w:iCs/>
        </w:rPr>
        <w:t xml:space="preserve"> </w:t>
      </w:r>
      <w:r w:rsidR="007F10DC">
        <w:rPr>
          <w:i/>
          <w:iCs/>
        </w:rPr>
        <w:t xml:space="preserve">For the whole year, the analyzer delivers a table of 12x24 hourly shape-factors consistent with the 12 sets of parameters identified for the stationary stochastic processes. The content of the table depends on the mode of analysis chosen: </w:t>
      </w:r>
    </w:p>
    <w:p w:rsidR="007F0BFC" w:rsidRDefault="007F0BFC" w:rsidP="006369E6">
      <w:pPr>
        <w:pStyle w:val="Corpsdetexte"/>
        <w:rPr>
          <w:i/>
          <w:iCs/>
        </w:rPr>
      </w:pPr>
    </w:p>
    <w:p w:rsidR="007F10DC" w:rsidRDefault="007F10DC" w:rsidP="006369E6">
      <w:pPr>
        <w:pStyle w:val="Corpsdetexte"/>
        <w:rPr>
          <w:i/>
          <w:iCs/>
        </w:rPr>
      </w:pPr>
      <w:r w:rsidRPr="007F0BFC">
        <w:rPr>
          <w:b/>
          <w:i/>
          <w:iCs/>
        </w:rPr>
        <w:t>“raw”</w:t>
      </w:r>
      <w:r>
        <w:rPr>
          <w:i/>
          <w:iCs/>
        </w:rPr>
        <w:t xml:space="preserve"> analysis: for each month, the sum of the 24 hourly shape-factors is equal to 24 (i.e. each term is a modulation around the daily average).</w:t>
      </w:r>
    </w:p>
    <w:p w:rsidR="007F0BFC" w:rsidRDefault="007F10DC" w:rsidP="006369E6">
      <w:pPr>
        <w:pStyle w:val="Corpsdetexte"/>
        <w:rPr>
          <w:i/>
          <w:iCs/>
        </w:rPr>
      </w:pPr>
      <w:r w:rsidRPr="007F0BFC">
        <w:rPr>
          <w:b/>
          <w:i/>
          <w:iCs/>
        </w:rPr>
        <w:t>“detrended”</w:t>
      </w:r>
      <w:r>
        <w:rPr>
          <w:i/>
          <w:iCs/>
        </w:rPr>
        <w:t xml:space="preserve"> analysis: for the whole year, hourly coefficients are expressed relatively to the annual hourly peak of the (zero-mean) signal </w:t>
      </w:r>
      <w:r w:rsidR="007F0BFC">
        <w:rPr>
          <w:i/>
          <w:iCs/>
        </w:rPr>
        <w:t>a</w:t>
      </w:r>
      <w:r>
        <w:rPr>
          <w:i/>
          <w:iCs/>
        </w:rPr>
        <w:t xml:space="preserve">bsolute value. </w:t>
      </w:r>
      <w:r w:rsidR="007F0BFC">
        <w:rPr>
          <w:i/>
          <w:iCs/>
        </w:rPr>
        <w:t>(i.e. all factors belong to the [0,1] interval)</w:t>
      </w:r>
    </w:p>
    <w:p w:rsidR="007F0BFC" w:rsidRDefault="007F0BFC" w:rsidP="006369E6">
      <w:pPr>
        <w:pStyle w:val="Corpsdetexte"/>
        <w:rPr>
          <w:i/>
          <w:iCs/>
        </w:rPr>
      </w:pPr>
    </w:p>
    <w:p w:rsidR="00097ADB" w:rsidRPr="00741FAD" w:rsidRDefault="00097ADB" w:rsidP="004C5D7E">
      <w:pPr>
        <w:pStyle w:val="Corpsdetexte"/>
        <w:ind w:left="2832"/>
        <w:rPr>
          <w:i/>
          <w:iCs/>
        </w:rPr>
      </w:pPr>
    </w:p>
    <w:p w:rsidR="006369E6" w:rsidRDefault="006369E6" w:rsidP="006369E6">
      <w:pPr>
        <w:pStyle w:val="Corpsdetexte"/>
        <w:ind w:left="2832"/>
        <w:rPr>
          <w:i/>
          <w:iCs/>
        </w:rPr>
      </w:pPr>
    </w:p>
    <w:p w:rsidR="004C5D7E" w:rsidRPr="00741FAD" w:rsidRDefault="004C5D7E" w:rsidP="006369E6">
      <w:pPr>
        <w:pStyle w:val="Titre2"/>
      </w:pPr>
      <w:bookmarkStart w:id="74" w:name="_Toc507603762"/>
      <w:bookmarkStart w:id="75" w:name="_Toc61958470"/>
      <w:r w:rsidRPr="00741FAD">
        <w:lastRenderedPageBreak/>
        <w:t>Time-series generation (thermal)</w:t>
      </w:r>
      <w:bookmarkEnd w:id="74"/>
      <w:bookmarkEnd w:id="75"/>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rPr>
          <w:i/>
          <w:iCs/>
        </w:rPr>
      </w:pPr>
      <w:r w:rsidRPr="00741FAD">
        <w:rPr>
          <w:i/>
          <w:iCs/>
        </w:rPr>
        <w:tab/>
        <w:t>The stochastic generator for time-series of available dispatchable power generation works, for</w:t>
      </w:r>
    </w:p>
    <w:p w:rsidR="004C5D7E" w:rsidRPr="00741FAD" w:rsidRDefault="004C5D7E" w:rsidP="004C5D7E">
      <w:pPr>
        <w:pStyle w:val="Corpsdetexte"/>
        <w:ind w:firstLine="708"/>
        <w:rPr>
          <w:i/>
          <w:iCs/>
        </w:rPr>
      </w:pPr>
      <w:r w:rsidRPr="00741FAD">
        <w:rPr>
          <w:i/>
          <w:iCs/>
        </w:rPr>
        <w:t xml:space="preserve">each plant of each set (cluster), with the following parameters : </w:t>
      </w:r>
    </w:p>
    <w:p w:rsidR="004C5D7E" w:rsidRPr="00741FAD" w:rsidRDefault="004C5D7E" w:rsidP="004C5D7E">
      <w:pPr>
        <w:pStyle w:val="Corpsdetexte"/>
        <w:ind w:firstLine="708"/>
        <w:rPr>
          <w:i/>
          <w:iCs/>
        </w:rPr>
      </w:pPr>
    </w:p>
    <w:p w:rsidR="004C5D7E" w:rsidRPr="00741FAD" w:rsidRDefault="004C5D7E" w:rsidP="00952BD9">
      <w:pPr>
        <w:pStyle w:val="Corpsdetexte"/>
        <w:numPr>
          <w:ilvl w:val="3"/>
          <w:numId w:val="17"/>
        </w:numPr>
        <w:rPr>
          <w:i/>
          <w:iCs/>
        </w:rPr>
      </w:pPr>
      <w:r w:rsidRPr="00741FAD">
        <w:rPr>
          <w:i/>
          <w:iCs/>
        </w:rPr>
        <w:t>The nominal plant capacity and a 8760-hour array of modulation coefficients to apply to it (default value : 1)</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A 365-day array of forced outages rates (“FOR” , lies in [0,1] )</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 xml:space="preserve">A 365-day array of planned outages rates (“POR” , lies in [0,1]) </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 xml:space="preserve">A 365-day  array of forced outages average durations </w:t>
      </w:r>
      <w:r w:rsidRPr="00741FAD">
        <w:rPr>
          <w:i/>
          <w:iCs/>
        </w:rPr>
        <w:tab/>
      </w:r>
      <w:r w:rsidRPr="00741FAD">
        <w:rPr>
          <w:i/>
          <w:iCs/>
        </w:rPr>
        <w:tab/>
        <w:t>(“FOD” in days, integer, lies in [1,365])</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 xml:space="preserve">A 365-day array of planned outages average durations </w:t>
      </w:r>
      <w:r w:rsidRPr="00741FAD">
        <w:rPr>
          <w:i/>
          <w:iCs/>
        </w:rPr>
        <w:tab/>
      </w:r>
      <w:r w:rsidRPr="00741FAD">
        <w:rPr>
          <w:i/>
          <w:iCs/>
        </w:rPr>
        <w:tab/>
        <w:t>(“POD” in  days, integer,lies in [1,365] )</w:t>
      </w:r>
    </w:p>
    <w:p w:rsidR="004C5D7E" w:rsidRPr="00741FAD" w:rsidRDefault="004C5D7E" w:rsidP="004C5D7E">
      <w:pPr>
        <w:pStyle w:val="Paragraphedeliste"/>
        <w:rPr>
          <w:i/>
          <w:iCs/>
        </w:rPr>
      </w:pPr>
    </w:p>
    <w:p w:rsidR="004C5D7E" w:rsidRPr="00741FAD" w:rsidRDefault="004C5D7E" w:rsidP="00952BD9">
      <w:pPr>
        <w:pStyle w:val="Corpsdetexte"/>
        <w:numPr>
          <w:ilvl w:val="3"/>
          <w:numId w:val="17"/>
        </w:numPr>
        <w:rPr>
          <w:i/>
          <w:iCs/>
        </w:rPr>
      </w:pPr>
      <w:r w:rsidRPr="00741FAD">
        <w:rPr>
          <w:i/>
          <w:iCs/>
        </w:rPr>
        <w:t>A 365-day array of planned outages minimum number (PO Min Nb)</w:t>
      </w:r>
    </w:p>
    <w:p w:rsidR="004C5D7E" w:rsidRPr="00741FAD" w:rsidRDefault="004C5D7E" w:rsidP="004C5D7E">
      <w:pPr>
        <w:pStyle w:val="Paragraphedeliste"/>
        <w:ind w:left="4248"/>
        <w:rPr>
          <w:rFonts w:ascii="Arial" w:hAnsi="Arial" w:cs="Arial"/>
          <w:i/>
          <w:iCs/>
          <w:sz w:val="20"/>
          <w:szCs w:val="20"/>
        </w:rPr>
      </w:pPr>
      <w:r w:rsidRPr="00741FAD">
        <w:rPr>
          <w:rFonts w:ascii="Arial" w:hAnsi="Arial" w:cs="Arial"/>
          <w:i/>
          <w:iCs/>
          <w:sz w:val="20"/>
          <w:szCs w:val="20"/>
        </w:rPr>
        <w:t>(integer, lies in [0, PO Max Nb])</w:t>
      </w:r>
    </w:p>
    <w:p w:rsidR="004C5D7E" w:rsidRPr="00741FAD" w:rsidRDefault="004C5D7E" w:rsidP="004C5D7E">
      <w:pPr>
        <w:pStyle w:val="Paragraphedeliste"/>
        <w:ind w:left="2832"/>
        <w:rPr>
          <w:i/>
          <w:iCs/>
        </w:rPr>
      </w:pPr>
    </w:p>
    <w:p w:rsidR="004C5D7E" w:rsidRPr="00741FAD" w:rsidRDefault="004C5D7E" w:rsidP="00952BD9">
      <w:pPr>
        <w:pStyle w:val="Corpsdetexte"/>
        <w:numPr>
          <w:ilvl w:val="3"/>
          <w:numId w:val="17"/>
        </w:numPr>
        <w:rPr>
          <w:i/>
          <w:iCs/>
        </w:rPr>
      </w:pPr>
      <w:r w:rsidRPr="00741FAD">
        <w:rPr>
          <w:i/>
          <w:iCs/>
        </w:rPr>
        <w:t xml:space="preserve"> A 365-day array of planned outages maximum number (PO Max Nb)</w:t>
      </w:r>
    </w:p>
    <w:p w:rsidR="004C5D7E" w:rsidRPr="00741FAD" w:rsidRDefault="004C5D7E" w:rsidP="004C5D7E">
      <w:pPr>
        <w:pStyle w:val="Corpsdetexte"/>
        <w:ind w:left="4248"/>
        <w:rPr>
          <w:i/>
          <w:iCs/>
        </w:rPr>
      </w:pPr>
      <w:r w:rsidRPr="00741FAD">
        <w:rPr>
          <w:i/>
          <w:iCs/>
        </w:rPr>
        <w:t>(integer, lies in [PO Min Nb, Nb of units in the cluster]</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Two parameters describing how forced outages durations may randomly deviate from their average value (law : uniform or geometric ,  volatility : lie in [0,1])</w:t>
      </w:r>
    </w:p>
    <w:p w:rsidR="004C5D7E" w:rsidRPr="00741FAD" w:rsidRDefault="004C5D7E" w:rsidP="004C5D7E">
      <w:pPr>
        <w:pStyle w:val="Corpsdetexte"/>
        <w:rPr>
          <w:i/>
          <w:iCs/>
        </w:rPr>
      </w:pPr>
    </w:p>
    <w:p w:rsidR="004C5D7E" w:rsidRPr="00741FAD" w:rsidRDefault="004C5D7E" w:rsidP="00952BD9">
      <w:pPr>
        <w:pStyle w:val="Corpsdetexte"/>
        <w:numPr>
          <w:ilvl w:val="3"/>
          <w:numId w:val="17"/>
        </w:numPr>
        <w:rPr>
          <w:i/>
          <w:iCs/>
        </w:rPr>
      </w:pPr>
      <w:r w:rsidRPr="00741FAD">
        <w:rPr>
          <w:i/>
          <w:iCs/>
        </w:rPr>
        <w:t>Two parameters describing how planned outages durations may randomly deviate from their average value (law : uniform or geometric ,  volatility : lie in [0,1])</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952BD9">
      <w:pPr>
        <w:pStyle w:val="Corpsdetexte"/>
        <w:numPr>
          <w:ilvl w:val="0"/>
          <w:numId w:val="33"/>
        </w:numPr>
        <w:rPr>
          <w:b/>
          <w:i/>
          <w:iCs/>
          <w:szCs w:val="20"/>
        </w:rPr>
      </w:pPr>
      <w:r w:rsidRPr="00741FAD">
        <w:rPr>
          <w:b/>
          <w:i/>
          <w:iCs/>
          <w:szCs w:val="20"/>
        </w:rPr>
        <w:t xml:space="preserve">Outage duration : meaning and modeling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In the thermal time-series generator, the concept of outage duration (either forced or planned) is simple enough:  for any given plant affected by such an event, it is the duration of a single outage, expressed in days.</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fact that 365 different values can be used to describe what may happen in the course of a year (for each kind of outages) means that the average outage duration may depend on the day the outage begins on. For instance, very short outages may be sometimes be planned on week-ends. Likewise, historical statistics can show that forced outages do not last the same average time in winter and summer, etc.</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In complement to the average value of the duration D of outages beginning on a particular day, the time-series generator allows to set two parameters that describe how the actual outage durations may deviate from the calendar-related average value.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   </w:t>
      </w:r>
    </w:p>
    <w:p w:rsidR="004C5D7E" w:rsidRPr="00741FAD" w:rsidRDefault="004C5D7E" w:rsidP="00952BD9">
      <w:pPr>
        <w:pStyle w:val="Corpsdetexte"/>
        <w:numPr>
          <w:ilvl w:val="1"/>
          <w:numId w:val="34"/>
        </w:numPr>
        <w:rPr>
          <w:i/>
          <w:iCs/>
        </w:rPr>
      </w:pPr>
      <w:r w:rsidRPr="00741FAD">
        <w:rPr>
          <w:i/>
          <w:iCs/>
        </w:rPr>
        <w:lastRenderedPageBreak/>
        <w:t>The first parameter (law) can take either the value “uniform” or “geometric” :</w:t>
      </w:r>
    </w:p>
    <w:p w:rsidR="004C5D7E" w:rsidRPr="00741FAD" w:rsidRDefault="004C5D7E" w:rsidP="004C5D7E">
      <w:pPr>
        <w:pStyle w:val="Corpsdetexte"/>
        <w:ind w:left="2124" w:firstLine="6"/>
        <w:rPr>
          <w:i/>
          <w:iCs/>
        </w:rPr>
      </w:pPr>
    </w:p>
    <w:p w:rsidR="004C5D7E" w:rsidRPr="00741FAD" w:rsidRDefault="004C5D7E" w:rsidP="004C5D7E">
      <w:pPr>
        <w:pStyle w:val="Corpsdetexte"/>
        <w:ind w:left="2124" w:firstLine="6"/>
        <w:rPr>
          <w:i/>
          <w:iCs/>
        </w:rPr>
      </w:pPr>
      <w:r w:rsidRPr="00741FAD">
        <w:rPr>
          <w:i/>
          <w:iCs/>
        </w:rPr>
        <w:t xml:space="preserve">Uniform: the actual outage duration will be randomly drawn (one draw per outage), according to a </w:t>
      </w:r>
      <w:r w:rsidRPr="00741FAD">
        <w:rPr>
          <w:b/>
          <w:i/>
          <w:iCs/>
        </w:rPr>
        <w:t>uniform distribution</w:t>
      </w:r>
      <w:r w:rsidRPr="00741FAD">
        <w:rPr>
          <w:i/>
          <w:iCs/>
        </w:rPr>
        <w:t xml:space="preserve"> centred on the average value </w:t>
      </w:r>
      <w:r w:rsidRPr="00741FAD">
        <w:rPr>
          <w:b/>
          <w:i/>
          <w:iCs/>
        </w:rPr>
        <w:t>D</w:t>
      </w:r>
      <w:r w:rsidRPr="00741FAD">
        <w:rPr>
          <w:i/>
          <w:iCs/>
        </w:rPr>
        <w:t>. The width of the interval [min duration, max duration] will depend on the value of the second parameter (volatility)</w:t>
      </w:r>
    </w:p>
    <w:p w:rsidR="004C5D7E" w:rsidRPr="00741FAD" w:rsidRDefault="004C5D7E" w:rsidP="004C5D7E">
      <w:pPr>
        <w:pStyle w:val="Corpsdetexte"/>
        <w:ind w:left="2124" w:firstLine="6"/>
        <w:rPr>
          <w:i/>
          <w:iCs/>
        </w:rPr>
      </w:pPr>
    </w:p>
    <w:p w:rsidR="004C5D7E" w:rsidRPr="00741FAD" w:rsidRDefault="004C5D7E" w:rsidP="004C5D7E">
      <w:pPr>
        <w:pStyle w:val="Corpsdetexte"/>
        <w:ind w:left="2124" w:firstLine="6"/>
        <w:rPr>
          <w:i/>
          <w:iCs/>
        </w:rPr>
      </w:pPr>
      <w:r w:rsidRPr="00741FAD">
        <w:rPr>
          <w:i/>
          <w:iCs/>
        </w:rPr>
        <w:t xml:space="preserve">Geometric :   the actual outage duration will be expressed as the sum of a fixed value F and a randomly drawn (one draw per outage) variable following a  </w:t>
      </w:r>
      <w:r w:rsidRPr="00741FAD">
        <w:rPr>
          <w:b/>
          <w:i/>
          <w:iCs/>
        </w:rPr>
        <w:t>geometric distribution</w:t>
      </w:r>
      <w:r w:rsidRPr="00741FAD">
        <w:rPr>
          <w:i/>
          <w:iCs/>
        </w:rPr>
        <w:t xml:space="preserve"> of expectation G, with </w:t>
      </w:r>
      <w:r w:rsidRPr="00741FAD">
        <w:rPr>
          <w:b/>
          <w:i/>
          <w:iCs/>
        </w:rPr>
        <w:t>F+G=D</w:t>
      </w:r>
      <w:r w:rsidRPr="00741FAD">
        <w:rPr>
          <w:i/>
          <w:iCs/>
        </w:rPr>
        <w:t>. The ratio of F to G will depend on the value of the second parameter (volatility).</w:t>
      </w:r>
    </w:p>
    <w:p w:rsidR="004C5D7E" w:rsidRPr="00741FAD" w:rsidRDefault="004C5D7E" w:rsidP="004C5D7E">
      <w:pPr>
        <w:pStyle w:val="Corpsdetexte"/>
        <w:ind w:left="2124" w:firstLine="6"/>
        <w:rPr>
          <w:i/>
          <w:iCs/>
        </w:rPr>
      </w:pPr>
    </w:p>
    <w:p w:rsidR="004C5D7E" w:rsidRPr="00741FAD" w:rsidRDefault="004C5D7E" w:rsidP="004C5D7E">
      <w:pPr>
        <w:pStyle w:val="Corpsdetexte"/>
        <w:ind w:left="2124" w:firstLine="6"/>
        <w:rPr>
          <w:i/>
          <w:iCs/>
        </w:rPr>
      </w:pPr>
      <w:r w:rsidRPr="00741FAD">
        <w:rPr>
          <w:i/>
          <w:iCs/>
        </w:rPr>
        <w:t xml:space="preserve"> </w:t>
      </w:r>
    </w:p>
    <w:p w:rsidR="004C5D7E" w:rsidRPr="00741FAD" w:rsidRDefault="004C5D7E" w:rsidP="00952BD9">
      <w:pPr>
        <w:pStyle w:val="Corpsdetexte"/>
        <w:numPr>
          <w:ilvl w:val="1"/>
          <w:numId w:val="35"/>
        </w:numPr>
        <w:rPr>
          <w:i/>
          <w:iCs/>
        </w:rPr>
      </w:pPr>
      <w:r w:rsidRPr="00741FAD">
        <w:rPr>
          <w:i/>
          <w:iCs/>
        </w:rPr>
        <w:t xml:space="preserve">The second parameter (volatility) can take any value within [0,1]  </w:t>
      </w:r>
    </w:p>
    <w:p w:rsidR="004C5D7E" w:rsidRPr="00741FAD" w:rsidRDefault="004C5D7E" w:rsidP="004C5D7E">
      <w:pPr>
        <w:pStyle w:val="Corpsdetexte"/>
        <w:ind w:left="708" w:firstLine="708"/>
        <w:rPr>
          <w:i/>
          <w:iCs/>
        </w:rPr>
      </w:pPr>
    </w:p>
    <w:p w:rsidR="004C5D7E" w:rsidRPr="00741FAD" w:rsidRDefault="004C5D7E" w:rsidP="004C5D7E">
      <w:pPr>
        <w:pStyle w:val="Corpsdetexte"/>
        <w:ind w:left="2124"/>
        <w:rPr>
          <w:i/>
          <w:iCs/>
        </w:rPr>
      </w:pPr>
      <w:r w:rsidRPr="00741FAD">
        <w:rPr>
          <w:i/>
          <w:iCs/>
        </w:rPr>
        <w:t xml:space="preserve">0: </w:t>
      </w:r>
      <w:r w:rsidRPr="00741FAD">
        <w:rPr>
          <w:i/>
          <w:iCs/>
        </w:rPr>
        <w:tab/>
        <w:t xml:space="preserve">The outage duration does not show any stochastic fluctuation at all. </w:t>
      </w:r>
    </w:p>
    <w:p w:rsidR="004C5D7E" w:rsidRPr="00741FAD" w:rsidRDefault="004C5D7E" w:rsidP="004C5D7E">
      <w:pPr>
        <w:pStyle w:val="Corpsdetexte"/>
        <w:ind w:left="2124" w:firstLine="708"/>
        <w:rPr>
          <w:i/>
          <w:iCs/>
        </w:rPr>
      </w:pPr>
      <w:r w:rsidRPr="00741FAD">
        <w:rPr>
          <w:i/>
          <w:iCs/>
        </w:rPr>
        <w:t xml:space="preserve">Therefore, regardless of the chosen distribution law: </w:t>
      </w:r>
    </w:p>
    <w:p w:rsidR="004C5D7E" w:rsidRPr="00741FAD" w:rsidRDefault="004C5D7E" w:rsidP="004C5D7E">
      <w:pPr>
        <w:pStyle w:val="Corpsdetexte"/>
        <w:ind w:left="3540" w:firstLine="708"/>
        <w:rPr>
          <w:b/>
          <w:i/>
          <w:iCs/>
        </w:rPr>
      </w:pPr>
      <w:r w:rsidRPr="00741FAD">
        <w:rPr>
          <w:b/>
          <w:i/>
          <w:iCs/>
        </w:rPr>
        <w:t xml:space="preserve">actual duration = D  </w:t>
      </w:r>
    </w:p>
    <w:p w:rsidR="004C5D7E" w:rsidRPr="00741FAD" w:rsidRDefault="004C5D7E" w:rsidP="004C5D7E">
      <w:pPr>
        <w:pStyle w:val="Corpsdetexte"/>
        <w:ind w:left="2124"/>
        <w:rPr>
          <w:i/>
          <w:iCs/>
        </w:rPr>
      </w:pPr>
    </w:p>
    <w:p w:rsidR="004C5D7E" w:rsidRPr="00741FAD" w:rsidRDefault="004C5D7E" w:rsidP="004C5D7E">
      <w:pPr>
        <w:pStyle w:val="Corpsdetexte"/>
        <w:ind w:left="2829" w:hanging="705"/>
        <w:rPr>
          <w:i/>
          <w:iCs/>
        </w:rPr>
      </w:pPr>
      <w:r w:rsidRPr="00741FAD">
        <w:rPr>
          <w:i/>
          <w:iCs/>
        </w:rPr>
        <w:t xml:space="preserve">1:   </w:t>
      </w:r>
      <w:r w:rsidRPr="00741FAD">
        <w:rPr>
          <w:i/>
          <w:iCs/>
        </w:rPr>
        <w:tab/>
        <w:t>The variability of the actual outage duration is as high as the chosen distribution law makes it possible, which means respectively that:</w:t>
      </w:r>
    </w:p>
    <w:p w:rsidR="004C5D7E" w:rsidRPr="00741FAD" w:rsidRDefault="004C5D7E" w:rsidP="004C5D7E">
      <w:pPr>
        <w:pStyle w:val="Corpsdetexte"/>
        <w:ind w:left="2832" w:firstLine="708"/>
        <w:rPr>
          <w:i/>
          <w:iCs/>
        </w:rPr>
      </w:pPr>
    </w:p>
    <w:p w:rsidR="004C5D7E" w:rsidRPr="00741FAD" w:rsidRDefault="004C5D7E" w:rsidP="004C5D7E">
      <w:pPr>
        <w:pStyle w:val="Corpsdetexte"/>
        <w:ind w:left="2832" w:firstLine="708"/>
        <w:rPr>
          <w:i/>
          <w:iCs/>
        </w:rPr>
      </w:pPr>
      <w:r w:rsidRPr="00741FAD">
        <w:rPr>
          <w:i/>
          <w:iCs/>
        </w:rPr>
        <w:t xml:space="preserve">If choice = “uniform”:  </w:t>
      </w:r>
      <w:r w:rsidRPr="00741FAD">
        <w:rPr>
          <w:b/>
          <w:i/>
          <w:iCs/>
        </w:rPr>
        <w:t>1 &lt;= actual duration &lt;= 2D-1</w:t>
      </w:r>
    </w:p>
    <w:p w:rsidR="004C5D7E" w:rsidRPr="00741FAD" w:rsidRDefault="004C5D7E" w:rsidP="004C5D7E">
      <w:pPr>
        <w:pStyle w:val="Corpsdetexte"/>
        <w:ind w:left="2832" w:firstLine="708"/>
        <w:rPr>
          <w:i/>
          <w:iCs/>
        </w:rPr>
      </w:pPr>
      <w:r w:rsidRPr="00741FAD">
        <w:rPr>
          <w:i/>
          <w:iCs/>
        </w:rPr>
        <w:t xml:space="preserve">If choice = “geometric” </w:t>
      </w:r>
      <w:r w:rsidRPr="00741FAD">
        <w:rPr>
          <w:b/>
          <w:i/>
          <w:iCs/>
        </w:rPr>
        <w:t>:  F=0 and G = D</w:t>
      </w:r>
      <w:r w:rsidRPr="00741FAD">
        <w:rPr>
          <w:i/>
          <w:iCs/>
        </w:rPr>
        <w:t xml:space="preserve">  </w:t>
      </w:r>
    </w:p>
    <w:p w:rsidR="004C5D7E" w:rsidRPr="00741FAD" w:rsidRDefault="004C5D7E" w:rsidP="004C5D7E">
      <w:pPr>
        <w:pStyle w:val="Corpsdetexte"/>
        <w:ind w:left="3540" w:firstLine="708"/>
        <w:rPr>
          <w:i/>
          <w:iCs/>
        </w:rPr>
      </w:pPr>
      <w:r w:rsidRPr="00741FAD">
        <w:rPr>
          <w:i/>
          <w:iCs/>
        </w:rPr>
        <w:t xml:space="preserve">(which in turn implies 1&lt;=actual duration &lt;=  #4D ) </w:t>
      </w:r>
    </w:p>
    <w:p w:rsidR="004C5D7E" w:rsidRPr="00741FAD" w:rsidRDefault="004C5D7E" w:rsidP="004C5D7E">
      <w:pPr>
        <w:pStyle w:val="Corpsdetexte"/>
        <w:ind w:left="2124"/>
        <w:rPr>
          <w:i/>
          <w:iCs/>
        </w:rPr>
      </w:pPr>
    </w:p>
    <w:p w:rsidR="004C5D7E" w:rsidRPr="00741FAD" w:rsidRDefault="004C5D7E" w:rsidP="004C5D7E">
      <w:pPr>
        <w:pStyle w:val="Corpsdetexte"/>
        <w:ind w:left="2829" w:hanging="705"/>
        <w:rPr>
          <w:i/>
          <w:iCs/>
        </w:rPr>
      </w:pPr>
      <w:r w:rsidRPr="00741FAD">
        <w:rPr>
          <w:i/>
          <w:iCs/>
        </w:rPr>
        <w:t xml:space="preserve">0&lt;V&lt;1: The variability of the actual outage duration is such that the ratio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b/>
          <w:i/>
          <w:iCs/>
          <w:szCs w:val="20"/>
        </w:rPr>
        <w:t>D</w:t>
      </w:r>
      <w:r w:rsidRPr="00741FAD">
        <w:rPr>
          <w:i/>
          <w:iCs/>
        </w:rPr>
        <w:t xml:space="preserve"> of its standard deviation to its expectation has a value that depends on </w:t>
      </w:r>
      <w:r w:rsidRPr="00741FAD">
        <w:rPr>
          <w:b/>
          <w:i/>
          <w:iCs/>
        </w:rPr>
        <w:t>V</w:t>
      </w:r>
      <w:r w:rsidRPr="00741FAD">
        <w:rPr>
          <w:i/>
          <w:iCs/>
        </w:rPr>
        <w:t xml:space="preserve"> , on </w:t>
      </w:r>
      <w:r w:rsidRPr="00741FAD">
        <w:rPr>
          <w:b/>
          <w:i/>
          <w:iCs/>
        </w:rPr>
        <w:t>D</w:t>
      </w:r>
      <w:r w:rsidRPr="00741FAD">
        <w:rPr>
          <w:i/>
          <w:iCs/>
        </w:rPr>
        <w:t xml:space="preserve"> and on the chosen distribution law. More precisely:</w:t>
      </w:r>
    </w:p>
    <w:p w:rsidR="004C5D7E" w:rsidRPr="00741FAD" w:rsidRDefault="004C5D7E" w:rsidP="004C5D7E">
      <w:pPr>
        <w:pStyle w:val="Corpsdetexte"/>
        <w:ind w:left="2832" w:firstLine="708"/>
        <w:rPr>
          <w:i/>
          <w:iCs/>
        </w:rPr>
      </w:pPr>
    </w:p>
    <w:p w:rsidR="004C5D7E" w:rsidRPr="00741FAD" w:rsidRDefault="004C5D7E" w:rsidP="004C5D7E">
      <w:pPr>
        <w:pStyle w:val="Corpsdetexte"/>
        <w:ind w:left="2832" w:firstLine="708"/>
        <w:rPr>
          <w:b/>
          <w:i/>
          <w:iCs/>
          <w:szCs w:val="20"/>
        </w:rPr>
      </w:pPr>
      <w:r w:rsidRPr="00741FAD">
        <w:rPr>
          <w:i/>
          <w:iCs/>
        </w:rPr>
        <w:t xml:space="preserve">If choice = “uniform”:  </w:t>
      </w:r>
      <w:r w:rsidRPr="00741FAD">
        <w:rPr>
          <w:i/>
          <w:iCs/>
        </w:rPr>
        <w:tab/>
        <w:t xml:space="preserve">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b/>
          <w:i/>
          <w:iCs/>
          <w:szCs w:val="20"/>
        </w:rPr>
        <w:t>D</w:t>
      </w:r>
      <w:r w:rsidRPr="00741FAD">
        <w:rPr>
          <w:b/>
          <w:i/>
          <w:iCs/>
        </w:rPr>
        <w:t xml:space="preserve"> = [1/3^0.5] * V * </w:t>
      </w:r>
      <w:r w:rsidRPr="00741FAD">
        <w:rPr>
          <w:b/>
          <w:i/>
          <w:iCs/>
          <w:szCs w:val="20"/>
        </w:rPr>
        <w:t>(D-1) / D</w:t>
      </w:r>
    </w:p>
    <w:p w:rsidR="004C5D7E" w:rsidRPr="00741FAD" w:rsidRDefault="004C5D7E" w:rsidP="004C5D7E">
      <w:pPr>
        <w:pStyle w:val="Corpsdetexte"/>
        <w:ind w:left="2832" w:firstLine="708"/>
        <w:rPr>
          <w:i/>
          <w:iCs/>
        </w:rPr>
      </w:pPr>
      <w:r w:rsidRPr="00741FAD">
        <w:rPr>
          <w:i/>
          <w:iCs/>
        </w:rPr>
        <w:tab/>
        <w:t>and</w:t>
      </w:r>
    </w:p>
    <w:p w:rsidR="004C5D7E" w:rsidRPr="00741FAD" w:rsidRDefault="004C5D7E" w:rsidP="004C5D7E">
      <w:pPr>
        <w:pStyle w:val="Corpsdetexte"/>
        <w:ind w:left="2832" w:firstLine="708"/>
        <w:rPr>
          <w:b/>
          <w:i/>
          <w:iCs/>
        </w:rPr>
      </w:pPr>
      <w:r w:rsidRPr="00741FAD">
        <w:rPr>
          <w:i/>
          <w:iCs/>
        </w:rPr>
        <w:tab/>
      </w:r>
      <w:r w:rsidRPr="00741FAD">
        <w:rPr>
          <w:i/>
          <w:iCs/>
        </w:rPr>
        <w:tab/>
      </w:r>
      <w:r w:rsidRPr="00741FAD">
        <w:rPr>
          <w:i/>
          <w:iCs/>
        </w:rPr>
        <w:tab/>
      </w:r>
      <w:r w:rsidRPr="00741FAD">
        <w:rPr>
          <w:b/>
          <w:i/>
          <w:iCs/>
        </w:rPr>
        <w:t>Duration min = D (1-V) + V</w:t>
      </w:r>
    </w:p>
    <w:p w:rsidR="004C5D7E" w:rsidRPr="00741FAD" w:rsidRDefault="004C5D7E" w:rsidP="004C5D7E">
      <w:pPr>
        <w:pStyle w:val="Corpsdetexte"/>
        <w:ind w:left="2832" w:firstLine="708"/>
        <w:rPr>
          <w:b/>
          <w:i/>
          <w:iCs/>
        </w:rPr>
      </w:pPr>
      <w:r w:rsidRPr="00741FAD">
        <w:rPr>
          <w:b/>
          <w:i/>
          <w:iCs/>
        </w:rPr>
        <w:tab/>
      </w:r>
      <w:r w:rsidRPr="00741FAD">
        <w:rPr>
          <w:b/>
          <w:i/>
          <w:iCs/>
        </w:rPr>
        <w:tab/>
      </w:r>
      <w:r w:rsidRPr="00741FAD">
        <w:rPr>
          <w:b/>
          <w:i/>
          <w:iCs/>
        </w:rPr>
        <w:tab/>
        <w:t>Duration max = D (1+V) - V</w:t>
      </w:r>
    </w:p>
    <w:p w:rsidR="004C5D7E" w:rsidRPr="00741FAD" w:rsidRDefault="004C5D7E" w:rsidP="004C5D7E">
      <w:pPr>
        <w:pStyle w:val="Corpsdetexte"/>
        <w:ind w:left="2832" w:firstLine="708"/>
        <w:rPr>
          <w:i/>
          <w:iCs/>
        </w:rPr>
      </w:pPr>
    </w:p>
    <w:p w:rsidR="004C5D7E" w:rsidRPr="00741FAD" w:rsidRDefault="004C5D7E" w:rsidP="004C5D7E">
      <w:pPr>
        <w:pStyle w:val="Corpsdetexte"/>
        <w:ind w:left="2832" w:firstLine="708"/>
        <w:rPr>
          <w:i/>
          <w:iCs/>
        </w:rPr>
      </w:pPr>
      <w:r w:rsidRPr="00741FAD">
        <w:rPr>
          <w:i/>
          <w:iCs/>
        </w:rPr>
        <w:t xml:space="preserve">If choice = “geometric”: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b/>
          <w:i/>
          <w:iCs/>
          <w:szCs w:val="20"/>
        </w:rPr>
        <w:t>D</w:t>
      </w:r>
      <w:r w:rsidRPr="00741FAD">
        <w:rPr>
          <w:b/>
          <w:i/>
          <w:iCs/>
        </w:rPr>
        <w:t xml:space="preserve">  =  V * [ </w:t>
      </w:r>
      <w:r w:rsidRPr="00741FAD">
        <w:rPr>
          <w:b/>
          <w:i/>
          <w:iCs/>
          <w:szCs w:val="20"/>
        </w:rPr>
        <w:t>(D-1) /  D ]^0.5</w:t>
      </w:r>
    </w:p>
    <w:p w:rsidR="004C5D7E" w:rsidRPr="00741FAD" w:rsidRDefault="004C5D7E" w:rsidP="004C5D7E">
      <w:pPr>
        <w:pStyle w:val="Corpsdetexte"/>
        <w:ind w:left="2829" w:hanging="705"/>
        <w:rPr>
          <w:i/>
          <w:iCs/>
        </w:rPr>
      </w:pPr>
    </w:p>
    <w:p w:rsidR="004C5D7E" w:rsidRPr="00741FAD" w:rsidRDefault="004C5D7E" w:rsidP="004C5D7E">
      <w:pPr>
        <w:pStyle w:val="Corpsdetexte"/>
        <w:ind w:left="2829" w:hanging="705"/>
        <w:rPr>
          <w:i/>
          <w:iCs/>
        </w:rPr>
      </w:pPr>
      <w:r w:rsidRPr="00741FAD">
        <w:rPr>
          <w:i/>
          <w:iCs/>
        </w:rPr>
        <w:tab/>
      </w:r>
      <w:r w:rsidRPr="00741FAD">
        <w:rPr>
          <w:i/>
          <w:iCs/>
        </w:rPr>
        <w:tab/>
      </w:r>
      <w:r w:rsidRPr="00741FAD">
        <w:rPr>
          <w:i/>
          <w:iCs/>
        </w:rPr>
        <w:tab/>
      </w:r>
      <w:r w:rsidRPr="00741FAD">
        <w:rPr>
          <w:i/>
          <w:iCs/>
        </w:rPr>
        <w:tab/>
        <w:t>and</w:t>
      </w:r>
    </w:p>
    <w:p w:rsidR="004C5D7E" w:rsidRPr="00741FAD" w:rsidRDefault="004C5D7E" w:rsidP="004C5D7E">
      <w:pPr>
        <w:pStyle w:val="Corpsdetexte"/>
        <w:ind w:left="2829" w:hanging="705"/>
        <w:rPr>
          <w:b/>
          <w:i/>
          <w:iCs/>
        </w:rPr>
      </w:pP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b/>
          <w:i/>
          <w:iCs/>
        </w:rPr>
        <w:t xml:space="preserve">Duration min = F </w:t>
      </w:r>
      <w:r w:rsidRPr="00741FAD">
        <w:rPr>
          <w:b/>
          <w:i/>
          <w:iCs/>
        </w:rPr>
        <w:tab/>
      </w:r>
    </w:p>
    <w:p w:rsidR="004C5D7E" w:rsidRPr="00741FAD" w:rsidRDefault="004C5D7E" w:rsidP="004C5D7E">
      <w:pPr>
        <w:pStyle w:val="Corpsdetexte"/>
        <w:ind w:left="708"/>
        <w:rPr>
          <w:b/>
          <w:i/>
          <w:iCs/>
        </w:rPr>
      </w:pPr>
      <w:r w:rsidRPr="00741FAD">
        <w:rPr>
          <w:b/>
          <w:i/>
          <w:iCs/>
        </w:rPr>
        <w:tab/>
      </w:r>
      <w:r w:rsidRPr="00741FAD">
        <w:rPr>
          <w:b/>
          <w:i/>
          <w:iCs/>
        </w:rPr>
        <w:tab/>
      </w:r>
      <w:r w:rsidRPr="00741FAD">
        <w:rPr>
          <w:b/>
          <w:i/>
          <w:iCs/>
        </w:rPr>
        <w:tab/>
      </w:r>
      <w:r w:rsidRPr="00741FAD">
        <w:rPr>
          <w:b/>
          <w:i/>
          <w:iCs/>
        </w:rPr>
        <w:tab/>
      </w:r>
      <w:r w:rsidRPr="00741FAD">
        <w:rPr>
          <w:b/>
          <w:i/>
          <w:iCs/>
        </w:rPr>
        <w:tab/>
      </w:r>
      <w:r w:rsidRPr="00741FAD">
        <w:rPr>
          <w:b/>
          <w:i/>
          <w:iCs/>
        </w:rPr>
        <w:tab/>
      </w:r>
      <w:r w:rsidRPr="00741FAD">
        <w:rPr>
          <w:b/>
          <w:i/>
          <w:iCs/>
        </w:rPr>
        <w:tab/>
        <w:t>Duration max # 4D-3F</w:t>
      </w:r>
    </w:p>
    <w:p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r>
      <w:r w:rsidRPr="00741FAD">
        <w:rPr>
          <w:i/>
          <w:iCs/>
        </w:rPr>
        <w:tab/>
      </w:r>
    </w:p>
    <w:p w:rsidR="004C5D7E" w:rsidRPr="00741FAD" w:rsidRDefault="004C5D7E" w:rsidP="004C5D7E">
      <w:pPr>
        <w:pStyle w:val="Corpsdetexte"/>
        <w:ind w:left="3540" w:firstLine="708"/>
        <w:rPr>
          <w:i/>
          <w:iCs/>
        </w:rPr>
      </w:pPr>
      <w:r w:rsidRPr="00741FAD">
        <w:rPr>
          <w:i/>
          <w:iCs/>
        </w:rPr>
        <w:t>with</w:t>
      </w:r>
      <w:r w:rsidRPr="00741FAD">
        <w:rPr>
          <w:i/>
          <w:iCs/>
        </w:rPr>
        <w:tab/>
      </w:r>
      <w:r w:rsidRPr="00741FAD">
        <w:rPr>
          <w:i/>
          <w:iCs/>
        </w:rPr>
        <w:tab/>
        <w:t>F = D – G</w:t>
      </w:r>
    </w:p>
    <w:p w:rsidR="004C5D7E" w:rsidRPr="00741FAD" w:rsidRDefault="004C5D7E" w:rsidP="004C5D7E">
      <w:pPr>
        <w:pStyle w:val="Corpsdetexte"/>
        <w:ind w:left="708"/>
        <w:rPr>
          <w:i/>
          <w:iCs/>
        </w:rPr>
      </w:pPr>
      <w:r w:rsidRPr="00741FAD">
        <w:rPr>
          <w:i/>
          <w:iCs/>
        </w:rPr>
        <w:t xml:space="preserve"> </w:t>
      </w: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i/>
          <w:iCs/>
        </w:rPr>
        <w:tab/>
        <w:t>G = 2z /[ (1+4z)^0.5 - 1]</w:t>
      </w:r>
    </w:p>
    <w:p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i/>
          <w:iCs/>
        </w:rPr>
        <w:tab/>
        <w:t xml:space="preserve">z  = (V^2) * D * (D-1)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b/>
          <w:i/>
          <w:iCs/>
        </w:rPr>
        <w:t xml:space="preserve">NOTE:  </w:t>
      </w:r>
      <w:r w:rsidRPr="00741FAD">
        <w:rPr>
          <w:i/>
          <w:iCs/>
        </w:rPr>
        <w:t>The calculation time required for the generation of time-series does not depend of the kind of chosen law but depends on the fact that the volatility is null or not (it is minimal for zero-volatility).</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b/>
          <w:i/>
          <w:iCs/>
        </w:rPr>
        <w:t>NOTE:</w:t>
      </w:r>
      <w:r w:rsidRPr="00741FAD">
        <w:rPr>
          <w:i/>
          <w:iCs/>
        </w:rPr>
        <w:t xml:space="preserve">  A geometric law associated with a volatility parameter V yielding a characteristic parameter F (according to the previous formulas) will produce a distribution summarized by:  </w:t>
      </w:r>
    </w:p>
    <w:p w:rsidR="004C5D7E" w:rsidRPr="00741FAD" w:rsidRDefault="004C5D7E" w:rsidP="004C5D7E">
      <w:pPr>
        <w:pStyle w:val="Corpsdetexte"/>
        <w:ind w:left="708"/>
        <w:rPr>
          <w:i/>
          <w:iCs/>
        </w:rPr>
      </w:pPr>
    </w:p>
    <w:p w:rsidR="004C5D7E" w:rsidRPr="00741FAD" w:rsidRDefault="004C5D7E" w:rsidP="00952BD9">
      <w:pPr>
        <w:pStyle w:val="Corpsdetexte"/>
        <w:numPr>
          <w:ilvl w:val="0"/>
          <w:numId w:val="35"/>
        </w:numPr>
        <w:rPr>
          <w:i/>
          <w:iCs/>
        </w:rPr>
      </w:pPr>
      <w:r w:rsidRPr="00741FAD">
        <w:rPr>
          <w:i/>
          <w:iCs/>
        </w:rPr>
        <w:t xml:space="preserve">  63 % of values in the interval  [  F     ,  D]</w:t>
      </w:r>
    </w:p>
    <w:p w:rsidR="004C5D7E" w:rsidRPr="00741FAD" w:rsidRDefault="004C5D7E" w:rsidP="00952BD9">
      <w:pPr>
        <w:pStyle w:val="Corpsdetexte"/>
        <w:numPr>
          <w:ilvl w:val="0"/>
          <w:numId w:val="35"/>
        </w:numPr>
        <w:rPr>
          <w:i/>
          <w:iCs/>
        </w:rPr>
      </w:pPr>
      <w:r w:rsidRPr="00741FAD">
        <w:rPr>
          <w:i/>
          <w:iCs/>
        </w:rPr>
        <w:t xml:space="preserve">  23 % of values in the interval  [  D     , 2D-F]</w:t>
      </w:r>
    </w:p>
    <w:p w:rsidR="004C5D7E" w:rsidRPr="00741FAD" w:rsidRDefault="004C5D7E" w:rsidP="00952BD9">
      <w:pPr>
        <w:pStyle w:val="Corpsdetexte"/>
        <w:numPr>
          <w:ilvl w:val="0"/>
          <w:numId w:val="35"/>
        </w:numPr>
        <w:rPr>
          <w:i/>
          <w:iCs/>
        </w:rPr>
      </w:pPr>
      <w:r w:rsidRPr="00741FAD">
        <w:rPr>
          <w:i/>
          <w:iCs/>
        </w:rPr>
        <w:t xml:space="preserve">  12 % of values in the interval  [2D-F  , 4D-3F]</w:t>
      </w:r>
    </w:p>
    <w:p w:rsidR="004C5D7E" w:rsidRPr="00741FAD" w:rsidRDefault="004C5D7E" w:rsidP="00952BD9">
      <w:pPr>
        <w:pStyle w:val="Corpsdetexte"/>
        <w:numPr>
          <w:ilvl w:val="0"/>
          <w:numId w:val="35"/>
        </w:numPr>
        <w:rPr>
          <w:i/>
          <w:iCs/>
        </w:rPr>
      </w:pPr>
      <w:r w:rsidRPr="00741FAD">
        <w:rPr>
          <w:i/>
          <w:iCs/>
        </w:rPr>
        <w:t xml:space="preserve">  2 % of  values in the interval  [4D-3F , infinite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b/>
          <w:i/>
          <w:iCs/>
        </w:rPr>
        <w:t>Remark:</w:t>
      </w:r>
      <w:r w:rsidRPr="00741FAD">
        <w:rPr>
          <w:i/>
          <w:iCs/>
        </w:rPr>
        <w:t xml:space="preserve"> Antares is able to provide these options because it involves more than a simple Markov chain mechanism (intrinsically limited to : law = geometric, volatility = 1)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952BD9">
      <w:pPr>
        <w:pStyle w:val="Corpsdetexte"/>
        <w:numPr>
          <w:ilvl w:val="0"/>
          <w:numId w:val="33"/>
        </w:numPr>
        <w:rPr>
          <w:b/>
          <w:i/>
          <w:iCs/>
          <w:szCs w:val="20"/>
        </w:rPr>
      </w:pPr>
      <w:r w:rsidRPr="00741FAD">
        <w:rPr>
          <w:b/>
          <w:i/>
          <w:iCs/>
          <w:szCs w:val="20"/>
        </w:rPr>
        <w:t>Outage rates : meaning and modeling</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concept of outage rate is not always clearly distinguished from the notion of failure rate, to which it is closely related.</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Outage rates OR represent the average </w:t>
      </w:r>
      <w:r w:rsidRPr="00741FAD">
        <w:rPr>
          <w:b/>
          <w:i/>
          <w:iCs/>
        </w:rPr>
        <w:t>proportion</w:t>
      </w:r>
      <w:r w:rsidRPr="00741FAD">
        <w:rPr>
          <w:i/>
          <w:iCs/>
        </w:rPr>
        <w:t xml:space="preserve"> of time during which a plant is unavailable (for instance, OR = 5.2%).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Failure rates FR represent the average </w:t>
      </w:r>
      <w:r w:rsidRPr="00741FAD">
        <w:rPr>
          <w:b/>
          <w:i/>
          <w:iCs/>
        </w:rPr>
        <w:t>number</w:t>
      </w:r>
      <w:r w:rsidRPr="00741FAD">
        <w:rPr>
          <w:i/>
          <w:iCs/>
        </w:rPr>
        <w:t xml:space="preserve"> of outages </w:t>
      </w:r>
      <w:r w:rsidRPr="00741FAD">
        <w:rPr>
          <w:b/>
          <w:i/>
          <w:iCs/>
        </w:rPr>
        <w:t>starting</w:t>
      </w:r>
      <w:r w:rsidRPr="00741FAD">
        <w:rPr>
          <w:i/>
          <w:iCs/>
        </w:rPr>
        <w:t xml:space="preserve"> during a period of time of a given length (for instance, FR = 1.5 per year). If the time step is short enough (typically one day, which is the value used in Antares), the failure rates are always lower than 1 (for instance, FR = (1.5 / 365) per day).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When this condition is met and if the physical outage process can be modelled by a Poisson process, failure rates can be interpreted as probabilities.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In Antares the following relation between failure rates FR, outage rates OR and outage durations OD is used: </w:t>
      </w:r>
    </w:p>
    <w:p w:rsidR="004C5D7E" w:rsidRPr="00741FAD" w:rsidRDefault="004C5D7E" w:rsidP="004C5D7E">
      <w:pPr>
        <w:pStyle w:val="Corpsdetexte"/>
        <w:ind w:left="708"/>
        <w:rPr>
          <w:i/>
          <w:iCs/>
        </w:rPr>
      </w:pPr>
    </w:p>
    <w:p w:rsidR="004C5D7E" w:rsidRPr="00741FAD" w:rsidRDefault="004C5D7E" w:rsidP="004C5D7E">
      <w:pPr>
        <w:pStyle w:val="Corpsdetexte"/>
        <w:ind w:left="708"/>
        <w:rPr>
          <w:b/>
          <w:i/>
          <w:iCs/>
        </w:rPr>
      </w:pPr>
      <w:r w:rsidRPr="00741FAD">
        <w:rPr>
          <w:i/>
          <w:iCs/>
        </w:rPr>
        <w:tab/>
      </w:r>
      <w:r w:rsidRPr="00741FAD">
        <w:rPr>
          <w:i/>
          <w:iCs/>
        </w:rPr>
        <w:tab/>
      </w:r>
      <w:r w:rsidRPr="00741FAD">
        <w:rPr>
          <w:i/>
          <w:iCs/>
        </w:rPr>
        <w:tab/>
      </w:r>
      <w:r w:rsidRPr="00741FAD">
        <w:rPr>
          <w:i/>
          <w:iCs/>
        </w:rPr>
        <w:tab/>
      </w:r>
      <w:r w:rsidRPr="00741FAD">
        <w:rPr>
          <w:b/>
          <w:i/>
          <w:iCs/>
        </w:rPr>
        <w:t>FR = OR / [OR+ OD * ( 1 – OR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To determine whether a plant available on day D is still available on day D+1, the Antares  stochastic generator therefore makes draws based on the failure rates equivalent to the data provided in the form of outage rates and outage durations.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Since two processes may be described in the GUI, consecutive draws are made for each process so as to determine whether:</w:t>
      </w:r>
    </w:p>
    <w:p w:rsidR="004C5D7E" w:rsidRPr="00741FAD" w:rsidRDefault="004C5D7E" w:rsidP="004C5D7E">
      <w:pPr>
        <w:pStyle w:val="Corpsdetexte"/>
        <w:ind w:left="708"/>
        <w:rPr>
          <w:i/>
          <w:iCs/>
        </w:rPr>
      </w:pPr>
    </w:p>
    <w:p w:rsidR="004C5D7E" w:rsidRPr="00741FAD" w:rsidRDefault="004C5D7E" w:rsidP="004C5D7E">
      <w:pPr>
        <w:pStyle w:val="Corpsdetexte"/>
        <w:numPr>
          <w:ilvl w:val="0"/>
          <w:numId w:val="4"/>
        </w:numPr>
        <w:rPr>
          <w:i/>
          <w:iCs/>
        </w:rPr>
      </w:pPr>
      <w:r w:rsidRPr="00741FAD">
        <w:rPr>
          <w:i/>
          <w:iCs/>
        </w:rPr>
        <w:t>An  outage of the first category begins (it will last for the specified duration)</w:t>
      </w:r>
    </w:p>
    <w:p w:rsidR="004C5D7E" w:rsidRPr="00741FAD" w:rsidRDefault="004C5D7E" w:rsidP="004C5D7E">
      <w:pPr>
        <w:pStyle w:val="Corpsdetexte"/>
        <w:numPr>
          <w:ilvl w:val="0"/>
          <w:numId w:val="4"/>
        </w:numPr>
        <w:rPr>
          <w:i/>
          <w:iCs/>
        </w:rPr>
      </w:pPr>
      <w:r w:rsidRPr="00741FAD">
        <w:rPr>
          <w:i/>
          <w:iCs/>
        </w:rPr>
        <w:t>An outage of the second category begins (it will last for the specified duration)</w:t>
      </w:r>
    </w:p>
    <w:p w:rsidR="004C5D7E" w:rsidRPr="00741FAD" w:rsidRDefault="004C5D7E" w:rsidP="004C5D7E">
      <w:pPr>
        <w:pStyle w:val="Corpsdetexte"/>
        <w:numPr>
          <w:ilvl w:val="0"/>
          <w:numId w:val="4"/>
        </w:numPr>
        <w:rPr>
          <w:i/>
          <w:iCs/>
        </w:rPr>
      </w:pPr>
      <w:r w:rsidRPr="00741FAD">
        <w:rPr>
          <w:i/>
          <w:iCs/>
        </w:rPr>
        <w:t>No outage occurs, the plant is still available on D+1</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Whether to describe the “planned outage” process as a random process or not depends of the kind of data at hand, which is often related to the horizon of the studies to carry out: when actual overhauls plans are known, the PO rates can be set at 1 when the plant is deemed to be unavailable and to zero on the other days.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For long term studies in which only general patterns are known, season-, month- or week- modulated rates and duration may be used to describe the “planned” process as a stochastic one. Another possible use of the model is to incorporate the overhauls plans in the “nominal capacity modulation” array, and consider the stochastic “planned outage” processor as a simulator for a second modality of forced outage (longer or shorter than the main component)</w:t>
      </w:r>
    </w:p>
    <w:p w:rsidR="004C5D7E" w:rsidRPr="00741FAD" w:rsidRDefault="004C5D7E" w:rsidP="004C5D7E">
      <w:pPr>
        <w:pStyle w:val="Corpsdetexte"/>
        <w:ind w:left="708"/>
        <w:rPr>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i/>
          <w:iCs/>
        </w:rPr>
      </w:pPr>
      <w:r w:rsidRPr="00741FAD">
        <w:rPr>
          <w:b/>
          <w:i/>
          <w:iCs/>
        </w:rPr>
        <w:t>NOTE:</w:t>
      </w:r>
      <w:r w:rsidRPr="00741FAD">
        <w:rPr>
          <w:i/>
          <w:iCs/>
        </w:rPr>
        <w:t xml:space="preserve"> Once the outage duration and outage rate are defined, the failure rate is completely determined. For the sake of clarity, the Antares GUI displays still another parameter often used in reliability analysis, which is the MTBF (Mean Time Between Failure). Relations between MTBF, FR and OR are:</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jc w:val="center"/>
        <w:rPr>
          <w:b/>
          <w:i/>
          <w:iCs/>
        </w:rPr>
      </w:pPr>
      <w:r w:rsidRPr="00741FAD">
        <w:rPr>
          <w:b/>
          <w:i/>
          <w:iCs/>
        </w:rPr>
        <w:t>FR= 1 / ( MTBF+1 )</w:t>
      </w:r>
      <w:r w:rsidRPr="00741FAD">
        <w:rPr>
          <w:b/>
          <w:i/>
          <w:iCs/>
        </w:rPr>
        <w:tab/>
        <w:t>OR = OD / ( MTBF+OD )</w:t>
      </w:r>
    </w:p>
    <w:p w:rsidR="004C5D7E" w:rsidRPr="00741FAD" w:rsidRDefault="004C5D7E" w:rsidP="004C5D7E">
      <w:pPr>
        <w:pStyle w:val="Corpsdetexte"/>
        <w:ind w:left="708"/>
        <w:rPr>
          <w:i/>
          <w:iCs/>
        </w:rPr>
      </w:pPr>
      <w:r w:rsidRPr="00741FAD">
        <w:rPr>
          <w:i/>
          <w:iCs/>
        </w:rPr>
        <w:t xml:space="preserve">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p>
    <w:p w:rsidR="004C5D7E" w:rsidRPr="00741FAD" w:rsidRDefault="004C5D7E" w:rsidP="004C5D7E">
      <w:pPr>
        <w:pStyle w:val="Corpsdetexte"/>
        <w:ind w:left="708"/>
        <w:rPr>
          <w:b/>
          <w:i/>
          <w:iCs/>
        </w:rPr>
      </w:pPr>
    </w:p>
    <w:p w:rsidR="004C5D7E" w:rsidRPr="00741FAD" w:rsidRDefault="004C5D7E" w:rsidP="004C5D7E">
      <w:pPr>
        <w:pStyle w:val="Corpsdetexte"/>
        <w:ind w:left="708"/>
        <w:rPr>
          <w:i/>
          <w:iCs/>
        </w:rPr>
      </w:pPr>
      <w:r w:rsidRPr="00741FAD">
        <w:rPr>
          <w:b/>
          <w:i/>
          <w:iCs/>
        </w:rPr>
        <w:lastRenderedPageBreak/>
        <w:t>NOTE:</w:t>
      </w:r>
      <w:r w:rsidRPr="00741FAD">
        <w:rPr>
          <w:i/>
          <w:iCs/>
        </w:rPr>
        <w:t xml:space="preserve"> When two stochastic processes of outages (forced and planned, or forced-type-1 and forced-type-2) are used, the overall resulting outage rate OOR is not equal to the sum of the two rates FOR and POR. Instead, the following relation holds:</w:t>
      </w:r>
    </w:p>
    <w:p w:rsidR="004C5D7E" w:rsidRPr="00741FAD" w:rsidRDefault="004C5D7E" w:rsidP="004C5D7E">
      <w:pPr>
        <w:pStyle w:val="Corpsdetexte"/>
        <w:ind w:left="708"/>
        <w:rPr>
          <w:i/>
          <w:iCs/>
        </w:rPr>
      </w:pPr>
    </w:p>
    <w:p w:rsidR="004C5D7E" w:rsidRPr="00741FAD" w:rsidRDefault="004C5D7E" w:rsidP="004C5D7E">
      <w:pPr>
        <w:pStyle w:val="Corpsdetexte"/>
        <w:ind w:left="708"/>
        <w:jc w:val="center"/>
        <w:rPr>
          <w:b/>
          <w:i/>
          <w:iCs/>
        </w:rPr>
      </w:pPr>
      <w:r w:rsidRPr="00741FAD">
        <w:rPr>
          <w:b/>
          <w:i/>
          <w:iCs/>
        </w:rPr>
        <w:t>OOR = ( FOR + POR – 2*FOR*POR ) / (1 - FOR*POR)</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explanation of this formula lies in the definition of the different outages rates:</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Over a long period of operation, FOR represents the ratio of the time spent in forced outages to the overall time not spent in planned outages.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Likewise, POR represents the ratio of the time spent in planned outages to the overall time not spent in forced outages.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OOR represents the ratio of the time spent in either forced or planned outages to the overall operation period.</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The period of operation can be broken down into three categories of hours : </w:t>
      </w:r>
    </w:p>
    <w:p w:rsidR="004C5D7E" w:rsidRPr="00741FAD" w:rsidRDefault="004C5D7E" w:rsidP="004C5D7E">
      <w:pPr>
        <w:pStyle w:val="Corpsdetexte"/>
        <w:ind w:left="708"/>
        <w:rPr>
          <w:i/>
          <w:iCs/>
        </w:rPr>
      </w:pPr>
    </w:p>
    <w:p w:rsidR="004C5D7E" w:rsidRPr="00741FAD" w:rsidRDefault="004C5D7E" w:rsidP="004C5D7E">
      <w:pPr>
        <w:pStyle w:val="Corpsdetexte"/>
        <w:ind w:left="1416" w:firstLine="708"/>
        <w:rPr>
          <w:i/>
          <w:iCs/>
        </w:rPr>
      </w:pPr>
      <w:r w:rsidRPr="00741FAD">
        <w:rPr>
          <w:i/>
          <w:iCs/>
        </w:rPr>
        <w:t xml:space="preserve"> F</w:t>
      </w:r>
      <w:r w:rsidRPr="00741FAD">
        <w:rPr>
          <w:i/>
          <w:iCs/>
        </w:rPr>
        <w:tab/>
        <w:t>hours spent in forced outages</w:t>
      </w:r>
    </w:p>
    <w:p w:rsidR="004C5D7E" w:rsidRPr="00741FAD" w:rsidRDefault="004C5D7E" w:rsidP="004C5D7E">
      <w:pPr>
        <w:pStyle w:val="Corpsdetexte"/>
        <w:ind w:left="1416" w:firstLine="708"/>
        <w:rPr>
          <w:i/>
          <w:iCs/>
        </w:rPr>
      </w:pPr>
      <w:r w:rsidRPr="00741FAD">
        <w:rPr>
          <w:i/>
          <w:iCs/>
        </w:rPr>
        <w:t xml:space="preserve"> P</w:t>
      </w:r>
      <w:r w:rsidRPr="00741FAD">
        <w:rPr>
          <w:i/>
          <w:iCs/>
        </w:rPr>
        <w:tab/>
        <w:t>hours spent in planned outages</w:t>
      </w:r>
    </w:p>
    <w:p w:rsidR="004C5D7E" w:rsidRPr="00741FAD" w:rsidRDefault="004C5D7E" w:rsidP="004C5D7E">
      <w:pPr>
        <w:pStyle w:val="Corpsdetexte"/>
        <w:ind w:left="1416" w:firstLine="708"/>
        <w:rPr>
          <w:i/>
          <w:iCs/>
        </w:rPr>
      </w:pPr>
      <w:r w:rsidRPr="00741FAD">
        <w:rPr>
          <w:i/>
          <w:iCs/>
        </w:rPr>
        <w:t xml:space="preserve"> A</w:t>
      </w:r>
      <w:r w:rsidRPr="00741FAD">
        <w:rPr>
          <w:i/>
          <w:iCs/>
        </w:rPr>
        <w:tab/>
        <w:t>hours of availability</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The following relations hold and explain the previous formula:</w:t>
      </w:r>
    </w:p>
    <w:p w:rsidR="004C5D7E" w:rsidRPr="00741FAD" w:rsidRDefault="004C5D7E" w:rsidP="004C5D7E">
      <w:pPr>
        <w:pStyle w:val="Corpsdetexte"/>
        <w:ind w:left="708"/>
        <w:jc w:val="center"/>
        <w:rPr>
          <w:i/>
          <w:iCs/>
        </w:rPr>
      </w:pPr>
    </w:p>
    <w:p w:rsidR="004C5D7E" w:rsidRPr="00741FAD" w:rsidRDefault="004C5D7E" w:rsidP="004C5D7E">
      <w:pPr>
        <w:pStyle w:val="Corpsdetexte"/>
        <w:ind w:left="708"/>
        <w:jc w:val="center"/>
        <w:rPr>
          <w:i/>
          <w:iCs/>
        </w:rPr>
      </w:pPr>
      <w:r w:rsidRPr="00741FAD">
        <w:rPr>
          <w:i/>
          <w:iCs/>
        </w:rPr>
        <w:t>FOR = F/(A+F)</w:t>
      </w:r>
    </w:p>
    <w:p w:rsidR="004C5D7E" w:rsidRPr="00741FAD" w:rsidRDefault="004C5D7E" w:rsidP="004C5D7E">
      <w:pPr>
        <w:pStyle w:val="Corpsdetexte"/>
        <w:ind w:left="708"/>
        <w:jc w:val="center"/>
        <w:rPr>
          <w:i/>
          <w:iCs/>
        </w:rPr>
      </w:pPr>
      <w:r w:rsidRPr="00741FAD">
        <w:rPr>
          <w:i/>
          <w:iCs/>
        </w:rPr>
        <w:t>POR=P/(A+P)</w:t>
      </w:r>
    </w:p>
    <w:p w:rsidR="004C5D7E" w:rsidRPr="00741FAD" w:rsidRDefault="004C5D7E" w:rsidP="004C5D7E">
      <w:pPr>
        <w:pStyle w:val="Corpsdetexte"/>
        <w:ind w:left="708"/>
        <w:jc w:val="center"/>
        <w:rPr>
          <w:i/>
          <w:iCs/>
        </w:rPr>
      </w:pPr>
      <w:r w:rsidRPr="00741FAD">
        <w:rPr>
          <w:i/>
          <w:iCs/>
        </w:rPr>
        <w:t>OOR=(F+P)/(A+F+P)</w:t>
      </w:r>
    </w:p>
    <w:p w:rsidR="004C5D7E" w:rsidRPr="00741FAD" w:rsidRDefault="004C5D7E" w:rsidP="004C5D7E">
      <w:pPr>
        <w:pStyle w:val="Corpsdetexte"/>
        <w:ind w:left="708"/>
        <w:rPr>
          <w:i/>
          <w:iCs/>
        </w:rPr>
      </w:pPr>
    </w:p>
    <w:p w:rsidR="004C5D7E" w:rsidRPr="00741FAD" w:rsidRDefault="004C5D7E" w:rsidP="00952BD9">
      <w:pPr>
        <w:pStyle w:val="Corpsdetexte"/>
        <w:numPr>
          <w:ilvl w:val="0"/>
          <w:numId w:val="33"/>
        </w:numPr>
        <w:rPr>
          <w:b/>
          <w:i/>
          <w:iCs/>
          <w:szCs w:val="20"/>
        </w:rPr>
      </w:pPr>
      <w:r w:rsidRPr="00741FAD">
        <w:rPr>
          <w:b/>
          <w:i/>
          <w:iCs/>
          <w:szCs w:val="20"/>
        </w:rPr>
        <w:t>Planned Outages Minimum and Maximum Numbers</w:t>
      </w:r>
    </w:p>
    <w:p w:rsidR="004C5D7E" w:rsidRPr="00741FAD" w:rsidRDefault="004C5D7E" w:rsidP="004C5D7E">
      <w:pPr>
        <w:pStyle w:val="Corpsdetexte"/>
        <w:ind w:left="708"/>
      </w:pPr>
    </w:p>
    <w:p w:rsidR="004C5D7E" w:rsidRPr="00741FAD" w:rsidRDefault="004C5D7E" w:rsidP="004C5D7E">
      <w:pPr>
        <w:pStyle w:val="Corpsdetexte"/>
        <w:ind w:left="708"/>
        <w:rPr>
          <w:i/>
          <w:iCs/>
        </w:rPr>
      </w:pPr>
      <w:r w:rsidRPr="00741FAD">
        <w:rPr>
          <w:i/>
          <w:iCs/>
        </w:rPr>
        <w:t xml:space="preserve">In the description given so far regarding how outages are modeled, no true difference was made between “forced” and “planned” outages, i.e. both relied on unconstrained random draws. This is satisfactory only if the process to model through the “planned” data is actually little constrained, or not at all.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In all other occurences, it makes sense to define a general framework for the maintenance schedule. In Antares this is defined at the cluster scale by two specific 365-day arrays :</w:t>
      </w:r>
    </w:p>
    <w:p w:rsidR="004C5D7E" w:rsidRPr="00741FAD" w:rsidRDefault="004C5D7E" w:rsidP="004C5D7E">
      <w:pPr>
        <w:pStyle w:val="Corpsdetexte"/>
        <w:ind w:left="708"/>
        <w:rPr>
          <w:i/>
          <w:iCs/>
        </w:rPr>
      </w:pPr>
      <w:r w:rsidRPr="00741FAD">
        <w:rPr>
          <w:i/>
          <w:iCs/>
        </w:rPr>
        <w:t xml:space="preserve"> </w:t>
      </w:r>
    </w:p>
    <w:p w:rsidR="004C5D7E" w:rsidRPr="00741FAD" w:rsidRDefault="004C5D7E" w:rsidP="004C5D7E">
      <w:pPr>
        <w:pStyle w:val="Corpsdetexte"/>
        <w:ind w:left="2124" w:firstLine="708"/>
        <w:rPr>
          <w:i/>
          <w:iCs/>
        </w:rPr>
      </w:pPr>
      <w:r w:rsidRPr="00741FAD">
        <w:rPr>
          <w:i/>
          <w:iCs/>
        </w:rPr>
        <w:t xml:space="preserve">PO Min Nb  </w:t>
      </w:r>
      <w:r w:rsidRPr="00741FAD">
        <w:rPr>
          <w:i/>
          <w:iCs/>
        </w:rPr>
        <w:tab/>
        <w:t xml:space="preserve">and </w:t>
      </w:r>
      <w:r w:rsidRPr="00741FAD">
        <w:rPr>
          <w:i/>
          <w:iCs/>
        </w:rPr>
        <w:tab/>
        <w:t xml:space="preserve">PO Max Nb.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These parameters are used by the time-series generator as constraints that </w:t>
      </w:r>
      <w:r w:rsidRPr="00741FAD">
        <w:rPr>
          <w:b/>
          <w:i/>
          <w:iCs/>
        </w:rPr>
        <w:t>cannot be</w:t>
      </w:r>
      <w:r w:rsidRPr="00741FAD">
        <w:rPr>
          <w:i/>
          <w:iCs/>
        </w:rPr>
        <w:t xml:space="preserve"> </w:t>
      </w:r>
      <w:r w:rsidRPr="00741FAD">
        <w:rPr>
          <w:b/>
          <w:i/>
          <w:iCs/>
        </w:rPr>
        <w:t>violated</w:t>
      </w:r>
      <w:r w:rsidRPr="00741FAD">
        <w:rPr>
          <w:i/>
          <w:iCs/>
        </w:rPr>
        <w:t>, regardless of the raw outcome of regular random draws. To meet these constraints, the generator may have to anticipate or delay “planned” outages yielded by the primary random draws stage. If data regarding planned outage rates and planned outage Max and Min numbers are not consistent, the Max and Min Numbers take precedence.</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Exemples (for simplicity’sake, they are described here with only one value instead of 365) :</w:t>
      </w:r>
    </w:p>
    <w:p w:rsidR="004C5D7E" w:rsidRPr="00741FAD" w:rsidRDefault="004C5D7E" w:rsidP="004C5D7E">
      <w:pPr>
        <w:pStyle w:val="Corpsdetexte"/>
        <w:ind w:left="708"/>
        <w:rPr>
          <w:i/>
          <w:iCs/>
        </w:rPr>
      </w:pPr>
    </w:p>
    <w:p w:rsidR="004C5D7E" w:rsidRPr="00741FAD" w:rsidRDefault="004C5D7E" w:rsidP="004C5D7E">
      <w:pPr>
        <w:pStyle w:val="Corpsdetexte"/>
        <w:ind w:left="708"/>
        <w:rPr>
          <w:i/>
          <w:iCs/>
        </w:rPr>
      </w:pPr>
      <w:r w:rsidRPr="00741FAD">
        <w:rPr>
          <w:i/>
          <w:iCs/>
        </w:rPr>
        <w:t xml:space="preserve">Cluster size = 100  PO rate =10% PO Min Nb=0  PO Max Nb= 100 </w:t>
      </w:r>
    </w:p>
    <w:p w:rsidR="004C5D7E" w:rsidRPr="00741FAD" w:rsidRDefault="004C5D7E" w:rsidP="004C5D7E">
      <w:pPr>
        <w:pStyle w:val="Corpsdetexte"/>
        <w:numPr>
          <w:ilvl w:val="0"/>
          <w:numId w:val="4"/>
        </w:numPr>
        <w:rPr>
          <w:i/>
          <w:iCs/>
        </w:rPr>
      </w:pPr>
      <w:r w:rsidRPr="00741FAD">
        <w:rPr>
          <w:i/>
          <w:iCs/>
        </w:rPr>
        <w:t xml:space="preserve">Actual number in [0,100], average = 10, wide fluctuations (unconstrained) </w:t>
      </w:r>
    </w:p>
    <w:p w:rsidR="004C5D7E" w:rsidRPr="00741FAD" w:rsidRDefault="004C5D7E" w:rsidP="004C5D7E">
      <w:pPr>
        <w:pStyle w:val="Corpsdetexte"/>
        <w:ind w:left="708"/>
        <w:rPr>
          <w:i/>
          <w:iCs/>
        </w:rPr>
      </w:pPr>
      <w:r w:rsidRPr="00741FAD">
        <w:rPr>
          <w:i/>
          <w:iCs/>
        </w:rPr>
        <w:t xml:space="preserve"> Cluster size = 100  PO rate =10% PO Min Nb=7  PO Max Nb= 11 </w:t>
      </w:r>
    </w:p>
    <w:p w:rsidR="004C5D7E" w:rsidRPr="00741FAD" w:rsidRDefault="004C5D7E" w:rsidP="004C5D7E">
      <w:pPr>
        <w:pStyle w:val="Corpsdetexte"/>
        <w:numPr>
          <w:ilvl w:val="0"/>
          <w:numId w:val="4"/>
        </w:numPr>
        <w:rPr>
          <w:i/>
          <w:iCs/>
        </w:rPr>
      </w:pPr>
      <w:r w:rsidRPr="00741FAD">
        <w:rPr>
          <w:i/>
          <w:iCs/>
        </w:rPr>
        <w:t>Actual number in [7,11], average = 10  (to remain within the bounds, some outages will be anticipated, while others will be delayed)</w:t>
      </w:r>
    </w:p>
    <w:p w:rsidR="004C5D7E" w:rsidRPr="00741FAD" w:rsidRDefault="004C5D7E" w:rsidP="004C5D7E">
      <w:pPr>
        <w:pStyle w:val="Corpsdetexte"/>
        <w:ind w:left="708"/>
        <w:rPr>
          <w:i/>
          <w:iCs/>
        </w:rPr>
      </w:pPr>
      <w:r w:rsidRPr="00741FAD">
        <w:rPr>
          <w:i/>
          <w:iCs/>
        </w:rPr>
        <w:t xml:space="preserve">Cluster size = 100  PO rate =0%  PO Min Nb=10  PO Max Nb= 10 </w:t>
      </w:r>
    </w:p>
    <w:p w:rsidR="004C5D7E" w:rsidRPr="00741FAD" w:rsidRDefault="004C5D7E" w:rsidP="004C5D7E">
      <w:pPr>
        <w:pStyle w:val="Corpsdetexte"/>
        <w:numPr>
          <w:ilvl w:val="0"/>
          <w:numId w:val="4"/>
        </w:numPr>
        <w:rPr>
          <w:i/>
          <w:iCs/>
        </w:rPr>
      </w:pPr>
      <w:r w:rsidRPr="00741FAD">
        <w:rPr>
          <w:i/>
          <w:iCs/>
        </w:rPr>
        <w:t>Actual number =10 (to remain within the bounds, outages are set up  even if none come from random draws)</w:t>
      </w:r>
    </w:p>
    <w:p w:rsidR="004C5D7E" w:rsidRPr="00741FAD" w:rsidRDefault="004C5D7E" w:rsidP="004C5D7E">
      <w:pPr>
        <w:pStyle w:val="Corpsdetexte"/>
        <w:rPr>
          <w:i/>
          <w:iCs/>
        </w:rPr>
      </w:pPr>
    </w:p>
    <w:p w:rsidR="004C5D7E" w:rsidRPr="00741FAD" w:rsidRDefault="004C5D7E" w:rsidP="004C5D7E">
      <w:pPr>
        <w:pStyle w:val="Titre2"/>
        <w:rPr>
          <w:b w:val="0"/>
        </w:rPr>
      </w:pPr>
    </w:p>
    <w:p w:rsidR="004C5D7E" w:rsidRPr="00741FAD" w:rsidRDefault="004C5D7E" w:rsidP="004C5D7E">
      <w:pPr>
        <w:pStyle w:val="Titre2"/>
      </w:pPr>
      <w:r w:rsidRPr="00741FAD">
        <w:br w:type="page"/>
      </w:r>
      <w:bookmarkStart w:id="76" w:name="_Toc507603763"/>
      <w:bookmarkStart w:id="77" w:name="_Toc61958471"/>
      <w:r w:rsidRPr="00741FAD">
        <w:lastRenderedPageBreak/>
        <w:t>Time-series analysis (thermal)</w:t>
      </w:r>
      <w:bookmarkEnd w:id="76"/>
      <w:bookmarkEnd w:id="77"/>
    </w:p>
    <w:p w:rsidR="004C5D7E" w:rsidRPr="00741FAD" w:rsidRDefault="004C5D7E" w:rsidP="004C5D7E">
      <w:pPr>
        <w:pStyle w:val="Corpsdetexte"/>
        <w:ind w:left="2832"/>
        <w:rPr>
          <w:i/>
          <w:iCs/>
        </w:rPr>
      </w:pPr>
    </w:p>
    <w:p w:rsidR="004C5D7E" w:rsidRPr="00741FAD" w:rsidRDefault="004C5D7E" w:rsidP="004C5D7E">
      <w:pPr>
        <w:pStyle w:val="Corpsdetexte"/>
        <w:ind w:left="705"/>
        <w:rPr>
          <w:i/>
          <w:iCs/>
        </w:rPr>
      </w:pPr>
      <w:r w:rsidRPr="00741FAD">
        <w:rPr>
          <w:i/>
          <w:iCs/>
        </w:rPr>
        <w:t xml:space="preserve">The stochastic generator for time-series of available dispatchable power generation needs to be given assumptions regarding forced &amp; planned outages rates &amp; durations. Depending on the quality and quantity of statistics at hand, these estimates can be either described as “flat” (same constant values used from the beginning to the end of the year) or as more or less modulated signals, with the possibility of choosing different values for each day of the year.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Different ways can be considered to work out values for FOR,POR,FOD,POD from historical data regarding outages. For any (family of) plant(s) to study, notations have to be defined with respect to the “calendar accuracy” chosen by the user. For the sake of clarity, assume from now on that the user wants to assess weekly rates and durations, that is to say:  describe the whole year with 52 values for rates and durations, for both forced and planned outages (within any given week, identical values will therefore be assigned to the seven days of the week).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With the following notations: </w:t>
      </w:r>
    </w:p>
    <w:p w:rsidR="004C5D7E" w:rsidRPr="00741FAD" w:rsidRDefault="004C5D7E" w:rsidP="004C5D7E">
      <w:pPr>
        <w:pStyle w:val="Corpsdetexte"/>
        <w:ind w:left="705"/>
        <w:rPr>
          <w:i/>
          <w:iCs/>
        </w:rPr>
      </w:pPr>
      <w:r w:rsidRPr="00741FAD">
        <w:rPr>
          <w:i/>
          <w:iCs/>
        </w:rPr>
        <w:t xml:space="preserve"> </w:t>
      </w:r>
    </w:p>
    <w:p w:rsidR="004C5D7E" w:rsidRPr="00741FAD" w:rsidRDefault="004C5D7E" w:rsidP="004C5D7E">
      <w:pPr>
        <w:pStyle w:val="Corpsdetexte"/>
        <w:ind w:left="2832" w:hanging="717"/>
        <w:rPr>
          <w:i/>
          <w:iCs/>
        </w:rPr>
      </w:pPr>
      <w:r w:rsidRPr="00741FAD">
        <w:rPr>
          <w:i/>
          <w:iCs/>
        </w:rPr>
        <w:t xml:space="preserve">D(w)   </w:t>
      </w:r>
      <w:r w:rsidRPr="00741FAD">
        <w:rPr>
          <w:i/>
          <w:iCs/>
        </w:rPr>
        <w:tab/>
        <w:t>= Overall cumulated statistical observation time available for week (w)</w:t>
      </w:r>
    </w:p>
    <w:p w:rsidR="004C5D7E" w:rsidRPr="00741FAD" w:rsidRDefault="004C5D7E" w:rsidP="004C5D7E">
      <w:pPr>
        <w:pStyle w:val="Corpsdetexte"/>
        <w:ind w:left="2832"/>
        <w:rPr>
          <w:i/>
          <w:iCs/>
        </w:rPr>
      </w:pPr>
      <w:r w:rsidRPr="00741FAD">
        <w:rPr>
          <w:i/>
          <w:iCs/>
        </w:rPr>
        <w:t>for instance, for w = 1= first week of January : D(w) = 3500 days coming from 10 years of observation of 50 identical plants</w:t>
      </w:r>
    </w:p>
    <w:p w:rsidR="004C5D7E" w:rsidRPr="00741FAD" w:rsidRDefault="004C5D7E" w:rsidP="004C5D7E">
      <w:pPr>
        <w:pStyle w:val="Corpsdetexte"/>
        <w:ind w:left="2130"/>
        <w:rPr>
          <w:i/>
          <w:iCs/>
        </w:rPr>
      </w:pPr>
      <w:r w:rsidRPr="00741FAD">
        <w:rPr>
          <w:i/>
          <w:iCs/>
        </w:rPr>
        <w:t>Df(w)    = Within D(w), overall time spent in forced outages, either beginning</w:t>
      </w:r>
    </w:p>
    <w:p w:rsidR="004C5D7E" w:rsidRPr="00741FAD" w:rsidRDefault="004C5D7E" w:rsidP="004C5D7E">
      <w:pPr>
        <w:pStyle w:val="Corpsdetexte"/>
        <w:ind w:left="2130" w:firstLine="702"/>
        <w:rPr>
          <w:i/>
          <w:iCs/>
        </w:rPr>
      </w:pPr>
      <w:r w:rsidRPr="00741FAD">
        <w:rPr>
          <w:i/>
          <w:iCs/>
        </w:rPr>
        <w:t xml:space="preserve"> during week w or before (for instance , Df(1) = 163 days) </w:t>
      </w:r>
    </w:p>
    <w:p w:rsidR="004C5D7E" w:rsidRPr="00741FAD" w:rsidRDefault="004C5D7E" w:rsidP="004C5D7E">
      <w:pPr>
        <w:pStyle w:val="Corpsdetexte"/>
        <w:rPr>
          <w:i/>
          <w:iCs/>
        </w:rPr>
      </w:pPr>
      <w:r w:rsidRPr="00741FAD">
        <w:rPr>
          <w:i/>
          <w:iCs/>
        </w:rPr>
        <w:tab/>
      </w:r>
      <w:r w:rsidRPr="00741FAD">
        <w:rPr>
          <w:i/>
          <w:iCs/>
        </w:rPr>
        <w:tab/>
      </w:r>
      <w:r w:rsidRPr="00741FAD">
        <w:rPr>
          <w:i/>
          <w:iCs/>
        </w:rPr>
        <w:tab/>
        <w:t xml:space="preserve">Dp(w)   = Within D(w), overall time spent in planned outages, either beginning </w:t>
      </w:r>
    </w:p>
    <w:p w:rsidR="004C5D7E" w:rsidRPr="00741FAD" w:rsidRDefault="004C5D7E" w:rsidP="004C5D7E">
      <w:pPr>
        <w:pStyle w:val="Corpsdetexte"/>
        <w:rPr>
          <w:i/>
          <w:iCs/>
        </w:rPr>
      </w:pPr>
      <w:r w:rsidRPr="00741FAD">
        <w:rPr>
          <w:i/>
          <w:iCs/>
        </w:rPr>
        <w:tab/>
      </w:r>
      <w:r w:rsidRPr="00741FAD">
        <w:rPr>
          <w:i/>
          <w:iCs/>
        </w:rPr>
        <w:tab/>
      </w:r>
      <w:r w:rsidRPr="00741FAD">
        <w:rPr>
          <w:i/>
          <w:iCs/>
        </w:rPr>
        <w:tab/>
      </w:r>
      <w:r w:rsidRPr="00741FAD">
        <w:rPr>
          <w:i/>
          <w:iCs/>
        </w:rPr>
        <w:tab/>
        <w:t>during week w or before (for instance,  Dp(1) = 22 days)</w:t>
      </w:r>
    </w:p>
    <w:p w:rsidR="004C5D7E" w:rsidRPr="00741FAD" w:rsidRDefault="004C5D7E" w:rsidP="004C5D7E">
      <w:pPr>
        <w:pStyle w:val="Corpsdetexte"/>
        <w:rPr>
          <w:i/>
          <w:iCs/>
        </w:rPr>
      </w:pPr>
      <w:r w:rsidRPr="00741FAD">
        <w:rPr>
          <w:i/>
          <w:iCs/>
        </w:rPr>
        <w:tab/>
      </w:r>
      <w:r w:rsidRPr="00741FAD">
        <w:rPr>
          <w:i/>
          <w:iCs/>
        </w:rPr>
        <w:tab/>
      </w:r>
      <w:r w:rsidRPr="00741FAD">
        <w:rPr>
          <w:i/>
          <w:iCs/>
        </w:rPr>
        <w:tab/>
        <w:t xml:space="preserve">Kf(w)  </w:t>
      </w:r>
      <w:r w:rsidRPr="00741FAD">
        <w:rPr>
          <w:i/>
          <w:iCs/>
        </w:rPr>
        <w:tab/>
        <w:t>=  Number of forced outages beginning during week (w)</w:t>
      </w:r>
    </w:p>
    <w:p w:rsidR="004C5D7E" w:rsidRPr="00741FAD" w:rsidRDefault="004C5D7E" w:rsidP="004C5D7E">
      <w:pPr>
        <w:pStyle w:val="Corpsdetexte"/>
        <w:ind w:left="2121" w:firstLine="3"/>
        <w:rPr>
          <w:i/>
          <w:iCs/>
        </w:rPr>
      </w:pPr>
      <w:r w:rsidRPr="00741FAD">
        <w:rPr>
          <w:i/>
          <w:iCs/>
        </w:rPr>
        <w:tab/>
        <w:t xml:space="preserve">(for instance, Kf(1) = 26) </w:t>
      </w:r>
    </w:p>
    <w:p w:rsidR="004C5D7E" w:rsidRPr="00741FAD" w:rsidRDefault="004C5D7E" w:rsidP="004C5D7E">
      <w:pPr>
        <w:pStyle w:val="Corpsdetexte"/>
        <w:ind w:left="2121" w:firstLine="3"/>
        <w:rPr>
          <w:i/>
          <w:iCs/>
        </w:rPr>
      </w:pPr>
      <w:r w:rsidRPr="00741FAD">
        <w:rPr>
          <w:i/>
          <w:iCs/>
        </w:rPr>
        <w:t xml:space="preserve">Kp(w)  </w:t>
      </w:r>
      <w:r w:rsidRPr="00741FAD">
        <w:rPr>
          <w:i/>
          <w:iCs/>
        </w:rPr>
        <w:tab/>
        <w:t>=  Number of planned outages beginning during week (w)</w:t>
      </w:r>
    </w:p>
    <w:p w:rsidR="004C5D7E" w:rsidRPr="00741FAD" w:rsidRDefault="004C5D7E" w:rsidP="004C5D7E">
      <w:pPr>
        <w:pStyle w:val="Corpsdetexte"/>
        <w:ind w:left="2121" w:firstLine="3"/>
        <w:rPr>
          <w:i/>
          <w:iCs/>
        </w:rPr>
      </w:pPr>
      <w:r w:rsidRPr="00741FAD">
        <w:rPr>
          <w:i/>
          <w:iCs/>
        </w:rPr>
        <w:tab/>
        <w:t>(for instance, Kp(1) = 3)</w:t>
      </w:r>
      <w:r w:rsidRPr="00741FAD">
        <w:rPr>
          <w:i/>
          <w:iCs/>
        </w:rPr>
        <w:tab/>
      </w:r>
    </w:p>
    <w:p w:rsidR="004C5D7E" w:rsidRPr="00741FAD" w:rsidRDefault="004C5D7E" w:rsidP="004C5D7E">
      <w:pPr>
        <w:pStyle w:val="Corpsdetexte"/>
        <w:ind w:left="2814" w:hanging="690"/>
        <w:rPr>
          <w:i/>
          <w:iCs/>
        </w:rPr>
      </w:pPr>
      <w:r w:rsidRPr="00741FAD">
        <w:rPr>
          <w:i/>
          <w:iCs/>
        </w:rPr>
        <w:t>FOT(w)</w:t>
      </w:r>
      <w:r w:rsidRPr="00741FAD">
        <w:rPr>
          <w:i/>
          <w:iCs/>
        </w:rPr>
        <w:tab/>
        <w:t xml:space="preserve">= Overall cumulated time (expressed in days) spent in forced outages  beginning during week (w)  (for instance, FOT(1)= 260) </w:t>
      </w:r>
    </w:p>
    <w:p w:rsidR="004C5D7E" w:rsidRPr="00741FAD" w:rsidRDefault="004C5D7E" w:rsidP="004C5D7E">
      <w:pPr>
        <w:pStyle w:val="Corpsdetexte"/>
        <w:ind w:left="2814"/>
        <w:rPr>
          <w:i/>
          <w:iCs/>
        </w:rPr>
      </w:pPr>
      <w:r w:rsidRPr="00741FAD">
        <w:rPr>
          <w:i/>
          <w:iCs/>
        </w:rPr>
        <w:t>Note that if outages last more than one week FOT(w) necessarily includes days from weeks w+1, w+2,…</w:t>
      </w:r>
    </w:p>
    <w:p w:rsidR="004C5D7E" w:rsidRPr="00741FAD" w:rsidRDefault="004C5D7E" w:rsidP="004C5D7E">
      <w:pPr>
        <w:pStyle w:val="Corpsdetexte"/>
        <w:ind w:left="2814" w:hanging="690"/>
        <w:rPr>
          <w:i/>
          <w:iCs/>
        </w:rPr>
      </w:pPr>
      <w:r w:rsidRPr="00741FAD">
        <w:rPr>
          <w:i/>
          <w:iCs/>
        </w:rPr>
        <w:t>POT(w)</w:t>
      </w:r>
      <w:r w:rsidRPr="00741FAD">
        <w:rPr>
          <w:i/>
          <w:iCs/>
        </w:rPr>
        <w:tab/>
        <w:t xml:space="preserve">= Overall cumulated time (expressed in days) spent in planned outages beginning during week (w)  (for instance, POT(1) = 84) </w:t>
      </w:r>
    </w:p>
    <w:p w:rsidR="004C5D7E" w:rsidRPr="00741FAD" w:rsidRDefault="004C5D7E" w:rsidP="004C5D7E">
      <w:pPr>
        <w:pStyle w:val="Corpsdetexte"/>
        <w:ind w:left="2814"/>
        <w:rPr>
          <w:i/>
          <w:iCs/>
        </w:rPr>
      </w:pPr>
      <w:r w:rsidRPr="00741FAD">
        <w:rPr>
          <w:i/>
          <w:iCs/>
        </w:rPr>
        <w:t>Note that if outages last more than one week POT(w) necessarily includes days from weeks w+1, w+2,…</w:t>
      </w:r>
    </w:p>
    <w:p w:rsidR="004C5D7E" w:rsidRPr="00741FAD" w:rsidRDefault="004C5D7E" w:rsidP="004C5D7E">
      <w:pPr>
        <w:pStyle w:val="Corpsdetexte"/>
        <w:ind w:left="2814" w:hanging="690"/>
        <w:rPr>
          <w:i/>
          <w:iCs/>
        </w:rPr>
      </w:pPr>
    </w:p>
    <w:p w:rsidR="004C5D7E" w:rsidRPr="00741FAD" w:rsidRDefault="004C5D7E" w:rsidP="004C5D7E">
      <w:pPr>
        <w:pStyle w:val="Corpsdetexte"/>
        <w:ind w:left="705"/>
        <w:rPr>
          <w:i/>
          <w:iCs/>
        </w:rPr>
      </w:pPr>
      <w:r w:rsidRPr="00741FAD">
        <w:rPr>
          <w:i/>
          <w:iCs/>
        </w:rPr>
        <w:t>The following  formulas can be used :</w:t>
      </w:r>
    </w:p>
    <w:p w:rsidR="004C5D7E" w:rsidRPr="00741FAD" w:rsidRDefault="004C5D7E" w:rsidP="004C5D7E">
      <w:pPr>
        <w:pStyle w:val="Corpsdetexte"/>
        <w:ind w:left="705"/>
        <w:rPr>
          <w:i/>
          <w:iCs/>
        </w:rPr>
      </w:pPr>
    </w:p>
    <w:p w:rsidR="004C5D7E" w:rsidRPr="00741FAD" w:rsidRDefault="004C5D7E" w:rsidP="004C5D7E">
      <w:pPr>
        <w:pStyle w:val="Corpsdetexte"/>
        <w:ind w:left="2124" w:firstLine="708"/>
        <w:rPr>
          <w:b/>
          <w:i/>
          <w:iCs/>
        </w:rPr>
      </w:pPr>
      <w:r w:rsidRPr="00741FAD">
        <w:rPr>
          <w:b/>
          <w:i/>
          <w:iCs/>
        </w:rPr>
        <w:t xml:space="preserve">FOD (w) </w:t>
      </w:r>
      <w:r w:rsidRPr="00741FAD">
        <w:rPr>
          <w:b/>
          <w:i/>
          <w:iCs/>
        </w:rPr>
        <w:tab/>
        <w:t>=  FOT(w) /  Kf(w)</w:t>
      </w:r>
    </w:p>
    <w:p w:rsidR="004C5D7E" w:rsidRPr="00741FAD" w:rsidRDefault="004C5D7E" w:rsidP="004C5D7E">
      <w:pPr>
        <w:pStyle w:val="Corpsdetexte"/>
        <w:ind w:left="2124" w:firstLine="708"/>
        <w:rPr>
          <w:b/>
          <w:i/>
          <w:iCs/>
        </w:rPr>
      </w:pPr>
      <w:r w:rsidRPr="00741FAD">
        <w:rPr>
          <w:b/>
          <w:i/>
          <w:iCs/>
        </w:rPr>
        <w:t xml:space="preserve">POD (w) </w:t>
      </w:r>
      <w:r w:rsidRPr="00741FAD">
        <w:rPr>
          <w:b/>
          <w:i/>
          <w:iCs/>
        </w:rPr>
        <w:tab/>
        <w:t>=  POT(w) / Kp(w)</w:t>
      </w:r>
    </w:p>
    <w:p w:rsidR="004C5D7E" w:rsidRPr="00741FAD" w:rsidRDefault="004C5D7E" w:rsidP="004C5D7E">
      <w:pPr>
        <w:pStyle w:val="Corpsdetexte"/>
        <w:ind w:left="705"/>
        <w:rPr>
          <w:b/>
          <w:i/>
          <w:iCs/>
        </w:rPr>
      </w:pPr>
    </w:p>
    <w:p w:rsidR="004C5D7E" w:rsidRPr="00741FAD" w:rsidRDefault="004C5D7E" w:rsidP="004C5D7E">
      <w:pPr>
        <w:pStyle w:val="Corpsdetexte"/>
        <w:ind w:left="2124" w:firstLine="708"/>
        <w:rPr>
          <w:b/>
          <w:i/>
          <w:iCs/>
        </w:rPr>
      </w:pPr>
      <w:r w:rsidRPr="00741FAD">
        <w:rPr>
          <w:b/>
          <w:i/>
          <w:iCs/>
        </w:rPr>
        <w:t xml:space="preserve">FOR(w) </w:t>
      </w:r>
      <w:r w:rsidRPr="00741FAD">
        <w:rPr>
          <w:b/>
          <w:i/>
          <w:iCs/>
        </w:rPr>
        <w:tab/>
        <w:t>= FOD(w) / [ FOD(w) + ( (D(w) - Dp(w)) / Kf(w))  ]</w:t>
      </w:r>
    </w:p>
    <w:p w:rsidR="004C5D7E" w:rsidRPr="00741FAD" w:rsidRDefault="004C5D7E" w:rsidP="004C5D7E">
      <w:pPr>
        <w:pStyle w:val="Corpsdetexte"/>
        <w:ind w:left="2124" w:firstLine="708"/>
        <w:rPr>
          <w:b/>
          <w:i/>
          <w:iCs/>
        </w:rPr>
      </w:pPr>
      <w:r w:rsidRPr="00741FAD">
        <w:rPr>
          <w:b/>
          <w:i/>
          <w:iCs/>
        </w:rPr>
        <w:t xml:space="preserve">POR(w) </w:t>
      </w:r>
      <w:r w:rsidRPr="00741FAD">
        <w:rPr>
          <w:b/>
          <w:i/>
          <w:iCs/>
        </w:rPr>
        <w:tab/>
        <w:t>= POD(w) /[ POD(w) + ( (D(w) - Df(w))) / Kp(w))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For the examples given above, the estimated parameters would therefore be : </w:t>
      </w:r>
    </w:p>
    <w:p w:rsidR="004C5D7E" w:rsidRPr="00741FAD" w:rsidRDefault="004C5D7E" w:rsidP="004C5D7E">
      <w:pPr>
        <w:pStyle w:val="Corpsdetexte"/>
        <w:ind w:left="705"/>
        <w:rPr>
          <w:i/>
          <w:iCs/>
        </w:rPr>
      </w:pPr>
    </w:p>
    <w:p w:rsidR="004C5D7E" w:rsidRPr="00741FAD" w:rsidRDefault="004C5D7E" w:rsidP="004C5D7E">
      <w:pPr>
        <w:pStyle w:val="Corpsdetexte"/>
        <w:ind w:left="2517" w:firstLine="315"/>
        <w:rPr>
          <w:i/>
          <w:iCs/>
        </w:rPr>
      </w:pPr>
      <w:r w:rsidRPr="00741FAD">
        <w:rPr>
          <w:i/>
          <w:iCs/>
        </w:rPr>
        <w:t>FOD(1)</w:t>
      </w:r>
      <w:r w:rsidRPr="00741FAD">
        <w:rPr>
          <w:i/>
          <w:iCs/>
        </w:rPr>
        <w:tab/>
      </w:r>
      <w:r w:rsidRPr="00741FAD">
        <w:rPr>
          <w:i/>
          <w:iCs/>
        </w:rPr>
        <w:tab/>
        <w:t>= 10  (days)</w:t>
      </w:r>
    </w:p>
    <w:p w:rsidR="004C5D7E" w:rsidRPr="00741FAD" w:rsidRDefault="004C5D7E" w:rsidP="004C5D7E">
      <w:pPr>
        <w:pStyle w:val="Corpsdetexte"/>
        <w:ind w:left="2517" w:firstLine="315"/>
        <w:rPr>
          <w:i/>
          <w:iCs/>
        </w:rPr>
      </w:pPr>
      <w:r w:rsidRPr="00741FAD">
        <w:rPr>
          <w:i/>
          <w:iCs/>
        </w:rPr>
        <w:t>POD(1)</w:t>
      </w:r>
      <w:r w:rsidRPr="00741FAD">
        <w:rPr>
          <w:i/>
          <w:iCs/>
        </w:rPr>
        <w:tab/>
      </w:r>
      <w:r w:rsidRPr="00741FAD">
        <w:rPr>
          <w:i/>
          <w:iCs/>
        </w:rPr>
        <w:tab/>
        <w:t>= 28  (days)</w:t>
      </w:r>
    </w:p>
    <w:p w:rsidR="004C5D7E" w:rsidRPr="00741FAD" w:rsidRDefault="004C5D7E" w:rsidP="004C5D7E">
      <w:pPr>
        <w:pStyle w:val="Corpsdetexte"/>
        <w:ind w:left="2517" w:firstLine="315"/>
        <w:rPr>
          <w:i/>
          <w:iCs/>
        </w:rPr>
      </w:pPr>
      <w:r w:rsidRPr="00741FAD">
        <w:rPr>
          <w:i/>
          <w:iCs/>
        </w:rPr>
        <w:t>FOR(1)</w:t>
      </w:r>
      <w:r w:rsidRPr="00741FAD">
        <w:rPr>
          <w:i/>
          <w:iCs/>
        </w:rPr>
        <w:tab/>
      </w:r>
      <w:r w:rsidRPr="00741FAD">
        <w:rPr>
          <w:i/>
          <w:iCs/>
        </w:rPr>
        <w:tab/>
        <w:t>= 0.0695   #  7   %</w:t>
      </w:r>
    </w:p>
    <w:p w:rsidR="004C5D7E" w:rsidRPr="00741FAD" w:rsidRDefault="004C5D7E" w:rsidP="004C5D7E">
      <w:pPr>
        <w:pStyle w:val="Corpsdetexte"/>
        <w:ind w:left="2517" w:firstLine="315"/>
        <w:rPr>
          <w:i/>
          <w:iCs/>
        </w:rPr>
      </w:pPr>
      <w:r w:rsidRPr="00741FAD">
        <w:rPr>
          <w:i/>
          <w:iCs/>
        </w:rPr>
        <w:t>POR(1)</w:t>
      </w:r>
      <w:r w:rsidRPr="00741FAD">
        <w:rPr>
          <w:i/>
          <w:iCs/>
        </w:rPr>
        <w:tab/>
      </w:r>
      <w:r w:rsidRPr="00741FAD">
        <w:rPr>
          <w:i/>
          <w:iCs/>
        </w:rPr>
        <w:tab/>
        <w:t xml:space="preserve">= 0.0245   #  2.5 % </w:t>
      </w:r>
    </w:p>
    <w:p w:rsidR="004C5D7E" w:rsidRPr="00741FAD" w:rsidRDefault="004C5D7E" w:rsidP="004C5D7E">
      <w:pPr>
        <w:pStyle w:val="Corpsdetexte"/>
        <w:rPr>
          <w:i/>
          <w:iCs/>
        </w:rPr>
      </w:pPr>
    </w:p>
    <w:p w:rsidR="004C5D7E" w:rsidRPr="00741FAD" w:rsidRDefault="004C5D7E" w:rsidP="004C5D7E">
      <w:pPr>
        <w:pStyle w:val="Corpsdetexte"/>
        <w:ind w:left="705"/>
        <w:rPr>
          <w:i/>
          <w:iCs/>
        </w:rPr>
      </w:pPr>
      <w:r w:rsidRPr="00741FAD">
        <w:rPr>
          <w:i/>
          <w:iCs/>
        </w:rPr>
        <w:t xml:space="preserve">These values should eventually (using the GUI or other means) be  assigned to the  first seven days of January.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br w:type="page"/>
      </w:r>
    </w:p>
    <w:p w:rsidR="004C5D7E" w:rsidRPr="00741FAD" w:rsidRDefault="004C5D7E" w:rsidP="004C5D7E">
      <w:pPr>
        <w:pStyle w:val="Titre2"/>
      </w:pPr>
      <w:bookmarkStart w:id="78" w:name="_Toc507603764"/>
      <w:bookmarkStart w:id="79" w:name="_Toc61958472"/>
      <w:r w:rsidRPr="00741FAD">
        <w:lastRenderedPageBreak/>
        <w:t>Time-series generation and analysis (hydro)</w:t>
      </w:r>
      <w:bookmarkEnd w:id="78"/>
      <w:bookmarkEnd w:id="79"/>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The stochastic hydro generator assesses monthly time-series of energies, based on the assumption that they can be modeled by Log Normal variables. The values generated are interpreted as monthly amounts of hydro energies generated (sum of Run of River – ROR – and hydro storage – HS) or as amounts of hydro inflows, depending on the modeling chosen for the area (straightforward estimate of energies generated or explicit management of reservoirs).</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The historical data to work from depend on the kind of modeling chosen (statistics of monthly generation in the first case, or statistics of monthly inflows in the second case).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r w:rsidRPr="00741FAD">
        <w:rPr>
          <w:i/>
          <w:iCs/>
        </w:rPr>
        <w:t xml:space="preserve">In both cases, assuming that a large number of historical time-series of energies are available, the rationale of the assessment of parameters is the following (from now on, “energies” mean either “ROR and HS energies generated” or “inflows to ROR and HS”), </w:t>
      </w:r>
    </w:p>
    <w:p w:rsidR="004C5D7E" w:rsidRPr="00741FAD" w:rsidRDefault="004C5D7E" w:rsidP="004C5D7E">
      <w:pPr>
        <w:pStyle w:val="Corpsdetexte"/>
        <w:ind w:left="705"/>
        <w:rPr>
          <w:i/>
          <w:iCs/>
        </w:rPr>
      </w:pPr>
    </w:p>
    <w:p w:rsidR="004C5D7E" w:rsidRPr="00741FAD" w:rsidRDefault="004C5D7E" w:rsidP="004C5D7E">
      <w:pPr>
        <w:pStyle w:val="Corpsdetexte"/>
        <w:ind w:left="705"/>
        <w:rPr>
          <w:i/>
          <w:iCs/>
        </w:rPr>
      </w:pPr>
    </w:p>
    <w:p w:rsidR="004C5D7E" w:rsidRPr="00741FAD" w:rsidRDefault="004C5D7E" w:rsidP="00952BD9">
      <w:pPr>
        <w:pStyle w:val="Corpsdetexte"/>
        <w:numPr>
          <w:ilvl w:val="0"/>
          <w:numId w:val="32"/>
        </w:numPr>
        <w:rPr>
          <w:i/>
          <w:iCs/>
        </w:rPr>
      </w:pPr>
      <w:r w:rsidRPr="00741FAD">
        <w:rPr>
          <w:i/>
          <w:iCs/>
        </w:rPr>
        <w:t xml:space="preserve">For each area n, build up annual energy time-series </w:t>
      </w:r>
      <w:r w:rsidRPr="00741FAD">
        <w:rPr>
          <w:b/>
          <w:i/>
          <w:iCs/>
        </w:rPr>
        <w:t>A(n)</w:t>
      </w:r>
      <w:r w:rsidRPr="00741FAD">
        <w:rPr>
          <w:i/>
          <w:iCs/>
        </w:rPr>
        <w:t xml:space="preserve">  by aggregation of the original monthly energy time-series </w:t>
      </w:r>
      <w:r w:rsidRPr="00741FAD">
        <w:rPr>
          <w:b/>
          <w:i/>
          <w:iCs/>
        </w:rPr>
        <w:t>M(n)</w:t>
      </w:r>
      <w:r w:rsidRPr="00741FAD">
        <w:rPr>
          <w:i/>
          <w:iCs/>
        </w:rPr>
        <w:t xml:space="preserve">. For each pair of areas (n,m) , assess the correlation </w:t>
      </w:r>
      <w:r w:rsidRPr="00741FAD">
        <w:rPr>
          <w:b/>
          <w:i/>
          <w:iCs/>
        </w:rPr>
        <w:t>R(n,m)</w:t>
      </w:r>
      <w:r w:rsidRPr="00741FAD">
        <w:rPr>
          <w:i/>
          <w:iCs/>
        </w:rPr>
        <w:t xml:space="preserve"> between the random variables </w:t>
      </w:r>
      <w:r w:rsidRPr="00741FAD">
        <w:rPr>
          <w:b/>
          <w:i/>
          <w:iCs/>
        </w:rPr>
        <w:t>Log(A(n))</w:t>
      </w:r>
      <w:r w:rsidRPr="00741FAD">
        <w:rPr>
          <w:i/>
          <w:iCs/>
        </w:rPr>
        <w:t xml:space="preserve"> and </w:t>
      </w:r>
      <w:r w:rsidRPr="00741FAD">
        <w:rPr>
          <w:b/>
          <w:i/>
          <w:iCs/>
        </w:rPr>
        <w:t>Log(A(m))</w:t>
      </w:r>
      <w:r w:rsidRPr="00741FAD">
        <w:rPr>
          <w:i/>
          <w:iCs/>
        </w:rPr>
        <w:t xml:space="preserve">. Expressed in percentage, matrix </w:t>
      </w:r>
      <w:r w:rsidRPr="00741FAD">
        <w:rPr>
          <w:b/>
          <w:i/>
          <w:iCs/>
        </w:rPr>
        <w:t>R</w:t>
      </w:r>
      <w:r w:rsidRPr="00741FAD">
        <w:rPr>
          <w:i/>
          <w:iCs/>
        </w:rPr>
        <w:t xml:space="preserve">  should be used to fill out the “spatial correlation tab” of in the active window “hydro” </w:t>
      </w:r>
    </w:p>
    <w:p w:rsidR="004C5D7E" w:rsidRPr="00741FAD" w:rsidRDefault="004C5D7E" w:rsidP="004C5D7E">
      <w:pPr>
        <w:pStyle w:val="Corpsdetexte"/>
        <w:rPr>
          <w:i/>
          <w:iCs/>
        </w:rPr>
      </w:pPr>
    </w:p>
    <w:p w:rsidR="004C5D7E" w:rsidRPr="00741FAD" w:rsidRDefault="004C5D7E" w:rsidP="00952BD9">
      <w:pPr>
        <w:pStyle w:val="Corpsdetexte"/>
        <w:numPr>
          <w:ilvl w:val="0"/>
          <w:numId w:val="32"/>
        </w:numPr>
        <w:rPr>
          <w:i/>
          <w:iCs/>
        </w:rPr>
      </w:pPr>
      <w:r w:rsidRPr="00741FAD">
        <w:rPr>
          <w:i/>
          <w:iCs/>
        </w:rPr>
        <w:t xml:space="preserve">For each area n, build up two monthly time-series derived from the original array </w:t>
      </w:r>
      <w:r w:rsidRPr="00741FAD">
        <w:rPr>
          <w:b/>
          <w:i/>
          <w:iCs/>
        </w:rPr>
        <w:t>M(n)</w:t>
      </w:r>
      <w:r w:rsidRPr="00741FAD">
        <w:rPr>
          <w:i/>
          <w:iCs/>
        </w:rPr>
        <w:t xml:space="preserve">, by proceeding as follows. Assuming that </w:t>
      </w:r>
      <w:r w:rsidRPr="00741FAD">
        <w:rPr>
          <w:b/>
          <w:i/>
          <w:iCs/>
        </w:rPr>
        <w:t>M(n)</w:t>
      </w:r>
      <w:r w:rsidRPr="00741FAD">
        <w:rPr>
          <w:i/>
          <w:iCs/>
        </w:rPr>
        <w:t xml:space="preserve"> has K elements (for instance, K= 180 if 15 years of statistics are available):          </w:t>
      </w:r>
    </w:p>
    <w:p w:rsidR="004C5D7E" w:rsidRPr="00741FAD" w:rsidRDefault="004C5D7E" w:rsidP="004C5D7E">
      <w:pPr>
        <w:pStyle w:val="Corpsdetexte"/>
        <w:ind w:left="705"/>
        <w:rPr>
          <w:i/>
          <w:iCs/>
        </w:rPr>
      </w:pPr>
    </w:p>
    <w:p w:rsidR="004C5D7E" w:rsidRPr="00741FAD" w:rsidRDefault="004C5D7E" w:rsidP="00952BD9">
      <w:pPr>
        <w:pStyle w:val="Corpsdetexte"/>
        <w:numPr>
          <w:ilvl w:val="3"/>
          <w:numId w:val="17"/>
        </w:numPr>
        <w:rPr>
          <w:i/>
          <w:iCs/>
        </w:rPr>
      </w:pPr>
      <w:r w:rsidRPr="00741FAD">
        <w:rPr>
          <w:b/>
          <w:i/>
          <w:iCs/>
        </w:rPr>
        <w:t>M’(n)</w:t>
      </w:r>
      <w:r w:rsidRPr="00741FAD">
        <w:rPr>
          <w:i/>
          <w:iCs/>
        </w:rPr>
        <w:t xml:space="preserve"> = time-series of K-1 elements obtained by deleting the first element of the time-series Log(M(n))</w:t>
      </w:r>
    </w:p>
    <w:p w:rsidR="004C5D7E" w:rsidRPr="00741FAD" w:rsidRDefault="004C5D7E" w:rsidP="00952BD9">
      <w:pPr>
        <w:pStyle w:val="Corpsdetexte"/>
        <w:numPr>
          <w:ilvl w:val="3"/>
          <w:numId w:val="17"/>
        </w:numPr>
        <w:rPr>
          <w:i/>
          <w:iCs/>
        </w:rPr>
      </w:pPr>
      <w:r w:rsidRPr="00741FAD">
        <w:rPr>
          <w:b/>
          <w:i/>
          <w:iCs/>
        </w:rPr>
        <w:t>M’’(n)</w:t>
      </w:r>
      <w:r w:rsidRPr="00741FAD">
        <w:rPr>
          <w:i/>
          <w:iCs/>
        </w:rPr>
        <w:t xml:space="preserve"> =  time-series  of  K-1 elements obtained by  deleting the last element of the time-series Log(M(n))  </w:t>
      </w:r>
    </w:p>
    <w:p w:rsidR="004C5D7E" w:rsidRPr="00741FAD" w:rsidRDefault="004C5D7E" w:rsidP="004C5D7E">
      <w:pPr>
        <w:pStyle w:val="Corpsdetexte"/>
        <w:ind w:left="708"/>
        <w:rPr>
          <w:i/>
          <w:iCs/>
        </w:rPr>
      </w:pPr>
    </w:p>
    <w:p w:rsidR="004C5D7E" w:rsidRPr="00741FAD" w:rsidRDefault="004C5D7E" w:rsidP="004C5D7E">
      <w:pPr>
        <w:pStyle w:val="Corpsdetexte"/>
        <w:ind w:left="1008"/>
        <w:rPr>
          <w:i/>
          <w:iCs/>
        </w:rPr>
      </w:pPr>
      <w:r w:rsidRPr="00741FAD">
        <w:rPr>
          <w:i/>
          <w:iCs/>
        </w:rPr>
        <w:t xml:space="preserve">Assess the correlation </w:t>
      </w:r>
      <w:r w:rsidRPr="00741FAD">
        <w:rPr>
          <w:b/>
          <w:i/>
          <w:iCs/>
        </w:rPr>
        <w:t>IMC(n)</w:t>
      </w:r>
      <w:r w:rsidRPr="00741FAD">
        <w:rPr>
          <w:i/>
          <w:iCs/>
        </w:rPr>
        <w:t xml:space="preserve"> between the random variables </w:t>
      </w:r>
      <w:r w:rsidRPr="00741FAD">
        <w:rPr>
          <w:b/>
          <w:i/>
          <w:iCs/>
        </w:rPr>
        <w:t>M’(n)</w:t>
      </w:r>
      <w:r w:rsidRPr="00741FAD">
        <w:rPr>
          <w:i/>
          <w:iCs/>
        </w:rPr>
        <w:t xml:space="preserve"> and </w:t>
      </w:r>
      <w:r w:rsidRPr="00741FAD">
        <w:rPr>
          <w:b/>
          <w:i/>
          <w:iCs/>
        </w:rPr>
        <w:t>M’’(n)</w:t>
      </w:r>
      <w:r w:rsidRPr="00741FAD">
        <w:rPr>
          <w:i/>
          <w:iCs/>
        </w:rPr>
        <w:t>. This value (lying in [-1,1]) should be used to fill out the field “inter-monthly correlation value” of the “local data” tab in the “hydro” active window</w:t>
      </w:r>
    </w:p>
    <w:p w:rsidR="004C5D7E" w:rsidRPr="00741FAD" w:rsidRDefault="004C5D7E" w:rsidP="004C5D7E">
      <w:pPr>
        <w:pStyle w:val="Corpsdetexte"/>
        <w:ind w:left="1008"/>
        <w:rPr>
          <w:i/>
          <w:iCs/>
        </w:rPr>
      </w:pPr>
    </w:p>
    <w:p w:rsidR="004C5D7E" w:rsidRPr="00741FAD" w:rsidRDefault="004C5D7E" w:rsidP="00952BD9">
      <w:pPr>
        <w:pStyle w:val="Corpsdetexte"/>
        <w:numPr>
          <w:ilvl w:val="0"/>
          <w:numId w:val="32"/>
        </w:numPr>
        <w:rPr>
          <w:i/>
          <w:iCs/>
        </w:rPr>
      </w:pPr>
      <w:r w:rsidRPr="00741FAD">
        <w:rPr>
          <w:i/>
          <w:iCs/>
        </w:rPr>
        <w:t xml:space="preserve">For each area n, build up 12 monthly energy time-series derived from the original array </w:t>
      </w:r>
      <w:r w:rsidRPr="00741FAD">
        <w:rPr>
          <w:b/>
          <w:i/>
          <w:iCs/>
        </w:rPr>
        <w:t>M(n)</w:t>
      </w:r>
      <w:r w:rsidRPr="00741FAD">
        <w:rPr>
          <w:i/>
          <w:iCs/>
        </w:rPr>
        <w:t xml:space="preserve"> by extracting from </w:t>
      </w:r>
      <w:r w:rsidRPr="00741FAD">
        <w:rPr>
          <w:b/>
          <w:i/>
          <w:iCs/>
        </w:rPr>
        <w:t>M(n)</w:t>
      </w:r>
      <w:r w:rsidRPr="00741FAD">
        <w:rPr>
          <w:i/>
          <w:iCs/>
        </w:rPr>
        <w:t xml:space="preserve"> the values related to each month of the year ( </w:t>
      </w:r>
      <w:r w:rsidRPr="00741FAD">
        <w:rPr>
          <w:b/>
          <w:i/>
          <w:iCs/>
        </w:rPr>
        <w:t>M1(n)</w:t>
      </w:r>
      <w:r w:rsidRPr="00741FAD">
        <w:rPr>
          <w:i/>
          <w:iCs/>
        </w:rPr>
        <w:t xml:space="preserve"> = time-series of energies in January,…, </w:t>
      </w:r>
      <w:r w:rsidRPr="00741FAD">
        <w:rPr>
          <w:b/>
          <w:i/>
          <w:iCs/>
        </w:rPr>
        <w:t>M12(n)</w:t>
      </w:r>
      <w:r w:rsidRPr="00741FAD">
        <w:rPr>
          <w:i/>
          <w:iCs/>
        </w:rPr>
        <w:t xml:space="preserve"> = time-series of energies in December.) </w:t>
      </w:r>
    </w:p>
    <w:p w:rsidR="004C5D7E" w:rsidRPr="00741FAD" w:rsidRDefault="004C5D7E" w:rsidP="004C5D7E">
      <w:pPr>
        <w:pStyle w:val="Corpsdetexte"/>
        <w:rPr>
          <w:i/>
          <w:iCs/>
        </w:rPr>
      </w:pPr>
    </w:p>
    <w:p w:rsidR="004C5D7E" w:rsidRPr="00741FAD" w:rsidRDefault="004C5D7E" w:rsidP="004C5D7E">
      <w:pPr>
        <w:pStyle w:val="Corpsdetexte"/>
        <w:ind w:left="1065"/>
        <w:rPr>
          <w:i/>
          <w:iCs/>
        </w:rPr>
      </w:pPr>
      <w:r w:rsidRPr="00741FAD">
        <w:rPr>
          <w:i/>
          <w:iCs/>
        </w:rPr>
        <w:t xml:space="preserve">Assess the expectations and standard deviations of the 12 random variables </w:t>
      </w:r>
      <w:r w:rsidRPr="00741FAD">
        <w:rPr>
          <w:b/>
          <w:i/>
          <w:iCs/>
        </w:rPr>
        <w:t>M1(n)</w:t>
      </w:r>
      <w:r w:rsidRPr="00741FAD">
        <w:rPr>
          <w:i/>
          <w:iCs/>
        </w:rPr>
        <w:t>,…,</w:t>
      </w:r>
      <w:r w:rsidRPr="00741FAD">
        <w:rPr>
          <w:b/>
          <w:i/>
          <w:iCs/>
        </w:rPr>
        <w:t>M12(n)</w:t>
      </w:r>
      <w:r w:rsidRPr="00741FAD">
        <w:rPr>
          <w:i/>
          <w:iCs/>
        </w:rPr>
        <w:t>. These values should be used to fill out the fields “expectation” and “std deviation” of the “local data” tab in the “hydro” active window.</w:t>
      </w:r>
    </w:p>
    <w:p w:rsidR="004C5D7E" w:rsidRPr="00741FAD" w:rsidRDefault="004C5D7E" w:rsidP="004C5D7E">
      <w:pPr>
        <w:pStyle w:val="Corpsdetexte"/>
        <w:rPr>
          <w:i/>
          <w:iCs/>
        </w:rPr>
      </w:pPr>
    </w:p>
    <w:p w:rsidR="004C5D7E" w:rsidRPr="00741FAD" w:rsidRDefault="004C5D7E" w:rsidP="004C5D7E">
      <w:pPr>
        <w:pStyle w:val="Corpsdetexte"/>
        <w:ind w:left="1065"/>
        <w:rPr>
          <w:i/>
          <w:iCs/>
        </w:rPr>
      </w:pPr>
      <w:r w:rsidRPr="00741FAD">
        <w:rPr>
          <w:i/>
          <w:iCs/>
        </w:rPr>
        <w:t>Aside from expectation and standard deviations, minimum and maximum bounds can be freely set on the monthly overall energies (ROR + HS). Whether to assess these bounds by examination of historical data or on the basis of other considerations depends on the context of the studies to carry out</w:t>
      </w:r>
    </w:p>
    <w:p w:rsidR="004C5D7E" w:rsidRPr="00741FAD" w:rsidRDefault="004C5D7E" w:rsidP="004C5D7E">
      <w:pPr>
        <w:pStyle w:val="Corpsdetexte"/>
        <w:ind w:left="1065"/>
        <w:rPr>
          <w:i/>
          <w:iCs/>
        </w:rPr>
      </w:pPr>
    </w:p>
    <w:p w:rsidR="004C5D7E" w:rsidRPr="00741FAD" w:rsidRDefault="004C5D7E" w:rsidP="004C5D7E">
      <w:pPr>
        <w:pStyle w:val="Corpsdetexte"/>
        <w:ind w:left="1065"/>
        <w:rPr>
          <w:i/>
          <w:iCs/>
        </w:rPr>
      </w:pPr>
      <w:r w:rsidRPr="00741FAD">
        <w:rPr>
          <w:i/>
          <w:iCs/>
        </w:rPr>
        <w:t xml:space="preserve">  </w:t>
      </w:r>
    </w:p>
    <w:p w:rsidR="004C5D7E" w:rsidRPr="00741FAD" w:rsidRDefault="004C5D7E" w:rsidP="00952BD9">
      <w:pPr>
        <w:pStyle w:val="Corpsdetexte"/>
        <w:numPr>
          <w:ilvl w:val="0"/>
          <w:numId w:val="32"/>
        </w:numPr>
        <w:rPr>
          <w:i/>
          <w:iCs/>
        </w:rPr>
      </w:pPr>
      <w:r w:rsidRPr="00741FAD">
        <w:rPr>
          <w:i/>
          <w:iCs/>
        </w:rPr>
        <w:t xml:space="preserve">For each area n, extract from the 12 monthly overall energy time-series </w:t>
      </w:r>
      <w:r w:rsidRPr="00741FAD">
        <w:rPr>
          <w:b/>
          <w:i/>
          <w:iCs/>
        </w:rPr>
        <w:t>M1(n)</w:t>
      </w:r>
      <w:r w:rsidRPr="00741FAD">
        <w:rPr>
          <w:i/>
          <w:iCs/>
        </w:rPr>
        <w:t>,…,</w:t>
      </w:r>
      <w:r w:rsidRPr="00741FAD">
        <w:rPr>
          <w:b/>
          <w:i/>
          <w:iCs/>
        </w:rPr>
        <w:t>M12(n)</w:t>
      </w:r>
      <w:r w:rsidRPr="00741FAD">
        <w:rPr>
          <w:i/>
          <w:iCs/>
        </w:rPr>
        <w:t xml:space="preserve"> the contribution of the 12 monthly time-series of ROR energies </w:t>
      </w:r>
      <w:r w:rsidRPr="00741FAD">
        <w:rPr>
          <w:b/>
          <w:i/>
          <w:iCs/>
        </w:rPr>
        <w:t>R1(n),…, R12(n)</w:t>
      </w:r>
      <w:r w:rsidRPr="00741FAD">
        <w:rPr>
          <w:i/>
          <w:iCs/>
        </w:rPr>
        <w:t>.</w:t>
      </w:r>
    </w:p>
    <w:p w:rsidR="004C5D7E" w:rsidRPr="00741FAD" w:rsidRDefault="004C5D7E" w:rsidP="004C5D7E">
      <w:pPr>
        <w:pStyle w:val="Corpsdetexte"/>
        <w:rPr>
          <w:i/>
          <w:iCs/>
        </w:rPr>
      </w:pPr>
    </w:p>
    <w:p w:rsidR="004C5D7E" w:rsidRPr="00741FAD" w:rsidRDefault="004C5D7E" w:rsidP="004C5D7E">
      <w:pPr>
        <w:pStyle w:val="Corpsdetexte"/>
        <w:ind w:left="1065"/>
        <w:rPr>
          <w:i/>
          <w:iCs/>
        </w:rPr>
      </w:pPr>
      <w:r w:rsidRPr="00741FAD">
        <w:rPr>
          <w:i/>
          <w:iCs/>
        </w:rPr>
        <w:t xml:space="preserve">Assess the expectations of the 12 random variables </w:t>
      </w:r>
      <w:r w:rsidRPr="00741FAD">
        <w:rPr>
          <w:b/>
          <w:i/>
          <w:iCs/>
        </w:rPr>
        <w:t>R1(n)/M1(n),…., R12(n)/M12(n)</w:t>
      </w:r>
      <w:r w:rsidRPr="00741FAD">
        <w:rPr>
          <w:i/>
          <w:iCs/>
        </w:rPr>
        <w:t>. These values should be used to fill out the fields “ROR share” of the “local data” tab in the “hydro” active window.</w:t>
      </w:r>
    </w:p>
    <w:p w:rsidR="004C5D7E" w:rsidRPr="00741FAD" w:rsidRDefault="004C5D7E" w:rsidP="004C5D7E">
      <w:pPr>
        <w:pStyle w:val="Corpsdetexte"/>
        <w:ind w:left="1065"/>
        <w:rPr>
          <w:i/>
          <w:iCs/>
        </w:rPr>
      </w:pPr>
    </w:p>
    <w:p w:rsidR="004C5D7E" w:rsidRPr="00741FAD" w:rsidRDefault="004C5D7E" w:rsidP="004C5D7E">
      <w:pPr>
        <w:rPr>
          <w:rFonts w:ascii="Arial" w:hAnsi="Arial" w:cs="Arial"/>
          <w:b/>
          <w:bCs/>
          <w:i/>
          <w:iCs/>
        </w:rPr>
      </w:pPr>
      <w:r w:rsidRPr="00741FAD">
        <w:br w:type="page"/>
      </w:r>
    </w:p>
    <w:p w:rsidR="004C5D7E" w:rsidRPr="00741FAD" w:rsidRDefault="004C5D7E" w:rsidP="004C5D7E">
      <w:pPr>
        <w:pStyle w:val="Titre1"/>
      </w:pPr>
      <w:bookmarkStart w:id="80" w:name="_Toc507603765"/>
      <w:bookmarkStart w:id="81" w:name="_Toc61958473"/>
      <w:r w:rsidRPr="00741FAD">
        <w:lastRenderedPageBreak/>
        <w:t xml:space="preserve">7 </w:t>
      </w:r>
      <w:r w:rsidR="00EE53D4" w:rsidRPr="00741FAD">
        <w:t>Kirchhoff’s</w:t>
      </w:r>
      <w:r w:rsidRPr="00741FAD">
        <w:t xml:space="preserve"> Constraints Generator</w:t>
      </w:r>
      <w:bookmarkEnd w:id="80"/>
      <w:bookmarkEnd w:id="81"/>
    </w:p>
    <w:p w:rsidR="004C5D7E" w:rsidRDefault="004C5D7E" w:rsidP="004C5D7E">
      <w:pPr>
        <w:rPr>
          <w:rFonts w:ascii="Arial" w:hAnsi="Arial" w:cs="Arial"/>
          <w:i/>
          <w:sz w:val="20"/>
          <w:szCs w:val="20"/>
        </w:rPr>
      </w:pPr>
    </w:p>
    <w:p w:rsidR="009336B8" w:rsidRPr="00741FAD" w:rsidRDefault="009336B8" w:rsidP="004C5D7E">
      <w:pPr>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Binding Constraints introduced in Section 4 can take many forms (hourly, daily, weekly), involve flows or thermal generated power, etc. Sets of binding constraints of special interest are those which can be used to model and enforce Kirchhoff’s second law on the AC flows. </w:t>
      </w: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t>In other words, it is possible to make Antares work as a genuine DC OPF, provided that consistent binding constraints are written down for each cycle belonging to any cycle basis of the graph made out from all AC components of the power system (V vertices, E edges).</w:t>
      </w:r>
    </w:p>
    <w:p w:rsidR="004C5D7E" w:rsidRPr="00741FAD" w:rsidRDefault="004C5D7E" w:rsidP="004C5D7E">
      <w:pPr>
        <w:jc w:val="both"/>
        <w:rPr>
          <w:rFonts w:ascii="Arial" w:hAnsi="Arial" w:cs="Arial"/>
          <w:i/>
          <w:sz w:val="20"/>
          <w:szCs w:val="20"/>
        </w:rPr>
      </w:pPr>
    </w:p>
    <w:p w:rsidR="004C5D7E" w:rsidRPr="00741FAD" w:rsidRDefault="0090053F" w:rsidP="004C5D7E">
      <w:pPr>
        <w:jc w:val="both"/>
        <w:rPr>
          <w:rFonts w:ascii="Arial" w:hAnsi="Arial" w:cs="Arial"/>
          <w:i/>
          <w:sz w:val="20"/>
          <w:szCs w:val="20"/>
        </w:rPr>
      </w:pPr>
      <w:r w:rsidRPr="00741FAD">
        <w:rPr>
          <w:rFonts w:ascii="Arial" w:hAnsi="Arial" w:cs="Arial"/>
          <w:i/>
          <w:sz w:val="20"/>
          <w:szCs w:val="20"/>
        </w:rPr>
        <w:t xml:space="preserve">The declaration of binding constraints can be made manually through the regular GUI. However, it is preferable not to carry out this task that way because </w:t>
      </w:r>
      <w:r w:rsidR="00BD382F">
        <w:rPr>
          <w:rFonts w:ascii="Arial" w:hAnsi="Arial" w:cs="Arial"/>
          <w:i/>
          <w:sz w:val="20"/>
          <w:szCs w:val="20"/>
        </w:rPr>
        <w:t>there are many different possible formulations</w:t>
      </w:r>
      <w:r w:rsidR="00250C6D">
        <w:rPr>
          <w:rFonts w:ascii="Arial" w:hAnsi="Arial" w:cs="Arial"/>
          <w:i/>
          <w:sz w:val="20"/>
          <w:szCs w:val="20"/>
        </w:rPr>
        <w:t>, among which some are better than others:</w:t>
      </w:r>
    </w:p>
    <w:p w:rsidR="004C5D7E" w:rsidRPr="00741FAD" w:rsidRDefault="004C5D7E"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p>
    <w:p w:rsidR="004C5D7E" w:rsidRPr="00741FAD" w:rsidRDefault="00250C6D" w:rsidP="004C5D7E">
      <w:pPr>
        <w:pStyle w:val="Paragraphedeliste"/>
        <w:numPr>
          <w:ilvl w:val="0"/>
          <w:numId w:val="4"/>
        </w:numPr>
        <w:jc w:val="both"/>
        <w:rPr>
          <w:rFonts w:ascii="Arial" w:hAnsi="Arial" w:cs="Arial"/>
          <w:i/>
          <w:sz w:val="20"/>
          <w:szCs w:val="20"/>
        </w:rPr>
      </w:pPr>
      <w:r>
        <w:rPr>
          <w:rFonts w:ascii="Arial" w:hAnsi="Arial" w:cs="Arial"/>
          <w:i/>
          <w:sz w:val="20"/>
          <w:szCs w:val="20"/>
        </w:rPr>
        <w:t>I</w:t>
      </w:r>
      <w:r w:rsidR="004C5D7E" w:rsidRPr="00741FAD">
        <w:rPr>
          <w:rFonts w:ascii="Arial" w:hAnsi="Arial" w:cs="Arial"/>
          <w:i/>
          <w:sz w:val="20"/>
          <w:szCs w:val="20"/>
        </w:rPr>
        <w:t xml:space="preserve">n a </w:t>
      </w:r>
      <w:r w:rsidR="00BD382F">
        <w:rPr>
          <w:rFonts w:ascii="Arial" w:hAnsi="Arial" w:cs="Arial"/>
          <w:i/>
          <w:sz w:val="20"/>
          <w:szCs w:val="20"/>
        </w:rPr>
        <w:t xml:space="preserve">fully </w:t>
      </w:r>
      <w:r w:rsidR="004C5D7E" w:rsidRPr="00741FAD">
        <w:rPr>
          <w:rFonts w:ascii="Arial" w:hAnsi="Arial" w:cs="Arial"/>
          <w:i/>
          <w:sz w:val="20"/>
          <w:szCs w:val="20"/>
        </w:rPr>
        <w:t>connected graph (V,</w:t>
      </w:r>
      <w:r>
        <w:rPr>
          <w:rFonts w:ascii="Arial" w:hAnsi="Arial" w:cs="Arial"/>
          <w:i/>
          <w:sz w:val="20"/>
          <w:szCs w:val="20"/>
        </w:rPr>
        <w:t xml:space="preserve"> </w:t>
      </w:r>
      <w:r w:rsidR="004C5D7E" w:rsidRPr="00741FAD">
        <w:rPr>
          <w:rFonts w:ascii="Arial" w:hAnsi="Arial" w:cs="Arial"/>
          <w:i/>
          <w:sz w:val="20"/>
          <w:szCs w:val="20"/>
        </w:rPr>
        <w:t>E), there are as many binding constraints to write down as there are cycles in any cycle basis of the graph, which amounts to (E+1-V)</w:t>
      </w:r>
      <w:r>
        <w:rPr>
          <w:rFonts w:ascii="Arial" w:hAnsi="Arial" w:cs="Arial"/>
          <w:i/>
          <w:sz w:val="20"/>
          <w:szCs w:val="20"/>
        </w:rPr>
        <w:t xml:space="preserve">. The number of different </w:t>
      </w:r>
      <w:r w:rsidR="009336B8">
        <w:rPr>
          <w:rFonts w:ascii="Arial" w:hAnsi="Arial" w:cs="Arial"/>
          <w:i/>
          <w:sz w:val="20"/>
          <w:szCs w:val="20"/>
        </w:rPr>
        <w:t xml:space="preserve">possible </w:t>
      </w:r>
      <w:r>
        <w:rPr>
          <w:rFonts w:ascii="Arial" w:hAnsi="Arial" w:cs="Arial"/>
          <w:i/>
          <w:sz w:val="20"/>
          <w:szCs w:val="20"/>
        </w:rPr>
        <w:t xml:space="preserve">basis is </w:t>
      </w:r>
      <w:r w:rsidR="009336B8">
        <w:rPr>
          <w:rFonts w:ascii="Arial" w:hAnsi="Arial" w:cs="Arial"/>
          <w:i/>
          <w:sz w:val="20"/>
          <w:szCs w:val="20"/>
        </w:rPr>
        <w:t xml:space="preserve">equal to </w:t>
      </w:r>
      <w:r>
        <w:rPr>
          <w:rFonts w:ascii="Arial" w:hAnsi="Arial" w:cs="Arial"/>
          <w:i/>
          <w:sz w:val="20"/>
          <w:szCs w:val="20"/>
        </w:rPr>
        <w:t xml:space="preserve">that of spanning trees, which </w:t>
      </w:r>
      <w:r w:rsidR="009336B8">
        <w:rPr>
          <w:rFonts w:ascii="Arial" w:hAnsi="Arial" w:cs="Arial"/>
          <w:i/>
          <w:sz w:val="20"/>
          <w:szCs w:val="20"/>
        </w:rPr>
        <w:t>can be assessed</w:t>
      </w:r>
      <w:r>
        <w:rPr>
          <w:rFonts w:ascii="Arial" w:hAnsi="Arial" w:cs="Arial"/>
          <w:i/>
          <w:sz w:val="20"/>
          <w:szCs w:val="20"/>
        </w:rPr>
        <w:t xml:space="preserve"> by </w:t>
      </w:r>
      <w:r w:rsidR="009336B8">
        <w:rPr>
          <w:rFonts w:ascii="Arial" w:hAnsi="Arial" w:cs="Arial"/>
          <w:i/>
          <w:sz w:val="20"/>
          <w:szCs w:val="20"/>
        </w:rPr>
        <w:t xml:space="preserve">the </w:t>
      </w:r>
      <w:r>
        <w:rPr>
          <w:rFonts w:ascii="Arial" w:hAnsi="Arial" w:cs="Arial"/>
          <w:i/>
          <w:sz w:val="20"/>
          <w:szCs w:val="20"/>
        </w:rPr>
        <w:t xml:space="preserve">Kirchhoff’s </w:t>
      </w:r>
      <w:r w:rsidRPr="00741FAD">
        <w:rPr>
          <w:rFonts w:ascii="Arial" w:hAnsi="Arial" w:cs="Arial"/>
          <w:i/>
          <w:sz w:val="20"/>
          <w:szCs w:val="20"/>
        </w:rPr>
        <w:t>theorem</w:t>
      </w:r>
      <w:r w:rsidRPr="00741FAD">
        <w:rPr>
          <w:rStyle w:val="Appelnotedebasdep"/>
          <w:rFonts w:ascii="Arial" w:hAnsi="Arial" w:cs="Arial"/>
          <w:i/>
          <w:sz w:val="20"/>
          <w:szCs w:val="20"/>
        </w:rPr>
        <w:footnoteReference w:id="16"/>
      </w:r>
    </w:p>
    <w:p w:rsidR="004C5D7E" w:rsidRPr="00741FAD" w:rsidRDefault="004C5D7E" w:rsidP="004C5D7E">
      <w:pPr>
        <w:jc w:val="both"/>
        <w:rPr>
          <w:rFonts w:ascii="Arial" w:hAnsi="Arial" w:cs="Arial"/>
          <w:i/>
          <w:sz w:val="20"/>
          <w:szCs w:val="20"/>
        </w:rPr>
      </w:pPr>
    </w:p>
    <w:p w:rsidR="004C5D7E" w:rsidRPr="00741FAD" w:rsidRDefault="00250C6D" w:rsidP="004C5D7E">
      <w:pPr>
        <w:pStyle w:val="Paragraphedeliste"/>
        <w:numPr>
          <w:ilvl w:val="0"/>
          <w:numId w:val="4"/>
        </w:numPr>
        <w:jc w:val="both"/>
        <w:rPr>
          <w:rFonts w:ascii="Arial" w:hAnsi="Arial" w:cs="Arial"/>
          <w:i/>
          <w:sz w:val="20"/>
          <w:szCs w:val="20"/>
        </w:rPr>
      </w:pPr>
      <w:r>
        <w:rPr>
          <w:rFonts w:ascii="Arial" w:hAnsi="Arial" w:cs="Arial"/>
          <w:i/>
          <w:sz w:val="20"/>
          <w:szCs w:val="20"/>
        </w:rPr>
        <w:t xml:space="preserve">Among all </w:t>
      </w:r>
      <w:r w:rsidR="0090053F" w:rsidRPr="00741FAD">
        <w:rPr>
          <w:rFonts w:ascii="Arial" w:hAnsi="Arial" w:cs="Arial"/>
          <w:i/>
          <w:sz w:val="20"/>
          <w:szCs w:val="20"/>
        </w:rPr>
        <w:t>cycle basis</w:t>
      </w:r>
      <w:r>
        <w:rPr>
          <w:rFonts w:ascii="Arial" w:hAnsi="Arial" w:cs="Arial"/>
          <w:i/>
          <w:sz w:val="20"/>
          <w:szCs w:val="20"/>
        </w:rPr>
        <w:t xml:space="preserve">, some should be preferred to others because </w:t>
      </w:r>
      <w:r w:rsidR="0090053F" w:rsidRPr="00741FAD">
        <w:rPr>
          <w:rFonts w:ascii="Arial" w:hAnsi="Arial" w:cs="Arial"/>
          <w:i/>
          <w:sz w:val="20"/>
          <w:szCs w:val="20"/>
        </w:rPr>
        <w:t>they lead to a sparser</w:t>
      </w:r>
      <w:r w:rsidR="004C5D7E" w:rsidRPr="00741FAD">
        <w:rPr>
          <w:rFonts w:ascii="Arial" w:hAnsi="Arial" w:cs="Arial"/>
          <w:i/>
          <w:sz w:val="20"/>
          <w:szCs w:val="20"/>
        </w:rPr>
        <w:t xml:space="preserve"> </w:t>
      </w:r>
      <w:r w:rsidR="0090053F" w:rsidRPr="00741FAD">
        <w:rPr>
          <w:rFonts w:ascii="Arial" w:hAnsi="Arial" w:cs="Arial"/>
          <w:i/>
          <w:sz w:val="20"/>
          <w:szCs w:val="20"/>
        </w:rPr>
        <w:t>constraint matrix.</w:t>
      </w:r>
      <w:r w:rsidR="004C5D7E" w:rsidRPr="00741FAD">
        <w:rPr>
          <w:rFonts w:ascii="Arial" w:hAnsi="Arial" w:cs="Arial"/>
          <w:i/>
          <w:sz w:val="20"/>
          <w:szCs w:val="20"/>
        </w:rPr>
        <w:t xml:space="preserve">  </w:t>
      </w:r>
    </w:p>
    <w:p w:rsidR="004C5D7E" w:rsidRPr="00741FAD" w:rsidRDefault="004C5D7E" w:rsidP="004C5D7E">
      <w:pPr>
        <w:jc w:val="both"/>
        <w:rPr>
          <w:rFonts w:ascii="Arial" w:hAnsi="Arial" w:cs="Arial"/>
          <w:i/>
          <w:sz w:val="20"/>
          <w:szCs w:val="20"/>
        </w:rPr>
      </w:pPr>
    </w:p>
    <w:p w:rsidR="004C5D7E" w:rsidRDefault="004C5D7E" w:rsidP="004C5D7E">
      <w:pPr>
        <w:jc w:val="both"/>
        <w:rPr>
          <w:rFonts w:ascii="Arial" w:hAnsi="Arial" w:cs="Arial"/>
          <w:i/>
          <w:sz w:val="20"/>
          <w:szCs w:val="20"/>
        </w:rPr>
      </w:pPr>
      <w:r w:rsidRPr="00741FAD">
        <w:rPr>
          <w:rFonts w:ascii="Arial" w:hAnsi="Arial" w:cs="Arial"/>
          <w:i/>
          <w:sz w:val="20"/>
          <w:szCs w:val="20"/>
        </w:rPr>
        <w:t>To get around th</w:t>
      </w:r>
      <w:r w:rsidR="009336B8">
        <w:rPr>
          <w:rFonts w:ascii="Arial" w:hAnsi="Arial" w:cs="Arial"/>
          <w:i/>
          <w:sz w:val="20"/>
          <w:szCs w:val="20"/>
        </w:rPr>
        <w:t>is</w:t>
      </w:r>
      <w:r w:rsidRPr="00741FAD">
        <w:rPr>
          <w:rFonts w:ascii="Arial" w:hAnsi="Arial" w:cs="Arial"/>
          <w:i/>
          <w:sz w:val="20"/>
          <w:szCs w:val="20"/>
        </w:rPr>
        <w:t xml:space="preserve"> issue, the </w:t>
      </w:r>
      <w:r w:rsidR="0090053F" w:rsidRPr="00741FAD">
        <w:rPr>
          <w:rFonts w:ascii="Arial" w:hAnsi="Arial" w:cs="Arial"/>
          <w:i/>
          <w:sz w:val="20"/>
          <w:szCs w:val="20"/>
        </w:rPr>
        <w:t>K</w:t>
      </w:r>
      <w:r w:rsidRPr="00741FAD">
        <w:rPr>
          <w:rFonts w:ascii="Arial" w:hAnsi="Arial" w:cs="Arial"/>
          <w:i/>
          <w:sz w:val="20"/>
          <w:szCs w:val="20"/>
        </w:rPr>
        <w:t>CG is an autonomous Antares module (much like the time-series analy</w:t>
      </w:r>
      <w:r w:rsidR="00250C6D">
        <w:rPr>
          <w:rFonts w:ascii="Arial" w:hAnsi="Arial" w:cs="Arial"/>
          <w:i/>
          <w:sz w:val="20"/>
          <w:szCs w:val="20"/>
        </w:rPr>
        <w:t>z</w:t>
      </w:r>
      <w:r w:rsidRPr="00741FAD">
        <w:rPr>
          <w:rFonts w:ascii="Arial" w:hAnsi="Arial" w:cs="Arial"/>
          <w:i/>
          <w:sz w:val="20"/>
          <w:szCs w:val="20"/>
        </w:rPr>
        <w:t>er) which automatically instantiates a set of adequate binding constraints that will enforce Kirchhoff’s law on the AC subgraph of the power system.</w:t>
      </w:r>
      <w:r w:rsidR="009336B8">
        <w:rPr>
          <w:rFonts w:ascii="Arial" w:hAnsi="Arial" w:cs="Arial"/>
          <w:i/>
          <w:sz w:val="20"/>
          <w:szCs w:val="20"/>
        </w:rPr>
        <w:t xml:space="preserve"> T</w:t>
      </w:r>
      <w:r w:rsidRPr="00741FAD">
        <w:rPr>
          <w:rFonts w:ascii="Arial" w:hAnsi="Arial" w:cs="Arial"/>
          <w:i/>
          <w:sz w:val="20"/>
          <w:szCs w:val="20"/>
        </w:rPr>
        <w:t>he graph cycle basis associated with the generated constraints is optimal, in that sense that it leads to a constraint matrix as sparse as possible</w:t>
      </w:r>
      <w:r w:rsidR="009336B8">
        <w:rPr>
          <w:rFonts w:ascii="Arial" w:hAnsi="Arial" w:cs="Arial"/>
          <w:i/>
          <w:sz w:val="20"/>
          <w:szCs w:val="20"/>
        </w:rPr>
        <w:t>.</w:t>
      </w:r>
      <w:r w:rsidRPr="00741FAD">
        <w:rPr>
          <w:rFonts w:ascii="Arial" w:hAnsi="Arial" w:cs="Arial"/>
          <w:i/>
          <w:sz w:val="20"/>
          <w:szCs w:val="20"/>
        </w:rPr>
        <w:t xml:space="preserve"> </w:t>
      </w:r>
    </w:p>
    <w:p w:rsidR="009336B8" w:rsidRPr="00741FAD" w:rsidRDefault="009336B8" w:rsidP="004C5D7E">
      <w:pPr>
        <w:jc w:val="both"/>
        <w:rPr>
          <w:rFonts w:ascii="Arial" w:hAnsi="Arial" w:cs="Arial"/>
          <w:i/>
          <w:sz w:val="20"/>
          <w:szCs w:val="20"/>
        </w:rPr>
      </w:pPr>
    </w:p>
    <w:p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To achieve that, the </w:t>
      </w:r>
      <w:r w:rsidR="0090053F" w:rsidRPr="00741FAD">
        <w:rPr>
          <w:rFonts w:ascii="Arial" w:hAnsi="Arial" w:cs="Arial"/>
          <w:i/>
          <w:sz w:val="20"/>
          <w:szCs w:val="20"/>
        </w:rPr>
        <w:t>K</w:t>
      </w:r>
      <w:r w:rsidRPr="00741FAD">
        <w:rPr>
          <w:rFonts w:ascii="Arial" w:hAnsi="Arial" w:cs="Arial"/>
          <w:i/>
          <w:sz w:val="20"/>
          <w:szCs w:val="20"/>
        </w:rPr>
        <w:t xml:space="preserve">CG </w:t>
      </w:r>
      <w:r w:rsidR="00A6627D" w:rsidRPr="00741FAD">
        <w:rPr>
          <w:rFonts w:ascii="Arial" w:hAnsi="Arial" w:cs="Arial"/>
          <w:i/>
          <w:sz w:val="20"/>
          <w:szCs w:val="20"/>
        </w:rPr>
        <w:t>implements an efficient algorithm yielding a minimal cycle basis</w:t>
      </w:r>
      <w:r w:rsidR="00A6627D" w:rsidRPr="00741FAD">
        <w:rPr>
          <w:rStyle w:val="Appelnotedebasdep"/>
          <w:rFonts w:ascii="Arial" w:hAnsi="Arial" w:cs="Arial"/>
          <w:i/>
          <w:sz w:val="20"/>
          <w:szCs w:val="20"/>
        </w:rPr>
        <w:footnoteReference w:id="17"/>
      </w:r>
      <w:r w:rsidR="00A6627D" w:rsidRPr="00741FAD">
        <w:rPr>
          <w:rFonts w:ascii="Arial" w:hAnsi="Arial" w:cs="Arial"/>
          <w:i/>
          <w:sz w:val="20"/>
          <w:szCs w:val="20"/>
        </w:rPr>
        <w:t xml:space="preserve"> </w:t>
      </w:r>
      <w:r w:rsidRPr="00741FAD">
        <w:rPr>
          <w:rFonts w:ascii="Arial" w:hAnsi="Arial" w:cs="Arial"/>
          <w:i/>
          <w:sz w:val="20"/>
          <w:szCs w:val="20"/>
        </w:rPr>
        <w:t xml:space="preserve"> and, for all cycles of the chosen basis, generates constraints of the form:</w:t>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m:oMathPara>
        <m:oMath>
          <m:r>
            <w:rPr>
              <w:rFonts w:ascii="Cambria Math" w:hAnsi="Cambria Math" w:cs="Arial"/>
              <w:sz w:val="20"/>
              <w:szCs w:val="20"/>
            </w:rPr>
            <m:t xml:space="preserve">c=1,…, C :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=0 </m:t>
              </m:r>
            </m:e>
          </m:nary>
        </m:oMath>
      </m:oMathPara>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sz w:val="20"/>
          <w:szCs w:val="20"/>
        </w:rPr>
        <w:t xml:space="preserve">Where </w:t>
      </w:r>
      <m:oMath>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oMath>
      <w:r w:rsidRPr="00741FAD">
        <w:rPr>
          <w:rFonts w:ascii="Arial" w:hAnsi="Arial" w:cs="Arial"/>
          <w:i/>
          <w:iCs/>
          <w:sz w:val="20"/>
          <w:szCs w:val="20"/>
        </w:rPr>
        <w:t xml:space="preserve"> are the impedance</w:t>
      </w:r>
      <w:r w:rsidR="009336B8">
        <w:rPr>
          <w:rFonts w:ascii="Arial" w:hAnsi="Arial" w:cs="Arial"/>
          <w:i/>
          <w:iCs/>
          <w:sz w:val="20"/>
          <w:szCs w:val="20"/>
        </w:rPr>
        <w:t xml:space="preserve">s (parameters) </w:t>
      </w:r>
      <w:r w:rsidRPr="00741FAD">
        <w:rPr>
          <w:rFonts w:ascii="Arial" w:hAnsi="Arial" w:cs="Arial"/>
          <w:i/>
          <w:iCs/>
          <w:sz w:val="20"/>
          <w:szCs w:val="20"/>
        </w:rPr>
        <w:t>and</w:t>
      </w:r>
      <m:oMath>
        <m:r>
          <w:rPr>
            <w:rFonts w:ascii="Cambria Math" w:hAnsi="Cambria Math" w:cs="Arial"/>
            <w:sz w:val="20"/>
            <w:szCs w:val="20"/>
          </w:rPr>
          <m:t xml:space="preserve">  </m:t>
        </m:r>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oMath>
      <w:r w:rsidRPr="00741FAD">
        <w:rPr>
          <w:rFonts w:ascii="Arial" w:hAnsi="Arial" w:cs="Arial"/>
          <w:i/>
          <w:iCs/>
          <w:sz w:val="20"/>
          <w:szCs w:val="20"/>
        </w:rPr>
        <w:t xml:space="preserve"> are the flows (</w:t>
      </w:r>
      <w:r w:rsidR="009336B8">
        <w:rPr>
          <w:rFonts w:ascii="Arial" w:hAnsi="Arial" w:cs="Arial"/>
          <w:i/>
          <w:iCs/>
          <w:sz w:val="20"/>
          <w:szCs w:val="20"/>
        </w:rPr>
        <w:t>variables)</w:t>
      </w:r>
      <w:r w:rsidRPr="00741FAD">
        <w:rPr>
          <w:rFonts w:ascii="Arial" w:hAnsi="Arial" w:cs="Arial"/>
          <w:i/>
          <w:iCs/>
          <w:sz w:val="20"/>
          <w:szCs w:val="20"/>
        </w:rPr>
        <w:t xml:space="preserve">. </w:t>
      </w:r>
    </w:p>
    <w:p w:rsidR="004C5D7E" w:rsidRPr="00741FAD" w:rsidRDefault="004C5D7E" w:rsidP="004C5D7E">
      <w:pPr>
        <w:rPr>
          <w:rFonts w:ascii="Arial" w:hAnsi="Arial" w:cs="Arial"/>
          <w:i/>
          <w:iCs/>
          <w:sz w:val="20"/>
          <w:szCs w:val="20"/>
        </w:rPr>
      </w:pPr>
    </w:p>
    <w:p w:rsidR="004C5D7E" w:rsidRPr="00741FAD" w:rsidRDefault="004C5D7E" w:rsidP="004C5D7E">
      <w:pPr>
        <w:rPr>
          <w:rFonts w:ascii="Arial" w:hAnsi="Arial" w:cs="Arial"/>
          <w:i/>
          <w:iCs/>
          <w:sz w:val="20"/>
          <w:szCs w:val="20"/>
        </w:rPr>
      </w:pPr>
      <w:r w:rsidRPr="00741FAD">
        <w:rPr>
          <w:rFonts w:ascii="Arial" w:hAnsi="Arial" w:cs="Arial"/>
          <w:i/>
          <w:iCs/>
          <w:sz w:val="20"/>
          <w:szCs w:val="20"/>
        </w:rPr>
        <w:br w:type="page"/>
      </w:r>
    </w:p>
    <w:p w:rsidR="004C5D7E" w:rsidRPr="00741FAD" w:rsidRDefault="004C5D7E" w:rsidP="004C5D7E">
      <w:pPr>
        <w:rPr>
          <w:rFonts w:ascii="Arial" w:hAnsi="Arial" w:cs="Arial"/>
          <w:i/>
          <w:iCs/>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Beyond this basic purpose, the </w:t>
      </w:r>
      <w:r w:rsidR="00A6627D" w:rsidRPr="00741FAD">
        <w:rPr>
          <w:rFonts w:ascii="Arial" w:hAnsi="Arial" w:cs="Arial"/>
          <w:i/>
          <w:iCs/>
          <w:sz w:val="20"/>
          <w:szCs w:val="20"/>
        </w:rPr>
        <w:t>K</w:t>
      </w:r>
      <w:r w:rsidRPr="00741FAD">
        <w:rPr>
          <w:rFonts w:ascii="Arial" w:hAnsi="Arial" w:cs="Arial"/>
          <w:i/>
          <w:iCs/>
          <w:sz w:val="20"/>
          <w:szCs w:val="20"/>
        </w:rPr>
        <w:t>CG is meant to provide additional modeling capacities, so as to allow the representation of two important phenomena:</w:t>
      </w:r>
    </w:p>
    <w:p w:rsidR="004C5D7E" w:rsidRPr="00741FAD" w:rsidRDefault="004C5D7E" w:rsidP="004C5D7E">
      <w:pPr>
        <w:jc w:val="both"/>
        <w:rPr>
          <w:rFonts w:ascii="Arial" w:hAnsi="Arial" w:cs="Arial"/>
          <w:i/>
          <w:iCs/>
          <w:sz w:val="20"/>
          <w:szCs w:val="20"/>
        </w:rPr>
      </w:pPr>
    </w:p>
    <w:p w:rsidR="004C5D7E" w:rsidRPr="00741FAD" w:rsidRDefault="004C5D7E" w:rsidP="004C5D7E">
      <w:pPr>
        <w:jc w:val="both"/>
        <w:rPr>
          <w:rFonts w:ascii="Arial" w:hAnsi="Arial" w:cs="Arial"/>
          <w:i/>
          <w:iCs/>
          <w:sz w:val="20"/>
          <w:szCs w:val="20"/>
        </w:rPr>
      </w:pPr>
    </w:p>
    <w:p w:rsidR="004C5D7E" w:rsidRPr="00741FAD" w:rsidRDefault="004C5D7E" w:rsidP="004C5D7E">
      <w:pPr>
        <w:pStyle w:val="Paragraphedeliste"/>
        <w:numPr>
          <w:ilvl w:val="0"/>
          <w:numId w:val="4"/>
        </w:numPr>
        <w:jc w:val="both"/>
        <w:rPr>
          <w:rFonts w:ascii="Arial" w:hAnsi="Arial" w:cs="Arial"/>
          <w:i/>
          <w:sz w:val="20"/>
          <w:szCs w:val="20"/>
        </w:rPr>
      </w:pPr>
      <w:r w:rsidRPr="00741FAD">
        <w:rPr>
          <w:rFonts w:ascii="Arial" w:hAnsi="Arial" w:cs="Arial"/>
          <w:i/>
          <w:iCs/>
          <w:sz w:val="20"/>
          <w:szCs w:val="20"/>
        </w:rPr>
        <w:t xml:space="preserve">As a rule, the power system graph represented in Antares in not fully detailed, it is usually more a “backbone” approximation, in which “vertices” are not equivalent to individual </w:t>
      </w:r>
      <w:r w:rsidR="00A963DE">
        <w:rPr>
          <w:rFonts w:ascii="Arial" w:hAnsi="Arial" w:cs="Arial"/>
          <w:i/>
          <w:iCs/>
          <w:sz w:val="20"/>
          <w:szCs w:val="20"/>
        </w:rPr>
        <w:t>bus</w:t>
      </w:r>
      <w:r w:rsidR="005D18C3">
        <w:rPr>
          <w:rFonts w:ascii="Arial" w:hAnsi="Arial" w:cs="Arial"/>
          <w:i/>
          <w:iCs/>
          <w:sz w:val="20"/>
          <w:szCs w:val="20"/>
        </w:rPr>
        <w:t>-</w:t>
      </w:r>
      <w:r w:rsidR="00A963DE">
        <w:rPr>
          <w:rFonts w:ascii="Arial" w:hAnsi="Arial" w:cs="Arial"/>
          <w:i/>
          <w:iCs/>
          <w:sz w:val="20"/>
          <w:szCs w:val="20"/>
        </w:rPr>
        <w:t>bars</w:t>
      </w:r>
      <w:r w:rsidRPr="00741FAD">
        <w:rPr>
          <w:rFonts w:ascii="Arial" w:hAnsi="Arial" w:cs="Arial"/>
          <w:i/>
          <w:iCs/>
          <w:sz w:val="20"/>
          <w:szCs w:val="20"/>
        </w:rPr>
        <w:t xml:space="preserve">. More likely, vertices of the graph stand for whole regions, or even countries: as a consequence, it is highly possible that when all Areas/Vertices have a zero-balance (neither import, nor export), there are real physical flows between them, so-called “loop flows”. If assessments of the level of these loop flows </w:t>
      </w:r>
      <m:oMath>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oMath>
      <w:r w:rsidRPr="00741FAD">
        <w:rPr>
          <w:rFonts w:ascii="Arial" w:hAnsi="Arial" w:cs="Arial"/>
          <w:i/>
          <w:iCs/>
          <w:sz w:val="20"/>
          <w:szCs w:val="20"/>
        </w:rPr>
        <w:t xml:space="preserve"> are available (and filled out as link input data), the </w:t>
      </w:r>
      <w:r w:rsidR="00A6627D" w:rsidRPr="00741FAD">
        <w:rPr>
          <w:rFonts w:ascii="Arial" w:hAnsi="Arial" w:cs="Arial"/>
          <w:i/>
          <w:iCs/>
          <w:sz w:val="20"/>
          <w:szCs w:val="20"/>
        </w:rPr>
        <w:t>K</w:t>
      </w:r>
      <w:r w:rsidRPr="00741FAD">
        <w:rPr>
          <w:rFonts w:ascii="Arial" w:hAnsi="Arial" w:cs="Arial"/>
          <w:i/>
          <w:iCs/>
          <w:sz w:val="20"/>
          <w:szCs w:val="20"/>
        </w:rPr>
        <w:t xml:space="preserve">CG </w:t>
      </w:r>
      <w:r w:rsidR="00A6627D" w:rsidRPr="00741FAD">
        <w:rPr>
          <w:rFonts w:ascii="Arial" w:hAnsi="Arial" w:cs="Arial"/>
          <w:i/>
          <w:iCs/>
          <w:sz w:val="20"/>
          <w:szCs w:val="20"/>
        </w:rPr>
        <w:t xml:space="preserve">may </w:t>
      </w:r>
      <w:r w:rsidRPr="00741FAD">
        <w:rPr>
          <w:rFonts w:ascii="Arial" w:hAnsi="Arial" w:cs="Arial"/>
          <w:i/>
          <w:iCs/>
          <w:sz w:val="20"/>
          <w:szCs w:val="20"/>
        </w:rPr>
        <w:t xml:space="preserve">include them </w:t>
      </w:r>
      <w:r w:rsidR="00A6627D" w:rsidRPr="00741FAD">
        <w:rPr>
          <w:rFonts w:ascii="Arial" w:hAnsi="Arial" w:cs="Arial"/>
          <w:i/>
          <w:iCs/>
          <w:sz w:val="20"/>
          <w:szCs w:val="20"/>
        </w:rPr>
        <w:t xml:space="preserve">(on user’s request) </w:t>
      </w:r>
      <w:r w:rsidRPr="00741FAD">
        <w:rPr>
          <w:rFonts w:ascii="Arial" w:hAnsi="Arial" w:cs="Arial"/>
          <w:i/>
          <w:iCs/>
          <w:sz w:val="20"/>
          <w:szCs w:val="20"/>
        </w:rPr>
        <w:t>in the binding constraints formulation, which becomes:</w:t>
      </w:r>
    </w:p>
    <w:p w:rsidR="004C5D7E" w:rsidRPr="00741FAD" w:rsidRDefault="004C5D7E" w:rsidP="004C5D7E">
      <w:pPr>
        <w:rPr>
          <w:rFonts w:ascii="Arial" w:hAnsi="Arial" w:cs="Arial"/>
          <w:i/>
          <w:iCs/>
          <w:sz w:val="20"/>
          <w:szCs w:val="20"/>
        </w:rPr>
      </w:pPr>
    </w:p>
    <w:p w:rsidR="004C5D7E" w:rsidRPr="00741FAD" w:rsidRDefault="004C5D7E" w:rsidP="004C5D7E">
      <w:pPr>
        <w:rPr>
          <w:rFonts w:ascii="Arial" w:hAnsi="Arial" w:cs="Arial"/>
          <w:i/>
          <w:iCs/>
          <w:sz w:val="20"/>
          <w:szCs w:val="20"/>
        </w:rPr>
      </w:pPr>
      <m:oMathPara>
        <m:oMath>
          <m:r>
            <w:rPr>
              <w:rFonts w:ascii="Cambria Math" w:hAnsi="Cambria Math" w:cs="Arial"/>
              <w:sz w:val="20"/>
              <w:szCs w:val="20"/>
            </w:rPr>
            <m:t xml:space="preserve">c=1,…, C :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e>
              </m:nary>
              <m:r>
                <w:rPr>
                  <w:rFonts w:ascii="Cambria Math" w:hAnsi="Cambria Math" w:cs="Arial"/>
                  <w:sz w:val="20"/>
                  <w:szCs w:val="20"/>
                </w:rPr>
                <m:t xml:space="preserve"> </m:t>
              </m:r>
            </m:e>
          </m:nary>
        </m:oMath>
      </m:oMathPara>
    </w:p>
    <w:p w:rsidR="004C5D7E" w:rsidRPr="00741FAD" w:rsidRDefault="004C5D7E" w:rsidP="004C5D7E">
      <w:pPr>
        <w:rPr>
          <w:rFonts w:ascii="Arial" w:hAnsi="Arial" w:cs="Arial"/>
          <w:i/>
          <w:sz w:val="20"/>
          <w:szCs w:val="20"/>
        </w:rPr>
      </w:pPr>
      <w:r w:rsidRPr="00741FAD">
        <w:rPr>
          <w:rFonts w:ascii="Arial" w:hAnsi="Arial" w:cs="Arial"/>
          <w:i/>
          <w:iCs/>
          <w:sz w:val="20"/>
          <w:szCs w:val="20"/>
        </w:rPr>
        <w:t xml:space="preserve"> </w:t>
      </w:r>
    </w:p>
    <w:p w:rsidR="004C5D7E" w:rsidRPr="00741FAD" w:rsidRDefault="004C5D7E" w:rsidP="004C5D7E">
      <w:pPr>
        <w:pStyle w:val="Paragraphedeliste"/>
        <w:numPr>
          <w:ilvl w:val="0"/>
          <w:numId w:val="4"/>
        </w:numPr>
        <w:jc w:val="both"/>
        <w:rPr>
          <w:rFonts w:ascii="Arial" w:hAnsi="Arial" w:cs="Arial"/>
          <w:i/>
          <w:sz w:val="20"/>
          <w:szCs w:val="20"/>
        </w:rPr>
      </w:pPr>
      <w:r w:rsidRPr="00741FAD">
        <w:rPr>
          <w:rFonts w:ascii="Arial" w:hAnsi="Arial" w:cs="Arial"/>
          <w:i/>
          <w:iCs/>
          <w:sz w:val="20"/>
          <w:szCs w:val="20"/>
        </w:rPr>
        <w:t xml:space="preserve">To mitigate the effects of actual loop flows, or more generally to allow the transmission assets to give the maximum of their potential, the power system may include components such as phase-shifting transformers, whose function can be modeled by changing the formulation of the binding constraints. Provided that estimates of the shifting capacities ( </w:t>
      </w:r>
      <m:oMath>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oMath>
      <w:r w:rsidRPr="00741FAD">
        <w:rPr>
          <w:rFonts w:ascii="Arial" w:hAnsi="Arial" w:cs="Arial"/>
          <w:i/>
          <w:iCs/>
          <w:sz w:val="20"/>
          <w:szCs w:val="20"/>
        </w:rPr>
        <w:t xml:space="preserve">) of the installed PST are known and filled out in the link data section, the </w:t>
      </w:r>
      <w:r w:rsidR="00250C6D">
        <w:rPr>
          <w:rFonts w:ascii="Arial" w:hAnsi="Arial" w:cs="Arial"/>
          <w:i/>
          <w:iCs/>
          <w:sz w:val="20"/>
          <w:szCs w:val="20"/>
        </w:rPr>
        <w:t>K</w:t>
      </w:r>
      <w:r w:rsidRPr="00741FAD">
        <w:rPr>
          <w:rFonts w:ascii="Arial" w:hAnsi="Arial" w:cs="Arial"/>
          <w:i/>
          <w:iCs/>
          <w:sz w:val="20"/>
          <w:szCs w:val="20"/>
        </w:rPr>
        <w:t xml:space="preserve">CG will </w:t>
      </w:r>
      <w:r w:rsidR="00A6627D" w:rsidRPr="00741FAD">
        <w:rPr>
          <w:rFonts w:ascii="Arial" w:hAnsi="Arial" w:cs="Arial"/>
          <w:i/>
          <w:iCs/>
          <w:sz w:val="20"/>
          <w:szCs w:val="20"/>
        </w:rPr>
        <w:t xml:space="preserve">(on user’s request) </w:t>
      </w:r>
      <w:r w:rsidRPr="00741FAD">
        <w:rPr>
          <w:rFonts w:ascii="Arial" w:hAnsi="Arial" w:cs="Arial"/>
          <w:i/>
          <w:iCs/>
          <w:sz w:val="20"/>
          <w:szCs w:val="20"/>
        </w:rPr>
        <w:t>automatically reformulate the binding constraints as:</w:t>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iCs/>
          <w:sz w:val="20"/>
          <w:szCs w:val="20"/>
        </w:rPr>
      </w:pPr>
      <m:oMathPara>
        <m:oMath>
          <m:r>
            <w:rPr>
              <w:rFonts w:ascii="Cambria Math" w:hAnsi="Cambria Math" w:cs="Arial"/>
              <w:sz w:val="20"/>
              <w:szCs w:val="20"/>
            </w:rPr>
            <m:t xml:space="preserve">c=1,…, C :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d>
                <m:dPr>
                  <m:ctrlPr>
                    <w:rPr>
                      <w:rFonts w:ascii="Cambria Math" w:hAnsi="Cambria Math" w:cs="Arial"/>
                      <w:i/>
                      <w:iCs/>
                      <w:sz w:val="20"/>
                      <w:szCs w:val="20"/>
                    </w:rPr>
                  </m:ctrlPr>
                </m:dPr>
                <m:e>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ctrlPr>
                    <w:rPr>
                      <w:rFonts w:ascii="Cambria Math" w:hAnsi="Cambria Math" w:cs="Arial"/>
                      <w:i/>
                      <w:sz w:val="20"/>
                      <w:szCs w:val="20"/>
                    </w:rPr>
                  </m:ctrlPr>
                </m:e>
              </m:d>
              <m:r>
                <w:rPr>
                  <w:rFonts w:ascii="Cambria Math" w:hAnsi="Cambria Math" w:cs="Arial"/>
                  <w:sz w:val="20"/>
                  <w:szCs w:val="20"/>
                </w:rPr>
                <m:t xml:space="preserve"> ≤</m:t>
              </m:r>
            </m:e>
          </m:nary>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d>
                    <m:dPr>
                      <m:ctrlPr>
                        <w:rPr>
                          <w:rFonts w:ascii="Cambria Math" w:hAnsi="Cambria Math" w:cs="Arial"/>
                          <w:i/>
                          <w:iCs/>
                          <w:sz w:val="20"/>
                          <w:szCs w:val="20"/>
                        </w:rPr>
                      </m:ctrlPr>
                    </m:dPr>
                    <m:e>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ctrlPr>
                        <w:rPr>
                          <w:rFonts w:ascii="Cambria Math" w:hAnsi="Cambria Math" w:cs="Arial"/>
                          <w:i/>
                          <w:sz w:val="20"/>
                          <w:szCs w:val="20"/>
                        </w:rPr>
                      </m:ctrlPr>
                    </m:e>
                  </m:d>
                  <m:r>
                    <w:rPr>
                      <w:rFonts w:ascii="Cambria Math" w:hAnsi="Cambria Math" w:cs="Arial"/>
                      <w:sz w:val="20"/>
                      <w:szCs w:val="20"/>
                    </w:rPr>
                    <m:t xml:space="preserve"> </m:t>
                  </m:r>
                </m:e>
              </m:nary>
              <m:r>
                <w:rPr>
                  <w:rFonts w:ascii="Cambria Math" w:hAnsi="Cambria Math" w:cs="Arial"/>
                  <w:sz w:val="20"/>
                  <w:szCs w:val="20"/>
                </w:rPr>
                <m:t xml:space="preserve"> </m:t>
              </m:r>
            </m:e>
          </m:nary>
        </m:oMath>
      </m:oMathPara>
    </w:p>
    <w:p w:rsidR="004C5D7E" w:rsidRPr="00741FAD" w:rsidRDefault="004C5D7E" w:rsidP="004C5D7E">
      <w:pPr>
        <w:rPr>
          <w:rFonts w:ascii="Arial" w:hAnsi="Arial" w:cs="Arial"/>
          <w:i/>
          <w:iCs/>
          <w:sz w:val="20"/>
          <w:szCs w:val="20"/>
        </w:rPr>
      </w:pPr>
    </w:p>
    <w:p w:rsidR="00B520F7" w:rsidRPr="00B520F7" w:rsidRDefault="005D18C3" w:rsidP="004C5D7E">
      <w:pPr>
        <w:rPr>
          <w:rFonts w:ascii="Arial" w:hAnsi="Arial" w:cs="Arial"/>
          <w:i/>
          <w:sz w:val="20"/>
          <w:szCs w:val="20"/>
        </w:rPr>
      </w:pPr>
      <m:oMathPara>
        <m:oMath>
          <m:r>
            <w:rPr>
              <w:rFonts w:ascii="Cambria Math" w:hAnsi="Cambria Math" w:cs="Arial"/>
              <w:sz w:val="20"/>
              <w:szCs w:val="20"/>
            </w:rPr>
            <m:t xml:space="preserve"> with  :</m:t>
          </m:r>
        </m:oMath>
      </m:oMathPara>
    </w:p>
    <w:p w:rsidR="00B520F7" w:rsidRPr="00B520F7" w:rsidRDefault="00B520F7" w:rsidP="004C5D7E">
      <w:pPr>
        <w:rPr>
          <w:rFonts w:ascii="Arial" w:hAnsi="Arial" w:cs="Arial"/>
          <w:i/>
          <w:sz w:val="20"/>
          <w:szCs w:val="20"/>
        </w:rPr>
      </w:pPr>
    </w:p>
    <w:p w:rsidR="004C5D7E" w:rsidRPr="00B520F7" w:rsidRDefault="005D18C3" w:rsidP="004C5D7E">
      <w:pPr>
        <w:rPr>
          <w:rFonts w:ascii="Arial" w:hAnsi="Arial" w:cs="Arial"/>
          <w:i/>
          <w:iCs/>
          <w:sz w:val="20"/>
          <w:szCs w:val="20"/>
        </w:rPr>
      </w:pPr>
      <m:oMathPara>
        <m:oMathParaPr>
          <m:jc m:val="center"/>
        </m:oMathParaPr>
        <m:oMath>
          <m:r>
            <w:rPr>
              <w:rFonts w:ascii="Cambria Math" w:hAnsi="Cambria Math" w:cs="Arial"/>
              <w:sz w:val="20"/>
              <w:szCs w:val="20"/>
            </w:rPr>
            <m:t xml:space="preserve">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func>
                <m:funcPr>
                  <m:ctrlPr>
                    <w:rPr>
                      <w:rFonts w:ascii="Cambria Math" w:hAnsi="Cambria Math" w:cs="Arial"/>
                      <w:i/>
                      <w:sz w:val="20"/>
                      <w:szCs w:val="20"/>
                    </w:rPr>
                  </m:ctrlPr>
                </m:funcPr>
                <m:fName>
                  <m:r>
                    <m:rPr>
                      <m:sty m:val="p"/>
                    </m:rPr>
                    <w:rPr>
                      <w:rFonts w:ascii="Cambria Math" w:hAnsi="Cambria Math" w:cs="Arial"/>
                      <w:sz w:val="20"/>
                      <w:szCs w:val="20"/>
                    </w:rPr>
                    <m:t>Min</m:t>
                  </m:r>
                </m:fName>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 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e>
              </m:func>
              <m:r>
                <w:rPr>
                  <w:rFonts w:ascii="Cambria Math" w:hAnsi="Cambria Math" w:cs="Arial"/>
                  <w:sz w:val="20"/>
                  <w:szCs w:val="20"/>
                </w:rPr>
                <m:t xml:space="preserve"> </m:t>
              </m:r>
            </m:e>
          </m:nary>
        </m:oMath>
      </m:oMathPara>
    </w:p>
    <w:p w:rsidR="00B520F7" w:rsidRDefault="00B520F7" w:rsidP="004C5D7E">
      <w:pPr>
        <w:rPr>
          <w:rFonts w:ascii="Arial" w:hAnsi="Arial" w:cs="Arial"/>
          <w:i/>
          <w:iCs/>
          <w:sz w:val="20"/>
          <w:szCs w:val="20"/>
        </w:rPr>
      </w:pPr>
    </w:p>
    <w:p w:rsidR="005D18C3" w:rsidRPr="00B520F7" w:rsidRDefault="0059473B" w:rsidP="004C5D7E">
      <w:pPr>
        <w:rPr>
          <w:rFonts w:ascii="Arial" w:hAnsi="Arial" w:cs="Arial"/>
          <w:i/>
          <w:iCs/>
          <w:sz w:val="20"/>
          <w:szCs w:val="20"/>
        </w:rPr>
      </w:pPr>
      <m:oMathPara>
        <m:oMathParaPr>
          <m:jc m:val="center"/>
        </m:oMathParaPr>
        <m:oMath>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w:sym w:font="Symbol" w:char="F059"/>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func>
                <m:funcPr>
                  <m:ctrlPr>
                    <w:rPr>
                      <w:rFonts w:ascii="Cambria Math" w:hAnsi="Cambria Math" w:cs="Arial"/>
                      <w:i/>
                      <w:sz w:val="20"/>
                      <w:szCs w:val="20"/>
                    </w:rPr>
                  </m:ctrlPr>
                </m:funcPr>
                <m:fName>
                  <m:r>
                    <m:rPr>
                      <m:sty m:val="p"/>
                    </m:rPr>
                    <w:rPr>
                      <w:rFonts w:ascii="Cambria Math" w:hAnsi="Cambria Math" w:cs="Arial"/>
                      <w:sz w:val="20"/>
                      <w:szCs w:val="20"/>
                    </w:rPr>
                    <m:t>Max</m:t>
                  </m:r>
                </m:fName>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 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w:sym w:font="Symbol" w:char="F059"/>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e>
              </m:func>
              <m:r>
                <w:rPr>
                  <w:rFonts w:ascii="Cambria Math" w:hAnsi="Cambria Math" w:cs="Arial"/>
                  <w:sz w:val="20"/>
                  <w:szCs w:val="20"/>
                </w:rPr>
                <m:t xml:space="preserve"> </m:t>
              </m:r>
            </m:e>
          </m:nary>
        </m:oMath>
      </m:oMathPara>
    </w:p>
    <w:p w:rsidR="005D18C3" w:rsidRDefault="005D18C3" w:rsidP="004C5D7E">
      <w:pPr>
        <w:rPr>
          <w:rFonts w:ascii="Arial" w:hAnsi="Arial" w:cs="Arial"/>
          <w:i/>
          <w:iCs/>
          <w:sz w:val="20"/>
          <w:szCs w:val="20"/>
        </w:rPr>
      </w:pPr>
    </w:p>
    <w:p w:rsidR="005D18C3" w:rsidRPr="00741FAD" w:rsidRDefault="005D18C3" w:rsidP="004C5D7E">
      <w:pPr>
        <w:rPr>
          <w:rFonts w:ascii="Arial" w:hAnsi="Arial" w:cs="Arial"/>
          <w:i/>
          <w:iCs/>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Besides, the </w:t>
      </w:r>
      <w:r w:rsidR="00A6627D" w:rsidRPr="00741FAD">
        <w:rPr>
          <w:rFonts w:ascii="Arial" w:hAnsi="Arial" w:cs="Arial"/>
          <w:i/>
          <w:iCs/>
          <w:sz w:val="20"/>
          <w:szCs w:val="20"/>
        </w:rPr>
        <w:t>K</w:t>
      </w:r>
      <w:r w:rsidRPr="00741FAD">
        <w:rPr>
          <w:rFonts w:ascii="Arial" w:hAnsi="Arial" w:cs="Arial"/>
          <w:i/>
          <w:iCs/>
          <w:sz w:val="20"/>
          <w:szCs w:val="20"/>
        </w:rPr>
        <w:t xml:space="preserve">CG takes into account the fact that the “best estimates” of all critical data (loop flows, phase-shifting ratings, or even impedances) may vary in time: In such cases, the </w:t>
      </w:r>
      <w:r w:rsidR="00A6627D" w:rsidRPr="00741FAD">
        <w:rPr>
          <w:rFonts w:ascii="Arial" w:hAnsi="Arial" w:cs="Arial"/>
          <w:i/>
          <w:iCs/>
          <w:sz w:val="20"/>
          <w:szCs w:val="20"/>
        </w:rPr>
        <w:t>K</w:t>
      </w:r>
      <w:r w:rsidRPr="00741FAD">
        <w:rPr>
          <w:rFonts w:ascii="Arial" w:hAnsi="Arial" w:cs="Arial"/>
          <w:i/>
          <w:iCs/>
          <w:sz w:val="20"/>
          <w:szCs w:val="20"/>
        </w:rPr>
        <w:t>CG formulates as many different binding constraints as necessary to model this operating context diversity, and relax them when appropriate (by setting the right hand sides of the equation to +/- infinite)</w:t>
      </w:r>
    </w:p>
    <w:p w:rsidR="004C5D7E" w:rsidRPr="00741FAD" w:rsidRDefault="004C5D7E" w:rsidP="004C5D7E">
      <w:pPr>
        <w:jc w:val="both"/>
        <w:rPr>
          <w:rFonts w:ascii="Arial" w:hAnsi="Arial" w:cs="Arial"/>
          <w:i/>
          <w:iCs/>
          <w:sz w:val="20"/>
          <w:szCs w:val="20"/>
        </w:rPr>
      </w:pPr>
    </w:p>
    <w:p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From a practical standpoint, assessments of </w:t>
      </w:r>
      <m:oMath>
        <m:sSup>
          <m:sSupPr>
            <m:ctrlPr>
              <w:rPr>
                <w:rFonts w:ascii="Cambria Math" w:hAnsi="Cambria Math" w:cs="Arial"/>
                <w:i/>
                <w:iCs/>
                <w:sz w:val="20"/>
                <w:szCs w:val="20"/>
              </w:rPr>
            </m:ctrlPr>
          </m:sSupPr>
          <m:e>
            <m:r>
              <w:rPr>
                <w:rFonts w:ascii="Cambria Math" w:hAnsi="Cambria Math" w:cs="Arial"/>
                <w:i/>
                <w:iCs/>
                <w:sz w:val="20"/>
                <w:szCs w:val="20"/>
              </w:rPr>
              <w:sym w:font="Symbol" w:char="F059"/>
            </m:r>
          </m:e>
          <m:sup>
            <m:r>
              <w:rPr>
                <w:rFonts w:ascii="Cambria Math" w:hAnsi="Cambria Math" w:cs="Arial"/>
                <w:sz w:val="20"/>
                <w:szCs w:val="20"/>
              </w:rPr>
              <m:t>+</m:t>
            </m:r>
          </m:sup>
        </m:sSup>
        <m:r>
          <w:rPr>
            <w:rFonts w:ascii="Cambria Math" w:hAnsi="Cambria Math" w:cs="Arial"/>
            <w:sz w:val="20"/>
            <w:szCs w:val="20"/>
          </w:rPr>
          <m:t xml:space="preserve">, </m:t>
        </m:r>
        <m:sSup>
          <m:sSupPr>
            <m:ctrlPr>
              <w:rPr>
                <w:rFonts w:ascii="Cambria Math" w:hAnsi="Cambria Math" w:cs="Arial"/>
                <w:i/>
                <w:iCs/>
                <w:sz w:val="20"/>
                <w:szCs w:val="20"/>
              </w:rPr>
            </m:ctrlPr>
          </m:sSupPr>
          <m:e>
            <m:r>
              <w:rPr>
                <w:rFonts w:ascii="Cambria Math" w:hAnsi="Cambria Math" w:cs="Arial"/>
                <w:i/>
                <w:iCs/>
                <w:sz w:val="20"/>
                <w:szCs w:val="20"/>
              </w:rPr>
              <w:sym w:font="Symbol" w:char="F059"/>
            </m:r>
          </m:e>
          <m:sup>
            <m:r>
              <w:rPr>
                <w:rFonts w:ascii="Cambria Math" w:hAnsi="Cambria Math" w:cs="Arial"/>
                <w:sz w:val="20"/>
                <w:szCs w:val="20"/>
              </w:rPr>
              <m:t>+</m:t>
            </m:r>
          </m:sup>
        </m:sSup>
      </m:oMath>
      <w:r w:rsidRPr="00741FAD">
        <w:rPr>
          <w:rFonts w:ascii="Arial" w:hAnsi="Arial" w:cs="Arial"/>
          <w:i/>
          <w:iCs/>
          <w:sz w:val="20"/>
          <w:szCs w:val="20"/>
        </w:rPr>
        <w:t xml:space="preserve"> should be derived from knowledge about the actual components installed on the grid, while</w:t>
      </w:r>
      <m:oMath>
        <m:r>
          <w:rPr>
            <w:rFonts w:ascii="Cambria Math" w:hAnsi="Cambria Math" w:cs="Arial"/>
            <w:sz w:val="20"/>
            <w:szCs w:val="20"/>
          </w:rPr>
          <m:t xml:space="preserve"> </m:t>
        </m:r>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oMath>
      <w:r w:rsidRPr="00741FAD">
        <w:rPr>
          <w:rFonts w:ascii="Arial" w:hAnsi="Arial" w:cs="Arial"/>
          <w:i/>
          <w:iCs/>
          <w:sz w:val="20"/>
          <w:szCs w:val="20"/>
        </w:rPr>
        <w:t xml:space="preserve"> and </w:t>
      </w:r>
      <m:oMath>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oMath>
      <w:r w:rsidRPr="00741FAD">
        <w:rPr>
          <w:rFonts w:ascii="Arial" w:hAnsi="Arial" w:cs="Arial"/>
          <w:i/>
          <w:iCs/>
          <w:sz w:val="20"/>
          <w:szCs w:val="20"/>
        </w:rPr>
        <w:t xml:space="preserve"> can be estimated by </w:t>
      </w:r>
      <w:r w:rsidR="00A963DE">
        <w:rPr>
          <w:rFonts w:ascii="Arial" w:hAnsi="Arial" w:cs="Arial"/>
          <w:i/>
          <w:iCs/>
          <w:sz w:val="20"/>
          <w:szCs w:val="20"/>
        </w:rPr>
        <w:t>various</w:t>
      </w:r>
      <w:r w:rsidRPr="00741FAD">
        <w:rPr>
          <w:rFonts w:ascii="Arial" w:hAnsi="Arial" w:cs="Arial"/>
          <w:i/>
          <w:iCs/>
          <w:sz w:val="20"/>
          <w:szCs w:val="20"/>
        </w:rPr>
        <w:t xml:space="preserve"> methods</w:t>
      </w:r>
      <w:r w:rsidR="00250C6D">
        <w:rPr>
          <w:rFonts w:ascii="Arial" w:hAnsi="Arial" w:cs="Arial"/>
          <w:i/>
          <w:iCs/>
          <w:sz w:val="20"/>
          <w:szCs w:val="20"/>
        </w:rPr>
        <w:t>.</w:t>
      </w:r>
      <w:r w:rsidRPr="00741FAD">
        <w:rPr>
          <w:rFonts w:ascii="Arial" w:hAnsi="Arial" w:cs="Arial"/>
          <w:i/>
          <w:iCs/>
          <w:sz w:val="20"/>
          <w:szCs w:val="20"/>
        </w:rPr>
        <w:t xml:space="preserve"> </w:t>
      </w:r>
    </w:p>
    <w:p w:rsidR="004C5D7E" w:rsidRPr="00741FAD" w:rsidRDefault="004C5D7E" w:rsidP="004C5D7E">
      <w:pPr>
        <w:jc w:val="both"/>
        <w:rPr>
          <w:rFonts w:ascii="Arial" w:hAnsi="Arial" w:cs="Arial"/>
          <w:i/>
          <w:iCs/>
          <w:sz w:val="20"/>
          <w:szCs w:val="20"/>
        </w:rPr>
      </w:pPr>
    </w:p>
    <w:p w:rsidR="004C5D7E" w:rsidRDefault="0046234E" w:rsidP="004C5D7E">
      <w:pPr>
        <w:rPr>
          <w:rFonts w:ascii="Arial" w:hAnsi="Arial" w:cs="Arial"/>
          <w:i/>
          <w:iCs/>
          <w:sz w:val="20"/>
          <w:szCs w:val="20"/>
        </w:rPr>
      </w:pPr>
      <w:r>
        <w:rPr>
          <w:rFonts w:ascii="Arial" w:hAnsi="Arial" w:cs="Arial"/>
          <w:i/>
          <w:iCs/>
          <w:sz w:val="20"/>
          <w:szCs w:val="20"/>
        </w:rPr>
        <w:t xml:space="preserve">In addition to the previous functionalities, the </w:t>
      </w:r>
      <w:r w:rsidR="008832EB">
        <w:rPr>
          <w:rFonts w:ascii="Arial" w:hAnsi="Arial" w:cs="Arial"/>
          <w:i/>
          <w:iCs/>
          <w:sz w:val="20"/>
          <w:szCs w:val="20"/>
        </w:rPr>
        <w:t xml:space="preserve">KCG’s GUI </w:t>
      </w:r>
      <w:r>
        <w:rPr>
          <w:rFonts w:ascii="Arial" w:hAnsi="Arial" w:cs="Arial"/>
          <w:i/>
          <w:iCs/>
          <w:sz w:val="20"/>
          <w:szCs w:val="20"/>
        </w:rPr>
        <w:t xml:space="preserve">also includes the following options: </w:t>
      </w:r>
    </w:p>
    <w:p w:rsidR="0046234E" w:rsidRDefault="0046234E" w:rsidP="004C5D7E">
      <w:pPr>
        <w:rPr>
          <w:rFonts w:ascii="Arial" w:hAnsi="Arial" w:cs="Arial"/>
          <w:i/>
          <w:iCs/>
          <w:sz w:val="20"/>
          <w:szCs w:val="20"/>
        </w:rPr>
      </w:pPr>
    </w:p>
    <w:p w:rsidR="0046234E" w:rsidRDefault="0046234E" w:rsidP="0046234E">
      <w:pPr>
        <w:pStyle w:val="Paragraphedeliste"/>
        <w:numPr>
          <w:ilvl w:val="0"/>
          <w:numId w:val="4"/>
        </w:numPr>
        <w:rPr>
          <w:rFonts w:ascii="Arial" w:hAnsi="Arial" w:cs="Arial"/>
          <w:i/>
          <w:iCs/>
          <w:sz w:val="20"/>
          <w:szCs w:val="20"/>
        </w:rPr>
      </w:pPr>
      <w:r>
        <w:rPr>
          <w:rFonts w:ascii="Arial" w:hAnsi="Arial" w:cs="Arial"/>
          <w:i/>
          <w:iCs/>
          <w:sz w:val="20"/>
          <w:szCs w:val="20"/>
        </w:rPr>
        <w:t>Choice a specific period of time for which the constraints should be applied, while completely relaxed at other moments</w:t>
      </w:r>
    </w:p>
    <w:p w:rsidR="0046234E" w:rsidRDefault="0046234E" w:rsidP="0046234E">
      <w:pPr>
        <w:pStyle w:val="Paragraphedeliste"/>
        <w:numPr>
          <w:ilvl w:val="0"/>
          <w:numId w:val="4"/>
        </w:numPr>
        <w:rPr>
          <w:rFonts w:ascii="Arial" w:hAnsi="Arial" w:cs="Arial"/>
          <w:i/>
          <w:iCs/>
          <w:sz w:val="20"/>
          <w:szCs w:val="20"/>
        </w:rPr>
      </w:pPr>
      <w:r>
        <w:rPr>
          <w:rFonts w:ascii="Arial" w:hAnsi="Arial" w:cs="Arial"/>
          <w:i/>
          <w:iCs/>
          <w:sz w:val="20"/>
          <w:szCs w:val="20"/>
        </w:rPr>
        <w:t>Before actual generation of binding constraints, preview of the “minimal length” spanning tree used as starting point for the optimal basis algorithm (left column of the table – links displayed with “0” do not belong to the tree)</w:t>
      </w:r>
    </w:p>
    <w:p w:rsidR="0046234E" w:rsidRPr="00182743" w:rsidRDefault="0046234E" w:rsidP="007A09D3">
      <w:pPr>
        <w:pStyle w:val="Paragraphedeliste"/>
        <w:numPr>
          <w:ilvl w:val="0"/>
          <w:numId w:val="4"/>
        </w:numPr>
        <w:rPr>
          <w:rFonts w:ascii="Arial" w:hAnsi="Arial" w:cs="Arial"/>
          <w:i/>
          <w:iCs/>
          <w:sz w:val="20"/>
          <w:szCs w:val="20"/>
        </w:rPr>
      </w:pPr>
      <w:r w:rsidRPr="00182743">
        <w:rPr>
          <w:rFonts w:ascii="Arial" w:hAnsi="Arial" w:cs="Arial"/>
          <w:i/>
          <w:iCs/>
          <w:sz w:val="20"/>
          <w:szCs w:val="20"/>
        </w:rPr>
        <w:t xml:space="preserve"> Before actual generation of binding constraints, preview of the “optimal cycle basis”  used as starting point for constraints generation</w:t>
      </w:r>
      <w:r w:rsidR="00182743">
        <w:rPr>
          <w:rFonts w:ascii="Arial" w:hAnsi="Arial" w:cs="Arial"/>
          <w:i/>
          <w:iCs/>
          <w:sz w:val="20"/>
          <w:szCs w:val="20"/>
        </w:rPr>
        <w:t xml:space="preserve"> (right column of the table – links displayed with “n” appear in n different cycles of the basis)</w:t>
      </w:r>
    </w:p>
    <w:p w:rsidR="009336B8" w:rsidRPr="00741FAD" w:rsidRDefault="009336B8" w:rsidP="004C5D7E"/>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p>
    <w:p w:rsidR="004C5D7E" w:rsidRPr="00741FAD" w:rsidRDefault="004C5D7E" w:rsidP="004C5D7E">
      <w:pPr>
        <w:pStyle w:val="Titre1"/>
      </w:pPr>
      <w:bookmarkStart w:id="82" w:name="_Toc507603767"/>
      <w:bookmarkStart w:id="83" w:name="_Toc61958474"/>
      <w:r w:rsidRPr="00741FAD">
        <w:t>8 Miscellaneous</w:t>
      </w:r>
      <w:bookmarkEnd w:id="82"/>
      <w:bookmarkEnd w:id="83"/>
    </w:p>
    <w:p w:rsidR="004C5D7E" w:rsidRPr="00741FAD" w:rsidRDefault="004C5D7E" w:rsidP="004C5D7E">
      <w:pPr>
        <w:pStyle w:val="Titre2"/>
      </w:pPr>
      <w:r w:rsidRPr="00741FAD">
        <w:t xml:space="preserve"> </w:t>
      </w:r>
      <w:bookmarkStart w:id="84" w:name="_Toc507603768"/>
      <w:bookmarkStart w:id="85" w:name="_Toc61958475"/>
      <w:r w:rsidRPr="00741FAD">
        <w:t>Antares at one glance</w:t>
      </w:r>
      <w:bookmarkEnd w:id="84"/>
      <w:bookmarkEnd w:id="85"/>
      <w:r w:rsidRPr="00741FAD">
        <w:t xml:space="preserve">  </w:t>
      </w:r>
    </w:p>
    <w:p w:rsidR="004C5D7E" w:rsidRPr="00741FAD" w:rsidRDefault="004C5D7E" w:rsidP="004C5D7E">
      <w:pPr>
        <w:rPr>
          <w:rFonts w:ascii="Arial" w:hAnsi="Arial" w:cs="Arial"/>
          <w:i/>
          <w:sz w:val="20"/>
          <w:szCs w:val="20"/>
        </w:rPr>
      </w:pPr>
    </w:p>
    <w:p w:rsidR="004C5D7E" w:rsidRPr="00741FAD" w:rsidRDefault="004C5D7E" w:rsidP="004C5D7E">
      <w:pPr>
        <w:rPr>
          <w:rFonts w:ascii="Arial" w:hAnsi="Arial" w:cs="Arial"/>
          <w:i/>
          <w:sz w:val="20"/>
          <w:szCs w:val="20"/>
        </w:rPr>
      </w:pPr>
      <w:r w:rsidRPr="00741FAD">
        <w:rPr>
          <w:rFonts w:ascii="Arial" w:hAnsi="Arial" w:cs="Arial"/>
          <w:i/>
          <w:sz w:val="20"/>
          <w:szCs w:val="20"/>
        </w:rPr>
        <w:t xml:space="preserve">This section gives a summary of the whole simulation process followed by Antares in Economy simulations (Adequacy and Draft simulations being simplified variants of it) </w:t>
      </w:r>
    </w:p>
    <w:p w:rsidR="004C5D7E" w:rsidRPr="00741FAD" w:rsidRDefault="004C5D7E" w:rsidP="004C5D7E"/>
    <w:p w:rsidR="004C5D7E" w:rsidRPr="00741FAD" w:rsidRDefault="004C5D7E" w:rsidP="00952BD9">
      <w:pPr>
        <w:numPr>
          <w:ilvl w:val="0"/>
          <w:numId w:val="22"/>
        </w:numPr>
        <w:rPr>
          <w:rFonts w:ascii="Arial" w:hAnsi="Arial" w:cs="Arial"/>
          <w:i/>
          <w:sz w:val="20"/>
          <w:szCs w:val="20"/>
        </w:rPr>
      </w:pPr>
      <w:r w:rsidRPr="00741FAD">
        <w:rPr>
          <w:rFonts w:ascii="Arial" w:hAnsi="Arial" w:cs="Arial"/>
          <w:i/>
          <w:sz w:val="20"/>
          <w:szCs w:val="20"/>
        </w:rPr>
        <w:t>Load or Generate [stochastic generators] Time-series of every kind for all system areas</w:t>
      </w:r>
    </w:p>
    <w:p w:rsidR="004C5D7E" w:rsidRPr="00741FAD" w:rsidRDefault="004C5D7E" w:rsidP="004C5D7E">
      <w:pPr>
        <w:rPr>
          <w:rFonts w:ascii="Arial" w:hAnsi="Arial" w:cs="Arial"/>
          <w:i/>
          <w:sz w:val="20"/>
          <w:szCs w:val="20"/>
        </w:rPr>
      </w:pPr>
    </w:p>
    <w:p w:rsidR="004C5D7E" w:rsidRPr="00741FAD" w:rsidRDefault="004C5D7E" w:rsidP="00952BD9">
      <w:pPr>
        <w:numPr>
          <w:ilvl w:val="0"/>
          <w:numId w:val="22"/>
        </w:numPr>
        <w:rPr>
          <w:rFonts w:ascii="Arial" w:hAnsi="Arial" w:cs="Arial"/>
          <w:i/>
          <w:sz w:val="20"/>
          <w:szCs w:val="20"/>
        </w:rPr>
      </w:pPr>
      <w:r w:rsidRPr="00741FAD">
        <w:rPr>
          <w:rFonts w:ascii="Arial" w:hAnsi="Arial" w:cs="Arial"/>
          <w:i/>
          <w:sz w:val="20"/>
          <w:szCs w:val="20"/>
        </w:rPr>
        <w:t>For each Monte-Carlo year , pick up at random or not [scenario builder] one time-series of  each kind for each area</w:t>
      </w:r>
    </w:p>
    <w:p w:rsidR="004C5D7E" w:rsidRPr="00741FAD" w:rsidRDefault="004C5D7E" w:rsidP="004C5D7E">
      <w:pPr>
        <w:rPr>
          <w:rFonts w:ascii="Arial" w:hAnsi="Arial" w:cs="Arial"/>
          <w:i/>
          <w:sz w:val="20"/>
          <w:szCs w:val="20"/>
        </w:rPr>
      </w:pPr>
      <w:r w:rsidRPr="00741FAD">
        <w:rPr>
          <w:rFonts w:ascii="Arial" w:hAnsi="Arial" w:cs="Arial"/>
          <w:i/>
          <w:sz w:val="20"/>
          <w:szCs w:val="20"/>
        </w:rPr>
        <w:t xml:space="preserve"> </w:t>
      </w:r>
    </w:p>
    <w:p w:rsidR="004C5D7E" w:rsidRPr="00741FAD" w:rsidRDefault="004C5D7E" w:rsidP="00952BD9">
      <w:pPr>
        <w:numPr>
          <w:ilvl w:val="0"/>
          <w:numId w:val="22"/>
        </w:numPr>
        <w:rPr>
          <w:rFonts w:ascii="Arial" w:hAnsi="Arial" w:cs="Arial"/>
          <w:i/>
          <w:sz w:val="20"/>
          <w:szCs w:val="20"/>
        </w:rPr>
      </w:pPr>
      <w:r w:rsidRPr="00741FAD">
        <w:rPr>
          <w:rFonts w:ascii="Arial" w:hAnsi="Arial" w:cs="Arial"/>
          <w:i/>
          <w:sz w:val="20"/>
          <w:szCs w:val="20"/>
        </w:rPr>
        <w:t xml:space="preserve">For each area and each reservoir : </w:t>
      </w:r>
    </w:p>
    <w:p w:rsidR="004C5D7E" w:rsidRPr="00741FAD" w:rsidRDefault="004C5D7E" w:rsidP="004C5D7E">
      <w:pPr>
        <w:rPr>
          <w:rFonts w:ascii="Arial" w:hAnsi="Arial" w:cs="Arial"/>
          <w:i/>
          <w:sz w:val="20"/>
          <w:szCs w:val="20"/>
        </w:rPr>
      </w:pPr>
    </w:p>
    <w:p w:rsidR="004C5D7E" w:rsidRPr="00741FAD" w:rsidRDefault="004C5D7E" w:rsidP="00952BD9">
      <w:pPr>
        <w:numPr>
          <w:ilvl w:val="1"/>
          <w:numId w:val="22"/>
        </w:numPr>
        <w:jc w:val="both"/>
        <w:rPr>
          <w:rFonts w:ascii="Arial" w:hAnsi="Arial" w:cs="Arial"/>
          <w:i/>
          <w:sz w:val="20"/>
          <w:szCs w:val="20"/>
        </w:rPr>
      </w:pPr>
      <w:r w:rsidRPr="00741FAD">
        <w:rPr>
          <w:rFonts w:ascii="Arial" w:hAnsi="Arial" w:cs="Arial"/>
          <w:i/>
          <w:sz w:val="20"/>
          <w:szCs w:val="20"/>
        </w:rPr>
        <w:t xml:space="preserve">Split up the annual overall hydro storage inflows into monthly hydro storage generation, taking into account reservoir constraints, hydro management policy and operation conditions (demand, must-run generation, etc.) [heuristic + optimizer ] </w:t>
      </w:r>
    </w:p>
    <w:p w:rsidR="004C5D7E" w:rsidRPr="00741FAD" w:rsidRDefault="004C5D7E" w:rsidP="004C5D7E">
      <w:pPr>
        <w:rPr>
          <w:rFonts w:ascii="Arial" w:hAnsi="Arial" w:cs="Arial"/>
          <w:i/>
          <w:sz w:val="20"/>
          <w:szCs w:val="20"/>
        </w:rPr>
      </w:pPr>
    </w:p>
    <w:p w:rsidR="004C5D7E" w:rsidRPr="00741FAD" w:rsidRDefault="004C5D7E" w:rsidP="00952BD9">
      <w:pPr>
        <w:numPr>
          <w:ilvl w:val="1"/>
          <w:numId w:val="22"/>
        </w:numPr>
        <w:jc w:val="both"/>
        <w:rPr>
          <w:rFonts w:ascii="Arial" w:hAnsi="Arial" w:cs="Arial"/>
          <w:i/>
          <w:sz w:val="20"/>
          <w:szCs w:val="20"/>
        </w:rPr>
      </w:pPr>
      <w:r w:rsidRPr="00741FAD">
        <w:rPr>
          <w:rFonts w:ascii="Arial" w:hAnsi="Arial" w:cs="Arial"/>
          <w:i/>
          <w:sz w:val="20"/>
          <w:szCs w:val="20"/>
        </w:rPr>
        <w:t xml:space="preserve">For every day of each month, break down the monthly hydro energy into daily blocks, taking into account hydro management policy and operation conditions (demand, must-run generation, etc.) [heuristic + optimizer ]. Aggregate daily blocks back into weekly hydro storage energy credits (used if the final optimization is run with full weekly 168-hour span) </w:t>
      </w:r>
    </w:p>
    <w:p w:rsidR="004C5D7E" w:rsidRPr="00741FAD" w:rsidRDefault="004C5D7E" w:rsidP="004C5D7E">
      <w:pPr>
        <w:rPr>
          <w:rFonts w:ascii="Arial" w:hAnsi="Arial" w:cs="Arial"/>
          <w:i/>
          <w:sz w:val="20"/>
          <w:szCs w:val="20"/>
        </w:rPr>
      </w:pPr>
    </w:p>
    <w:p w:rsidR="004C5D7E" w:rsidRPr="00741FAD" w:rsidRDefault="004C5D7E" w:rsidP="00952BD9">
      <w:pPr>
        <w:numPr>
          <w:ilvl w:val="1"/>
          <w:numId w:val="22"/>
        </w:numPr>
        <w:jc w:val="both"/>
        <w:rPr>
          <w:rFonts w:ascii="Arial" w:hAnsi="Arial" w:cs="Arial"/>
          <w:i/>
          <w:sz w:val="20"/>
          <w:szCs w:val="20"/>
        </w:rPr>
      </w:pPr>
      <w:r w:rsidRPr="00741FAD">
        <w:rPr>
          <w:rFonts w:ascii="Arial" w:hAnsi="Arial" w:cs="Arial"/>
          <w:i/>
          <w:sz w:val="20"/>
          <w:szCs w:val="20"/>
        </w:rPr>
        <w:t xml:space="preserve">For each week of the year (daily/weekly hydro energy credits are now known in every area), run a three-stage 168-hour optimization cycle (or seven 24-hour optimizations, if the optimization preference is set to “daily”). This aim of this cycle is to minimize the sum of all costs throughout the optimization period. This sum may include regular proportional fuel costs, start-up and no-load heat costs, unsupplied and spilled energy costs, and hurdle costs on interconnection. The solution has to  respect minimum and maximum limits on the power output of each plant, minimum up and down durations, as well as interconnection capacity limits and “binding constraints” at large (which may be technical – e.g. DC flow rules – or commercial – e.g. contracts). Note that an accurate </w:t>
      </w:r>
      <w:r w:rsidRPr="00741FAD">
        <w:rPr>
          <w:rFonts w:ascii="Arial" w:hAnsi="Arial" w:cs="Arial"/>
          <w:i/>
          <w:color w:val="000000"/>
          <w:sz w:val="20"/>
          <w:szCs w:val="20"/>
        </w:rPr>
        <w:t xml:space="preserve">resolution of this problem requires mixed integer linear programming (because of dynamic constraints on thermal units). A simplified implementation of this approach is used when the advanced parameter “Unit commitment” is set on “accurate”. This high quality option may imply long calculation times. This is why, when “Unit commitment” is set on “fast”, Antares makes further simplifications that save a lot of time (starting costs are not taken into account within the optimization step but are simply added afterwards, units within a thermal cluster are subject to starting up/shutting down constraints more stringent than the minimum up/down durations). In both cases, the general optimization sequence is as follows:  </w:t>
      </w:r>
    </w:p>
    <w:p w:rsidR="004C5D7E" w:rsidRPr="00741FAD" w:rsidRDefault="004C5D7E" w:rsidP="004C5D7E">
      <w:pPr>
        <w:jc w:val="both"/>
        <w:rPr>
          <w:rFonts w:ascii="Arial" w:hAnsi="Arial" w:cs="Arial"/>
          <w:i/>
          <w:sz w:val="20"/>
          <w:szCs w:val="20"/>
        </w:rPr>
      </w:pPr>
    </w:p>
    <w:p w:rsidR="004C5D7E" w:rsidRPr="00741FAD" w:rsidRDefault="004C5D7E" w:rsidP="00952BD9">
      <w:pPr>
        <w:numPr>
          <w:ilvl w:val="2"/>
          <w:numId w:val="22"/>
        </w:numPr>
        <w:jc w:val="both"/>
        <w:rPr>
          <w:rFonts w:ascii="Arial" w:hAnsi="Arial" w:cs="Arial"/>
          <w:i/>
          <w:sz w:val="20"/>
          <w:szCs w:val="20"/>
        </w:rPr>
      </w:pPr>
      <w:r w:rsidRPr="00741FAD">
        <w:rPr>
          <w:rFonts w:ascii="Arial" w:hAnsi="Arial" w:cs="Arial"/>
          <w:i/>
          <w:color w:val="000000"/>
          <w:sz w:val="20"/>
          <w:szCs w:val="20"/>
        </w:rPr>
        <w:t>Minimization of the overall system cost throughout the week in a continuous relaxed linear optimization. Prior to the optimization, a</w:t>
      </w:r>
      <w:r w:rsidR="00AB2242">
        <w:rPr>
          <w:rFonts w:ascii="Arial" w:hAnsi="Arial" w:cs="Arial"/>
          <w:i/>
          <w:color w:val="000000"/>
          <w:sz w:val="20"/>
          <w:szCs w:val="20"/>
        </w:rPr>
        <w:t>n</w:t>
      </w:r>
      <w:r w:rsidRPr="00741FAD">
        <w:rPr>
          <w:rFonts w:ascii="Arial" w:hAnsi="Arial" w:cs="Arial"/>
          <w:i/>
          <w:color w:val="000000"/>
          <w:sz w:val="20"/>
          <w:szCs w:val="20"/>
        </w:rPr>
        <w:t xml:space="preserve"> 8760-hourly vector of operating reserve R3 (see next section) may be added to the load vector (this will lead in step (ii) to identify plants that would not be called if there were no reserve requirements. Their actual output will be that found in step (iii), wherein the load used in the computations takes back its original value)</w:t>
      </w:r>
    </w:p>
    <w:p w:rsidR="004C5D7E" w:rsidRPr="00741FAD" w:rsidRDefault="004C5D7E" w:rsidP="004C5D7E">
      <w:pPr>
        <w:jc w:val="both"/>
        <w:rPr>
          <w:rFonts w:ascii="Arial" w:hAnsi="Arial" w:cs="Arial"/>
          <w:i/>
          <w:sz w:val="20"/>
          <w:szCs w:val="20"/>
        </w:rPr>
      </w:pPr>
    </w:p>
    <w:p w:rsidR="004C5D7E" w:rsidRPr="00741FAD" w:rsidRDefault="004C5D7E" w:rsidP="00952BD9">
      <w:pPr>
        <w:numPr>
          <w:ilvl w:val="2"/>
          <w:numId w:val="22"/>
        </w:numPr>
        <w:autoSpaceDE w:val="0"/>
        <w:autoSpaceDN w:val="0"/>
        <w:adjustRightInd w:val="0"/>
        <w:jc w:val="both"/>
        <w:rPr>
          <w:rFonts w:ascii="Arial" w:hAnsi="Arial" w:cs="Arial"/>
          <w:i/>
          <w:color w:val="000000"/>
          <w:sz w:val="20"/>
          <w:szCs w:val="20"/>
        </w:rPr>
      </w:pPr>
      <w:r w:rsidRPr="00741FAD">
        <w:rPr>
          <w:rFonts w:ascii="Arial" w:hAnsi="Arial" w:cs="Arial"/>
          <w:i/>
          <w:color w:val="000000"/>
          <w:sz w:val="20"/>
          <w:szCs w:val="20"/>
        </w:rPr>
        <w:t xml:space="preserve">So as to accommodate the schedule resulting from (i), search for integer values of the on/off variables that satisfy the dynamic constraints with the smallest possible cost increase. </w:t>
      </w:r>
    </w:p>
    <w:p w:rsidR="004C5D7E" w:rsidRPr="00741FAD" w:rsidRDefault="004C5D7E" w:rsidP="004C5D7E">
      <w:pPr>
        <w:pStyle w:val="Paragraphedeliste"/>
        <w:rPr>
          <w:rFonts w:ascii="Arial" w:hAnsi="Arial" w:cs="Arial"/>
          <w:i/>
          <w:color w:val="000000"/>
          <w:sz w:val="20"/>
          <w:szCs w:val="20"/>
        </w:rPr>
      </w:pPr>
    </w:p>
    <w:p w:rsidR="004C5D7E" w:rsidRPr="00741FAD" w:rsidRDefault="004C5D7E" w:rsidP="004C5D7E">
      <w:pPr>
        <w:autoSpaceDE w:val="0"/>
        <w:autoSpaceDN w:val="0"/>
        <w:adjustRightInd w:val="0"/>
        <w:rPr>
          <w:rFonts w:ascii="Arial" w:hAnsi="Arial" w:cs="Arial"/>
          <w:i/>
          <w:color w:val="000000"/>
          <w:sz w:val="20"/>
          <w:szCs w:val="20"/>
        </w:rPr>
      </w:pPr>
    </w:p>
    <w:p w:rsidR="004C5D7E" w:rsidRPr="00741FAD" w:rsidRDefault="004C5D7E" w:rsidP="00952BD9">
      <w:pPr>
        <w:numPr>
          <w:ilvl w:val="2"/>
          <w:numId w:val="22"/>
        </w:numPr>
        <w:jc w:val="both"/>
        <w:rPr>
          <w:rFonts w:ascii="Arial" w:hAnsi="Arial" w:cs="Arial"/>
          <w:i/>
          <w:color w:val="000000"/>
          <w:sz w:val="20"/>
          <w:szCs w:val="20"/>
        </w:rPr>
      </w:pPr>
      <w:r w:rsidRPr="00741FAD">
        <w:rPr>
          <w:rFonts w:ascii="Arial" w:hAnsi="Arial" w:cs="Arial"/>
          <w:i/>
          <w:color w:val="000000"/>
          <w:sz w:val="20"/>
          <w:szCs w:val="20"/>
        </w:rPr>
        <w:t xml:space="preserve">Take into account the integer variables found in (ii) and solve again the optimal schedule problem for the week. </w:t>
      </w:r>
      <w:r w:rsidRPr="00741FAD">
        <w:rPr>
          <w:rFonts w:ascii="Arial" w:hAnsi="Arial" w:cs="Arial"/>
          <w:i/>
          <w:color w:val="000000"/>
          <w:sz w:val="20"/>
          <w:szCs w:val="20"/>
        </w:rPr>
        <w:br w:type="page"/>
      </w:r>
    </w:p>
    <w:p w:rsidR="004C5D7E" w:rsidRPr="00741FAD" w:rsidRDefault="004C5D7E" w:rsidP="004C5D7E">
      <w:pPr>
        <w:pStyle w:val="Titre2"/>
      </w:pPr>
      <w:bookmarkStart w:id="86" w:name="_Toc507603769"/>
      <w:bookmarkStart w:id="87" w:name="_Toc61958476"/>
      <w:r w:rsidRPr="00741FAD">
        <w:lastRenderedPageBreak/>
        <w:t>Operating reserves modeling</w:t>
      </w:r>
      <w:bookmarkEnd w:id="86"/>
      <w:bookmarkEnd w:id="87"/>
      <w:r w:rsidRPr="00741FAD">
        <w:t xml:space="preserve">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Many definitions may be encountered regarding the different operating reserves (spinning / non spinning, fast / delayed, primary-secondary-tertiary, frequency containment reserve - frequency restoration reserve – replacement reserve, etc.).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 xml:space="preserve">Besides, all of them need not be modeled with the same level of accuracy in a simulator such as Antares. Furthermore, the best way to use the concept is not always quite the same in pure Adequacy studies and in Economy studies. </w:t>
      </w: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t>Several classes of reserves may therefore be used in Antares; how to use them at best depend on the kind and quality of operational data at hand, and on the aim of the studies to carry out; though all kinds of reserves may always be defined in the INPUT dataset, the set of reserves that will effectively be used depends on the kind of simulations to run. Note that any or all classes of reserves may be ignored in a given simulation (without being removed from the INPUT dataset) by setting the matching “optimization preference” to “ignore reserve X”:</w:t>
      </w:r>
    </w:p>
    <w:p w:rsidR="004C5D7E" w:rsidRPr="00741FAD" w:rsidRDefault="004C5D7E" w:rsidP="004C5D7E">
      <w:pPr>
        <w:pStyle w:val="Corpsdetexte"/>
        <w:rPr>
          <w:i/>
          <w:iCs/>
        </w:rPr>
      </w:pPr>
    </w:p>
    <w:p w:rsidR="004C5D7E" w:rsidRPr="00741FAD" w:rsidRDefault="004C5D7E" w:rsidP="004C5D7E">
      <w:pPr>
        <w:pStyle w:val="Corpsdetexte"/>
        <w:numPr>
          <w:ilvl w:val="0"/>
          <w:numId w:val="4"/>
        </w:numPr>
        <w:rPr>
          <w:b/>
          <w:i/>
          <w:iCs/>
        </w:rPr>
      </w:pPr>
      <w:r w:rsidRPr="00741FAD">
        <w:rPr>
          <w:b/>
          <w:i/>
          <w:iCs/>
        </w:rPr>
        <w:t>Pre-allocated reserve on dispatchable thermal plants (R0)</w:t>
      </w:r>
    </w:p>
    <w:p w:rsidR="004C5D7E" w:rsidRPr="00741FAD" w:rsidRDefault="004C5D7E" w:rsidP="004C5D7E">
      <w:pPr>
        <w:pStyle w:val="Corpsdetexte"/>
        <w:rPr>
          <w:i/>
          <w:iCs/>
        </w:rPr>
      </w:pPr>
    </w:p>
    <w:p w:rsidR="004C5D7E" w:rsidRPr="00741FAD" w:rsidRDefault="004C5D7E" w:rsidP="004C5D7E">
      <w:pPr>
        <w:pStyle w:val="Corpsdetexte"/>
        <w:ind w:left="2124"/>
        <w:rPr>
          <w:i/>
          <w:iCs/>
        </w:rPr>
      </w:pPr>
      <w:r w:rsidRPr="00741FAD">
        <w:rPr>
          <w:i/>
          <w:iCs/>
        </w:rPr>
        <w:t xml:space="preserve">This reserve (which corresponds to the parameter “spinning” attached to the thermal plants) is expressed as a percentage of the nominal capacity of the plants. It is simply used as a derating parameter: for instance, a 1000 MW plant with a 2.5% spinning parameter will not be able to generate more than 975 MW. It is important to notice that, if the plant is not scheduled on, it will NOT contribute to the spinning reserve (to be effectively available, the 25 MW of reserve would need the plant to be started). This first class of reserve is available for </w:t>
      </w:r>
      <w:r w:rsidRPr="00741FAD">
        <w:rPr>
          <w:b/>
          <w:i/>
          <w:iCs/>
        </w:rPr>
        <w:t>Adequacy</w:t>
      </w:r>
      <w:r w:rsidRPr="00741FAD">
        <w:rPr>
          <w:i/>
          <w:iCs/>
        </w:rPr>
        <w:t xml:space="preserve"> as well as for </w:t>
      </w:r>
      <w:r w:rsidRPr="00741FAD">
        <w:rPr>
          <w:b/>
          <w:i/>
          <w:iCs/>
        </w:rPr>
        <w:t>Economy</w:t>
      </w:r>
      <w:r w:rsidRPr="00741FAD">
        <w:rPr>
          <w:i/>
          <w:iCs/>
        </w:rPr>
        <w:t xml:space="preserve"> simulations but is not taken into account in </w:t>
      </w:r>
      <w:r w:rsidRPr="00741FAD">
        <w:rPr>
          <w:b/>
          <w:i/>
          <w:iCs/>
        </w:rPr>
        <w:t>Draft</w:t>
      </w:r>
      <w:r w:rsidRPr="00741FAD">
        <w:rPr>
          <w:i/>
          <w:iCs/>
        </w:rPr>
        <w:t xml:space="preserve"> simulations.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numPr>
          <w:ilvl w:val="0"/>
          <w:numId w:val="4"/>
        </w:numPr>
        <w:rPr>
          <w:b/>
          <w:i/>
          <w:iCs/>
        </w:rPr>
      </w:pPr>
      <w:r w:rsidRPr="00741FAD">
        <w:rPr>
          <w:b/>
          <w:i/>
          <w:iCs/>
        </w:rPr>
        <w:t>Primary and strategic reserves (R1,R2):</w:t>
      </w:r>
    </w:p>
    <w:p w:rsidR="004C5D7E" w:rsidRPr="00741FAD" w:rsidRDefault="004C5D7E" w:rsidP="004C5D7E">
      <w:pPr>
        <w:pStyle w:val="Corpsdetexte"/>
        <w:rPr>
          <w:i/>
          <w:iCs/>
        </w:rPr>
      </w:pPr>
    </w:p>
    <w:p w:rsidR="004C5D7E" w:rsidRPr="00741FAD" w:rsidRDefault="004C5D7E" w:rsidP="004C5D7E">
      <w:pPr>
        <w:pStyle w:val="Corpsdetexte"/>
        <w:ind w:left="2185"/>
        <w:rPr>
          <w:i/>
          <w:iCs/>
        </w:rPr>
      </w:pPr>
      <w:r w:rsidRPr="00741FAD">
        <w:rPr>
          <w:i/>
          <w:iCs/>
        </w:rPr>
        <w:t xml:space="preserve">These two reserves may be used in </w:t>
      </w:r>
      <w:r w:rsidRPr="00741FAD">
        <w:rPr>
          <w:b/>
          <w:i/>
          <w:iCs/>
        </w:rPr>
        <w:t>Draft</w:t>
      </w:r>
      <w:r w:rsidRPr="00741FAD">
        <w:rPr>
          <w:i/>
          <w:iCs/>
        </w:rPr>
        <w:t xml:space="preserve"> simulations, with the following meaning:</w:t>
      </w:r>
    </w:p>
    <w:p w:rsidR="004C5D7E" w:rsidRPr="00741FAD" w:rsidRDefault="004C5D7E" w:rsidP="004C5D7E">
      <w:pPr>
        <w:pStyle w:val="Corpsdetexte"/>
        <w:ind w:left="2185"/>
        <w:rPr>
          <w:i/>
          <w:iCs/>
        </w:rPr>
      </w:pPr>
    </w:p>
    <w:p w:rsidR="004C5D7E" w:rsidRPr="00741FAD" w:rsidRDefault="004C5D7E" w:rsidP="004C5D7E">
      <w:pPr>
        <w:pStyle w:val="Corpsdetexte"/>
        <w:ind w:left="2185"/>
        <w:rPr>
          <w:i/>
          <w:iCs/>
        </w:rPr>
      </w:pPr>
    </w:p>
    <w:p w:rsidR="004C5D7E" w:rsidRPr="00741FAD" w:rsidRDefault="004C5D7E" w:rsidP="004C5D7E">
      <w:pPr>
        <w:pStyle w:val="Corpsdetexte"/>
        <w:numPr>
          <w:ilvl w:val="3"/>
          <w:numId w:val="9"/>
        </w:numPr>
        <w:rPr>
          <w:i/>
          <w:iCs/>
        </w:rPr>
      </w:pPr>
      <w:r w:rsidRPr="00741FAD">
        <w:rPr>
          <w:i/>
          <w:iCs/>
        </w:rPr>
        <w:t xml:space="preserve">Primary reserve must be supplied by local generation and has a higher priority than load: for instance, if overall load L=43.6 GW, overall generation G=44.0 GW, primary reserve = 0.7 GW, then an adequacy analysis will show 300 MW of unsupplied energy. The primary reserve is in essence a frequency containment reserve. </w:t>
      </w:r>
    </w:p>
    <w:p w:rsidR="004C5D7E" w:rsidRPr="00741FAD" w:rsidRDefault="004C5D7E" w:rsidP="004C5D7E">
      <w:pPr>
        <w:pStyle w:val="Corpsdetexte"/>
        <w:rPr>
          <w:i/>
          <w:iCs/>
        </w:rPr>
      </w:pPr>
    </w:p>
    <w:p w:rsidR="004C5D7E" w:rsidRPr="00741FAD" w:rsidRDefault="004C5D7E" w:rsidP="004C5D7E">
      <w:pPr>
        <w:pStyle w:val="Corpsdetexte"/>
        <w:numPr>
          <w:ilvl w:val="3"/>
          <w:numId w:val="9"/>
        </w:numPr>
        <w:rPr>
          <w:i/>
          <w:iCs/>
        </w:rPr>
      </w:pPr>
      <w:r w:rsidRPr="00741FAD">
        <w:rPr>
          <w:i/>
          <w:iCs/>
        </w:rPr>
        <w:t xml:space="preserve">The strategic reserve is an amount of power that should remain available for balancing domestic load, i.e. cannot be exported regardless of the load/generation balance of the neighboring areas.  For instance, if loads in area A and B are LA= 45 GW and LB= 50 GW, if available generations are GA= 49 GW and GB = 47 GW, and if  there is a  1.5 GW strategic reserve to be kept in A, then an adequacy analysis will  show 500 MW of unsupplied energy in B. The strategic reserve may include amounts of power known to be unavailable for actual exports (for instance, because of grid limitations not thoroughly modeled in the Antares study dataset).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pStyle w:val="Corpsdetexte"/>
        <w:rPr>
          <w:i/>
          <w:iCs/>
        </w:rPr>
      </w:pPr>
      <w:r w:rsidRPr="00741FAD">
        <w:rPr>
          <w:i/>
          <w:iCs/>
        </w:rPr>
        <w:br w:type="page"/>
      </w:r>
    </w:p>
    <w:p w:rsidR="004C5D7E" w:rsidRPr="00741FAD" w:rsidRDefault="004C5D7E" w:rsidP="004C5D7E">
      <w:pPr>
        <w:pStyle w:val="Corpsdetexte"/>
        <w:rPr>
          <w:i/>
          <w:iCs/>
        </w:rPr>
      </w:pPr>
    </w:p>
    <w:p w:rsidR="004C5D7E" w:rsidRPr="00741FAD" w:rsidRDefault="004C5D7E" w:rsidP="004C5D7E">
      <w:pPr>
        <w:pStyle w:val="Corpsdetexte"/>
        <w:numPr>
          <w:ilvl w:val="0"/>
          <w:numId w:val="4"/>
        </w:numPr>
        <w:rPr>
          <w:b/>
          <w:i/>
          <w:iCs/>
        </w:rPr>
      </w:pPr>
      <w:r w:rsidRPr="00741FAD">
        <w:rPr>
          <w:b/>
          <w:i/>
          <w:iCs/>
        </w:rPr>
        <w:t>Day-ahead reserve (R3):</w:t>
      </w:r>
    </w:p>
    <w:p w:rsidR="004C5D7E" w:rsidRPr="00741FAD" w:rsidRDefault="004C5D7E" w:rsidP="004C5D7E">
      <w:pPr>
        <w:pStyle w:val="Corpsdetexte"/>
        <w:ind w:left="1825"/>
        <w:rPr>
          <w:i/>
          <w:iCs/>
        </w:rPr>
      </w:pPr>
    </w:p>
    <w:p w:rsidR="004C5D7E" w:rsidRPr="00741FAD" w:rsidRDefault="004C5D7E" w:rsidP="004C5D7E">
      <w:pPr>
        <w:pStyle w:val="Corpsdetexte"/>
        <w:ind w:left="2124"/>
        <w:rPr>
          <w:i/>
          <w:iCs/>
        </w:rPr>
      </w:pPr>
      <w:r w:rsidRPr="00741FAD">
        <w:rPr>
          <w:i/>
          <w:iCs/>
        </w:rPr>
        <w:t xml:space="preserve">This reserve is available in </w:t>
      </w:r>
      <w:r w:rsidRPr="00741FAD">
        <w:rPr>
          <w:b/>
          <w:i/>
          <w:iCs/>
        </w:rPr>
        <w:t xml:space="preserve">Adequacy </w:t>
      </w:r>
      <w:r w:rsidRPr="00741FAD">
        <w:rPr>
          <w:i/>
          <w:iCs/>
        </w:rPr>
        <w:t>and</w:t>
      </w:r>
      <w:r w:rsidRPr="00741FAD">
        <w:rPr>
          <w:b/>
          <w:i/>
          <w:iCs/>
        </w:rPr>
        <w:t xml:space="preserve"> Economy </w:t>
      </w:r>
      <w:r w:rsidRPr="00741FAD">
        <w:rPr>
          <w:i/>
          <w:iCs/>
        </w:rPr>
        <w:t>simulations, with the following meaning:</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“For any day D, so as to be able to accommodate last-minute random variations of the expected demand and/or generation (as they were seen from day D -1), a certain amount of power (R3) should be ready to be available at short notice”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In actual operating terms, R3 is a complex (spinning/non spinning) mix as well as (hydro/thermal) mix. It may involve or not part of the primary and secondary power/frequency regulation reserves. R3 may represent as much as the overall amount of frequency containment reserve, frequency restoration reserve and replacement reserve required for operation on day D, as seen from day D-1.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In the simulations, R3 is construed as a “virtual” increase of the load to serve, which influences the optimal unit commitment and dispatch (because of minimum stable power levels and minimum On / Down times).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IMPORTANT: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The optimization makes sure that, should the need arise, reserve R3 will actually be available where it is needed </w:t>
      </w:r>
      <w:r w:rsidRPr="00741FAD">
        <w:rPr>
          <w:b/>
          <w:i/>
          <w:iCs/>
        </w:rPr>
        <w:t>BUT</w:t>
      </w:r>
      <w:r w:rsidRPr="00741FAD">
        <w:rPr>
          <w:i/>
          <w:iCs/>
        </w:rPr>
        <w:t xml:space="preserve"> there is no commitment regarding whether this service should be provided by an increase of local generation, a decrease of exports or even an increase of imports: the optimizer will choose the mix leading to the minimal cost for the system.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Note that this “standard” feature of Antares makes it possible to assess the potential value of keeping some headroom in interconnections for the purpose of transferring operating reserves, when “remote” reserves are less expensive than domestic ones.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r w:rsidRPr="00741FAD">
        <w:rPr>
          <w:i/>
          <w:iCs/>
        </w:rPr>
        <w:t xml:space="preserve">The table below gives an overview of the different reserves available in Antares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tbl>
      <w:tblPr>
        <w:tblW w:w="0" w:type="auto"/>
        <w:tblInd w:w="2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9"/>
        <w:gridCol w:w="1872"/>
        <w:gridCol w:w="1892"/>
        <w:gridCol w:w="1731"/>
      </w:tblGrid>
      <w:tr w:rsidR="004C5D7E" w:rsidRPr="00741FAD" w:rsidTr="004C5D7E">
        <w:tc>
          <w:tcPr>
            <w:tcW w:w="2322" w:type="dxa"/>
          </w:tcPr>
          <w:p w:rsidR="004C5D7E" w:rsidRPr="00741FAD" w:rsidRDefault="004C5D7E" w:rsidP="004C5D7E">
            <w:pPr>
              <w:pStyle w:val="Corpsdetexte"/>
              <w:jc w:val="center"/>
              <w:rPr>
                <w:i/>
                <w:iCs/>
              </w:rPr>
            </w:pPr>
          </w:p>
        </w:tc>
        <w:tc>
          <w:tcPr>
            <w:tcW w:w="2322" w:type="dxa"/>
          </w:tcPr>
          <w:p w:rsidR="004C5D7E" w:rsidRPr="00741FAD" w:rsidRDefault="004C5D7E" w:rsidP="004C5D7E">
            <w:pPr>
              <w:pStyle w:val="Corpsdetexte"/>
              <w:jc w:val="center"/>
              <w:rPr>
                <w:i/>
                <w:iCs/>
              </w:rPr>
            </w:pPr>
            <w:r w:rsidRPr="00741FAD">
              <w:rPr>
                <w:i/>
                <w:iCs/>
              </w:rPr>
              <w:t>Economy</w:t>
            </w:r>
          </w:p>
        </w:tc>
        <w:tc>
          <w:tcPr>
            <w:tcW w:w="2322" w:type="dxa"/>
          </w:tcPr>
          <w:p w:rsidR="004C5D7E" w:rsidRPr="00741FAD" w:rsidRDefault="004C5D7E" w:rsidP="004C5D7E">
            <w:pPr>
              <w:pStyle w:val="Corpsdetexte"/>
              <w:jc w:val="center"/>
              <w:rPr>
                <w:i/>
                <w:iCs/>
              </w:rPr>
            </w:pPr>
            <w:r w:rsidRPr="00741FAD">
              <w:rPr>
                <w:i/>
                <w:iCs/>
              </w:rPr>
              <w:t>Adequacy</w:t>
            </w:r>
          </w:p>
        </w:tc>
        <w:tc>
          <w:tcPr>
            <w:tcW w:w="2322" w:type="dxa"/>
          </w:tcPr>
          <w:p w:rsidR="004C5D7E" w:rsidRPr="00741FAD" w:rsidRDefault="004C5D7E" w:rsidP="004C5D7E">
            <w:pPr>
              <w:pStyle w:val="Corpsdetexte"/>
              <w:jc w:val="center"/>
              <w:rPr>
                <w:i/>
                <w:iCs/>
              </w:rPr>
            </w:pPr>
            <w:r w:rsidRPr="00741FAD">
              <w:rPr>
                <w:i/>
                <w:iCs/>
              </w:rPr>
              <w:t>Draft</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R0</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No</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R1</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Yes</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R2</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No</w:t>
            </w:r>
          </w:p>
        </w:tc>
        <w:tc>
          <w:tcPr>
            <w:tcW w:w="2322" w:type="dxa"/>
          </w:tcPr>
          <w:p w:rsidR="004C5D7E" w:rsidRPr="00741FAD" w:rsidRDefault="004C5D7E" w:rsidP="004C5D7E">
            <w:pPr>
              <w:pStyle w:val="Corpsdetexte"/>
              <w:jc w:val="center"/>
              <w:rPr>
                <w:i/>
                <w:iCs/>
              </w:rPr>
            </w:pPr>
            <w:r w:rsidRPr="00741FAD">
              <w:rPr>
                <w:i/>
                <w:iCs/>
              </w:rPr>
              <w:t>Yes</w:t>
            </w:r>
          </w:p>
        </w:tc>
      </w:tr>
      <w:tr w:rsidR="004C5D7E" w:rsidRPr="00741FAD" w:rsidTr="004C5D7E">
        <w:tc>
          <w:tcPr>
            <w:tcW w:w="2322" w:type="dxa"/>
          </w:tcPr>
          <w:p w:rsidR="004C5D7E" w:rsidRPr="00741FAD" w:rsidRDefault="004C5D7E" w:rsidP="004C5D7E">
            <w:pPr>
              <w:pStyle w:val="Corpsdetexte"/>
              <w:jc w:val="center"/>
              <w:rPr>
                <w:i/>
                <w:iCs/>
              </w:rPr>
            </w:pPr>
            <w:r w:rsidRPr="00741FAD">
              <w:rPr>
                <w:i/>
                <w:iCs/>
              </w:rPr>
              <w:t>R3</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Yes</w:t>
            </w:r>
          </w:p>
        </w:tc>
        <w:tc>
          <w:tcPr>
            <w:tcW w:w="2322" w:type="dxa"/>
          </w:tcPr>
          <w:p w:rsidR="004C5D7E" w:rsidRPr="00741FAD" w:rsidRDefault="004C5D7E" w:rsidP="004C5D7E">
            <w:pPr>
              <w:pStyle w:val="Corpsdetexte"/>
              <w:jc w:val="center"/>
              <w:rPr>
                <w:i/>
                <w:iCs/>
              </w:rPr>
            </w:pPr>
            <w:r w:rsidRPr="00741FAD">
              <w:rPr>
                <w:i/>
                <w:iCs/>
              </w:rPr>
              <w:t>No</w:t>
            </w:r>
          </w:p>
        </w:tc>
      </w:tr>
    </w:tbl>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7207A9" w:rsidRDefault="007207A9">
      <w:pPr>
        <w:rPr>
          <w:rFonts w:ascii="Arial" w:hAnsi="Arial"/>
          <w:b/>
          <w:bCs/>
          <w:sz w:val="22"/>
          <w:szCs w:val="28"/>
        </w:rPr>
      </w:pPr>
      <w:r>
        <w:rPr>
          <w:rFonts w:ascii="Arial" w:hAnsi="Arial"/>
          <w:b/>
          <w:bCs/>
          <w:sz w:val="22"/>
          <w:szCs w:val="28"/>
        </w:rPr>
        <w:br w:type="page"/>
      </w:r>
    </w:p>
    <w:p w:rsidR="007207A9" w:rsidRPr="00741FAD" w:rsidRDefault="007207A9" w:rsidP="007207A9">
      <w:pPr>
        <w:pStyle w:val="Titre2"/>
      </w:pPr>
      <w:bookmarkStart w:id="88" w:name="_Toc61958477"/>
      <w:r>
        <w:lastRenderedPageBreak/>
        <w:t xml:space="preserve">The heuristic for seasonal hydro </w:t>
      </w:r>
      <w:r w:rsidR="00BF0B94">
        <w:t>pre-allocation</w:t>
      </w:r>
      <w:bookmarkEnd w:id="88"/>
      <w:r>
        <w:t xml:space="preserve"> </w:t>
      </w:r>
    </w:p>
    <w:p w:rsidR="007207A9" w:rsidRDefault="007207A9" w:rsidP="007207A9">
      <w:pPr>
        <w:jc w:val="both"/>
        <w:rPr>
          <w:rFonts w:ascii="Arial" w:hAnsi="Arial" w:cs="Arial"/>
          <w:i/>
          <w:sz w:val="20"/>
          <w:szCs w:val="20"/>
        </w:rPr>
      </w:pPr>
    </w:p>
    <w:p w:rsidR="007207A9" w:rsidRDefault="007207A9" w:rsidP="007207A9">
      <w:pPr>
        <w:jc w:val="both"/>
        <w:rPr>
          <w:rFonts w:ascii="Arial" w:hAnsi="Arial" w:cs="Arial"/>
          <w:i/>
          <w:sz w:val="20"/>
          <w:szCs w:val="20"/>
        </w:rPr>
      </w:pPr>
      <w:r>
        <w:rPr>
          <w:rFonts w:ascii="Arial" w:hAnsi="Arial" w:cs="Arial"/>
          <w:i/>
          <w:sz w:val="20"/>
          <w:szCs w:val="20"/>
        </w:rPr>
        <w:t>This heuristic</w:t>
      </w:r>
      <w:r w:rsidR="00FF3C76">
        <w:rPr>
          <w:rFonts w:ascii="Arial" w:hAnsi="Arial" w:cs="Arial"/>
          <w:i/>
          <w:sz w:val="20"/>
          <w:szCs w:val="20"/>
        </w:rPr>
        <w:t xml:space="preserve">, </w:t>
      </w:r>
      <w:r>
        <w:rPr>
          <w:rFonts w:ascii="Arial" w:hAnsi="Arial" w:cs="Arial"/>
          <w:i/>
          <w:sz w:val="20"/>
          <w:szCs w:val="20"/>
        </w:rPr>
        <w:t xml:space="preserve">first introduced in broad terms in Section 4, chapter “hydro”, </w:t>
      </w:r>
      <w:r w:rsidR="00FF3C76">
        <w:rPr>
          <w:rFonts w:ascii="Arial" w:hAnsi="Arial" w:cs="Arial"/>
          <w:i/>
          <w:sz w:val="20"/>
          <w:szCs w:val="20"/>
        </w:rPr>
        <w:t>is fully detailed in this paragraph</w:t>
      </w:r>
      <w:r>
        <w:rPr>
          <w:rFonts w:ascii="Arial" w:hAnsi="Arial" w:cs="Arial"/>
          <w:i/>
          <w:sz w:val="20"/>
          <w:szCs w:val="20"/>
        </w:rPr>
        <w:t xml:space="preserve">. </w:t>
      </w:r>
    </w:p>
    <w:p w:rsidR="007207A9" w:rsidRDefault="007207A9" w:rsidP="007207A9">
      <w:pPr>
        <w:jc w:val="both"/>
        <w:rPr>
          <w:rFonts w:ascii="Arial" w:hAnsi="Arial" w:cs="Arial"/>
          <w:i/>
          <w:sz w:val="20"/>
          <w:szCs w:val="20"/>
        </w:rPr>
      </w:pPr>
    </w:p>
    <w:p w:rsidR="00B47111" w:rsidRDefault="00B47111" w:rsidP="007207A9">
      <w:pPr>
        <w:jc w:val="both"/>
        <w:rPr>
          <w:rFonts w:ascii="Arial" w:hAnsi="Arial" w:cs="Arial"/>
          <w:i/>
          <w:sz w:val="20"/>
          <w:szCs w:val="20"/>
        </w:rPr>
      </w:pPr>
      <w:r>
        <w:rPr>
          <w:rFonts w:ascii="Arial" w:hAnsi="Arial" w:cs="Arial"/>
          <w:i/>
          <w:sz w:val="20"/>
          <w:szCs w:val="20"/>
        </w:rPr>
        <w:t xml:space="preserve">Basically, the </w:t>
      </w:r>
      <w:r w:rsidR="00BF0B94" w:rsidRPr="00BE730F">
        <w:rPr>
          <w:rFonts w:ascii="Arial" w:hAnsi="Arial" w:cs="Arial"/>
          <w:i/>
          <w:sz w:val="20"/>
          <w:szCs w:val="20"/>
        </w:rPr>
        <w:t>seasonal hydro pre-allocation process</w:t>
      </w:r>
      <w:r w:rsidR="00BF0B94">
        <w:rPr>
          <w:rFonts w:ascii="Arial" w:hAnsi="Arial" w:cs="Arial"/>
          <w:i/>
          <w:sz w:val="20"/>
          <w:szCs w:val="20"/>
        </w:rPr>
        <w:t xml:space="preserve"> </w:t>
      </w:r>
      <w:r>
        <w:rPr>
          <w:rFonts w:ascii="Arial" w:hAnsi="Arial" w:cs="Arial"/>
          <w:i/>
          <w:sz w:val="20"/>
          <w:szCs w:val="20"/>
        </w:rPr>
        <w:t>comprises two stages</w:t>
      </w:r>
      <w:r w:rsidR="00CD4A5E">
        <w:rPr>
          <w:rFonts w:ascii="Arial" w:hAnsi="Arial" w:cs="Arial"/>
          <w:i/>
          <w:sz w:val="20"/>
          <w:szCs w:val="20"/>
        </w:rPr>
        <w:t xml:space="preserve"> carried out two times (</w:t>
      </w:r>
      <w:r w:rsidR="00746D11">
        <w:rPr>
          <w:rFonts w:ascii="Arial" w:hAnsi="Arial" w:cs="Arial"/>
          <w:i/>
          <w:sz w:val="20"/>
          <w:szCs w:val="20"/>
        </w:rPr>
        <w:t>first time: monthly scale; second time: daily scale).</w:t>
      </w:r>
    </w:p>
    <w:p w:rsidR="00B47111" w:rsidRDefault="00B47111" w:rsidP="007207A9">
      <w:pPr>
        <w:jc w:val="both"/>
        <w:rPr>
          <w:rFonts w:ascii="Arial" w:hAnsi="Arial" w:cs="Arial"/>
          <w:i/>
          <w:sz w:val="20"/>
          <w:szCs w:val="20"/>
        </w:rPr>
      </w:pPr>
    </w:p>
    <w:p w:rsidR="00B47111" w:rsidRDefault="00025E36" w:rsidP="00B47111">
      <w:pPr>
        <w:pStyle w:val="Paragraphedeliste"/>
        <w:numPr>
          <w:ilvl w:val="0"/>
          <w:numId w:val="4"/>
        </w:numPr>
        <w:jc w:val="both"/>
        <w:rPr>
          <w:rFonts w:ascii="Arial" w:hAnsi="Arial" w:cs="Arial"/>
          <w:i/>
          <w:sz w:val="20"/>
          <w:szCs w:val="20"/>
        </w:rPr>
      </w:pPr>
      <w:r>
        <w:rPr>
          <w:rFonts w:ascii="Arial" w:hAnsi="Arial" w:cs="Arial"/>
          <w:i/>
          <w:sz w:val="20"/>
          <w:szCs w:val="20"/>
        </w:rPr>
        <w:t>Stage 1</w:t>
      </w:r>
      <w:r w:rsidR="00B47111">
        <w:rPr>
          <w:rFonts w:ascii="Arial" w:hAnsi="Arial" w:cs="Arial"/>
          <w:i/>
          <w:sz w:val="20"/>
          <w:szCs w:val="20"/>
        </w:rPr>
        <w:t xml:space="preserve">: Definition of an </w:t>
      </w:r>
      <w:r w:rsidR="00746D11" w:rsidRPr="00025E36">
        <w:rPr>
          <w:rFonts w:ascii="Arial" w:hAnsi="Arial" w:cs="Arial"/>
          <w:b/>
          <w:i/>
          <w:sz w:val="20"/>
          <w:szCs w:val="20"/>
        </w:rPr>
        <w:t>a</w:t>
      </w:r>
      <w:r w:rsidR="00746D11">
        <w:rPr>
          <w:rFonts w:ascii="Arial" w:hAnsi="Arial" w:cs="Arial"/>
          <w:i/>
          <w:sz w:val="20"/>
          <w:szCs w:val="20"/>
        </w:rPr>
        <w:t xml:space="preserve">llocation </w:t>
      </w:r>
      <w:r w:rsidR="00746D11" w:rsidRPr="00025E36">
        <w:rPr>
          <w:rFonts w:ascii="Arial" w:hAnsi="Arial" w:cs="Arial"/>
          <w:b/>
          <w:i/>
          <w:sz w:val="20"/>
          <w:szCs w:val="20"/>
        </w:rPr>
        <w:t>i</w:t>
      </w:r>
      <w:r w:rsidR="00746D11">
        <w:rPr>
          <w:rFonts w:ascii="Arial" w:hAnsi="Arial" w:cs="Arial"/>
          <w:i/>
          <w:sz w:val="20"/>
          <w:szCs w:val="20"/>
        </w:rPr>
        <w:t xml:space="preserve">deal </w:t>
      </w:r>
      <w:r w:rsidR="00746D11" w:rsidRPr="00025E36">
        <w:rPr>
          <w:rFonts w:ascii="Arial" w:hAnsi="Arial" w:cs="Arial"/>
          <w:b/>
          <w:i/>
          <w:sz w:val="20"/>
          <w:szCs w:val="20"/>
        </w:rPr>
        <w:t>m</w:t>
      </w:r>
      <w:r w:rsidR="00746D11">
        <w:rPr>
          <w:rFonts w:ascii="Arial" w:hAnsi="Arial" w:cs="Arial"/>
          <w:i/>
          <w:sz w:val="20"/>
          <w:szCs w:val="20"/>
        </w:rPr>
        <w:t>odulation</w:t>
      </w:r>
      <w:r w:rsidR="00B47111">
        <w:rPr>
          <w:rFonts w:ascii="Arial" w:hAnsi="Arial" w:cs="Arial"/>
          <w:i/>
          <w:sz w:val="20"/>
          <w:szCs w:val="20"/>
        </w:rPr>
        <w:t xml:space="preserve"> profile, which may be based (or not) on </w:t>
      </w:r>
      <w:r w:rsidR="00746D11">
        <w:rPr>
          <w:rFonts w:ascii="Arial" w:hAnsi="Arial" w:cs="Arial"/>
          <w:i/>
          <w:sz w:val="20"/>
          <w:szCs w:val="20"/>
        </w:rPr>
        <w:t xml:space="preserve">local and/or remote </w:t>
      </w:r>
      <w:r w:rsidR="00B47111">
        <w:rPr>
          <w:rFonts w:ascii="Arial" w:hAnsi="Arial" w:cs="Arial"/>
          <w:i/>
          <w:sz w:val="20"/>
          <w:szCs w:val="20"/>
        </w:rPr>
        <w:t>load profile</w:t>
      </w:r>
      <w:r w:rsidR="00746D11">
        <w:rPr>
          <w:rFonts w:ascii="Arial" w:hAnsi="Arial" w:cs="Arial"/>
          <w:i/>
          <w:sz w:val="20"/>
          <w:szCs w:val="20"/>
        </w:rPr>
        <w:t>s</w:t>
      </w:r>
    </w:p>
    <w:p w:rsidR="00B47111" w:rsidRDefault="00025E36" w:rsidP="00B47111">
      <w:pPr>
        <w:pStyle w:val="Paragraphedeliste"/>
        <w:numPr>
          <w:ilvl w:val="0"/>
          <w:numId w:val="4"/>
        </w:numPr>
        <w:jc w:val="both"/>
        <w:rPr>
          <w:rFonts w:ascii="Arial" w:hAnsi="Arial" w:cs="Arial"/>
          <w:i/>
          <w:sz w:val="20"/>
          <w:szCs w:val="20"/>
        </w:rPr>
      </w:pPr>
      <w:r>
        <w:rPr>
          <w:rFonts w:ascii="Arial" w:hAnsi="Arial" w:cs="Arial"/>
          <w:i/>
          <w:sz w:val="20"/>
          <w:szCs w:val="20"/>
        </w:rPr>
        <w:t>Stage 2</w:t>
      </w:r>
      <w:r w:rsidR="00CC0861">
        <w:rPr>
          <w:rFonts w:ascii="Arial" w:hAnsi="Arial" w:cs="Arial"/>
          <w:i/>
          <w:sz w:val="20"/>
          <w:szCs w:val="20"/>
        </w:rPr>
        <w:t>:</w:t>
      </w:r>
      <w:r w:rsidR="00B47111">
        <w:rPr>
          <w:rFonts w:ascii="Arial" w:hAnsi="Arial" w:cs="Arial"/>
          <w:i/>
          <w:sz w:val="20"/>
          <w:szCs w:val="20"/>
        </w:rPr>
        <w:t xml:space="preserve"> Mitigation of th</w:t>
      </w:r>
      <w:r w:rsidR="00746D11">
        <w:rPr>
          <w:rFonts w:ascii="Arial" w:hAnsi="Arial" w:cs="Arial"/>
          <w:i/>
          <w:sz w:val="20"/>
          <w:szCs w:val="20"/>
        </w:rPr>
        <w:t xml:space="preserve">e previous </w:t>
      </w:r>
      <w:r w:rsidR="00B47111">
        <w:rPr>
          <w:rFonts w:ascii="Arial" w:hAnsi="Arial" w:cs="Arial"/>
          <w:i/>
          <w:sz w:val="20"/>
          <w:szCs w:val="20"/>
        </w:rPr>
        <w:t xml:space="preserve">raw profile to obtain a feasible </w:t>
      </w:r>
      <w:r w:rsidR="0069644B" w:rsidRPr="00025E36">
        <w:rPr>
          <w:rFonts w:ascii="Arial" w:hAnsi="Arial" w:cs="Arial"/>
          <w:b/>
          <w:i/>
          <w:sz w:val="20"/>
          <w:szCs w:val="20"/>
        </w:rPr>
        <w:t>h</w:t>
      </w:r>
      <w:r w:rsidR="0069644B">
        <w:rPr>
          <w:rFonts w:ascii="Arial" w:hAnsi="Arial" w:cs="Arial"/>
          <w:i/>
          <w:sz w:val="20"/>
          <w:szCs w:val="20"/>
        </w:rPr>
        <w:t xml:space="preserve">ydro </w:t>
      </w:r>
      <w:r w:rsidR="00746D11" w:rsidRPr="00025E36">
        <w:rPr>
          <w:rFonts w:ascii="Arial" w:hAnsi="Arial" w:cs="Arial"/>
          <w:b/>
          <w:i/>
          <w:sz w:val="20"/>
          <w:szCs w:val="20"/>
        </w:rPr>
        <w:t>i</w:t>
      </w:r>
      <w:r w:rsidR="00746D11">
        <w:rPr>
          <w:rFonts w:ascii="Arial" w:hAnsi="Arial" w:cs="Arial"/>
          <w:i/>
          <w:sz w:val="20"/>
          <w:szCs w:val="20"/>
        </w:rPr>
        <w:t xml:space="preserve">deal </w:t>
      </w:r>
      <w:r w:rsidR="00B47111">
        <w:rPr>
          <w:rFonts w:ascii="Arial" w:hAnsi="Arial" w:cs="Arial"/>
          <w:i/>
          <w:sz w:val="20"/>
          <w:szCs w:val="20"/>
        </w:rPr>
        <w:t xml:space="preserve"> </w:t>
      </w:r>
      <w:r w:rsidR="00B47111" w:rsidRPr="00025E36">
        <w:rPr>
          <w:rFonts w:ascii="Arial" w:hAnsi="Arial" w:cs="Arial"/>
          <w:b/>
          <w:i/>
          <w:sz w:val="20"/>
          <w:szCs w:val="20"/>
        </w:rPr>
        <w:t>t</w:t>
      </w:r>
      <w:r w:rsidR="00B47111">
        <w:rPr>
          <w:rFonts w:ascii="Arial" w:hAnsi="Arial" w:cs="Arial"/>
          <w:i/>
          <w:sz w:val="20"/>
          <w:szCs w:val="20"/>
        </w:rPr>
        <w:t>arget</w:t>
      </w:r>
      <w:r w:rsidR="0069644B">
        <w:rPr>
          <w:rFonts w:ascii="Arial" w:hAnsi="Arial" w:cs="Arial"/>
          <w:i/>
          <w:sz w:val="20"/>
          <w:szCs w:val="20"/>
        </w:rPr>
        <w:t xml:space="preserve"> </w:t>
      </w:r>
      <w:r w:rsidR="00BE730F">
        <w:rPr>
          <w:rFonts w:ascii="Arial" w:hAnsi="Arial" w:cs="Arial"/>
          <w:i/>
          <w:sz w:val="20"/>
          <w:szCs w:val="20"/>
        </w:rPr>
        <w:t xml:space="preserve">, </w:t>
      </w:r>
      <w:r w:rsidR="00B47111">
        <w:rPr>
          <w:rFonts w:ascii="Arial" w:hAnsi="Arial" w:cs="Arial"/>
          <w:i/>
          <w:sz w:val="20"/>
          <w:szCs w:val="20"/>
        </w:rPr>
        <w:t xml:space="preserve">compatible </w:t>
      </w:r>
      <w:r w:rsidR="00BF0B94">
        <w:rPr>
          <w:rFonts w:ascii="Arial" w:hAnsi="Arial" w:cs="Arial"/>
          <w:i/>
          <w:sz w:val="20"/>
          <w:szCs w:val="20"/>
        </w:rPr>
        <w:t>as much as possible</w:t>
      </w:r>
      <w:r w:rsidR="00B47111">
        <w:rPr>
          <w:rFonts w:ascii="Arial" w:hAnsi="Arial" w:cs="Arial"/>
          <w:i/>
          <w:sz w:val="20"/>
          <w:szCs w:val="20"/>
        </w:rPr>
        <w:t xml:space="preserve"> with reservoir rule curves</w:t>
      </w:r>
    </w:p>
    <w:p w:rsidR="00B47111" w:rsidRDefault="00B47111" w:rsidP="00B47111">
      <w:pPr>
        <w:jc w:val="both"/>
        <w:rPr>
          <w:rFonts w:ascii="Arial" w:hAnsi="Arial" w:cs="Arial"/>
          <w:i/>
          <w:sz w:val="20"/>
          <w:szCs w:val="20"/>
        </w:rPr>
      </w:pPr>
    </w:p>
    <w:p w:rsidR="00B47111" w:rsidRDefault="00BF0B94" w:rsidP="00BE730F">
      <w:pPr>
        <w:jc w:val="both"/>
        <w:rPr>
          <w:rFonts w:ascii="Symbol" w:hAnsi="Symbol" w:cs="Arial"/>
          <w:i/>
        </w:rPr>
      </w:pPr>
      <w:r>
        <w:rPr>
          <w:rFonts w:ascii="Arial" w:hAnsi="Arial" w:cs="Arial"/>
          <w:i/>
          <w:sz w:val="20"/>
          <w:szCs w:val="20"/>
        </w:rPr>
        <w:t>The description given hereafter makes use of the following local notations, not be confused with those of the document “optimization problem formulation” (dedicated to the optimal hydro-thermal</w:t>
      </w:r>
      <w:r w:rsidR="00BE730F">
        <w:rPr>
          <w:rFonts w:ascii="Arial" w:hAnsi="Arial" w:cs="Arial"/>
          <w:i/>
          <w:sz w:val="20"/>
          <w:szCs w:val="20"/>
        </w:rPr>
        <w:t xml:space="preserve"> </w:t>
      </w:r>
      <w:r>
        <w:rPr>
          <w:rFonts w:ascii="Arial" w:hAnsi="Arial" w:cs="Arial"/>
          <w:i/>
          <w:sz w:val="20"/>
          <w:szCs w:val="20"/>
        </w:rPr>
        <w:t>unit</w:t>
      </w:r>
      <w:r w:rsidR="00BE730F">
        <w:rPr>
          <w:rFonts w:ascii="Arial" w:hAnsi="Arial" w:cs="Arial"/>
          <w:i/>
          <w:sz w:val="20"/>
          <w:szCs w:val="20"/>
        </w:rPr>
        <w:t>-commitment</w:t>
      </w:r>
      <w:r>
        <w:rPr>
          <w:rFonts w:ascii="Arial" w:hAnsi="Arial" w:cs="Arial"/>
          <w:i/>
          <w:sz w:val="20"/>
          <w:szCs w:val="20"/>
        </w:rPr>
        <w:t xml:space="preserve"> and dispatch problem)</w:t>
      </w:r>
      <w:r w:rsidR="00B47111">
        <w:rPr>
          <w:rFonts w:ascii="Arial" w:hAnsi="Arial" w:cs="Arial"/>
          <w:i/>
          <w:sz w:val="20"/>
          <w:szCs w:val="20"/>
        </w:rPr>
        <w:t>:</w:t>
      </w:r>
      <w:r w:rsidR="00B47111" w:rsidRPr="00B47111">
        <w:rPr>
          <w:rFonts w:ascii="Symbol" w:hAnsi="Symbol" w:cs="Arial"/>
          <w:i/>
        </w:rPr>
        <w:t></w:t>
      </w:r>
    </w:p>
    <w:p w:rsidR="00BE730F" w:rsidRDefault="00BE730F" w:rsidP="00B47111">
      <w:pPr>
        <w:jc w:val="both"/>
        <w:rPr>
          <w:rFonts w:ascii="Symbol" w:hAnsi="Symbol" w:cs="Arial"/>
          <w:i/>
        </w:rPr>
      </w:pPr>
    </w:p>
    <w:p w:rsidR="00BE730F" w:rsidRDefault="005D2663" w:rsidP="00B47111">
      <w:pPr>
        <w:jc w:val="both"/>
        <w:rPr>
          <w:rFonts w:ascii="Symbol" w:hAnsi="Symbol" w:cs="Arial"/>
          <w:i/>
        </w:rPr>
      </w:pPr>
      <m:oMath>
        <m:r>
          <w:rPr>
            <w:rFonts w:ascii="Cambria Math" w:hAnsi="Cambria Math" w:cs="Arial"/>
          </w:rPr>
          <m:t>Z</m:t>
        </m:r>
      </m:oMath>
      <w:r>
        <w:rPr>
          <w:rFonts w:ascii="Arial" w:hAnsi="Arial" w:cs="Arial"/>
          <w:i/>
        </w:rPr>
        <w:tab/>
      </w:r>
      <w:r w:rsidR="00AB2242">
        <w:rPr>
          <w:rFonts w:ascii="Arial" w:hAnsi="Arial" w:cs="Arial"/>
          <w:i/>
          <w:sz w:val="20"/>
          <w:szCs w:val="20"/>
        </w:rPr>
        <w:t>Nu</w:t>
      </w:r>
      <w:r>
        <w:rPr>
          <w:rFonts w:ascii="Arial" w:hAnsi="Arial" w:cs="Arial"/>
          <w:i/>
          <w:sz w:val="20"/>
          <w:szCs w:val="20"/>
        </w:rPr>
        <w:t xml:space="preserve">mber of Areas (zones  </w:t>
      </w:r>
      <m:oMath>
        <m:r>
          <w:rPr>
            <w:rFonts w:ascii="Cambria Math" w:hAnsi="Cambria Math" w:cs="Arial"/>
            <w:sz w:val="20"/>
            <w:szCs w:val="20"/>
          </w:rPr>
          <m:t>z</m:t>
        </m:r>
      </m:oMath>
      <w:r>
        <w:rPr>
          <w:rFonts w:ascii="Arial" w:hAnsi="Arial" w:cs="Arial"/>
          <w:i/>
          <w:sz w:val="20"/>
          <w:szCs w:val="20"/>
        </w:rPr>
        <w:t xml:space="preserve">  ) in the system</w:t>
      </w:r>
      <w:r>
        <w:rPr>
          <w:rFonts w:ascii="Symbol" w:hAnsi="Symbol" w:cs="Arial"/>
          <w:i/>
        </w:rPr>
        <w:tab/>
      </w:r>
      <w:r>
        <w:rPr>
          <w:rFonts w:ascii="Symbol" w:hAnsi="Symbol" w:cs="Arial"/>
          <w:i/>
        </w:rPr>
        <w:tab/>
      </w:r>
    </w:p>
    <w:p w:rsidR="00B47111" w:rsidRDefault="0059473B" w:rsidP="00B47111">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zh</m:t>
            </m:r>
          </m:sub>
        </m:sSub>
        <m:r>
          <w:rPr>
            <w:rFonts w:ascii="Cambria Math" w:hAnsi="Cambria Math" w:cs="Arial"/>
          </w:rPr>
          <m:t xml:space="preserve">  </m:t>
        </m:r>
      </m:oMath>
      <w:r w:rsidR="005D2663">
        <w:rPr>
          <w:rFonts w:ascii="Symbol" w:hAnsi="Symbol" w:cs="Arial"/>
          <w:i/>
        </w:rPr>
        <w:tab/>
      </w:r>
      <w:r w:rsidR="00AB2242">
        <w:rPr>
          <w:rFonts w:ascii="Arial" w:hAnsi="Arial" w:cs="Arial"/>
          <w:i/>
          <w:sz w:val="20"/>
          <w:szCs w:val="20"/>
        </w:rPr>
        <w:t>Ho</w:t>
      </w:r>
      <w:r w:rsidR="00310A54">
        <w:rPr>
          <w:rFonts w:ascii="Arial" w:hAnsi="Arial" w:cs="Arial"/>
          <w:i/>
          <w:sz w:val="20"/>
          <w:szCs w:val="20"/>
        </w:rPr>
        <w:t>urly t</w:t>
      </w:r>
      <w:r w:rsidR="005D2663"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w:t>
      </w:r>
    </w:p>
    <w:p w:rsidR="00310A54" w:rsidRDefault="0059473B"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zd</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D</w:t>
      </w:r>
      <w:r w:rsidR="00310A54">
        <w:rPr>
          <w:rFonts w:ascii="Arial" w:hAnsi="Arial" w:cs="Arial"/>
          <w:i/>
          <w:sz w:val="20"/>
          <w:szCs w:val="20"/>
        </w:rPr>
        <w:t>aily t</w:t>
      </w:r>
      <w:r w:rsidR="00310A54"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(sum of </w:t>
      </w:r>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zh</m:t>
            </m:r>
          </m:sub>
        </m:sSub>
        <m:r>
          <w:rPr>
            <w:rFonts w:ascii="Cambria Math" w:hAnsi="Cambria Math" w:cs="Arial"/>
            <w:sz w:val="20"/>
            <w:szCs w:val="20"/>
          </w:rPr>
          <m:t xml:space="preserve">  </m:t>
        </m:r>
      </m:oMath>
      <w:r w:rsidR="00310A54" w:rsidRPr="00310A54">
        <w:rPr>
          <w:rFonts w:ascii="Arial" w:hAnsi="Arial" w:cs="Arial"/>
          <w:i/>
          <w:sz w:val="20"/>
          <w:szCs w:val="20"/>
        </w:rPr>
        <w:t>)</w:t>
      </w:r>
    </w:p>
    <w:p w:rsidR="00310A54" w:rsidRDefault="0059473B"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M</w:t>
      </w:r>
      <w:r w:rsidR="00310A54">
        <w:rPr>
          <w:rFonts w:ascii="Arial" w:hAnsi="Arial" w:cs="Arial"/>
          <w:i/>
          <w:sz w:val="20"/>
          <w:szCs w:val="20"/>
        </w:rPr>
        <w:t>onthly t</w:t>
      </w:r>
      <w:r w:rsidR="00310A54"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(sum of </w:t>
      </w:r>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zd</m:t>
            </m:r>
          </m:sub>
        </m:sSub>
        <m:r>
          <w:rPr>
            <w:rFonts w:ascii="Cambria Math" w:hAnsi="Cambria Math" w:cs="Arial"/>
            <w:sz w:val="20"/>
            <w:szCs w:val="20"/>
          </w:rPr>
          <m:t xml:space="preserve">  </m:t>
        </m:r>
      </m:oMath>
      <w:r w:rsidR="00310A54" w:rsidRPr="00310A54">
        <w:rPr>
          <w:rFonts w:ascii="Arial" w:hAnsi="Arial" w:cs="Arial"/>
          <w:i/>
          <w:sz w:val="20"/>
          <w:szCs w:val="20"/>
        </w:rPr>
        <w:t>)</w:t>
      </w:r>
    </w:p>
    <w:p w:rsidR="00062E2F" w:rsidRDefault="0059473B"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 xml:space="preserve">  </m:t>
        </m:r>
      </m:oMath>
      <w:r w:rsidR="00062E2F">
        <w:rPr>
          <w:rFonts w:ascii="Symbol" w:hAnsi="Symbol" w:cs="Arial"/>
          <w:i/>
        </w:rPr>
        <w:tab/>
      </w:r>
      <w:r w:rsidR="00AB2242">
        <w:rPr>
          <w:rFonts w:ascii="Arial" w:hAnsi="Arial" w:cs="Arial"/>
          <w:i/>
          <w:sz w:val="20"/>
          <w:szCs w:val="20"/>
        </w:rPr>
        <w:t>E</w:t>
      </w:r>
      <w:r w:rsidR="00675A83">
        <w:rPr>
          <w:rFonts w:ascii="Arial" w:hAnsi="Arial" w:cs="Arial"/>
          <w:i/>
          <w:sz w:val="20"/>
          <w:szCs w:val="20"/>
        </w:rPr>
        <w:t xml:space="preserve">ither </w:t>
      </w:r>
      <m:oMath>
        <m:sSub>
          <m:sSubPr>
            <m:ctrlPr>
              <w:rPr>
                <w:rFonts w:ascii="Cambria Math" w:hAnsi="Cambria Math" w:cs="Arial"/>
                <w:i/>
              </w:rPr>
            </m:ctrlPr>
          </m:sSubPr>
          <m:e>
            <m:r>
              <w:rPr>
                <w:rFonts w:ascii="Cambria Math" w:hAnsi="Cambria Math" w:cs="Arial"/>
              </w:rPr>
              <m:t>M</m:t>
            </m:r>
          </m:e>
          <m:sub>
            <m:r>
              <w:rPr>
                <w:rFonts w:ascii="Cambria Math" w:hAnsi="Cambria Math" w:cs="Arial"/>
              </w:rPr>
              <m:t>zd</m:t>
            </m:r>
          </m:sub>
        </m:sSub>
        <m:r>
          <w:rPr>
            <w:rFonts w:ascii="Cambria Math" w:hAnsi="Cambria Math" w:cs="Arial"/>
          </w:rPr>
          <m:t xml:space="preserve">  </m:t>
        </m:r>
      </m:oMath>
      <w:r w:rsidR="00675A83">
        <w:rPr>
          <w:rFonts w:ascii="Arial" w:hAnsi="Arial" w:cs="Arial"/>
          <w:i/>
          <w:sz w:val="20"/>
          <w:szCs w:val="20"/>
        </w:rPr>
        <w:t xml:space="preserve"> or </w:t>
      </w:r>
      <m:oMath>
        <m:sSub>
          <m:sSubPr>
            <m:ctrlPr>
              <w:rPr>
                <w:rFonts w:ascii="Cambria Math" w:hAnsi="Cambria Math" w:cs="Arial"/>
                <w:i/>
              </w:rPr>
            </m:ctrlPr>
          </m:sSubPr>
          <m:e>
            <m:r>
              <w:rPr>
                <w:rFonts w:ascii="Cambria Math" w:hAnsi="Cambria Math" w:cs="Arial"/>
              </w:rPr>
              <m:t>M</m:t>
            </m:r>
          </m:e>
          <m:sub>
            <m:r>
              <w:rPr>
                <w:rFonts w:ascii="Cambria Math" w:hAnsi="Cambria Math" w:cs="Arial"/>
              </w:rPr>
              <m:t>zm</m:t>
            </m:r>
          </m:sub>
        </m:sSub>
      </m:oMath>
      <w:r w:rsidR="00675A83">
        <w:rPr>
          <w:rFonts w:ascii="Arial" w:hAnsi="Arial" w:cs="Arial"/>
          <w:i/>
          <w:sz w:val="20"/>
          <w:szCs w:val="20"/>
        </w:rPr>
        <w:t xml:space="preserve"> , </w:t>
      </w:r>
      <w:r w:rsidR="00062E2F">
        <w:rPr>
          <w:rFonts w:ascii="Arial" w:hAnsi="Arial" w:cs="Arial"/>
          <w:i/>
          <w:sz w:val="20"/>
          <w:szCs w:val="20"/>
        </w:rPr>
        <w:t xml:space="preserve">relevant time index “.” is </w:t>
      </w:r>
      <w:r w:rsidR="00D43E78">
        <w:rPr>
          <w:rFonts w:ascii="Arial" w:hAnsi="Arial" w:cs="Arial"/>
          <w:i/>
          <w:sz w:val="20"/>
          <w:szCs w:val="20"/>
        </w:rPr>
        <w:t>defined</w:t>
      </w:r>
      <w:r w:rsidR="00062E2F">
        <w:rPr>
          <w:rFonts w:ascii="Arial" w:hAnsi="Arial" w:cs="Arial"/>
          <w:i/>
          <w:sz w:val="20"/>
          <w:szCs w:val="20"/>
        </w:rPr>
        <w:t xml:space="preserve"> by the context</w:t>
      </w:r>
    </w:p>
    <w:p w:rsidR="00310A54" w:rsidRDefault="0059473B"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L</m:t>
            </m:r>
          </m:e>
          <m:sub>
            <m:r>
              <w:rPr>
                <w:rFonts w:ascii="Cambria Math" w:hAnsi="Cambria Math" w:cs="Arial"/>
              </w:rPr>
              <m:t>z.</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T</w:t>
      </w:r>
      <w:r w:rsidR="00310A54" w:rsidRPr="005D2663">
        <w:rPr>
          <w:rFonts w:ascii="Arial" w:hAnsi="Arial" w:cs="Arial"/>
          <w:i/>
          <w:sz w:val="20"/>
          <w:szCs w:val="20"/>
        </w:rPr>
        <w:t xml:space="preserve">ime-series of </w:t>
      </w:r>
      <w:r w:rsidR="00310A54">
        <w:rPr>
          <w:rFonts w:ascii="Arial" w:hAnsi="Arial" w:cs="Arial"/>
          <w:i/>
          <w:sz w:val="20"/>
          <w:szCs w:val="20"/>
        </w:rPr>
        <w:t>“natural” load</w:t>
      </w:r>
      <w:r w:rsidR="00310A54" w:rsidRPr="005D2663">
        <w:rPr>
          <w:rFonts w:ascii="Arial" w:hAnsi="Arial" w:cs="Arial"/>
          <w:i/>
          <w:sz w:val="20"/>
          <w:szCs w:val="20"/>
        </w:rPr>
        <w:t xml:space="preserve"> for zone</w:t>
      </w:r>
      <m:oMath>
        <m:r>
          <w:rPr>
            <w:rFonts w:ascii="Cambria Math" w:hAnsi="Cambria Math" w:cs="Arial"/>
            <w:sz w:val="20"/>
            <w:szCs w:val="20"/>
          </w:rPr>
          <m:t xml:space="preserve"> z</m:t>
        </m:r>
      </m:oMath>
      <w:r w:rsidR="00310A54">
        <w:rPr>
          <w:rFonts w:ascii="Arial" w:hAnsi="Arial" w:cs="Arial"/>
          <w:i/>
          <w:sz w:val="20"/>
          <w:szCs w:val="20"/>
        </w:rPr>
        <w:t xml:space="preserve"> </w:t>
      </w:r>
    </w:p>
    <w:p w:rsidR="00543C1F" w:rsidRDefault="002B64E4" w:rsidP="002B64E4">
      <w:pPr>
        <w:ind w:left="705" w:hanging="705"/>
        <w:jc w:val="both"/>
        <w:rPr>
          <w:rFonts w:ascii="Arial" w:hAnsi="Arial" w:cs="Arial"/>
          <w:i/>
        </w:rPr>
      </w:pPr>
      <m:oMath>
        <m:r>
          <w:rPr>
            <w:rFonts w:ascii="Cambria Math" w:hAnsi="Cambria Math" w:cs="Arial"/>
          </w:rPr>
          <m:t xml:space="preserve">A  </m:t>
        </m:r>
      </m:oMath>
      <w:r w:rsidR="00543C1F">
        <w:rPr>
          <w:rFonts w:ascii="Arial" w:hAnsi="Arial" w:cs="Arial"/>
          <w:i/>
        </w:rPr>
        <w:tab/>
      </w:r>
      <w:r w:rsidR="00AB2242">
        <w:rPr>
          <w:rFonts w:ascii="Arial" w:hAnsi="Arial" w:cs="Arial"/>
          <w:i/>
          <w:sz w:val="20"/>
          <w:szCs w:val="20"/>
        </w:rPr>
        <w:t>I</w:t>
      </w:r>
      <w:r>
        <w:rPr>
          <w:rFonts w:ascii="Arial" w:hAnsi="Arial" w:cs="Arial"/>
          <w:i/>
          <w:sz w:val="20"/>
          <w:szCs w:val="20"/>
        </w:rPr>
        <w:t>nter-area</w:t>
      </w:r>
      <w:r w:rsidR="00543C1F">
        <w:rPr>
          <w:rFonts w:ascii="Arial" w:hAnsi="Arial" w:cs="Arial"/>
          <w:i/>
          <w:sz w:val="20"/>
          <w:szCs w:val="20"/>
        </w:rPr>
        <w:t xml:space="preserve"> hydro-allocation matrix</w:t>
      </w:r>
      <w:r>
        <w:rPr>
          <w:rFonts w:ascii="Arial" w:hAnsi="Arial" w:cs="Arial"/>
          <w:i/>
          <w:sz w:val="20"/>
          <w:szCs w:val="20"/>
        </w:rPr>
        <w:t xml:space="preserve"> (dimension </w:t>
      </w:r>
      <m:oMath>
        <m:r>
          <w:rPr>
            <w:rFonts w:ascii="Cambria Math" w:hAnsi="Cambria Math" w:cs="Arial"/>
          </w:rPr>
          <m:t>×Z</m:t>
        </m:r>
      </m:oMath>
      <w:r>
        <w:rPr>
          <w:rFonts w:ascii="Arial" w:hAnsi="Arial" w:cs="Arial"/>
          <w:i/>
          <w:sz w:val="20"/>
          <w:szCs w:val="20"/>
        </w:rPr>
        <w:t xml:space="preserve"> </w:t>
      </w:r>
      <w:r w:rsidR="00CF5100">
        <w:rPr>
          <w:rFonts w:ascii="Arial" w:hAnsi="Arial" w:cs="Arial"/>
          <w:i/>
          <w:sz w:val="20"/>
          <w:szCs w:val="20"/>
        </w:rPr>
        <w:t>)</w:t>
      </w:r>
      <w:r>
        <w:rPr>
          <w:rFonts w:ascii="Arial" w:hAnsi="Arial" w:cs="Arial"/>
          <w:i/>
          <w:sz w:val="20"/>
          <w:szCs w:val="20"/>
        </w:rPr>
        <w:t xml:space="preserve"> </w:t>
      </w:r>
      <m:oMath>
        <m:sSub>
          <m:sSubPr>
            <m:ctrlPr>
              <w:rPr>
                <w:rFonts w:ascii="Cambria Math" w:hAnsi="Cambria Math" w:cs="Arial"/>
                <w:i/>
              </w:rPr>
            </m:ctrlPr>
          </m:sSubPr>
          <m:e>
            <m:r>
              <w:rPr>
                <w:rFonts w:ascii="Cambria Math" w:hAnsi="Cambria Math" w:cs="Arial"/>
              </w:rPr>
              <m:t>A</m:t>
            </m:r>
          </m:e>
          <m:sub>
            <m:r>
              <w:rPr>
                <w:rFonts w:ascii="Cambria Math" w:hAnsi="Cambria Math" w:cs="Arial"/>
              </w:rPr>
              <m:t>uv</m:t>
            </m:r>
          </m:sub>
        </m:sSub>
        <m:r>
          <w:rPr>
            <w:rFonts w:ascii="Cambria Math" w:hAnsi="Cambria Math" w:cs="Arial"/>
          </w:rPr>
          <m:t xml:space="preserve">  </m:t>
        </m:r>
      </m:oMath>
      <w:r>
        <w:rPr>
          <w:rFonts w:ascii="Arial" w:hAnsi="Arial" w:cs="Arial"/>
          <w:i/>
          <w:sz w:val="20"/>
          <w:szCs w:val="20"/>
        </w:rPr>
        <w:t>is a weigh</w:t>
      </w:r>
      <w:r w:rsidR="00B526B0">
        <w:rPr>
          <w:rFonts w:ascii="Arial" w:hAnsi="Arial" w:cs="Arial"/>
          <w:i/>
          <w:sz w:val="20"/>
          <w:szCs w:val="20"/>
        </w:rPr>
        <w:t>t</w:t>
      </w:r>
      <w:r>
        <w:rPr>
          <w:rFonts w:ascii="Arial" w:hAnsi="Arial" w:cs="Arial"/>
          <w:i/>
          <w:sz w:val="20"/>
          <w:szCs w:val="20"/>
        </w:rPr>
        <w:t xml:space="preserve"> given to the load of </w:t>
      </w:r>
      <w:r w:rsidR="00062E2F">
        <w:rPr>
          <w:rFonts w:ascii="Arial" w:hAnsi="Arial" w:cs="Arial"/>
          <w:i/>
          <w:sz w:val="20"/>
          <w:szCs w:val="20"/>
        </w:rPr>
        <w:tab/>
      </w:r>
      <w:r>
        <w:rPr>
          <w:rFonts w:ascii="Arial" w:hAnsi="Arial" w:cs="Arial"/>
          <w:i/>
          <w:sz w:val="20"/>
          <w:szCs w:val="20"/>
        </w:rPr>
        <w:t xml:space="preserve">area </w:t>
      </w:r>
      <m:oMath>
        <m:r>
          <w:rPr>
            <w:rFonts w:ascii="Cambria Math" w:hAnsi="Cambria Math" w:cs="Arial"/>
          </w:rPr>
          <m:t>u</m:t>
        </m:r>
      </m:oMath>
      <w:r>
        <w:rPr>
          <w:rFonts w:ascii="Arial" w:hAnsi="Arial" w:cs="Arial"/>
          <w:i/>
          <w:sz w:val="20"/>
          <w:szCs w:val="20"/>
        </w:rPr>
        <w:t xml:space="preserve"> in the definition of the monthly and daily primary hydro generation target of area </w:t>
      </w:r>
      <m:oMath>
        <m:r>
          <w:rPr>
            <w:rFonts w:ascii="Cambria Math" w:hAnsi="Cambria Math" w:cs="Arial"/>
          </w:rPr>
          <m:t>v</m:t>
        </m:r>
      </m:oMath>
    </w:p>
    <w:p w:rsidR="00F15172" w:rsidRPr="00741FAD" w:rsidRDefault="00F15172" w:rsidP="00F15172">
      <w:pPr>
        <w:jc w:val="both"/>
        <w:rPr>
          <w:rFonts w:ascii="Arial" w:hAnsi="Arial" w:cs="Arial"/>
          <w:b/>
          <w:i/>
          <w:sz w:val="20"/>
          <w:szCs w:val="20"/>
        </w:rPr>
      </w:pPr>
      <w:r w:rsidRPr="00F15172">
        <w:rPr>
          <w:rFonts w:ascii="Arial" w:hAnsi="Arial" w:cs="Arial"/>
          <w:i/>
          <w:sz w:val="20"/>
          <w:szCs w:val="20"/>
        </w:rPr>
        <w:tab/>
      </w:r>
      <w:r>
        <w:rPr>
          <w:rFonts w:ascii="Arial" w:hAnsi="Arial" w:cs="Arial"/>
          <w:i/>
          <w:sz w:val="20"/>
          <w:szCs w:val="20"/>
        </w:rPr>
        <w:t xml:space="preserve">Extreme cases are: </w:t>
      </w:r>
      <w:r>
        <w:rPr>
          <w:rFonts w:ascii="Arial" w:hAnsi="Arial" w:cs="Arial"/>
          <w:i/>
          <w:sz w:val="20"/>
          <w:szCs w:val="20"/>
        </w:rPr>
        <w:tab/>
      </w:r>
      <w:r w:rsidRPr="00741FAD">
        <w:rPr>
          <w:rFonts w:ascii="Arial" w:hAnsi="Arial" w:cs="Arial"/>
          <w:b/>
          <w:i/>
          <w:sz w:val="20"/>
          <w:szCs w:val="20"/>
        </w:rPr>
        <w:t xml:space="preserve">A is the identity matrix </w:t>
      </w:r>
    </w:p>
    <w:p w:rsidR="00F15172" w:rsidRPr="00741FAD" w:rsidRDefault="00F15172" w:rsidP="00F15172">
      <w:pPr>
        <w:ind w:left="1776"/>
        <w:jc w:val="both"/>
        <w:rPr>
          <w:rFonts w:ascii="Arial" w:hAnsi="Arial" w:cs="Arial"/>
          <w:i/>
          <w:sz w:val="20"/>
          <w:szCs w:val="20"/>
        </w:rPr>
      </w:pPr>
      <w:r w:rsidRPr="00741FAD">
        <w:rPr>
          <w:rFonts w:ascii="Arial" w:hAnsi="Arial" w:cs="Arial"/>
          <w:i/>
          <w:sz w:val="20"/>
          <w:szCs w:val="20"/>
        </w:rPr>
        <w:t xml:space="preserve">The hydro storage energy monthly and weekly profiles of each zone z depend only on the local demand and must-run generation in z </w:t>
      </w:r>
    </w:p>
    <w:p w:rsidR="00F15172" w:rsidRPr="00741FAD" w:rsidRDefault="00F15172" w:rsidP="00F15172">
      <w:pPr>
        <w:ind w:left="2124" w:firstLine="708"/>
        <w:jc w:val="both"/>
        <w:rPr>
          <w:rFonts w:ascii="Arial" w:hAnsi="Arial" w:cs="Arial"/>
          <w:b/>
          <w:i/>
          <w:sz w:val="20"/>
          <w:szCs w:val="20"/>
        </w:rPr>
      </w:pPr>
      <w:r w:rsidRPr="00741FAD">
        <w:rPr>
          <w:rFonts w:ascii="Arial" w:hAnsi="Arial" w:cs="Arial"/>
          <w:b/>
          <w:i/>
          <w:sz w:val="20"/>
          <w:szCs w:val="20"/>
        </w:rPr>
        <w:t xml:space="preserve">A has a main diagonal of zeroes </w:t>
      </w:r>
    </w:p>
    <w:p w:rsidR="00F15172" w:rsidRPr="00741FAD" w:rsidRDefault="00F15172" w:rsidP="00F15172">
      <w:pPr>
        <w:ind w:left="1776"/>
        <w:jc w:val="both"/>
        <w:rPr>
          <w:rFonts w:ascii="Arial" w:hAnsi="Arial" w:cs="Arial"/>
          <w:i/>
          <w:sz w:val="20"/>
          <w:szCs w:val="20"/>
        </w:rPr>
      </w:pPr>
      <w:r w:rsidRPr="00741FAD">
        <w:rPr>
          <w:rFonts w:ascii="Arial" w:hAnsi="Arial" w:cs="Arial"/>
          <w:i/>
          <w:sz w:val="20"/>
          <w:szCs w:val="20"/>
        </w:rPr>
        <w:t xml:space="preserve">The hydro storage energy monthly and weekly profiles of each zone z do not depend at all on the local demand and must-run generation in z </w:t>
      </w:r>
    </w:p>
    <w:p w:rsidR="00F15172" w:rsidRPr="00F15172" w:rsidRDefault="00F15172" w:rsidP="002B64E4">
      <w:pPr>
        <w:ind w:left="705" w:hanging="705"/>
        <w:jc w:val="both"/>
        <w:rPr>
          <w:rFonts w:ascii="Arial" w:hAnsi="Arial" w:cs="Arial"/>
          <w:i/>
          <w:sz w:val="20"/>
          <w:szCs w:val="20"/>
        </w:rPr>
      </w:pPr>
    </w:p>
    <w:p w:rsidR="00310A54" w:rsidRDefault="0059473B" w:rsidP="00310A54">
      <w:pPr>
        <w:jc w:val="both"/>
        <w:rPr>
          <w:rFonts w:ascii="Arial" w:hAnsi="Arial" w:cs="Arial"/>
          <w:i/>
        </w:rPr>
      </w:pPr>
      <m:oMath>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T</w:t>
      </w:r>
      <w:r w:rsidR="00310A54" w:rsidRPr="005D2663">
        <w:rPr>
          <w:rFonts w:ascii="Arial" w:hAnsi="Arial" w:cs="Arial"/>
          <w:i/>
          <w:sz w:val="20"/>
          <w:szCs w:val="20"/>
        </w:rPr>
        <w:t xml:space="preserve">ime-series of </w:t>
      </w:r>
      <w:r w:rsidR="00310A54">
        <w:rPr>
          <w:rFonts w:ascii="Arial" w:hAnsi="Arial" w:cs="Arial"/>
          <w:i/>
          <w:sz w:val="20"/>
          <w:szCs w:val="20"/>
        </w:rPr>
        <w:t>“n</w:t>
      </w:r>
      <w:r w:rsidR="00062E2F">
        <w:rPr>
          <w:rFonts w:ascii="Arial" w:hAnsi="Arial" w:cs="Arial"/>
          <w:i/>
          <w:sz w:val="20"/>
          <w:szCs w:val="20"/>
        </w:rPr>
        <w:t>et</w:t>
      </w:r>
      <w:r w:rsidR="00310A54">
        <w:rPr>
          <w:rFonts w:ascii="Arial" w:hAnsi="Arial" w:cs="Arial"/>
          <w:i/>
          <w:sz w:val="20"/>
          <w:szCs w:val="20"/>
        </w:rPr>
        <w:t>” load for</w:t>
      </w:r>
      <w:r w:rsidR="00310A54" w:rsidRPr="005D2663">
        <w:rPr>
          <w:rFonts w:ascii="Arial" w:hAnsi="Arial" w:cs="Arial"/>
          <w:i/>
          <w:sz w:val="20"/>
          <w:szCs w:val="20"/>
        </w:rPr>
        <w:t xml:space="preserve"> zone</w:t>
      </w:r>
      <m:oMath>
        <m:r>
          <w:rPr>
            <w:rFonts w:ascii="Cambria Math" w:hAnsi="Cambria Math" w:cs="Arial"/>
            <w:sz w:val="20"/>
            <w:szCs w:val="20"/>
          </w:rPr>
          <m:t xml:space="preserve"> z</m:t>
        </m:r>
      </m:oMath>
      <w:r w:rsidR="00310A54">
        <w:rPr>
          <w:rFonts w:ascii="Arial" w:hAnsi="Arial" w:cs="Arial"/>
          <w:i/>
          <w:sz w:val="20"/>
          <w:szCs w:val="20"/>
        </w:rPr>
        <w:t xml:space="preserve"> </w:t>
      </w:r>
      <w:r w:rsidR="00062E2F">
        <w:rPr>
          <w:rFonts w:ascii="Arial" w:hAnsi="Arial" w:cs="Arial"/>
          <w:i/>
          <w:sz w:val="20"/>
          <w:szCs w:val="20"/>
        </w:rPr>
        <w:t xml:space="preserve">, defined </w:t>
      </w:r>
      <w:r w:rsidR="00AB2242">
        <w:rPr>
          <w:rFonts w:ascii="Arial" w:hAnsi="Arial" w:cs="Arial"/>
          <w:i/>
          <w:sz w:val="20"/>
          <w:szCs w:val="20"/>
        </w:rPr>
        <w:t>as</w:t>
      </w:r>
      <w:r w:rsidR="00062E2F">
        <w:rPr>
          <w:rFonts w:ascii="Arial" w:hAnsi="Arial" w:cs="Arial"/>
          <w:i/>
          <w:sz w:val="20"/>
          <w:szCs w:val="20"/>
        </w:rPr>
        <w:t xml:space="preserve">: </w:t>
      </w:r>
      <w:r w:rsidR="00AB2242">
        <w:rPr>
          <w:rFonts w:ascii="Arial" w:hAnsi="Arial" w:cs="Arial"/>
          <w:i/>
          <w:sz w:val="20"/>
          <w:szCs w:val="20"/>
        </w:rPr>
        <w:tab/>
      </w:r>
      <m:oMath>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sSub>
          <m:sSubPr>
            <m:ctrlPr>
              <w:rPr>
                <w:rFonts w:ascii="Cambria Math" w:hAnsi="Cambria Math" w:cs="Arial"/>
                <w:i/>
              </w:rPr>
            </m:ctrlPr>
          </m:sSubPr>
          <m:e>
            <m:r>
              <w:rPr>
                <w:rFonts w:ascii="Cambria Math" w:hAnsi="Cambria Math" w:cs="Arial"/>
              </w:rPr>
              <m:t>L</m:t>
            </m:r>
          </m:e>
          <m:sub>
            <m:r>
              <w:rPr>
                <w:rFonts w:ascii="Cambria Math" w:hAnsi="Cambria Math" w:cs="Arial"/>
              </w:rPr>
              <m:t>z.</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oMath>
    </w:p>
    <w:p w:rsidR="00062E2F" w:rsidRDefault="0059473B" w:rsidP="00062E2F">
      <w:pPr>
        <w:jc w:val="both"/>
        <w:rPr>
          <w:rFonts w:ascii="Arial" w:hAnsi="Arial" w:cs="Arial"/>
          <w:i/>
        </w:rPr>
      </w:pPr>
      <m:oMath>
        <m:sSub>
          <m:sSubPr>
            <m:ctrlPr>
              <w:rPr>
                <w:rFonts w:ascii="Cambria Math" w:hAnsi="Cambria Math" w:cs="Arial"/>
                <w:i/>
              </w:rPr>
            </m:ctrlPr>
          </m:sSubPr>
          <m:e>
            <m:r>
              <w:rPr>
                <w:rFonts w:ascii="Cambria Math" w:hAnsi="Cambria Math" w:cs="Arial"/>
                <w:i/>
              </w:rPr>
              <w:sym w:font="Symbol" w:char="F04C"/>
            </m:r>
          </m:e>
          <m:sub>
            <m:r>
              <w:rPr>
                <w:rFonts w:ascii="Cambria Math" w:hAnsi="Cambria Math" w:cs="Arial"/>
              </w:rPr>
              <m:t>z.</m:t>
            </m:r>
          </m:sub>
        </m:sSub>
        <m:r>
          <w:rPr>
            <w:rFonts w:ascii="Cambria Math" w:hAnsi="Cambria Math" w:cs="Arial"/>
          </w:rPr>
          <m:t xml:space="preserve">  </m:t>
        </m:r>
      </m:oMath>
      <w:r w:rsidR="00062E2F">
        <w:rPr>
          <w:rFonts w:ascii="Symbol" w:hAnsi="Symbol" w:cs="Arial"/>
          <w:i/>
        </w:rPr>
        <w:tab/>
      </w:r>
      <w:r w:rsidR="00AB2242">
        <w:rPr>
          <w:rFonts w:ascii="Arial" w:hAnsi="Arial" w:cs="Arial"/>
          <w:i/>
          <w:sz w:val="20"/>
          <w:szCs w:val="20"/>
        </w:rPr>
        <w:t>T</w:t>
      </w:r>
      <w:r w:rsidR="00062E2F" w:rsidRPr="005D2663">
        <w:rPr>
          <w:rFonts w:ascii="Arial" w:hAnsi="Arial" w:cs="Arial"/>
          <w:i/>
          <w:sz w:val="20"/>
          <w:szCs w:val="20"/>
        </w:rPr>
        <w:t xml:space="preserve">ime-series of </w:t>
      </w:r>
      <w:r w:rsidR="00062E2F">
        <w:rPr>
          <w:rFonts w:ascii="Arial" w:hAnsi="Arial" w:cs="Arial"/>
          <w:i/>
          <w:sz w:val="20"/>
          <w:szCs w:val="20"/>
        </w:rPr>
        <w:t>“weighted” load for</w:t>
      </w:r>
      <w:r w:rsidR="00062E2F" w:rsidRPr="005D2663">
        <w:rPr>
          <w:rFonts w:ascii="Arial" w:hAnsi="Arial" w:cs="Arial"/>
          <w:i/>
          <w:sz w:val="20"/>
          <w:szCs w:val="20"/>
        </w:rPr>
        <w:t xml:space="preserve"> zone</w:t>
      </w:r>
      <m:oMath>
        <m:r>
          <w:rPr>
            <w:rFonts w:ascii="Cambria Math" w:hAnsi="Cambria Math" w:cs="Arial"/>
            <w:sz w:val="20"/>
            <w:szCs w:val="20"/>
          </w:rPr>
          <m:t xml:space="preserve"> z</m:t>
        </m:r>
      </m:oMath>
      <w:r w:rsidR="00062E2F">
        <w:rPr>
          <w:rFonts w:ascii="Arial" w:hAnsi="Arial" w:cs="Arial"/>
          <w:i/>
          <w:sz w:val="20"/>
          <w:szCs w:val="20"/>
        </w:rPr>
        <w:t xml:space="preserve"> , defined </w:t>
      </w:r>
      <w:r w:rsidR="00AB2242">
        <w:rPr>
          <w:rFonts w:ascii="Arial" w:hAnsi="Arial" w:cs="Arial"/>
          <w:i/>
          <w:sz w:val="20"/>
          <w:szCs w:val="20"/>
        </w:rPr>
        <w:t>as</w:t>
      </w:r>
      <w:r w:rsidR="00062E2F">
        <w:rPr>
          <w:rFonts w:ascii="Arial" w:hAnsi="Arial" w:cs="Arial"/>
          <w:i/>
          <w:sz w:val="20"/>
          <w:szCs w:val="20"/>
        </w:rPr>
        <w:t xml:space="preserve">: </w:t>
      </w:r>
      <w:r w:rsidR="00AB2242">
        <w:rPr>
          <w:rFonts w:ascii="Arial" w:hAnsi="Arial" w:cs="Arial"/>
          <w:i/>
          <w:sz w:val="20"/>
          <w:szCs w:val="20"/>
        </w:rPr>
        <w:tab/>
      </w:r>
      <m:oMath>
        <m:sSub>
          <m:sSubPr>
            <m:ctrlPr>
              <w:rPr>
                <w:rFonts w:ascii="Cambria Math" w:hAnsi="Cambria Math" w:cs="Arial"/>
                <w:i/>
              </w:rPr>
            </m:ctrlPr>
          </m:sSubPr>
          <m:e>
            <m:r>
              <w:rPr>
                <w:rFonts w:ascii="Cambria Math" w:hAnsi="Cambria Math" w:cs="Arial"/>
                <w:i/>
              </w:rPr>
              <w:sym w:font="Symbol" w:char="F04C"/>
            </m:r>
          </m:e>
          <m:sub>
            <m:r>
              <w:rPr>
                <w:rFonts w:ascii="Cambria Math" w:hAnsi="Cambria Math" w:cs="Arial"/>
              </w:rPr>
              <m:t>z.</m:t>
            </m:r>
          </m:sub>
        </m:sSub>
        <m:r>
          <w:rPr>
            <w:rFonts w:ascii="Cambria Math" w:hAnsi="Cambria Math" w:cs="Arial"/>
          </w:rPr>
          <m:t xml:space="preserve">= </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 xml:space="preserve">  </m:t>
        </m:r>
        <m:r>
          <w:rPr>
            <w:rFonts w:ascii="Cambria Math" w:hAnsi="Cambria Math" w:cs="Arial"/>
            <w:sz w:val="20"/>
            <w:szCs w:val="20"/>
          </w:rPr>
          <m:t xml:space="preserve"> </m:t>
        </m:r>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oMath>
    </w:p>
    <w:p w:rsidR="00310A54" w:rsidRDefault="00310A54" w:rsidP="00B47111">
      <w:pPr>
        <w:jc w:val="both"/>
        <w:rPr>
          <w:rFonts w:ascii="Arial" w:hAnsi="Arial" w:cs="Arial"/>
          <w:i/>
          <w:sz w:val="20"/>
          <w:szCs w:val="20"/>
        </w:rPr>
      </w:pPr>
    </w:p>
    <w:p w:rsidR="00F15172" w:rsidRPr="00933BC9" w:rsidRDefault="00F15172" w:rsidP="00B47111">
      <w:pPr>
        <w:jc w:val="both"/>
        <w:rPr>
          <w:rFonts w:ascii="Arial" w:hAnsi="Arial" w:cs="Arial"/>
          <w:i/>
          <w:sz w:val="20"/>
          <w:szCs w:val="20"/>
          <w:u w:val="single"/>
        </w:rPr>
      </w:pPr>
      <w:r w:rsidRPr="00933BC9">
        <w:rPr>
          <w:rFonts w:ascii="Arial" w:hAnsi="Arial" w:cs="Arial"/>
          <w:i/>
          <w:sz w:val="20"/>
          <w:szCs w:val="20"/>
          <w:u w:val="single"/>
        </w:rPr>
        <w:t xml:space="preserve">All following </w:t>
      </w:r>
      <w:r w:rsidR="00687EBC">
        <w:rPr>
          <w:rFonts w:ascii="Arial" w:hAnsi="Arial" w:cs="Arial"/>
          <w:i/>
          <w:sz w:val="20"/>
          <w:szCs w:val="20"/>
          <w:u w:val="single"/>
        </w:rPr>
        <w:t>parameters</w:t>
      </w:r>
      <w:r w:rsidRPr="00933BC9">
        <w:rPr>
          <w:rFonts w:ascii="Arial" w:hAnsi="Arial" w:cs="Arial"/>
          <w:i/>
          <w:sz w:val="20"/>
          <w:szCs w:val="20"/>
          <w:u w:val="single"/>
        </w:rPr>
        <w:t xml:space="preserve"> are related to the generic zone </w:t>
      </w:r>
      <m:oMath>
        <m:r>
          <w:rPr>
            <w:rFonts w:ascii="Cambria Math" w:hAnsi="Cambria Math" w:cs="Arial"/>
            <w:sz w:val="20"/>
            <w:szCs w:val="20"/>
            <w:u w:val="single"/>
          </w:rPr>
          <m:t>z</m:t>
        </m:r>
      </m:oMath>
    </w:p>
    <w:p w:rsidR="00CF5100" w:rsidRDefault="00CF5100" w:rsidP="00B47111">
      <w:pPr>
        <w:jc w:val="both"/>
        <w:rPr>
          <w:rFonts w:ascii="Arial" w:hAnsi="Arial" w:cs="Arial"/>
          <w:i/>
          <w:sz w:val="20"/>
          <w:szCs w:val="20"/>
        </w:rPr>
      </w:pPr>
    </w:p>
    <w:p w:rsidR="00B47111" w:rsidRDefault="00B47111" w:rsidP="00B47111">
      <w:pPr>
        <w:jc w:val="both"/>
        <w:rPr>
          <w:rFonts w:ascii="Arial" w:hAnsi="Arial" w:cs="Arial"/>
          <w:i/>
          <w:sz w:val="20"/>
          <w:szCs w:val="20"/>
        </w:rPr>
      </w:pPr>
      <w:r w:rsidRPr="00741FAD">
        <w:rPr>
          <w:rFonts w:ascii="Symbol" w:hAnsi="Symbol" w:cs="Arial"/>
          <w:i/>
        </w:rPr>
        <w:t></w:t>
      </w:r>
      <w:r>
        <w:rPr>
          <w:rFonts w:ascii="Arial" w:hAnsi="Arial" w:cs="Arial"/>
          <w:i/>
          <w:sz w:val="20"/>
          <w:szCs w:val="20"/>
        </w:rPr>
        <w:t xml:space="preserve"> </w:t>
      </w:r>
      <w:r>
        <w:rPr>
          <w:rFonts w:ascii="Arial" w:hAnsi="Arial" w:cs="Arial"/>
          <w:i/>
          <w:sz w:val="20"/>
          <w:szCs w:val="20"/>
        </w:rPr>
        <w:tab/>
      </w:r>
      <w:r w:rsidRPr="00741FAD">
        <w:rPr>
          <w:rFonts w:ascii="Arial" w:hAnsi="Arial" w:cs="Arial"/>
          <w:i/>
          <w:sz w:val="20"/>
          <w:szCs w:val="20"/>
        </w:rPr>
        <w:t>“inter-monthly generation breakdown”</w:t>
      </w:r>
      <w:r>
        <w:rPr>
          <w:rFonts w:ascii="Arial" w:hAnsi="Arial" w:cs="Arial"/>
          <w:i/>
          <w:sz w:val="20"/>
          <w:szCs w:val="20"/>
        </w:rPr>
        <w:t xml:space="preserve"> </w:t>
      </w:r>
      <w:r w:rsidR="00F15172">
        <w:rPr>
          <w:rFonts w:ascii="Arial" w:hAnsi="Arial" w:cs="Arial"/>
          <w:i/>
          <w:sz w:val="20"/>
          <w:szCs w:val="20"/>
        </w:rPr>
        <w:t>parameter</w:t>
      </w:r>
    </w:p>
    <w:p w:rsidR="00B47111" w:rsidRDefault="00B47111" w:rsidP="00B47111">
      <w:pPr>
        <w:jc w:val="both"/>
        <w:rPr>
          <w:rFonts w:ascii="Arial" w:hAnsi="Arial" w:cs="Arial"/>
          <w:i/>
          <w:sz w:val="20"/>
          <w:szCs w:val="20"/>
        </w:rPr>
      </w:pPr>
      <w:r w:rsidRPr="00741FAD">
        <w:rPr>
          <w:rFonts w:ascii="Symbol" w:hAnsi="Symbol" w:cs="Arial"/>
          <w:i/>
        </w:rPr>
        <w:t></w:t>
      </w:r>
      <w:r>
        <w:rPr>
          <w:rFonts w:ascii="Arial" w:hAnsi="Arial" w:cs="Arial"/>
          <w:i/>
          <w:sz w:val="20"/>
          <w:szCs w:val="20"/>
        </w:rPr>
        <w:t xml:space="preserve"> </w:t>
      </w:r>
      <w:r w:rsidR="00F15172">
        <w:rPr>
          <w:rFonts w:ascii="Arial" w:hAnsi="Arial" w:cs="Arial"/>
          <w:i/>
          <w:sz w:val="20"/>
          <w:szCs w:val="20"/>
        </w:rPr>
        <w:t xml:space="preserve">         </w:t>
      </w:r>
      <w:r w:rsidRPr="00741FAD">
        <w:rPr>
          <w:rFonts w:ascii="Arial" w:hAnsi="Arial" w:cs="Arial"/>
          <w:i/>
          <w:sz w:val="20"/>
          <w:szCs w:val="20"/>
        </w:rPr>
        <w:t>“inter-daily generation breakdown”</w:t>
      </w:r>
      <w:r w:rsidR="00F15172">
        <w:rPr>
          <w:rFonts w:ascii="Arial" w:hAnsi="Arial" w:cs="Arial"/>
          <w:i/>
          <w:sz w:val="20"/>
          <w:szCs w:val="20"/>
        </w:rPr>
        <w:t xml:space="preserve"> parameter</w:t>
      </w:r>
    </w:p>
    <w:p w:rsidR="00CF5100" w:rsidRDefault="00CF5100" w:rsidP="00CF5100">
      <w:pPr>
        <w:jc w:val="both"/>
        <w:rPr>
          <w:rFonts w:ascii="Arial" w:hAnsi="Arial" w:cs="Arial"/>
          <w:i/>
          <w:sz w:val="20"/>
          <w:szCs w:val="20"/>
        </w:rPr>
      </w:pPr>
      <w:r>
        <w:rPr>
          <w:rFonts w:ascii="Symbol" w:hAnsi="Symbol" w:cs="Arial"/>
          <w:i/>
        </w:rPr>
        <w:sym w:font="Symbol" w:char="F06A"/>
      </w:r>
      <w:r>
        <w:rPr>
          <w:rFonts w:ascii="Arial" w:hAnsi="Arial" w:cs="Arial"/>
          <w:i/>
          <w:sz w:val="20"/>
          <w:szCs w:val="20"/>
        </w:rPr>
        <w:t xml:space="preserve">          </w:t>
      </w:r>
      <w:r w:rsidRPr="00741FAD">
        <w:rPr>
          <w:rFonts w:ascii="Arial" w:hAnsi="Arial" w:cs="Arial"/>
          <w:i/>
          <w:sz w:val="20"/>
          <w:szCs w:val="20"/>
        </w:rPr>
        <w:t>“</w:t>
      </w:r>
      <w:r>
        <w:rPr>
          <w:rFonts w:ascii="Arial" w:hAnsi="Arial" w:cs="Arial"/>
          <w:i/>
          <w:sz w:val="20"/>
          <w:szCs w:val="20"/>
        </w:rPr>
        <w:t>follow-load” parameter</w:t>
      </w:r>
    </w:p>
    <w:p w:rsidR="00CF5100" w:rsidRDefault="00CF5100" w:rsidP="00CF5100">
      <w:pPr>
        <w:jc w:val="both"/>
        <w:rPr>
          <w:rFonts w:ascii="Arial" w:hAnsi="Arial" w:cs="Arial"/>
          <w:i/>
          <w:sz w:val="20"/>
          <w:szCs w:val="20"/>
        </w:rPr>
      </w:pPr>
      <w:r>
        <w:rPr>
          <w:rFonts w:ascii="Symbol" w:hAnsi="Symbol" w:cs="Arial"/>
          <w:i/>
        </w:rPr>
        <w:sym w:font="Symbol" w:char="F06D"/>
      </w:r>
      <w:r>
        <w:rPr>
          <w:rFonts w:ascii="Arial" w:hAnsi="Arial" w:cs="Arial"/>
          <w:i/>
          <w:sz w:val="20"/>
          <w:szCs w:val="20"/>
        </w:rPr>
        <w:t xml:space="preserve">          </w:t>
      </w:r>
      <w:r w:rsidRPr="00741FAD">
        <w:rPr>
          <w:rFonts w:ascii="Arial" w:hAnsi="Arial" w:cs="Arial"/>
          <w:i/>
          <w:sz w:val="20"/>
          <w:szCs w:val="20"/>
        </w:rPr>
        <w:t>“</w:t>
      </w:r>
      <w:r>
        <w:rPr>
          <w:rFonts w:ascii="Arial" w:hAnsi="Arial" w:cs="Arial"/>
          <w:i/>
          <w:sz w:val="20"/>
          <w:szCs w:val="20"/>
        </w:rPr>
        <w:t>reservoir-management” parameter</w:t>
      </w:r>
    </w:p>
    <w:p w:rsidR="00025E36" w:rsidRDefault="00025E36" w:rsidP="00025E36">
      <w:pPr>
        <w:jc w:val="both"/>
        <w:rPr>
          <w:rFonts w:ascii="Arial" w:hAnsi="Arial" w:cs="Arial"/>
          <w:i/>
          <w:sz w:val="20"/>
          <w:szCs w:val="20"/>
        </w:rPr>
      </w:pPr>
      <w:r>
        <w:rPr>
          <w:rFonts w:ascii="Symbol" w:hAnsi="Symbol" w:cs="Arial"/>
          <w:i/>
        </w:rPr>
        <w:sym w:font="Symbol" w:char="F053"/>
      </w:r>
      <w:r>
        <w:rPr>
          <w:rFonts w:ascii="Arial" w:hAnsi="Arial" w:cs="Arial"/>
          <w:i/>
          <w:sz w:val="20"/>
          <w:szCs w:val="20"/>
        </w:rPr>
        <w:t xml:space="preserve">          </w:t>
      </w:r>
      <w:r w:rsidR="00AB2242">
        <w:rPr>
          <w:rFonts w:ascii="Arial" w:hAnsi="Arial" w:cs="Arial"/>
          <w:i/>
          <w:sz w:val="20"/>
          <w:szCs w:val="20"/>
        </w:rPr>
        <w:t>R</w:t>
      </w:r>
      <w:r>
        <w:rPr>
          <w:rFonts w:ascii="Arial" w:hAnsi="Arial" w:cs="Arial"/>
          <w:i/>
          <w:sz w:val="20"/>
          <w:szCs w:val="20"/>
        </w:rPr>
        <w:t xml:space="preserve">eservoir size </w:t>
      </w:r>
    </w:p>
    <w:p w:rsidR="0072580F" w:rsidRDefault="0059473B" w:rsidP="0072580F">
      <w:pPr>
        <w:jc w:val="both"/>
        <w:rPr>
          <w:rFonts w:ascii="Arial" w:hAnsi="Arial" w:cs="Arial"/>
          <w:i/>
          <w:sz w:val="20"/>
          <w:szCs w:val="20"/>
        </w:rPr>
      </w:pPr>
      <m:oMath>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S</m:t>
                </m:r>
              </m:e>
              <m:sub>
                <m:r>
                  <w:rPr>
                    <w:rFonts w:ascii="Cambria Math" w:hAnsi="Cambria Math" w:cs="Arial"/>
                  </w:rPr>
                  <m:t>d</m:t>
                </m:r>
              </m:sub>
            </m:sSub>
          </m:e>
        </m:bar>
        <m:r>
          <w:rPr>
            <w:rFonts w:ascii="Cambria Math" w:hAnsi="Cambria Math" w:cs="Arial"/>
          </w:rPr>
          <m:t xml:space="preserve">  </m:t>
        </m:r>
      </m:oMath>
      <w:r w:rsidR="0072580F" w:rsidRPr="00CF5100">
        <w:rPr>
          <w:rFonts w:ascii="Arial" w:hAnsi="Arial" w:cs="Arial"/>
          <w:i/>
          <w:sz w:val="20"/>
          <w:szCs w:val="20"/>
        </w:rPr>
        <w:tab/>
      </w:r>
      <w:r w:rsidR="00AB2242">
        <w:rPr>
          <w:rFonts w:ascii="Arial" w:hAnsi="Arial" w:cs="Arial"/>
          <w:i/>
          <w:sz w:val="20"/>
          <w:szCs w:val="20"/>
        </w:rPr>
        <w:t>R</w:t>
      </w:r>
      <w:r w:rsidR="00CF5100">
        <w:rPr>
          <w:rFonts w:ascii="Arial" w:hAnsi="Arial" w:cs="Arial"/>
          <w:i/>
          <w:sz w:val="20"/>
          <w:szCs w:val="20"/>
        </w:rPr>
        <w:t>eservoir m</w:t>
      </w:r>
      <w:r w:rsidR="00842E61">
        <w:rPr>
          <w:rFonts w:ascii="Arial" w:hAnsi="Arial" w:cs="Arial"/>
          <w:i/>
          <w:sz w:val="20"/>
          <w:szCs w:val="20"/>
        </w:rPr>
        <w:t>axi</w:t>
      </w:r>
      <w:r w:rsidR="00CF5100">
        <w:rPr>
          <w:rFonts w:ascii="Arial" w:hAnsi="Arial" w:cs="Arial"/>
          <w:i/>
          <w:sz w:val="20"/>
          <w:szCs w:val="20"/>
        </w:rPr>
        <w:t>mum level</w:t>
      </w:r>
      <w:r w:rsidR="004578EA">
        <w:rPr>
          <w:rFonts w:ascii="Arial" w:hAnsi="Arial" w:cs="Arial"/>
          <w:i/>
          <w:sz w:val="20"/>
          <w:szCs w:val="20"/>
        </w:rPr>
        <w:t xml:space="preserve"> </w:t>
      </w:r>
      <w:r w:rsidR="00AB2242">
        <w:rPr>
          <w:rFonts w:ascii="Arial" w:hAnsi="Arial" w:cs="Arial"/>
          <w:i/>
          <w:sz w:val="20"/>
          <w:szCs w:val="20"/>
        </w:rPr>
        <w:t>at the end of</w:t>
      </w:r>
      <w:r w:rsidR="00CF5100">
        <w:rPr>
          <w:rFonts w:ascii="Arial" w:hAnsi="Arial" w:cs="Arial"/>
          <w:i/>
          <w:sz w:val="20"/>
          <w:szCs w:val="20"/>
        </w:rPr>
        <w:t xml:space="preserve"> day d</w:t>
      </w:r>
      <w:r w:rsidR="00025E36">
        <w:rPr>
          <w:rFonts w:ascii="Arial" w:hAnsi="Arial" w:cs="Arial"/>
          <w:i/>
          <w:sz w:val="20"/>
          <w:szCs w:val="20"/>
        </w:rPr>
        <w:t xml:space="preserve">, expressed as a fraction of </w:t>
      </w:r>
      <w:r w:rsidR="00025E36">
        <w:rPr>
          <w:rFonts w:ascii="Arial" w:hAnsi="Arial" w:cs="Arial"/>
          <w:i/>
          <w:sz w:val="20"/>
          <w:szCs w:val="20"/>
        </w:rPr>
        <w:sym w:font="Symbol" w:char="F053"/>
      </w:r>
      <w:r w:rsidR="00025E36">
        <w:rPr>
          <w:rFonts w:ascii="Arial" w:hAnsi="Arial" w:cs="Arial"/>
          <w:i/>
          <w:sz w:val="20"/>
          <w:szCs w:val="20"/>
        </w:rPr>
        <w:t xml:space="preserve"> </w:t>
      </w:r>
      <w:r w:rsidR="00FF788A">
        <w:rPr>
          <w:rFonts w:ascii="Arial" w:hAnsi="Arial" w:cs="Arial"/>
          <w:i/>
          <w:sz w:val="20"/>
          <w:szCs w:val="20"/>
        </w:rPr>
        <w:t>(rule curve)</w:t>
      </w:r>
    </w:p>
    <w:p w:rsidR="00025E36" w:rsidRDefault="0059473B" w:rsidP="00025E36">
      <w:pPr>
        <w:jc w:val="both"/>
        <w:rPr>
          <w:rFonts w:ascii="Arial" w:hAnsi="Arial" w:cs="Arial"/>
          <w:i/>
          <w:sz w:val="20"/>
          <w:szCs w:val="20"/>
        </w:rPr>
      </w:pPr>
      <m:oMath>
        <m:bar>
          <m:barPr>
            <m:ctrlPr>
              <w:rPr>
                <w:rFonts w:ascii="Cambria Math" w:hAnsi="Cambria Math" w:cs="Arial"/>
                <w:i/>
              </w:rPr>
            </m:ctrlPr>
          </m:barPr>
          <m:e>
            <m:sSub>
              <m:sSubPr>
                <m:ctrlPr>
                  <w:rPr>
                    <w:rFonts w:ascii="Cambria Math" w:hAnsi="Cambria Math" w:cs="Arial"/>
                    <w:i/>
                  </w:rPr>
                </m:ctrlPr>
              </m:sSubPr>
              <m:e>
                <m:r>
                  <w:rPr>
                    <w:rFonts w:ascii="Cambria Math" w:hAnsi="Cambria Math" w:cs="Arial"/>
                  </w:rPr>
                  <m:t>S</m:t>
                </m:r>
              </m:e>
              <m:sub>
                <m:r>
                  <w:rPr>
                    <w:rFonts w:ascii="Cambria Math" w:hAnsi="Cambria Math" w:cs="Arial"/>
                  </w:rPr>
                  <m:t>d</m:t>
                </m:r>
              </m:sub>
            </m:sSub>
          </m:e>
        </m:bar>
        <m:r>
          <w:rPr>
            <w:rFonts w:ascii="Cambria Math" w:hAnsi="Cambria Math" w:cs="Arial"/>
          </w:rPr>
          <m:t xml:space="preserve">  </m:t>
        </m:r>
      </m:oMath>
      <w:r w:rsidR="00CF5100" w:rsidRPr="00CF5100">
        <w:rPr>
          <w:rFonts w:ascii="Arial" w:hAnsi="Arial" w:cs="Arial"/>
          <w:i/>
          <w:sz w:val="20"/>
          <w:szCs w:val="20"/>
        </w:rPr>
        <w:tab/>
      </w:r>
      <w:r w:rsidR="00AB2242">
        <w:rPr>
          <w:rFonts w:ascii="Arial" w:hAnsi="Arial" w:cs="Arial"/>
          <w:i/>
          <w:sz w:val="20"/>
          <w:szCs w:val="20"/>
        </w:rPr>
        <w:t>R</w:t>
      </w:r>
      <w:r w:rsidR="00CF5100">
        <w:rPr>
          <w:rFonts w:ascii="Arial" w:hAnsi="Arial" w:cs="Arial"/>
          <w:i/>
          <w:sz w:val="20"/>
          <w:szCs w:val="20"/>
        </w:rPr>
        <w:t>eservoir m</w:t>
      </w:r>
      <w:r w:rsidR="00842E61">
        <w:rPr>
          <w:rFonts w:ascii="Arial" w:hAnsi="Arial" w:cs="Arial"/>
          <w:i/>
          <w:sz w:val="20"/>
          <w:szCs w:val="20"/>
        </w:rPr>
        <w:t>ini</w:t>
      </w:r>
      <w:r w:rsidR="00CF5100">
        <w:rPr>
          <w:rFonts w:ascii="Arial" w:hAnsi="Arial" w:cs="Arial"/>
          <w:i/>
          <w:sz w:val="20"/>
          <w:szCs w:val="20"/>
        </w:rPr>
        <w:t xml:space="preserve">mum level </w:t>
      </w:r>
      <w:r w:rsidR="00AB2242">
        <w:rPr>
          <w:rFonts w:ascii="Arial" w:hAnsi="Arial" w:cs="Arial"/>
          <w:i/>
          <w:sz w:val="20"/>
          <w:szCs w:val="20"/>
        </w:rPr>
        <w:t>at the end of</w:t>
      </w:r>
      <w:r w:rsidR="00CF5100">
        <w:rPr>
          <w:rFonts w:ascii="Arial" w:hAnsi="Arial" w:cs="Arial"/>
          <w:i/>
          <w:sz w:val="20"/>
          <w:szCs w:val="20"/>
        </w:rPr>
        <w:t xml:space="preserve"> day d</w:t>
      </w:r>
      <w:r w:rsidR="00025E36">
        <w:rPr>
          <w:rFonts w:ascii="Arial" w:hAnsi="Arial" w:cs="Arial"/>
          <w:i/>
          <w:sz w:val="20"/>
          <w:szCs w:val="20"/>
        </w:rPr>
        <w:t xml:space="preserve">, expressed as a fraction of </w:t>
      </w:r>
      <w:r w:rsidR="00025E36">
        <w:rPr>
          <w:rFonts w:ascii="Arial" w:hAnsi="Arial" w:cs="Arial"/>
          <w:i/>
          <w:sz w:val="20"/>
          <w:szCs w:val="20"/>
        </w:rPr>
        <w:sym w:font="Symbol" w:char="F053"/>
      </w:r>
      <w:r w:rsidR="00025E36">
        <w:rPr>
          <w:rFonts w:ascii="Arial" w:hAnsi="Arial" w:cs="Arial"/>
          <w:i/>
          <w:sz w:val="20"/>
          <w:szCs w:val="20"/>
        </w:rPr>
        <w:t xml:space="preserve"> (rule curve)</w:t>
      </w:r>
    </w:p>
    <w:p w:rsidR="00186E26" w:rsidRDefault="0059473B" w:rsidP="00186E26">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S</m:t>
            </m:r>
          </m:e>
          <m:sub>
            <m:r>
              <w:rPr>
                <w:rFonts w:ascii="Cambria Math" w:hAnsi="Cambria Math" w:cs="Arial"/>
              </w:rPr>
              <m:t>0</m:t>
            </m:r>
          </m:sub>
        </m:sSub>
        <m:r>
          <w:rPr>
            <w:rFonts w:ascii="Cambria Math" w:hAnsi="Cambria Math" w:cs="Arial"/>
          </w:rPr>
          <m:t xml:space="preserve">  </m:t>
        </m:r>
      </m:oMath>
      <w:r w:rsidR="00186E26" w:rsidRPr="00CF5100">
        <w:rPr>
          <w:rFonts w:ascii="Arial" w:hAnsi="Arial" w:cs="Arial"/>
          <w:i/>
          <w:sz w:val="20"/>
          <w:szCs w:val="20"/>
        </w:rPr>
        <w:tab/>
      </w:r>
      <w:r w:rsidR="00833285">
        <w:rPr>
          <w:rFonts w:ascii="Arial" w:hAnsi="Arial" w:cs="Arial"/>
          <w:i/>
          <w:sz w:val="20"/>
          <w:szCs w:val="20"/>
        </w:rPr>
        <w:t>R</w:t>
      </w:r>
      <w:r w:rsidR="00186E26">
        <w:rPr>
          <w:rFonts w:ascii="Arial" w:hAnsi="Arial" w:cs="Arial"/>
          <w:i/>
          <w:sz w:val="20"/>
          <w:szCs w:val="20"/>
        </w:rPr>
        <w:t xml:space="preserve">eservoir initial level </w:t>
      </w:r>
      <w:r w:rsidR="00833285">
        <w:rPr>
          <w:rFonts w:ascii="Arial" w:hAnsi="Arial" w:cs="Arial"/>
          <w:i/>
          <w:sz w:val="20"/>
          <w:szCs w:val="20"/>
        </w:rPr>
        <w:t xml:space="preserve">at the beginning of </w:t>
      </w:r>
      <w:r w:rsidR="00186E26">
        <w:rPr>
          <w:rFonts w:ascii="Arial" w:hAnsi="Arial" w:cs="Arial"/>
          <w:i/>
          <w:sz w:val="20"/>
          <w:szCs w:val="20"/>
        </w:rPr>
        <w:t>the first day of the “hydro-year”</w:t>
      </w:r>
    </w:p>
    <w:p w:rsidR="00687EBC" w:rsidRDefault="0059473B" w:rsidP="00687EBC">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Na</w:t>
      </w:r>
      <w:r w:rsidR="00687EBC">
        <w:rPr>
          <w:rFonts w:ascii="Arial" w:hAnsi="Arial" w:cs="Arial"/>
          <w:i/>
          <w:sz w:val="20"/>
          <w:szCs w:val="20"/>
        </w:rPr>
        <w:t>tural inflow of energy to the reservoir during day d</w:t>
      </w:r>
    </w:p>
    <w:p w:rsidR="00687EBC" w:rsidRDefault="0059473B" w:rsidP="00687EBC">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N</w:t>
      </w:r>
      <w:r w:rsidR="00687EBC">
        <w:rPr>
          <w:rFonts w:ascii="Arial" w:hAnsi="Arial" w:cs="Arial"/>
          <w:i/>
          <w:sz w:val="20"/>
          <w:szCs w:val="20"/>
        </w:rPr>
        <w:t xml:space="preserve">atural inflow of energy to the reservoir during month m (sum of </w:t>
      </w:r>
      <m:oMath>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oMath>
      <w:r w:rsidR="00687EBC">
        <w:rPr>
          <w:rFonts w:ascii="Arial" w:hAnsi="Arial" w:cs="Arial"/>
          <w:i/>
          <w:sz w:val="20"/>
          <w:szCs w:val="20"/>
        </w:rPr>
        <w:t>)</w:t>
      </w:r>
    </w:p>
    <w:p w:rsidR="00687EBC" w:rsidRDefault="0059473B" w:rsidP="00687EBC">
      <w:pPr>
        <w:jc w:val="both"/>
        <w:rPr>
          <w:rFonts w:ascii="Arial" w:hAnsi="Arial" w:cs="Arial"/>
          <w:i/>
          <w:sz w:val="20"/>
          <w:szCs w:val="20"/>
        </w:rPr>
      </w:pPr>
      <m:oMath>
        <m:sSub>
          <m:sSubPr>
            <m:ctrlPr>
              <w:rPr>
                <w:rFonts w:ascii="Cambria Math" w:hAnsi="Cambria Math" w:cs="Arial"/>
                <w:i/>
              </w:rPr>
            </m:ctrlPr>
          </m:sSubPr>
          <m:e>
            <m:bar>
              <m:barPr>
                <m:pos m:val="top"/>
                <m:ctrlPr>
                  <w:rPr>
                    <w:rFonts w:ascii="Cambria Math" w:hAnsi="Cambria Math" w:cs="Arial"/>
                    <w:i/>
                  </w:rPr>
                </m:ctrlPr>
              </m:barPr>
              <m:e>
                <m:r>
                  <w:rPr>
                    <w:rFonts w:ascii="Cambria Math" w:hAnsi="Cambria Math" w:cs="Arial"/>
                  </w:rPr>
                  <m:t>W</m:t>
                </m:r>
              </m:e>
            </m:bar>
          </m:e>
          <m:sub>
            <m:r>
              <w:rPr>
                <w:rFonts w:ascii="Cambria Math" w:hAnsi="Cambria Math" w:cs="Arial"/>
              </w:rPr>
              <m:t>d</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M</w:t>
      </w:r>
      <w:r w:rsidR="00687EBC">
        <w:rPr>
          <w:rFonts w:ascii="Arial" w:hAnsi="Arial" w:cs="Arial"/>
          <w:i/>
          <w:sz w:val="20"/>
          <w:szCs w:val="20"/>
        </w:rPr>
        <w:t>aximum energy that can be generated on day d (standard credit)</w:t>
      </w:r>
    </w:p>
    <w:p w:rsidR="00687EBC" w:rsidRDefault="00687EBC" w:rsidP="00186E26">
      <w:pPr>
        <w:jc w:val="both"/>
        <w:rPr>
          <w:rFonts w:ascii="Arial" w:hAnsi="Arial" w:cs="Arial"/>
          <w:i/>
          <w:sz w:val="20"/>
          <w:szCs w:val="20"/>
        </w:rPr>
      </w:pPr>
    </w:p>
    <w:p w:rsidR="00E35061" w:rsidRDefault="00E35061" w:rsidP="00186E26">
      <w:pPr>
        <w:jc w:val="both"/>
        <w:rPr>
          <w:rFonts w:ascii="Arial" w:hAnsi="Arial" w:cs="Arial"/>
          <w:i/>
          <w:sz w:val="20"/>
          <w:szCs w:val="20"/>
        </w:rPr>
      </w:pPr>
    </w:p>
    <w:p w:rsidR="00E35061" w:rsidRDefault="00E35061" w:rsidP="00186E26">
      <w:pPr>
        <w:jc w:val="both"/>
        <w:rPr>
          <w:rFonts w:ascii="Arial" w:hAnsi="Arial" w:cs="Arial"/>
          <w:i/>
          <w:sz w:val="20"/>
          <w:szCs w:val="20"/>
        </w:rPr>
      </w:pPr>
    </w:p>
    <w:p w:rsidR="00E35061" w:rsidRDefault="00E35061" w:rsidP="00186E26">
      <w:pPr>
        <w:jc w:val="both"/>
        <w:rPr>
          <w:rFonts w:ascii="Arial" w:hAnsi="Arial" w:cs="Arial"/>
          <w:i/>
          <w:sz w:val="20"/>
          <w:szCs w:val="20"/>
        </w:rPr>
      </w:pPr>
    </w:p>
    <w:p w:rsidR="006E185C" w:rsidRDefault="006E185C" w:rsidP="00186E26">
      <w:pPr>
        <w:jc w:val="both"/>
        <w:rPr>
          <w:rFonts w:ascii="Arial" w:hAnsi="Arial" w:cs="Arial"/>
          <w:i/>
          <w:sz w:val="20"/>
          <w:szCs w:val="20"/>
        </w:rPr>
      </w:pPr>
    </w:p>
    <w:p w:rsidR="00013775" w:rsidRDefault="00013775" w:rsidP="00186E26">
      <w:pPr>
        <w:jc w:val="both"/>
        <w:rPr>
          <w:rFonts w:ascii="Arial" w:hAnsi="Arial" w:cs="Arial"/>
          <w:i/>
          <w:sz w:val="20"/>
          <w:szCs w:val="20"/>
        </w:rPr>
      </w:pPr>
    </w:p>
    <w:p w:rsidR="00E35061" w:rsidRDefault="00E35061" w:rsidP="00E35061">
      <w:pPr>
        <w:jc w:val="both"/>
        <w:rPr>
          <w:rFonts w:ascii="Arial" w:hAnsi="Arial" w:cs="Arial"/>
          <w:i/>
          <w:sz w:val="20"/>
          <w:szCs w:val="20"/>
          <w:u w:val="single"/>
        </w:rPr>
      </w:pPr>
      <w:r w:rsidRPr="00933BC9">
        <w:rPr>
          <w:rFonts w:ascii="Arial" w:hAnsi="Arial" w:cs="Arial"/>
          <w:i/>
          <w:sz w:val="20"/>
          <w:szCs w:val="20"/>
          <w:u w:val="single"/>
        </w:rPr>
        <w:lastRenderedPageBreak/>
        <w:t xml:space="preserve">All following </w:t>
      </w:r>
      <w:r>
        <w:rPr>
          <w:rFonts w:ascii="Arial" w:hAnsi="Arial" w:cs="Arial"/>
          <w:i/>
          <w:sz w:val="20"/>
          <w:szCs w:val="20"/>
          <w:u w:val="single"/>
        </w:rPr>
        <w:t xml:space="preserve">variables, defined for both stages, </w:t>
      </w:r>
      <w:r w:rsidRPr="00933BC9">
        <w:rPr>
          <w:rFonts w:ascii="Arial" w:hAnsi="Arial" w:cs="Arial"/>
          <w:i/>
          <w:sz w:val="20"/>
          <w:szCs w:val="20"/>
          <w:u w:val="single"/>
        </w:rPr>
        <w:t xml:space="preserve">are related to the generic zone </w:t>
      </w:r>
      <m:oMath>
        <m:r>
          <w:rPr>
            <w:rFonts w:ascii="Cambria Math" w:hAnsi="Cambria Math" w:cs="Arial"/>
            <w:sz w:val="20"/>
            <w:szCs w:val="20"/>
            <w:u w:val="single"/>
          </w:rPr>
          <m:t>z</m:t>
        </m:r>
      </m:oMath>
    </w:p>
    <w:p w:rsidR="006E185C" w:rsidRPr="00933BC9" w:rsidRDefault="006E185C" w:rsidP="00E35061">
      <w:pPr>
        <w:jc w:val="both"/>
        <w:rPr>
          <w:rFonts w:ascii="Arial" w:hAnsi="Arial" w:cs="Arial"/>
          <w:i/>
          <w:sz w:val="20"/>
          <w:szCs w:val="20"/>
          <w:u w:val="single"/>
        </w:rPr>
      </w:pPr>
    </w:p>
    <w:p w:rsidR="00687EBC" w:rsidRDefault="0059473B" w:rsidP="00AA6A6E">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FF788A" w:rsidRPr="00CF5100">
        <w:rPr>
          <w:rFonts w:ascii="Arial" w:hAnsi="Arial" w:cs="Arial"/>
          <w:i/>
          <w:sz w:val="20"/>
          <w:szCs w:val="20"/>
        </w:rPr>
        <w:tab/>
      </w:r>
      <w:r w:rsidR="00BA288F">
        <w:rPr>
          <w:rFonts w:ascii="Arial" w:hAnsi="Arial" w:cs="Arial"/>
          <w:i/>
          <w:sz w:val="20"/>
          <w:szCs w:val="20"/>
        </w:rPr>
        <w:t>R</w:t>
      </w:r>
      <w:r w:rsidR="00FF788A">
        <w:rPr>
          <w:rFonts w:ascii="Arial" w:hAnsi="Arial" w:cs="Arial"/>
          <w:i/>
          <w:sz w:val="20"/>
          <w:szCs w:val="20"/>
        </w:rPr>
        <w:t xml:space="preserve">eservoir level </w:t>
      </w:r>
      <w:r w:rsidR="00BA288F">
        <w:rPr>
          <w:rFonts w:ascii="Arial" w:hAnsi="Arial" w:cs="Arial"/>
          <w:i/>
          <w:sz w:val="20"/>
          <w:szCs w:val="20"/>
        </w:rPr>
        <w:t>at the end of</w:t>
      </w:r>
      <w:r w:rsidR="00FF788A">
        <w:rPr>
          <w:rFonts w:ascii="Arial" w:hAnsi="Arial" w:cs="Arial"/>
          <w:i/>
          <w:sz w:val="20"/>
          <w:szCs w:val="20"/>
        </w:rPr>
        <w:t xml:space="preserve"> day d, at the end of </w:t>
      </w:r>
      <w:r w:rsidR="00746D11">
        <w:rPr>
          <w:rFonts w:ascii="Arial" w:hAnsi="Arial" w:cs="Arial"/>
          <w:i/>
          <w:sz w:val="20"/>
          <w:szCs w:val="20"/>
        </w:rPr>
        <w:t xml:space="preserve">stage k of </w:t>
      </w:r>
      <w:r w:rsidR="00FF788A">
        <w:rPr>
          <w:rFonts w:ascii="Arial" w:hAnsi="Arial" w:cs="Arial"/>
          <w:i/>
          <w:sz w:val="20"/>
          <w:szCs w:val="20"/>
        </w:rPr>
        <w:t>pre-allocation</w:t>
      </w:r>
      <w:r w:rsidR="00746D11">
        <w:rPr>
          <w:rFonts w:ascii="Arial" w:hAnsi="Arial" w:cs="Arial"/>
          <w:i/>
          <w:sz w:val="20"/>
          <w:szCs w:val="20"/>
        </w:rPr>
        <w:t xml:space="preserve"> </w:t>
      </w:r>
    </w:p>
    <w:p w:rsidR="008264A7" w:rsidRDefault="008264A7" w:rsidP="00AA6A6E">
      <w:pPr>
        <w:jc w:val="both"/>
        <w:rPr>
          <w:rFonts w:ascii="Arial" w:hAnsi="Arial" w:cs="Arial"/>
          <w:i/>
          <w:sz w:val="20"/>
          <w:szCs w:val="20"/>
        </w:rPr>
      </w:pPr>
    </w:p>
    <w:p w:rsidR="00E35061" w:rsidRDefault="0059473B" w:rsidP="00E35061">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m</m:t>
            </m:r>
          </m:sub>
          <m:sup>
            <m:r>
              <w:rPr>
                <w:rFonts w:ascii="Cambria Math" w:hAnsi="Cambria Math" w:cs="Arial"/>
              </w:rPr>
              <m:t>k</m:t>
            </m:r>
          </m:sup>
        </m:sSubSup>
        <m:r>
          <w:rPr>
            <w:rFonts w:ascii="Cambria Math" w:hAnsi="Cambria Math" w:cs="Arial"/>
          </w:rPr>
          <m:t xml:space="preserve">  </m:t>
        </m:r>
      </m:oMath>
      <w:r w:rsidR="00E35061" w:rsidRPr="00CF5100">
        <w:rPr>
          <w:rFonts w:ascii="Arial" w:hAnsi="Arial" w:cs="Arial"/>
          <w:i/>
          <w:sz w:val="20"/>
          <w:szCs w:val="20"/>
        </w:rPr>
        <w:tab/>
      </w:r>
      <w:r w:rsidR="00BA288F">
        <w:rPr>
          <w:rFonts w:ascii="Arial" w:hAnsi="Arial" w:cs="Arial"/>
          <w:i/>
          <w:sz w:val="20"/>
          <w:szCs w:val="20"/>
        </w:rPr>
        <w:t>R</w:t>
      </w:r>
      <w:r w:rsidR="00E35061">
        <w:rPr>
          <w:rFonts w:ascii="Arial" w:hAnsi="Arial" w:cs="Arial"/>
          <w:i/>
          <w:sz w:val="20"/>
          <w:szCs w:val="20"/>
        </w:rPr>
        <w:t xml:space="preserve">eservoir level </w:t>
      </w:r>
      <w:r w:rsidR="00BA288F">
        <w:rPr>
          <w:rFonts w:ascii="Arial" w:hAnsi="Arial" w:cs="Arial"/>
          <w:i/>
          <w:sz w:val="20"/>
          <w:szCs w:val="20"/>
        </w:rPr>
        <w:t xml:space="preserve">at the end </w:t>
      </w:r>
      <w:r w:rsidR="00E35061">
        <w:rPr>
          <w:rFonts w:ascii="Arial" w:hAnsi="Arial" w:cs="Arial"/>
          <w:i/>
          <w:sz w:val="20"/>
          <w:szCs w:val="20"/>
        </w:rPr>
        <w:t xml:space="preserve">of month m, at the end of stage k of pre-allocation </w:t>
      </w:r>
    </w:p>
    <w:p w:rsidR="008264A7" w:rsidRDefault="008264A7" w:rsidP="00E35061">
      <w:pPr>
        <w:jc w:val="both"/>
        <w:rPr>
          <w:rFonts w:ascii="Arial" w:hAnsi="Arial" w:cs="Arial"/>
          <w:i/>
          <w:sz w:val="20"/>
          <w:szCs w:val="20"/>
        </w:rPr>
      </w:pPr>
    </w:p>
    <w:p w:rsidR="00AA6A6E" w:rsidRDefault="0059473B" w:rsidP="00687EBC">
      <w:pPr>
        <w:ind w:left="705" w:hanging="705"/>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O</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AA6A6E" w:rsidRPr="00CF5100">
        <w:rPr>
          <w:rFonts w:ascii="Arial" w:hAnsi="Arial" w:cs="Arial"/>
          <w:i/>
          <w:sz w:val="20"/>
          <w:szCs w:val="20"/>
        </w:rPr>
        <w:tab/>
      </w:r>
      <w:r w:rsidR="00BA288F">
        <w:rPr>
          <w:rFonts w:ascii="Arial" w:hAnsi="Arial" w:cs="Arial"/>
          <w:i/>
          <w:sz w:val="20"/>
          <w:szCs w:val="20"/>
        </w:rPr>
        <w:t>O</w:t>
      </w:r>
      <w:r w:rsidR="00E41016">
        <w:rPr>
          <w:rFonts w:ascii="Arial" w:hAnsi="Arial" w:cs="Arial"/>
          <w:i/>
          <w:sz w:val="20"/>
          <w:szCs w:val="20"/>
        </w:rPr>
        <w:t>verflow from the reservoir on day d</w:t>
      </w:r>
      <w:r w:rsidR="00687EBC">
        <w:rPr>
          <w:rFonts w:ascii="Arial" w:hAnsi="Arial" w:cs="Arial"/>
          <w:i/>
          <w:sz w:val="20"/>
          <w:szCs w:val="20"/>
        </w:rPr>
        <w:t xml:space="preserve">, at the end of </w:t>
      </w:r>
      <w:r w:rsidR="00746D11">
        <w:rPr>
          <w:rFonts w:ascii="Arial" w:hAnsi="Arial" w:cs="Arial"/>
          <w:i/>
          <w:sz w:val="20"/>
          <w:szCs w:val="20"/>
        </w:rPr>
        <w:t xml:space="preserve">stage k of </w:t>
      </w:r>
      <w:r w:rsidR="00687EBC">
        <w:rPr>
          <w:rFonts w:ascii="Arial" w:hAnsi="Arial" w:cs="Arial"/>
          <w:i/>
          <w:sz w:val="20"/>
          <w:szCs w:val="20"/>
        </w:rPr>
        <w:t>pre-allocation</w:t>
      </w:r>
      <w:r w:rsidR="00E41016">
        <w:rPr>
          <w:rFonts w:ascii="Arial" w:hAnsi="Arial" w:cs="Arial"/>
          <w:i/>
          <w:sz w:val="20"/>
          <w:szCs w:val="20"/>
        </w:rPr>
        <w:t xml:space="preserve"> (</w:t>
      </w:r>
      <w:r w:rsidR="00AA6A6E">
        <w:rPr>
          <w:rFonts w:ascii="Arial" w:hAnsi="Arial" w:cs="Arial"/>
          <w:i/>
          <w:sz w:val="20"/>
          <w:szCs w:val="20"/>
        </w:rPr>
        <w:t>inflow</w:t>
      </w:r>
      <w:r w:rsidR="00E41016">
        <w:rPr>
          <w:rFonts w:ascii="Arial" w:hAnsi="Arial" w:cs="Arial"/>
          <w:i/>
          <w:sz w:val="20"/>
          <w:szCs w:val="20"/>
        </w:rPr>
        <w:t xml:space="preserve"> in excess to an already full reservoir)</w:t>
      </w:r>
    </w:p>
    <w:p w:rsidR="008264A7" w:rsidRDefault="008264A7" w:rsidP="00687EBC">
      <w:pPr>
        <w:ind w:left="705" w:hanging="705"/>
        <w:jc w:val="both"/>
        <w:rPr>
          <w:rFonts w:ascii="Arial" w:hAnsi="Arial" w:cs="Arial"/>
          <w:i/>
          <w:sz w:val="20"/>
          <w:szCs w:val="20"/>
        </w:rPr>
      </w:pPr>
    </w:p>
    <w:p w:rsidR="00602101" w:rsidRDefault="0059473B" w:rsidP="00602101">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602101" w:rsidRPr="00CF5100">
        <w:rPr>
          <w:rFonts w:ascii="Arial" w:hAnsi="Arial" w:cs="Arial"/>
          <w:i/>
          <w:sz w:val="20"/>
          <w:szCs w:val="20"/>
        </w:rPr>
        <w:tab/>
      </w:r>
      <w:r w:rsidR="00BA288F">
        <w:rPr>
          <w:rFonts w:ascii="Arial" w:hAnsi="Arial" w:cs="Arial"/>
          <w:i/>
          <w:sz w:val="20"/>
          <w:szCs w:val="20"/>
        </w:rPr>
        <w:t>E</w:t>
      </w:r>
      <w:r w:rsidR="00602101">
        <w:rPr>
          <w:rFonts w:ascii="Arial" w:hAnsi="Arial" w:cs="Arial"/>
          <w:i/>
          <w:sz w:val="20"/>
          <w:szCs w:val="20"/>
        </w:rPr>
        <w:t xml:space="preserve">nergy to generate on day d, at the end of </w:t>
      </w:r>
      <w:r w:rsidR="00081696">
        <w:rPr>
          <w:rFonts w:ascii="Arial" w:hAnsi="Arial" w:cs="Arial"/>
          <w:i/>
          <w:sz w:val="20"/>
          <w:szCs w:val="20"/>
        </w:rPr>
        <w:t xml:space="preserve">stage k of </w:t>
      </w:r>
      <w:r w:rsidR="00602101">
        <w:rPr>
          <w:rFonts w:ascii="Arial" w:hAnsi="Arial" w:cs="Arial"/>
          <w:i/>
          <w:sz w:val="20"/>
          <w:szCs w:val="20"/>
        </w:rPr>
        <w:t>pre-allocation</w:t>
      </w:r>
    </w:p>
    <w:p w:rsidR="008264A7" w:rsidRDefault="008264A7" w:rsidP="00602101">
      <w:pPr>
        <w:jc w:val="both"/>
        <w:rPr>
          <w:rFonts w:ascii="Arial" w:hAnsi="Arial" w:cs="Arial"/>
          <w:i/>
          <w:sz w:val="20"/>
          <w:szCs w:val="20"/>
        </w:rPr>
      </w:pPr>
    </w:p>
    <w:p w:rsidR="00933BC9" w:rsidRDefault="0059473B" w:rsidP="00933BC9">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m</m:t>
            </m:r>
          </m:sub>
          <m:sup>
            <m:r>
              <w:rPr>
                <w:rFonts w:ascii="Cambria Math" w:hAnsi="Cambria Math" w:cs="Arial"/>
              </w:rPr>
              <m:t>k</m:t>
            </m:r>
          </m:sup>
        </m:sSubSup>
      </m:oMath>
      <w:r w:rsidR="00933BC9" w:rsidRPr="00CF5100">
        <w:rPr>
          <w:rFonts w:ascii="Arial" w:hAnsi="Arial" w:cs="Arial"/>
          <w:i/>
          <w:sz w:val="20"/>
          <w:szCs w:val="20"/>
        </w:rPr>
        <w:tab/>
      </w:r>
      <w:r w:rsidR="00BA288F">
        <w:rPr>
          <w:rFonts w:ascii="Arial" w:hAnsi="Arial" w:cs="Arial"/>
          <w:i/>
          <w:sz w:val="20"/>
          <w:szCs w:val="20"/>
        </w:rPr>
        <w:t>E</w:t>
      </w:r>
      <w:r w:rsidR="00933BC9">
        <w:rPr>
          <w:rFonts w:ascii="Arial" w:hAnsi="Arial" w:cs="Arial"/>
          <w:i/>
          <w:sz w:val="20"/>
          <w:szCs w:val="20"/>
        </w:rPr>
        <w:t xml:space="preserve">nergy to generate on month m, at the end of </w:t>
      </w:r>
      <w:r w:rsidR="00081696">
        <w:rPr>
          <w:rFonts w:ascii="Arial" w:hAnsi="Arial" w:cs="Arial"/>
          <w:i/>
          <w:sz w:val="20"/>
          <w:szCs w:val="20"/>
        </w:rPr>
        <w:t>stage k of</w:t>
      </w:r>
      <w:r w:rsidR="00933BC9">
        <w:rPr>
          <w:rFonts w:ascii="Arial" w:hAnsi="Arial" w:cs="Arial"/>
          <w:i/>
          <w:sz w:val="20"/>
          <w:szCs w:val="20"/>
        </w:rPr>
        <w:t xml:space="preserve"> pre-allocation </w:t>
      </w:r>
    </w:p>
    <w:p w:rsidR="00A54AAA" w:rsidRDefault="00A54AAA" w:rsidP="00933BC9">
      <w:pPr>
        <w:jc w:val="both"/>
        <w:rPr>
          <w:rFonts w:ascii="Arial" w:hAnsi="Arial" w:cs="Arial"/>
          <w:i/>
          <w:sz w:val="20"/>
          <w:szCs w:val="20"/>
        </w:rPr>
      </w:pPr>
    </w:p>
    <w:p w:rsidR="00A54AAA" w:rsidRDefault="00013775" w:rsidP="00933BC9">
      <w:pPr>
        <w:jc w:val="both"/>
        <w:rPr>
          <w:rFonts w:ascii="Arial" w:hAnsi="Arial" w:cs="Arial"/>
          <w:i/>
          <w:sz w:val="20"/>
          <w:szCs w:val="20"/>
        </w:rPr>
      </w:pPr>
      <w:r>
        <w:rPr>
          <w:rFonts w:ascii="Arial" w:hAnsi="Arial" w:cs="Arial"/>
          <w:i/>
          <w:sz w:val="20"/>
          <w:szCs w:val="20"/>
        </w:rPr>
        <w:t xml:space="preserve">Following </w:t>
      </w:r>
      <w:r w:rsidR="00A54AAA">
        <w:rPr>
          <w:rFonts w:ascii="Arial" w:hAnsi="Arial" w:cs="Arial"/>
          <w:i/>
          <w:sz w:val="20"/>
          <w:szCs w:val="20"/>
        </w:rPr>
        <w:t xml:space="preserve">variables </w:t>
      </w:r>
      <m:oMath>
        <m:r>
          <w:rPr>
            <w:rFonts w:ascii="Cambria Math" w:hAnsi="Cambria Math" w:cs="Arial"/>
            <w:sz w:val="20"/>
            <w:szCs w:val="20"/>
          </w:rPr>
          <m:t>Var</m:t>
        </m:r>
      </m:oMath>
      <w:r w:rsidR="00E31AE6">
        <w:rPr>
          <w:rFonts w:ascii="Arial" w:hAnsi="Arial" w:cs="Arial"/>
          <w:i/>
          <w:sz w:val="20"/>
          <w:szCs w:val="20"/>
        </w:rPr>
        <w:t xml:space="preserve"> </w:t>
      </w:r>
      <w:r w:rsidR="00A82DB8">
        <w:rPr>
          <w:rFonts w:ascii="Arial" w:hAnsi="Arial" w:cs="Arial"/>
          <w:i/>
          <w:sz w:val="20"/>
          <w:szCs w:val="20"/>
        </w:rPr>
        <w:t xml:space="preserve">and parameters </w:t>
      </w:r>
      <w:r>
        <w:rPr>
          <w:rFonts w:ascii="Arial" w:hAnsi="Arial" w:cs="Arial"/>
          <w:i/>
          <w:sz w:val="20"/>
          <w:szCs w:val="20"/>
        </w:rPr>
        <w:t>are local to</w:t>
      </w:r>
      <w:r w:rsidR="00A54AAA">
        <w:rPr>
          <w:rFonts w:ascii="Arial" w:hAnsi="Arial" w:cs="Arial"/>
          <w:i/>
          <w:sz w:val="20"/>
          <w:szCs w:val="20"/>
        </w:rPr>
        <w:t xml:space="preserve"> linear optimization problems </w:t>
      </w:r>
      <w:r w:rsidR="00A54AAA">
        <w:rPr>
          <w:rFonts w:ascii="Lucida Calligraphy" w:hAnsi="Lucida Calligraphy" w:cs="Arial"/>
          <w:i/>
          <w:sz w:val="20"/>
          <w:szCs w:val="20"/>
        </w:rPr>
        <w:t xml:space="preserve">M &amp; D(m) </w:t>
      </w:r>
      <w:r w:rsidR="00A54AAA">
        <w:rPr>
          <w:rFonts w:ascii="Arial" w:hAnsi="Arial" w:cs="Arial"/>
          <w:i/>
          <w:sz w:val="20"/>
          <w:szCs w:val="20"/>
        </w:rPr>
        <w:t>solved  within the heuristic</w:t>
      </w:r>
      <w:r w:rsidR="001247B2">
        <w:rPr>
          <w:rFonts w:ascii="Arial" w:hAnsi="Arial" w:cs="Arial"/>
          <w:i/>
          <w:sz w:val="20"/>
          <w:szCs w:val="20"/>
        </w:rPr>
        <w:t xml:space="preserve">. For the sake of clarity, the </w:t>
      </w:r>
      <w:r w:rsidR="008264A7">
        <w:rPr>
          <w:rFonts w:ascii="Arial" w:hAnsi="Arial" w:cs="Arial"/>
          <w:i/>
          <w:sz w:val="20"/>
          <w:szCs w:val="20"/>
        </w:rPr>
        <w:t xml:space="preserve">same </w:t>
      </w:r>
      <w:r w:rsidR="001247B2">
        <w:rPr>
          <w:rFonts w:ascii="Arial" w:hAnsi="Arial" w:cs="Arial"/>
          <w:i/>
          <w:sz w:val="20"/>
          <w:szCs w:val="20"/>
        </w:rPr>
        <w:t xml:space="preserve">generic </w:t>
      </w:r>
      <w:r w:rsidR="006956B0">
        <w:rPr>
          <w:rFonts w:ascii="Arial" w:hAnsi="Arial" w:cs="Arial"/>
          <w:i/>
          <w:sz w:val="20"/>
          <w:szCs w:val="20"/>
        </w:rPr>
        <w:t>index</w:t>
      </w:r>
      <w:r w:rsidR="001247B2">
        <w:rPr>
          <w:rFonts w:ascii="Arial" w:hAnsi="Arial" w:cs="Arial"/>
          <w:i/>
          <w:sz w:val="20"/>
          <w:szCs w:val="20"/>
        </w:rPr>
        <w:t xml:space="preserve"> </w:t>
      </w:r>
      <m:oMath>
        <m:r>
          <w:rPr>
            <w:rFonts w:ascii="Cambria Math" w:hAnsi="Cambria Math" w:cs="Arial"/>
            <w:sz w:val="20"/>
            <w:szCs w:val="20"/>
          </w:rPr>
          <m:t>t</m:t>
        </m:r>
      </m:oMath>
      <w:r w:rsidR="001247B2">
        <w:rPr>
          <w:rFonts w:ascii="Arial" w:hAnsi="Arial" w:cs="Arial"/>
          <w:i/>
          <w:sz w:val="20"/>
          <w:szCs w:val="20"/>
        </w:rPr>
        <w:t xml:space="preserve"> is used for all time steps, knowing that in </w:t>
      </w:r>
      <w:r w:rsidR="001247B2">
        <w:rPr>
          <w:rFonts w:ascii="Lucida Calligraphy" w:hAnsi="Lucida Calligraphy" w:cs="Arial"/>
          <w:i/>
          <w:sz w:val="20"/>
          <w:szCs w:val="20"/>
        </w:rPr>
        <w:t xml:space="preserve">M </w:t>
      </w:r>
      <w:r w:rsidR="001247B2">
        <w:rPr>
          <w:rFonts w:ascii="Arial" w:hAnsi="Arial" w:cs="Arial"/>
          <w:i/>
          <w:sz w:val="20"/>
          <w:szCs w:val="20"/>
        </w:rPr>
        <w:t xml:space="preserve">there are 12 monthly time-steps, while in </w:t>
      </w:r>
      <w:r w:rsidR="001247B2">
        <w:rPr>
          <w:rFonts w:ascii="Lucida Calligraphy" w:hAnsi="Lucida Calligraphy" w:cs="Arial"/>
          <w:i/>
          <w:sz w:val="20"/>
          <w:szCs w:val="20"/>
        </w:rPr>
        <w:t xml:space="preserve">D(m) </w:t>
      </w:r>
      <w:r w:rsidR="001247B2">
        <w:rPr>
          <w:rFonts w:ascii="Arial" w:hAnsi="Arial" w:cs="Arial"/>
          <w:i/>
          <w:sz w:val="20"/>
          <w:szCs w:val="20"/>
        </w:rPr>
        <w:t xml:space="preserve"> there are from 28 to 31 daily time-steps</w:t>
      </w:r>
      <w:r w:rsidR="00A82DB8">
        <w:rPr>
          <w:rFonts w:ascii="Arial" w:hAnsi="Arial" w:cs="Arial"/>
          <w:i/>
          <w:sz w:val="20"/>
          <w:szCs w:val="20"/>
        </w:rPr>
        <w:t>.</w:t>
      </w:r>
      <w:r w:rsidR="001247B2">
        <w:rPr>
          <w:rFonts w:ascii="Arial" w:hAnsi="Arial" w:cs="Arial"/>
          <w:i/>
          <w:sz w:val="20"/>
          <w:szCs w:val="20"/>
        </w:rPr>
        <w:t xml:space="preserve">  </w:t>
      </w:r>
      <w:r w:rsidR="00EC19CF">
        <w:rPr>
          <w:rFonts w:ascii="Arial" w:hAnsi="Arial" w:cs="Arial"/>
          <w:i/>
          <w:sz w:val="20"/>
          <w:szCs w:val="20"/>
        </w:rPr>
        <w:t xml:space="preserve">Costs </w:t>
      </w:r>
      <m:oMath>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Var</m:t>
            </m:r>
          </m:sub>
        </m:sSub>
      </m:oMath>
      <w:r w:rsidR="00E31AE6">
        <w:rPr>
          <w:rFonts w:ascii="Arial" w:hAnsi="Arial" w:cs="Arial"/>
          <w:i/>
          <w:sz w:val="20"/>
          <w:szCs w:val="20"/>
        </w:rPr>
        <w:t xml:space="preserve"> </w:t>
      </w:r>
      <w:r w:rsidR="00EC19CF">
        <w:rPr>
          <w:rFonts w:ascii="Arial" w:hAnsi="Arial" w:cs="Arial"/>
          <w:i/>
          <w:sz w:val="20"/>
          <w:szCs w:val="20"/>
        </w:rPr>
        <w:t>given to these variables are chosen so as to enforce a logical hierarchy of penalties (letting the reservoir overflow is worse than violat</w:t>
      </w:r>
      <w:r w:rsidR="008264A7">
        <w:rPr>
          <w:rFonts w:ascii="Arial" w:hAnsi="Arial" w:cs="Arial"/>
          <w:i/>
          <w:sz w:val="20"/>
          <w:szCs w:val="20"/>
        </w:rPr>
        <w:t>ing</w:t>
      </w:r>
      <w:r w:rsidR="00EC19CF">
        <w:rPr>
          <w:rFonts w:ascii="Arial" w:hAnsi="Arial" w:cs="Arial"/>
          <w:i/>
          <w:sz w:val="20"/>
          <w:szCs w:val="20"/>
        </w:rPr>
        <w:t xml:space="preserve"> rule curves, which is worse than deviating from the</w:t>
      </w:r>
      <w:r w:rsidR="00553920">
        <w:rPr>
          <w:rFonts w:ascii="Arial" w:hAnsi="Arial" w:cs="Arial"/>
          <w:i/>
          <w:sz w:val="20"/>
          <w:szCs w:val="20"/>
        </w:rPr>
        <w:t xml:space="preserve"> generation</w:t>
      </w:r>
      <w:r w:rsidR="00EC19CF">
        <w:rPr>
          <w:rFonts w:ascii="Arial" w:hAnsi="Arial" w:cs="Arial"/>
          <w:i/>
          <w:sz w:val="20"/>
          <w:szCs w:val="20"/>
        </w:rPr>
        <w:t xml:space="preserve"> </w:t>
      </w:r>
      <w:r w:rsidR="006956B0">
        <w:rPr>
          <w:rFonts w:ascii="Arial" w:hAnsi="Arial" w:cs="Arial"/>
          <w:i/>
          <w:sz w:val="20"/>
          <w:szCs w:val="20"/>
        </w:rPr>
        <w:t>objective assessed</w:t>
      </w:r>
      <w:r w:rsidR="00553920">
        <w:rPr>
          <w:rFonts w:ascii="Arial" w:hAnsi="Arial" w:cs="Arial"/>
          <w:i/>
          <w:sz w:val="20"/>
          <w:szCs w:val="20"/>
        </w:rPr>
        <w:t xml:space="preserve"> in stage 1</w:t>
      </w:r>
      <w:r w:rsidR="00EC19CF">
        <w:rPr>
          <w:rFonts w:ascii="Arial" w:hAnsi="Arial" w:cs="Arial"/>
          <w:i/>
          <w:sz w:val="20"/>
          <w:szCs w:val="20"/>
        </w:rPr>
        <w:t>,</w:t>
      </w:r>
      <w:r w:rsidR="009C7BF6">
        <w:rPr>
          <w:rFonts w:ascii="Arial" w:hAnsi="Arial" w:cs="Arial"/>
          <w:i/>
          <w:sz w:val="20"/>
          <w:szCs w:val="20"/>
        </w:rPr>
        <w:t xml:space="preserve"> </w:t>
      </w:r>
      <w:r w:rsidR="00EC19CF">
        <w:rPr>
          <w:rFonts w:ascii="Arial" w:hAnsi="Arial" w:cs="Arial"/>
          <w:i/>
          <w:sz w:val="20"/>
          <w:szCs w:val="20"/>
        </w:rPr>
        <w:t>etc.)</w:t>
      </w:r>
    </w:p>
    <w:p w:rsidR="00EC19CF" w:rsidRDefault="00EC19CF" w:rsidP="00933BC9">
      <w:pPr>
        <w:jc w:val="both"/>
        <w:rPr>
          <w:rFonts w:ascii="Arial" w:hAnsi="Arial" w:cs="Arial"/>
          <w:i/>
          <w:sz w:val="20"/>
          <w:szCs w:val="20"/>
        </w:rPr>
      </w:pPr>
    </w:p>
    <w:p w:rsidR="001247B2" w:rsidRDefault="00D9719B" w:rsidP="00126EBC">
      <w:pPr>
        <w:ind w:left="1410" w:hanging="1410"/>
        <w:jc w:val="both"/>
        <w:rPr>
          <w:rFonts w:ascii="Arial" w:hAnsi="Arial" w:cs="Arial"/>
          <w:i/>
          <w:sz w:val="20"/>
          <w:szCs w:val="20"/>
        </w:rPr>
      </w:pPr>
      <m:oMath>
        <m:r>
          <w:rPr>
            <w:rFonts w:ascii="Cambria Math" w:hAnsi="Cambria Math" w:cs="Arial"/>
            <w:sz w:val="20"/>
            <w:szCs w:val="20"/>
          </w:rPr>
          <m:t>Y</m:t>
        </m:r>
      </m:oMath>
      <w:r w:rsidR="001247B2">
        <w:rPr>
          <w:rFonts w:ascii="Arial" w:hAnsi="Arial" w:cs="Arial"/>
          <w:i/>
          <w:sz w:val="20"/>
          <w:szCs w:val="20"/>
        </w:rPr>
        <w:tab/>
      </w:r>
      <w:r w:rsidR="00BA288F">
        <w:rPr>
          <w:rFonts w:ascii="Arial" w:hAnsi="Arial" w:cs="Arial"/>
          <w:i/>
          <w:sz w:val="20"/>
          <w:szCs w:val="20"/>
        </w:rPr>
        <w:t>G</w:t>
      </w:r>
      <w:r w:rsidR="00126EBC">
        <w:rPr>
          <w:rFonts w:ascii="Arial" w:hAnsi="Arial" w:cs="Arial"/>
          <w:i/>
          <w:sz w:val="20"/>
          <w:szCs w:val="20"/>
        </w:rPr>
        <w:t xml:space="preserve">eneration deficit at the end of the period, </w:t>
      </w:r>
      <w:r w:rsidR="00A82DB8">
        <w:rPr>
          <w:rFonts w:ascii="Arial" w:hAnsi="Arial" w:cs="Arial"/>
          <w:i/>
          <w:sz w:val="20"/>
          <w:szCs w:val="20"/>
        </w:rPr>
        <w:t>as compared to the objective aimed at</w:t>
      </w:r>
      <w:r w:rsidR="00126EBC">
        <w:rPr>
          <w:rFonts w:ascii="Arial" w:hAnsi="Arial" w:cs="Arial"/>
          <w:i/>
          <w:sz w:val="20"/>
          <w:szCs w:val="20"/>
        </w:rPr>
        <w:t xml:space="preserve"> </w:t>
      </w:r>
    </w:p>
    <w:p w:rsidR="001247B2" w:rsidRDefault="0059473B"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oMath>
      <w:r w:rsidR="00126EBC">
        <w:rPr>
          <w:rFonts w:ascii="Arial" w:hAnsi="Arial" w:cs="Arial"/>
          <w:i/>
          <w:sz w:val="20"/>
          <w:szCs w:val="20"/>
        </w:rPr>
        <w:t xml:space="preserve"> </w:t>
      </w:r>
      <w:r w:rsidR="00126EBC">
        <w:rPr>
          <w:rFonts w:ascii="Arial" w:hAnsi="Arial" w:cs="Arial"/>
          <w:i/>
          <w:sz w:val="20"/>
          <w:szCs w:val="20"/>
        </w:rPr>
        <w:tab/>
      </w:r>
      <w:r w:rsidR="00126EBC">
        <w:rPr>
          <w:rFonts w:ascii="Arial" w:hAnsi="Arial" w:cs="Arial"/>
          <w:i/>
          <w:sz w:val="20"/>
          <w:szCs w:val="20"/>
        </w:rPr>
        <w:tab/>
      </w:r>
      <w:r w:rsidR="00BA288F">
        <w:rPr>
          <w:rFonts w:ascii="Arial" w:hAnsi="Arial" w:cs="Arial"/>
          <w:i/>
          <w:sz w:val="20"/>
          <w:szCs w:val="20"/>
        </w:rPr>
        <w:t>O</w:t>
      </w:r>
      <w:r w:rsidR="00126EBC">
        <w:rPr>
          <w:rFonts w:ascii="Arial" w:hAnsi="Arial" w:cs="Arial"/>
          <w:i/>
          <w:sz w:val="20"/>
          <w:szCs w:val="20"/>
        </w:rPr>
        <w:t xml:space="preserve">verflow from the reservoir </w:t>
      </w:r>
      <w:r w:rsidR="00BA288F">
        <w:rPr>
          <w:rFonts w:ascii="Arial" w:hAnsi="Arial" w:cs="Arial"/>
          <w:i/>
          <w:sz w:val="20"/>
          <w:szCs w:val="20"/>
        </w:rPr>
        <w:t>on</w:t>
      </w:r>
      <w:r w:rsidR="00126EBC">
        <w:rPr>
          <w:rFonts w:ascii="Arial" w:hAnsi="Arial" w:cs="Arial"/>
          <w:i/>
          <w:sz w:val="20"/>
          <w:szCs w:val="20"/>
        </w:rPr>
        <w:t xml:space="preserve"> t</w:t>
      </w:r>
      <w:r w:rsidR="00A82DB8">
        <w:rPr>
          <w:rFonts w:ascii="Arial" w:hAnsi="Arial" w:cs="Arial"/>
          <w:i/>
          <w:sz w:val="20"/>
          <w:szCs w:val="20"/>
        </w:rPr>
        <w:t xml:space="preserve">ime </w:t>
      </w:r>
      <w:r w:rsidR="00BA288F">
        <w:rPr>
          <w:rFonts w:ascii="Arial" w:hAnsi="Arial" w:cs="Arial"/>
          <w:i/>
          <w:sz w:val="20"/>
          <w:szCs w:val="20"/>
        </w:rPr>
        <w:t xml:space="preserve">step </w:t>
      </w:r>
      <w:r w:rsidR="00A82DB8">
        <w:rPr>
          <w:rFonts w:ascii="Arial" w:hAnsi="Arial" w:cs="Arial"/>
          <w:i/>
          <w:sz w:val="20"/>
          <w:szCs w:val="20"/>
        </w:rPr>
        <w:t>t</w:t>
      </w:r>
      <w:r w:rsidR="00126EBC">
        <w:rPr>
          <w:rFonts w:ascii="Arial" w:hAnsi="Arial" w:cs="Arial"/>
          <w:i/>
          <w:sz w:val="20"/>
          <w:szCs w:val="20"/>
        </w:rPr>
        <w:tab/>
      </w:r>
    </w:p>
    <w:p w:rsidR="00126EBC" w:rsidRDefault="0059473B"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G</m:t>
                </m:r>
              </m:e>
            </m:bar>
          </m:e>
          <m:sub>
            <m:r>
              <w:rPr>
                <w:rFonts w:ascii="Cambria Math" w:hAnsi="Cambria Math" w:cs="Arial"/>
                <w:sz w:val="20"/>
                <w:szCs w:val="20"/>
              </w:rPr>
              <m:t>t</m:t>
            </m:r>
          </m:sub>
        </m:sSub>
      </m:oMath>
      <w:r w:rsidR="00A82DB8">
        <w:rPr>
          <w:rFonts w:ascii="Arial" w:hAnsi="Arial" w:cs="Arial"/>
          <w:i/>
          <w:sz w:val="20"/>
          <w:szCs w:val="20"/>
        </w:rPr>
        <w:tab/>
      </w:r>
      <w:r w:rsidR="00A82DB8">
        <w:rPr>
          <w:rFonts w:ascii="Arial" w:hAnsi="Arial" w:cs="Arial"/>
          <w:i/>
          <w:sz w:val="20"/>
          <w:szCs w:val="20"/>
        </w:rPr>
        <w:tab/>
      </w:r>
      <w:r w:rsidR="00BA288F">
        <w:rPr>
          <w:rFonts w:ascii="Arial" w:hAnsi="Arial" w:cs="Arial"/>
          <w:i/>
          <w:sz w:val="20"/>
          <w:szCs w:val="20"/>
        </w:rPr>
        <w:t>O</w:t>
      </w:r>
      <w:r w:rsidR="00A82DB8">
        <w:rPr>
          <w:rFonts w:ascii="Arial" w:hAnsi="Arial" w:cs="Arial"/>
          <w:i/>
          <w:sz w:val="20"/>
          <w:szCs w:val="20"/>
        </w:rPr>
        <w:t xml:space="preserve">ptimal </w:t>
      </w:r>
      <w:r w:rsidR="00126EBC">
        <w:rPr>
          <w:rFonts w:ascii="Arial" w:hAnsi="Arial" w:cs="Arial"/>
          <w:i/>
          <w:sz w:val="20"/>
          <w:szCs w:val="20"/>
        </w:rPr>
        <w:t xml:space="preserve">generation </w:t>
      </w:r>
      <w:r w:rsidR="00553920">
        <w:rPr>
          <w:rFonts w:ascii="Arial" w:hAnsi="Arial" w:cs="Arial"/>
          <w:i/>
          <w:sz w:val="20"/>
          <w:szCs w:val="20"/>
        </w:rPr>
        <w:t>and</w:t>
      </w:r>
      <w:r w:rsidR="00126EBC">
        <w:rPr>
          <w:rFonts w:ascii="Arial" w:hAnsi="Arial" w:cs="Arial"/>
          <w:i/>
          <w:sz w:val="20"/>
          <w:szCs w:val="20"/>
        </w:rPr>
        <w:t xml:space="preserve"> maximum generation </w:t>
      </w:r>
      <w:r w:rsidR="00BA288F">
        <w:rPr>
          <w:rFonts w:ascii="Arial" w:hAnsi="Arial" w:cs="Arial"/>
          <w:i/>
          <w:sz w:val="20"/>
          <w:szCs w:val="20"/>
        </w:rPr>
        <w:t>on</w:t>
      </w:r>
      <w:r w:rsidR="00A82DB8">
        <w:rPr>
          <w:rFonts w:ascii="Arial" w:hAnsi="Arial" w:cs="Arial"/>
          <w:i/>
          <w:sz w:val="20"/>
          <w:szCs w:val="20"/>
        </w:rPr>
        <w:t xml:space="preserve"> time </w:t>
      </w:r>
      <w:r w:rsidR="00BA288F">
        <w:rPr>
          <w:rFonts w:ascii="Arial" w:hAnsi="Arial" w:cs="Arial"/>
          <w:i/>
          <w:sz w:val="20"/>
          <w:szCs w:val="20"/>
        </w:rPr>
        <w:t xml:space="preserve">step </w:t>
      </w:r>
      <w:r w:rsidR="00A82DB8">
        <w:rPr>
          <w:rFonts w:ascii="Arial" w:hAnsi="Arial" w:cs="Arial"/>
          <w:i/>
          <w:sz w:val="20"/>
          <w:szCs w:val="20"/>
        </w:rPr>
        <w:t xml:space="preserve">t </w:t>
      </w:r>
    </w:p>
    <w:p w:rsidR="009C7BF6" w:rsidRDefault="0059473B"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r w:rsidR="009C7BF6">
        <w:rPr>
          <w:rFonts w:ascii="Arial" w:hAnsi="Arial" w:cs="Arial"/>
          <w:i/>
          <w:sz w:val="20"/>
          <w:szCs w:val="20"/>
        </w:rPr>
        <w:tab/>
      </w:r>
      <w:r w:rsidR="009C7BF6">
        <w:rPr>
          <w:rFonts w:ascii="Arial" w:hAnsi="Arial" w:cs="Arial"/>
          <w:i/>
          <w:sz w:val="20"/>
          <w:szCs w:val="20"/>
        </w:rPr>
        <w:tab/>
      </w:r>
      <w:r w:rsidR="00BA288F">
        <w:rPr>
          <w:rFonts w:ascii="Arial" w:hAnsi="Arial" w:cs="Arial"/>
          <w:i/>
          <w:sz w:val="20"/>
          <w:szCs w:val="20"/>
        </w:rPr>
        <w:t>G</w:t>
      </w:r>
      <w:r w:rsidR="009C7BF6">
        <w:rPr>
          <w:rFonts w:ascii="Arial" w:hAnsi="Arial" w:cs="Arial"/>
          <w:i/>
          <w:sz w:val="20"/>
          <w:szCs w:val="20"/>
        </w:rPr>
        <w:t xml:space="preserve">eneration objective assessed in the first stage, </w:t>
      </w:r>
      <w:r w:rsidR="00BA288F">
        <w:rPr>
          <w:rFonts w:ascii="Arial" w:hAnsi="Arial" w:cs="Arial"/>
          <w:i/>
          <w:sz w:val="20"/>
          <w:szCs w:val="20"/>
        </w:rPr>
        <w:t>for time step t</w:t>
      </w:r>
      <w:r w:rsidR="009C7BF6">
        <w:rPr>
          <w:rFonts w:ascii="Arial" w:hAnsi="Arial" w:cs="Arial"/>
          <w:i/>
          <w:sz w:val="20"/>
          <w:szCs w:val="20"/>
        </w:rPr>
        <w:t xml:space="preserve">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m</m:t>
            </m:r>
          </m:sub>
          <m:sup>
            <m:r>
              <w:rPr>
                <w:rFonts w:ascii="Cambria Math" w:hAnsi="Cambria Math" w:cs="Arial"/>
              </w:rPr>
              <m:t>1</m:t>
            </m:r>
          </m:sup>
        </m:sSubSup>
      </m:oMath>
      <w:r w:rsidR="009C7BF6">
        <w:rPr>
          <w:rFonts w:ascii="Arial" w:hAnsi="Arial" w:cs="Arial"/>
          <w:i/>
        </w:rPr>
        <w:t xml:space="preserve"> </w:t>
      </w:r>
      <w:r w:rsidR="009C7BF6">
        <w:rPr>
          <w:rFonts w:ascii="Arial" w:hAnsi="Arial" w:cs="Arial"/>
          <w:i/>
          <w:sz w:val="20"/>
          <w:szCs w:val="20"/>
        </w:rPr>
        <w:t xml:space="preserve">or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d</m:t>
            </m:r>
          </m:sub>
          <m:sup>
            <m:r>
              <w:rPr>
                <w:rFonts w:ascii="Cambria Math" w:hAnsi="Cambria Math" w:cs="Arial"/>
              </w:rPr>
              <m:t>1</m:t>
            </m:r>
          </m:sup>
        </m:sSubSup>
        <m:r>
          <w:rPr>
            <w:rFonts w:ascii="Cambria Math" w:hAnsi="Cambria Math" w:cs="Arial"/>
          </w:rPr>
          <m:t>)</m:t>
        </m:r>
      </m:oMath>
      <w:r w:rsidR="009C7BF6">
        <w:rPr>
          <w:rFonts w:ascii="Arial" w:hAnsi="Arial" w:cs="Arial"/>
          <w:i/>
          <w:sz w:val="20"/>
          <w:szCs w:val="20"/>
        </w:rPr>
        <w:t xml:space="preserve"> </w:t>
      </w:r>
    </w:p>
    <w:p w:rsidR="00126EBC" w:rsidRDefault="0059473B"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r w:rsidR="00A82DB8">
        <w:rPr>
          <w:rFonts w:ascii="Arial" w:hAnsi="Arial" w:cs="Arial"/>
          <w:i/>
          <w:sz w:val="20"/>
          <w:szCs w:val="20"/>
        </w:rPr>
        <w:t xml:space="preserve">             </w:t>
      </w:r>
      <w:r w:rsidR="00BA288F">
        <w:rPr>
          <w:rFonts w:ascii="Arial" w:hAnsi="Arial" w:cs="Arial"/>
          <w:i/>
          <w:sz w:val="20"/>
          <w:szCs w:val="20"/>
        </w:rPr>
        <w:t>O</w:t>
      </w:r>
      <w:r w:rsidR="00A82DB8">
        <w:rPr>
          <w:rFonts w:ascii="Arial" w:hAnsi="Arial" w:cs="Arial"/>
          <w:i/>
          <w:sz w:val="20"/>
          <w:szCs w:val="20"/>
        </w:rPr>
        <w:t xml:space="preserve">ptimal stock level, maximum level, minimum level at </w:t>
      </w:r>
      <w:r w:rsidR="00BA288F">
        <w:rPr>
          <w:rFonts w:ascii="Arial" w:hAnsi="Arial" w:cs="Arial"/>
          <w:i/>
          <w:sz w:val="20"/>
          <w:szCs w:val="20"/>
        </w:rPr>
        <w:t xml:space="preserve">the end of </w:t>
      </w:r>
      <w:r w:rsidR="00A82DB8">
        <w:rPr>
          <w:rFonts w:ascii="Arial" w:hAnsi="Arial" w:cs="Arial"/>
          <w:i/>
          <w:sz w:val="20"/>
          <w:szCs w:val="20"/>
        </w:rPr>
        <w:t xml:space="preserve">time </w:t>
      </w:r>
      <w:r w:rsidR="00BA288F">
        <w:rPr>
          <w:rFonts w:ascii="Arial" w:hAnsi="Arial" w:cs="Arial"/>
          <w:i/>
          <w:sz w:val="20"/>
          <w:szCs w:val="20"/>
        </w:rPr>
        <w:t xml:space="preserve">step </w:t>
      </w:r>
      <w:r w:rsidR="00A82DB8">
        <w:rPr>
          <w:rFonts w:ascii="Arial" w:hAnsi="Arial" w:cs="Arial"/>
          <w:i/>
          <w:sz w:val="20"/>
          <w:szCs w:val="20"/>
        </w:rPr>
        <w:t xml:space="preserve">t </w:t>
      </w:r>
    </w:p>
    <w:p w:rsidR="00A82DB8" w:rsidRPr="00A82DB8" w:rsidRDefault="0059473B"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oMath>
      <w:r w:rsidR="00A82DB8">
        <w:rPr>
          <w:rFonts w:ascii="Arial" w:hAnsi="Arial" w:cs="Arial"/>
          <w:i/>
          <w:sz w:val="20"/>
          <w:szCs w:val="20"/>
        </w:rPr>
        <w:t xml:space="preserve">   </w:t>
      </w:r>
      <w:r w:rsidR="00A82DB8">
        <w:rPr>
          <w:rFonts w:ascii="Arial" w:hAnsi="Arial" w:cs="Arial"/>
          <w:i/>
          <w:sz w:val="20"/>
          <w:szCs w:val="20"/>
        </w:rPr>
        <w:tab/>
      </w:r>
      <w:r w:rsidR="00A82DB8">
        <w:rPr>
          <w:rFonts w:ascii="Arial" w:hAnsi="Arial" w:cs="Arial"/>
          <w:i/>
          <w:sz w:val="20"/>
          <w:szCs w:val="20"/>
        </w:rPr>
        <w:tab/>
      </w:r>
      <w:r w:rsidR="00BA288F">
        <w:rPr>
          <w:rFonts w:ascii="Arial" w:hAnsi="Arial" w:cs="Arial"/>
          <w:i/>
          <w:sz w:val="20"/>
          <w:szCs w:val="20"/>
        </w:rPr>
        <w:t>N</w:t>
      </w:r>
      <w:r w:rsidR="00A82DB8">
        <w:rPr>
          <w:rFonts w:ascii="Arial" w:hAnsi="Arial" w:cs="Arial"/>
          <w:i/>
          <w:sz w:val="20"/>
          <w:szCs w:val="20"/>
        </w:rPr>
        <w:t xml:space="preserve">atural inflow </w:t>
      </w:r>
      <w:r w:rsidR="00BA288F">
        <w:rPr>
          <w:rFonts w:ascii="Arial" w:hAnsi="Arial" w:cs="Arial"/>
          <w:i/>
          <w:sz w:val="20"/>
          <w:szCs w:val="20"/>
        </w:rPr>
        <w:t xml:space="preserve">on time step </w:t>
      </w:r>
      <w:r w:rsidR="00A82DB8">
        <w:rPr>
          <w:rFonts w:ascii="Arial" w:hAnsi="Arial" w:cs="Arial"/>
          <w:i/>
          <w:sz w:val="20"/>
          <w:szCs w:val="20"/>
        </w:rPr>
        <w:t xml:space="preserve">t </w:t>
      </w:r>
      <w:r w:rsidR="00A82DB8">
        <w:rPr>
          <w:rFonts w:ascii="Arial" w:hAnsi="Arial" w:cs="Arial"/>
          <w:i/>
          <w:sz w:val="20"/>
          <w:szCs w:val="20"/>
        </w:rPr>
        <w:tab/>
      </w:r>
    </w:p>
    <w:p w:rsidR="00D43E78" w:rsidRDefault="0059473B" w:rsidP="00CF5100">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D</w:t>
      </w:r>
      <w:r w:rsidR="00E31AE6">
        <w:rPr>
          <w:rFonts w:ascii="Arial" w:hAnsi="Arial" w:cs="Arial"/>
          <w:i/>
          <w:sz w:val="20"/>
          <w:szCs w:val="20"/>
        </w:rPr>
        <w:t>eviation</w:t>
      </w:r>
      <w:r w:rsidR="00D43E78">
        <w:rPr>
          <w:rFonts w:ascii="Arial" w:hAnsi="Arial" w:cs="Arial"/>
          <w:i/>
          <w:sz w:val="20"/>
          <w:szCs w:val="20"/>
        </w:rPr>
        <w:t xml:space="preserve"> (</w:t>
      </w:r>
      <w:r w:rsidR="00E31AE6">
        <w:rPr>
          <w:rFonts w:ascii="Arial" w:hAnsi="Arial" w:cs="Arial"/>
          <w:i/>
          <w:sz w:val="20"/>
          <w:szCs w:val="20"/>
        </w:rPr>
        <w:t>absolute difference</w:t>
      </w:r>
      <w:r w:rsidR="00D43E78">
        <w:rPr>
          <w:rFonts w:ascii="Arial" w:hAnsi="Arial" w:cs="Arial"/>
          <w:i/>
          <w:sz w:val="20"/>
          <w:szCs w:val="20"/>
        </w:rPr>
        <w:t>) between target reached and initial aim</w:t>
      </w:r>
    </w:p>
    <w:p w:rsidR="00D43E78" w:rsidRDefault="00B33FF0" w:rsidP="00CF5100">
      <w:pPr>
        <w:jc w:val="both"/>
        <w:rPr>
          <w:rFonts w:ascii="Arial" w:hAnsi="Arial" w:cs="Arial"/>
          <w:i/>
          <w:sz w:val="20"/>
          <w:szCs w:val="20"/>
        </w:rPr>
      </w:pPr>
      <m:oMath>
        <m:r>
          <w:rPr>
            <w:rFonts w:ascii="Cambria Math" w:hAnsi="Cambria Math" w:cs="Arial"/>
            <w:sz w:val="20"/>
            <w:szCs w:val="20"/>
          </w:rPr>
          <m:t>∆</m:t>
        </m:r>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M</w:t>
      </w:r>
      <w:r w:rsidR="00D43E78">
        <w:rPr>
          <w:rFonts w:ascii="Arial" w:hAnsi="Arial" w:cs="Arial"/>
          <w:i/>
          <w:sz w:val="20"/>
          <w:szCs w:val="20"/>
        </w:rPr>
        <w:t>aximum deviation throughout the period</w:t>
      </w:r>
    </w:p>
    <w:p w:rsidR="00D43E78" w:rsidRDefault="0059473B" w:rsidP="00CF5100">
      <w:pPr>
        <w:jc w:val="both"/>
        <w:rPr>
          <w:rFonts w:ascii="Arial" w:hAnsi="Arial" w:cs="Arial"/>
          <w:i/>
          <w:sz w:val="20"/>
          <w:szCs w:val="20"/>
        </w:rPr>
      </w:pPr>
      <m:oMath>
        <m:sSubSup>
          <m:sSubSupPr>
            <m:ctrlPr>
              <w:rPr>
                <w:rFonts w:ascii="Cambria Math" w:hAnsi="Cambria Math" w:cs="Arial"/>
                <w:i/>
                <w:sz w:val="20"/>
                <w:szCs w:val="20"/>
              </w:rPr>
            </m:ctrlPr>
          </m:sSubSupPr>
          <m:e>
            <m:r>
              <w:rPr>
                <w:rFonts w:ascii="Cambria Math" w:hAnsi="Cambria Math" w:cs="Arial"/>
                <w:sz w:val="20"/>
                <w:szCs w:val="20"/>
              </w:rPr>
              <m:t>V</m:t>
            </m:r>
          </m:e>
          <m:sub>
            <m:r>
              <w:rPr>
                <w:rFonts w:ascii="Cambria Math" w:hAnsi="Cambria Math" w:cs="Arial"/>
                <w:sz w:val="20"/>
                <w:szCs w:val="20"/>
              </w:rPr>
              <m:t>t</m:t>
            </m:r>
          </m:sub>
          <m:sup>
            <m:r>
              <w:rPr>
                <w:rFonts w:ascii="Cambria Math" w:hAnsi="Cambria Math" w:cs="Arial"/>
                <w:sz w:val="20"/>
                <w:szCs w:val="20"/>
              </w:rPr>
              <m:t>+</m:t>
            </m:r>
          </m:sup>
        </m:sSubSup>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A</w:t>
      </w:r>
      <w:r w:rsidR="00D43E78">
        <w:rPr>
          <w:rFonts w:ascii="Arial" w:hAnsi="Arial" w:cs="Arial"/>
          <w:i/>
          <w:sz w:val="20"/>
          <w:szCs w:val="20"/>
        </w:rPr>
        <w:t xml:space="preserve">mplitude of the violation of the upper rule curve at time </w:t>
      </w:r>
      <w:r w:rsidR="00BA288F">
        <w:rPr>
          <w:rFonts w:ascii="Arial" w:hAnsi="Arial" w:cs="Arial"/>
          <w:i/>
          <w:sz w:val="20"/>
          <w:szCs w:val="20"/>
        </w:rPr>
        <w:t xml:space="preserve">step </w:t>
      </w:r>
      <w:r w:rsidR="00D43E78">
        <w:rPr>
          <w:rFonts w:ascii="Arial" w:hAnsi="Arial" w:cs="Arial"/>
          <w:i/>
          <w:sz w:val="20"/>
          <w:szCs w:val="20"/>
        </w:rPr>
        <w:t xml:space="preserve">t </w:t>
      </w:r>
    </w:p>
    <w:p w:rsidR="00E31AE6" w:rsidRDefault="0059473B" w:rsidP="00E31AE6">
      <w:pPr>
        <w:jc w:val="both"/>
        <w:rPr>
          <w:rFonts w:ascii="Arial" w:hAnsi="Arial" w:cs="Arial"/>
          <w:i/>
          <w:sz w:val="20"/>
          <w:szCs w:val="20"/>
        </w:rPr>
      </w:pPr>
      <m:oMath>
        <m:sSubSup>
          <m:sSubSupPr>
            <m:ctrlPr>
              <w:rPr>
                <w:rFonts w:ascii="Cambria Math" w:hAnsi="Cambria Math" w:cs="Arial"/>
                <w:i/>
                <w:sz w:val="20"/>
                <w:szCs w:val="20"/>
              </w:rPr>
            </m:ctrlPr>
          </m:sSubSupPr>
          <m:e>
            <m:r>
              <w:rPr>
                <w:rFonts w:ascii="Cambria Math" w:hAnsi="Cambria Math" w:cs="Arial"/>
                <w:sz w:val="20"/>
                <w:szCs w:val="20"/>
              </w:rPr>
              <m:t>V</m:t>
            </m:r>
          </m:e>
          <m:sub>
            <m:r>
              <w:rPr>
                <w:rFonts w:ascii="Cambria Math" w:hAnsi="Cambria Math" w:cs="Arial"/>
                <w:sz w:val="20"/>
                <w:szCs w:val="20"/>
              </w:rPr>
              <m:t>t</m:t>
            </m:r>
          </m:sub>
          <m:sup>
            <m:r>
              <w:rPr>
                <w:rFonts w:ascii="Cambria Math" w:hAnsi="Cambria Math" w:cs="Arial"/>
                <w:sz w:val="20"/>
                <w:szCs w:val="20"/>
              </w:rPr>
              <m:t>-</m:t>
            </m:r>
          </m:sup>
        </m:sSubSup>
      </m:oMath>
      <w:r w:rsidR="00E31AE6">
        <w:rPr>
          <w:rFonts w:ascii="Arial" w:hAnsi="Arial" w:cs="Arial"/>
          <w:i/>
          <w:sz w:val="20"/>
          <w:szCs w:val="20"/>
        </w:rPr>
        <w:tab/>
      </w:r>
      <w:r w:rsidR="00E31AE6">
        <w:rPr>
          <w:rFonts w:ascii="Arial" w:hAnsi="Arial" w:cs="Arial"/>
          <w:i/>
          <w:sz w:val="20"/>
          <w:szCs w:val="20"/>
        </w:rPr>
        <w:tab/>
      </w:r>
      <w:r w:rsidR="00BA288F">
        <w:rPr>
          <w:rFonts w:ascii="Arial" w:hAnsi="Arial" w:cs="Arial"/>
          <w:i/>
          <w:sz w:val="20"/>
          <w:szCs w:val="20"/>
        </w:rPr>
        <w:t>A</w:t>
      </w:r>
      <w:r w:rsidR="00E31AE6">
        <w:rPr>
          <w:rFonts w:ascii="Arial" w:hAnsi="Arial" w:cs="Arial"/>
          <w:i/>
          <w:sz w:val="20"/>
          <w:szCs w:val="20"/>
        </w:rPr>
        <w:t xml:space="preserve">mplitude of the violation of the lower rule curve at time </w:t>
      </w:r>
      <w:r w:rsidR="00BA288F">
        <w:rPr>
          <w:rFonts w:ascii="Arial" w:hAnsi="Arial" w:cs="Arial"/>
          <w:i/>
          <w:sz w:val="20"/>
          <w:szCs w:val="20"/>
        </w:rPr>
        <w:t xml:space="preserve">step </w:t>
      </w:r>
      <w:r w:rsidR="00E31AE6">
        <w:rPr>
          <w:rFonts w:ascii="Arial" w:hAnsi="Arial" w:cs="Arial"/>
          <w:i/>
          <w:sz w:val="20"/>
          <w:szCs w:val="20"/>
        </w:rPr>
        <w:t xml:space="preserve">t </w:t>
      </w:r>
    </w:p>
    <w:p w:rsidR="00B33FF0" w:rsidRDefault="00B33FF0" w:rsidP="00B33FF0">
      <w:pPr>
        <w:jc w:val="both"/>
        <w:rPr>
          <w:rFonts w:ascii="Arial" w:hAnsi="Arial" w:cs="Arial"/>
          <w:i/>
          <w:sz w:val="20"/>
          <w:szCs w:val="20"/>
        </w:rPr>
      </w:pPr>
      <m:oMath>
        <m:r>
          <w:rPr>
            <w:rFonts w:ascii="Cambria Math" w:hAnsi="Cambria Math" w:cs="Arial"/>
            <w:i/>
            <w:sz w:val="20"/>
            <w:szCs w:val="20"/>
          </w:rPr>
          <w:sym w:font="Symbol" w:char="F059"/>
        </m:r>
      </m:oMath>
      <w:r>
        <w:rPr>
          <w:rFonts w:ascii="Arial" w:hAnsi="Arial" w:cs="Arial"/>
          <w:i/>
          <w:sz w:val="20"/>
          <w:szCs w:val="20"/>
        </w:rPr>
        <w:tab/>
      </w:r>
      <w:r>
        <w:rPr>
          <w:rFonts w:ascii="Arial" w:hAnsi="Arial" w:cs="Arial"/>
          <w:i/>
          <w:sz w:val="20"/>
          <w:szCs w:val="20"/>
        </w:rPr>
        <w:tab/>
      </w:r>
      <w:r w:rsidR="00BA288F">
        <w:rPr>
          <w:rFonts w:ascii="Arial" w:hAnsi="Arial" w:cs="Arial"/>
          <w:i/>
          <w:sz w:val="20"/>
          <w:szCs w:val="20"/>
        </w:rPr>
        <w:t>M</w:t>
      </w:r>
      <w:r>
        <w:rPr>
          <w:rFonts w:ascii="Arial" w:hAnsi="Arial" w:cs="Arial"/>
          <w:i/>
          <w:sz w:val="20"/>
          <w:szCs w:val="20"/>
        </w:rPr>
        <w:t xml:space="preserve">aximum violation </w:t>
      </w:r>
      <w:r w:rsidR="00E31AE6">
        <w:rPr>
          <w:rFonts w:ascii="Arial" w:hAnsi="Arial" w:cs="Arial"/>
          <w:i/>
          <w:sz w:val="20"/>
          <w:szCs w:val="20"/>
        </w:rPr>
        <w:t xml:space="preserve">of lower rule curve </w:t>
      </w:r>
      <w:r>
        <w:rPr>
          <w:rFonts w:ascii="Arial" w:hAnsi="Arial" w:cs="Arial"/>
          <w:i/>
          <w:sz w:val="20"/>
          <w:szCs w:val="20"/>
        </w:rPr>
        <w:t xml:space="preserve">throughout the period </w:t>
      </w:r>
    </w:p>
    <w:p w:rsidR="001A1B08" w:rsidRDefault="00D43E78" w:rsidP="00B47111">
      <w:pPr>
        <w:jc w:val="both"/>
        <w:rPr>
          <w:rFonts w:ascii="Arial" w:hAnsi="Arial" w:cs="Arial"/>
          <w:i/>
          <w:sz w:val="20"/>
          <w:szCs w:val="20"/>
        </w:rPr>
      </w:pPr>
      <w:r>
        <w:rPr>
          <w:rFonts w:ascii="Arial" w:hAnsi="Arial" w:cs="Arial"/>
          <w:i/>
          <w:sz w:val="20"/>
          <w:szCs w:val="20"/>
        </w:rPr>
        <w:tab/>
      </w:r>
    </w:p>
    <w:p w:rsidR="00A54AAA" w:rsidRPr="00A54AAA" w:rsidRDefault="00A54AAA" w:rsidP="00A54AAA">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sidRPr="00A54AAA">
        <w:rPr>
          <w:rFonts w:ascii="Arial" w:hAnsi="Arial" w:cs="Arial"/>
          <w:b/>
          <w:sz w:val="20"/>
          <w:szCs w:val="20"/>
        </w:rPr>
        <w:t xml:space="preserve">General heuristic for each zone </w:t>
      </w:r>
    </w:p>
    <w:p w:rsidR="00A8682F" w:rsidRDefault="00A8682F" w:rsidP="00A54AAA">
      <w:pPr>
        <w:pBdr>
          <w:top w:val="single" w:sz="4" w:space="1" w:color="auto"/>
          <w:left w:val="single" w:sz="4" w:space="4" w:color="auto"/>
          <w:bottom w:val="single" w:sz="4" w:space="1" w:color="auto"/>
          <w:right w:val="single" w:sz="4" w:space="4" w:color="auto"/>
        </w:pBdr>
        <w:rPr>
          <w:rFonts w:ascii="Arial" w:hAnsi="Arial" w:cs="Arial"/>
        </w:rPr>
      </w:pPr>
    </w:p>
    <w:p w:rsidR="000D3504" w:rsidRPr="000D3504" w:rsidRDefault="000D3504" w:rsidP="00A54AAA">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r>
            <w:rPr>
              <w:rFonts w:ascii="Cambria Math" w:hAnsi="Cambria Math" w:cs="Arial"/>
              <w:sz w:val="20"/>
              <w:szCs w:val="20"/>
            </w:rPr>
            <m:t>Begin</m:t>
          </m:r>
        </m:oMath>
      </m:oMathPara>
    </w:p>
    <w:p w:rsidR="00A8682F" w:rsidRPr="001516A3" w:rsidRDefault="00A8682F" w:rsidP="00A54AAA">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r>
            <w:rPr>
              <w:rFonts w:ascii="Cambria Math" w:hAnsi="Cambria Math" w:cs="Arial"/>
              <w:sz w:val="20"/>
              <w:szCs w:val="20"/>
            </w:rPr>
            <m:t xml:space="preserve">if </m:t>
          </m:r>
          <m:d>
            <m:dPr>
              <m:ctrlPr>
                <w:rPr>
                  <w:rFonts w:ascii="Cambria Math" w:hAnsi="Cambria Math" w:cs="Arial"/>
                  <w:i/>
                  <w:sz w:val="20"/>
                  <w:szCs w:val="20"/>
                </w:rPr>
              </m:ctrlPr>
            </m:dPr>
            <m:e>
              <m:r>
                <w:rPr>
                  <w:rFonts w:ascii="Cambria Math" w:hAnsi="Cambria Math" w:cs="Arial"/>
                  <w:sz w:val="20"/>
                  <w:szCs w:val="20"/>
                </w:rPr>
                <m:t xml:space="preserve">not. </m:t>
              </m:r>
              <m:r>
                <w:rPr>
                  <w:rFonts w:ascii="Cambria Math" w:hAnsi="Cambria Math" w:cs="Arial"/>
                  <w:i/>
                  <w:sz w:val="20"/>
                  <w:szCs w:val="20"/>
                </w:rPr>
                <w:sym w:font="Symbol" w:char="F06D"/>
              </m:r>
            </m:e>
          </m:d>
          <m:r>
            <w:rPr>
              <w:rFonts w:ascii="Cambria Math" w:hAnsi="Cambria Math" w:cs="Arial"/>
              <w:sz w:val="20"/>
              <w:szCs w:val="20"/>
            </w:rPr>
            <m:t xml:space="preserve"> { </m:t>
          </m:r>
          <m:r>
            <w:rPr>
              <w:rFonts w:ascii="Cambria Math" w:hAnsi="Cambria Math" w:cs="Arial"/>
              <w:i/>
              <w:sz w:val="20"/>
              <w:szCs w:val="20"/>
            </w:rPr>
            <w:sym w:font="Symbol" w:char="F053"/>
          </m:r>
          <m:r>
            <w:rPr>
              <w:rFonts w:ascii="Cambria Math" w:hAnsi="Cambria Math" w:cs="Arial"/>
              <w:sz w:val="20"/>
              <w:szCs w:val="20"/>
            </w:rPr>
            <m:t xml:space="preserve">←∞ ;  </m:t>
          </m:r>
          <m:bar>
            <m:barPr>
              <m:ctrlPr>
                <w:rPr>
                  <w:rFonts w:ascii="Cambria Math" w:hAnsi="Cambria Math" w:cs="Arial"/>
                  <w:i/>
                  <w:sz w:val="20"/>
                  <w:szCs w:val="20"/>
                </w:rPr>
              </m:ctrlPr>
            </m:barPr>
            <m:e>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d</m:t>
                  </m:r>
                </m:sub>
              </m:sSub>
            </m:e>
          </m:bar>
          <m:r>
            <w:rPr>
              <w:rFonts w:ascii="Cambria Math" w:hAnsi="Cambria Math" w:cs="Arial"/>
              <w:sz w:val="20"/>
              <w:szCs w:val="20"/>
            </w:rPr>
            <m:t xml:space="preserve">   ←0 ;</m:t>
          </m:r>
          <m:bar>
            <m:barPr>
              <m:pos m:val="top"/>
              <m:ctrlPr>
                <w:rPr>
                  <w:rFonts w:ascii="Cambria Math" w:hAnsi="Cambria Math" w:cs="Arial"/>
                  <w:i/>
                  <w:sz w:val="20"/>
                  <w:szCs w:val="20"/>
                </w:rPr>
              </m:ctrlPr>
            </m:barPr>
            <m:e>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d</m:t>
                  </m:r>
                </m:sub>
              </m:sSub>
            </m:e>
          </m:bar>
          <m:r>
            <w:rPr>
              <w:rFonts w:ascii="Cambria Math" w:hAnsi="Cambria Math" w:cs="Arial"/>
              <w:sz w:val="20"/>
              <w:szCs w:val="20"/>
            </w:rPr>
            <m:t xml:space="preserve"> ←</m:t>
          </m:r>
          <m:r>
            <w:rPr>
              <w:rFonts w:ascii="Cambria Math" w:hAnsi="Cambria Math" w:cs="Arial"/>
              <w:i/>
              <w:sz w:val="20"/>
              <w:szCs w:val="20"/>
            </w:rPr>
            <w:sym w:font="Symbol" w:char="F053"/>
          </m:r>
          <m:r>
            <w:rPr>
              <w:rFonts w:ascii="Cambria Math" w:hAnsi="Cambria Math" w:cs="Arial"/>
              <w:sz w:val="20"/>
              <w:szCs w:val="20"/>
            </w:rPr>
            <m:t xml:space="preserve"> ;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0</m:t>
              </m:r>
            </m:sub>
          </m:sSub>
          <m:r>
            <w:rPr>
              <w:rFonts w:ascii="Cambria Math" w:hAnsi="Cambria Math" w:cs="Arial"/>
              <w:sz w:val="20"/>
              <w:szCs w:val="20"/>
            </w:rPr>
            <m:t xml:space="preserve">  ← </m:t>
          </m:r>
          <m:r>
            <w:rPr>
              <w:rFonts w:ascii="Cambria Math" w:hAnsi="Cambria Math" w:cs="Arial"/>
              <w:i/>
              <w:sz w:val="20"/>
              <w:szCs w:val="20"/>
            </w:rPr>
            <w:sym w:font="Symbol" w:char="F053"/>
          </m:r>
          <m:r>
            <w:rPr>
              <w:rFonts w:ascii="Cambria Math" w:hAnsi="Cambria Math" w:cs="Arial"/>
              <w:sz w:val="20"/>
              <w:szCs w:val="20"/>
            </w:rPr>
            <m:t xml:space="preserve">/2}        </m:t>
          </m:r>
        </m:oMath>
      </m:oMathPara>
    </w:p>
    <w:p w:rsidR="00A8682F" w:rsidRPr="00FF4A3D" w:rsidRDefault="00FF4A3D"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M1: </m:t>
          </m:r>
        </m:oMath>
      </m:oMathPara>
    </w:p>
    <w:p w:rsidR="00B53AEB" w:rsidRDefault="00725AE7"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 xml:space="preserve">if </m:t>
        </m:r>
        <m:d>
          <m:dPr>
            <m:ctrlPr>
              <w:rPr>
                <w:rFonts w:ascii="Cambria Math" w:hAnsi="Cambria Math" w:cs="Arial"/>
                <w:i/>
                <w:sz w:val="20"/>
                <w:szCs w:val="20"/>
              </w:rPr>
            </m:ctrlPr>
          </m:dPr>
          <m:e>
            <m:r>
              <w:rPr>
                <w:rFonts w:ascii="Cambria Math" w:hAnsi="Cambria Math" w:cs="Arial"/>
                <w:i/>
                <w:sz w:val="20"/>
                <w:szCs w:val="20"/>
              </w:rPr>
              <w:sym w:font="Symbol" w:char="F06A"/>
            </m:r>
            <m:r>
              <w:rPr>
                <w:rFonts w:ascii="Cambria Math" w:hAnsi="Cambria Math" w:cs="Arial"/>
                <w:sz w:val="20"/>
                <w:szCs w:val="20"/>
              </w:rPr>
              <m:t xml:space="preserve">  and μ</m:t>
            </m:r>
          </m:e>
        </m:d>
        <m:r>
          <w:rPr>
            <w:rFonts w:ascii="Cambria Math" w:hAnsi="Cambria Math" w:cs="Arial"/>
            <w:sz w:val="20"/>
            <w:szCs w:val="20"/>
          </w:rPr>
          <m:t xml:space="preserve">  : 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1</m:t>
            </m:r>
          </m:sup>
        </m:sSubSup>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m:rPr>
                    <m:sty m:val="bi"/>
                  </m:rPr>
                  <w:rPr>
                    <w:rFonts w:ascii="Cambria Math" w:hAnsi="Cambria Math" w:cs="Arial"/>
                    <w:sz w:val="20"/>
                    <w:szCs w:val="20"/>
                  </w:rPr>
                  <m:t>m</m:t>
                </m:r>
              </m:sub>
            </m:sSub>
          </m:e>
          <m:sup>
            <m:r>
              <w:rPr>
                <w:rFonts w:ascii="Cambria Math" w:hAnsi="Cambria Math" w:cs="Arial"/>
                <w:sz w:val="20"/>
                <w:szCs w:val="20"/>
              </w:rPr>
              <m:t>α</m:t>
            </m:r>
          </m:sup>
        </m:s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m</m:t>
            </m:r>
          </m:sub>
          <m:sup/>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e>
        </m:nary>
        <m:r>
          <w:rPr>
            <w:rFonts w:ascii="Cambria Math" w:hAnsi="Cambria Math" w:cs="Arial"/>
            <w:sz w:val="20"/>
            <w:szCs w:val="20"/>
          </w:rPr>
          <m:t>/(</m:t>
        </m:r>
        <m:nary>
          <m:naryPr>
            <m:chr m:val="∑"/>
            <m:limLoc m:val="subSup"/>
            <m:supHide m:val="1"/>
            <m:ctrlPr>
              <w:rPr>
                <w:rFonts w:ascii="Cambria Math" w:hAnsi="Cambria Math" w:cs="Arial"/>
                <w:i/>
                <w:sz w:val="20"/>
                <w:szCs w:val="20"/>
              </w:rPr>
            </m:ctrlPr>
          </m:naryPr>
          <m:sub>
            <m:r>
              <w:rPr>
                <w:rFonts w:ascii="Cambria Math" w:hAnsi="Cambria Math" w:cs="Arial"/>
                <w:sz w:val="20"/>
                <w:szCs w:val="20"/>
              </w:rPr>
              <m:t>m</m:t>
            </m:r>
          </m:sub>
          <m:sup/>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w:rPr>
                        <w:rFonts w:ascii="Cambria Math" w:hAnsi="Cambria Math" w:cs="Arial"/>
                        <w:sz w:val="20"/>
                        <w:szCs w:val="20"/>
                      </w:rPr>
                      <m:t>m</m:t>
                    </m:r>
                  </m:sub>
                </m:sSub>
              </m:e>
              <m:sup>
                <m:r>
                  <w:rPr>
                    <w:rFonts w:ascii="Cambria Math" w:hAnsi="Cambria Math" w:cs="Arial"/>
                    <w:sz w:val="20"/>
                    <w:szCs w:val="20"/>
                  </w:rPr>
                  <m:t>α</m:t>
                </m:r>
              </m:sup>
            </m:sSup>
          </m:e>
        </m:nary>
        <m:r>
          <w:rPr>
            <w:rFonts w:ascii="Cambria Math" w:hAnsi="Cambria Math" w:cs="Arial"/>
            <w:sz w:val="20"/>
            <w:szCs w:val="20"/>
          </w:rPr>
          <m:t xml:space="preserve">)} </m:t>
        </m:r>
      </m:oMath>
      <w:r w:rsidR="00B53AEB">
        <w:rPr>
          <w:rFonts w:ascii="Arial" w:hAnsi="Arial" w:cs="Arial"/>
          <w:i/>
          <w:sz w:val="20"/>
          <w:szCs w:val="20"/>
        </w:rPr>
        <w:t xml:space="preserve"> </w:t>
      </w:r>
    </w:p>
    <w:p w:rsidR="00725AE7" w:rsidRPr="00B53AEB" w:rsidRDefault="00725AE7"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else                   : 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1</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m</m:t>
              </m:r>
            </m:sub>
          </m:sSub>
          <m:r>
            <w:rPr>
              <w:rFonts w:ascii="Cambria Math" w:hAnsi="Cambria Math" w:cs="Arial"/>
              <w:sz w:val="20"/>
              <w:szCs w:val="20"/>
            </w:rPr>
            <m:t>}</m:t>
          </m:r>
        </m:oMath>
      </m:oMathPara>
    </w:p>
    <w:p w:rsidR="00387FBA" w:rsidRPr="00FF4A3D" w:rsidRDefault="00387FB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M2: </m:t>
          </m:r>
        </m:oMath>
      </m:oMathPara>
    </w:p>
    <w:p w:rsidR="00387FBA" w:rsidRPr="00C52BB9" w:rsidRDefault="00387FBA" w:rsidP="00A54AAA">
      <w:pPr>
        <w:pBdr>
          <w:top w:val="single" w:sz="4" w:space="1" w:color="auto"/>
          <w:left w:val="single" w:sz="4" w:space="4" w:color="auto"/>
          <w:bottom w:val="single" w:sz="4" w:space="1" w:color="auto"/>
          <w:right w:val="single" w:sz="4" w:space="4" w:color="auto"/>
        </w:pBdr>
        <w:jc w:val="both"/>
        <w:rPr>
          <w:rFonts w:ascii="Blackadder ITC" w:hAnsi="Blackadder ITC" w:cs="Arial"/>
          <w:i/>
          <w:sz w:val="20"/>
          <w:szCs w:val="20"/>
        </w:rPr>
      </w:pPr>
      <m:oMath>
        <m:r>
          <w:rPr>
            <w:rFonts w:ascii="Cambria Math" w:hAnsi="Cambria Math" w:cs="Arial"/>
            <w:sz w:val="20"/>
            <w:szCs w:val="20"/>
          </w:rPr>
          <m:t>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xml:space="preserve">← Solution of linear problem </m:t>
        </m:r>
      </m:oMath>
      <w:r>
        <w:rPr>
          <w:rFonts w:ascii="Arial" w:hAnsi="Arial" w:cs="Arial"/>
          <w:i/>
          <w:sz w:val="20"/>
          <w:szCs w:val="20"/>
        </w:rPr>
        <w:t xml:space="preserve"> </w:t>
      </w:r>
      <w:r w:rsidR="00C52BB9">
        <w:rPr>
          <w:rFonts w:ascii="Lucida Calligraphy" w:hAnsi="Lucida Calligraphy" w:cs="Arial"/>
          <w:i/>
          <w:sz w:val="20"/>
          <w:szCs w:val="20"/>
        </w:rPr>
        <w:t>M</w:t>
      </w:r>
    </w:p>
    <w:p w:rsidR="00C52BB9" w:rsidRPr="00C52BB9" w:rsidRDefault="00C52BB9"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D1: </m:t>
          </m:r>
        </m:oMath>
      </m:oMathPara>
    </w:p>
    <w:p w:rsidR="00C52BB9" w:rsidRDefault="00C00CF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if</m:t>
        </m:r>
        <m:d>
          <m:dPr>
            <m:ctrlPr>
              <w:rPr>
                <w:rFonts w:ascii="Cambria Math" w:hAnsi="Cambria Math" w:cs="Arial"/>
                <w:i/>
                <w:sz w:val="20"/>
                <w:szCs w:val="20"/>
              </w:rPr>
            </m:ctrlPr>
          </m:dPr>
          <m:e>
            <m:r>
              <w:rPr>
                <w:rFonts w:ascii="Cambria Math" w:hAnsi="Cambria Math" w:cs="Arial"/>
                <w:sz w:val="20"/>
                <w:szCs w:val="20"/>
              </w:rPr>
              <m:t xml:space="preserve"> </m:t>
            </m:r>
            <m:r>
              <w:rPr>
                <w:rFonts w:ascii="Cambria Math" w:hAnsi="Cambria Math" w:cs="Arial"/>
                <w:i/>
                <w:sz w:val="20"/>
                <w:szCs w:val="20"/>
              </w:rPr>
              <w:sym w:font="Symbol" w:char="F06A"/>
            </m:r>
          </m:e>
        </m:d>
        <m:r>
          <w:rPr>
            <w:rFonts w:ascii="Cambria Math" w:hAnsi="Cambria Math" w:cs="Arial"/>
            <w:sz w:val="20"/>
            <w:szCs w:val="20"/>
          </w:rPr>
          <m:t xml:space="preserve">   : for</m:t>
        </m:r>
        <m:d>
          <m:dPr>
            <m:ctrlPr>
              <w:rPr>
                <w:rFonts w:ascii="Cambria Math" w:hAnsi="Cambria Math" w:cs="Arial"/>
                <w:i/>
                <w:sz w:val="20"/>
                <w:szCs w:val="20"/>
              </w:rPr>
            </m:ctrlPr>
          </m:dPr>
          <m:e>
            <m:r>
              <m:rPr>
                <m:sty m:val="bi"/>
              </m:rPr>
              <w:rPr>
                <w:rFonts w:ascii="Cambria Math" w:hAnsi="Cambria Math" w:cs="Arial"/>
                <w:sz w:val="20"/>
                <w:szCs w:val="20"/>
              </w:rPr>
              <m:t>d</m:t>
            </m:r>
            <m:r>
              <w:rPr>
                <w:rFonts w:ascii="Cambria Math" w:hAnsi="Cambria Math" w:cs="Arial"/>
                <w:sz w:val="20"/>
                <w:szCs w:val="20"/>
              </w:rPr>
              <m:t>:1,31</m:t>
            </m:r>
          </m:e>
        </m:d>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1</m:t>
            </m:r>
          </m:sup>
        </m:sSubSup>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m:rPr>
                    <m:sty m:val="bi"/>
                  </m:rPr>
                  <w:rPr>
                    <w:rFonts w:ascii="Cambria Math" w:hAnsi="Cambria Math" w:cs="Arial"/>
                    <w:sz w:val="20"/>
                    <w:szCs w:val="20"/>
                  </w:rPr>
                  <m:t>d</m:t>
                </m:r>
              </m:sub>
            </m:sSub>
          </m:e>
          <m:sup>
            <m:r>
              <w:rPr>
                <w:rFonts w:ascii="Cambria Math" w:hAnsi="Cambria Math" w:cs="Arial"/>
                <w:sz w:val="20"/>
                <w:szCs w:val="20"/>
              </w:rPr>
              <m:t>β</m:t>
            </m:r>
          </m:sup>
        </m:sSup>
        <m:r>
          <w:rPr>
            <w:rFonts w:ascii="Cambria Math" w:hAnsi="Cambria Math" w:cs="Arial"/>
            <w:sz w:val="20"/>
            <w:szCs w:val="20"/>
          </w:rPr>
          <m:t>.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d∈m</m:t>
            </m:r>
          </m:sub>
          <m:sup/>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i/>
                        <w:sz w:val="20"/>
                        <w:szCs w:val="20"/>
                      </w:rPr>
                      <w:sym w:font="Symbol" w:char="F04C"/>
                    </m:r>
                  </m:e>
                  <m:sub>
                    <m:r>
                      <w:rPr>
                        <w:rFonts w:ascii="Cambria Math" w:hAnsi="Cambria Math" w:cs="Arial"/>
                        <w:sz w:val="20"/>
                        <w:szCs w:val="20"/>
                      </w:rPr>
                      <m:t>d</m:t>
                    </m:r>
                  </m:sub>
                </m:sSub>
              </m:e>
              <m:sup>
                <m:r>
                  <w:rPr>
                    <w:rFonts w:ascii="Cambria Math" w:hAnsi="Cambria Math" w:cs="Arial"/>
                    <w:sz w:val="20"/>
                    <w:szCs w:val="20"/>
                  </w:rPr>
                  <m:t>β</m:t>
                </m:r>
              </m:sup>
            </m:sSup>
          </m:e>
        </m:nary>
        <m:r>
          <w:rPr>
            <w:rFonts w:ascii="Cambria Math" w:hAnsi="Cambria Math" w:cs="Arial"/>
            <w:sz w:val="20"/>
            <w:szCs w:val="20"/>
          </w:rPr>
          <m:t>) }</m:t>
        </m:r>
      </m:oMath>
      <w:r w:rsidR="001554EF">
        <w:rPr>
          <w:rFonts w:ascii="Arial" w:hAnsi="Arial" w:cs="Arial"/>
          <w:i/>
          <w:sz w:val="20"/>
          <w:szCs w:val="20"/>
        </w:rPr>
        <w:t xml:space="preserve"> </w:t>
      </w:r>
    </w:p>
    <w:p w:rsidR="00C00CFA" w:rsidRPr="00C52BB9" w:rsidRDefault="00C00CF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else     :  for</m:t>
        </m:r>
        <m:d>
          <m:dPr>
            <m:ctrlPr>
              <w:rPr>
                <w:rFonts w:ascii="Cambria Math" w:hAnsi="Cambria Math" w:cs="Arial"/>
                <w:i/>
                <w:sz w:val="20"/>
                <w:szCs w:val="20"/>
              </w:rPr>
            </m:ctrlPr>
          </m:dPr>
          <m:e>
            <m:r>
              <m:rPr>
                <m:sty m:val="bi"/>
              </m:rPr>
              <w:rPr>
                <w:rFonts w:ascii="Cambria Math" w:hAnsi="Cambria Math" w:cs="Arial"/>
                <w:sz w:val="20"/>
                <w:szCs w:val="20"/>
              </w:rPr>
              <m:t>d</m:t>
            </m:r>
            <m:r>
              <w:rPr>
                <w:rFonts w:ascii="Cambria Math" w:hAnsi="Cambria Math" w:cs="Arial"/>
                <w:sz w:val="20"/>
                <w:szCs w:val="20"/>
              </w:rPr>
              <m:t>:1,31</m:t>
            </m:r>
          </m:e>
        </m:d>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1</m:t>
            </m:r>
          </m:sup>
        </m:sSubSup>
        <m:r>
          <w:rPr>
            <w:rFonts w:ascii="Cambria Math" w:hAnsi="Cambria Math" w:cs="Arial"/>
            <w:sz w:val="20"/>
            <w:szCs w:val="20"/>
          </w:rPr>
          <m:t>←</m:t>
        </m:r>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d∈m</m:t>
            </m:r>
          </m:sub>
          <m:sup/>
          <m:e>
            <m:sSub>
              <m:sSubPr>
                <m:ctrlPr>
                  <w:rPr>
                    <w:rFonts w:ascii="Cambria Math" w:hAnsi="Cambria Math" w:cs="Arial"/>
                    <w:i/>
                  </w:rPr>
                </m:ctrlPr>
              </m:sSubPr>
              <m:e>
                <m:r>
                  <w:rPr>
                    <w:rFonts w:ascii="Cambria Math" w:hAnsi="Cambria Math" w:cs="Arial"/>
                  </w:rPr>
                  <m:t xml:space="preserve"> I</m:t>
                </m:r>
              </m:e>
              <m:sub>
                <m:r>
                  <w:rPr>
                    <w:rFonts w:ascii="Cambria Math" w:hAnsi="Cambria Math" w:cs="Arial"/>
                  </w:rPr>
                  <m:t>d</m:t>
                </m:r>
              </m:sub>
            </m:sSub>
          </m:e>
        </m:nary>
        <m:r>
          <w:rPr>
            <w:rFonts w:ascii="Cambria Math" w:hAnsi="Cambria Math" w:cs="Arial"/>
            <w:sz w:val="20"/>
            <w:szCs w:val="20"/>
          </w:rPr>
          <m:t>)   }</m:t>
        </m:r>
      </m:oMath>
      <w:r w:rsidR="00BB2185">
        <w:rPr>
          <w:rFonts w:ascii="Arial" w:hAnsi="Arial" w:cs="Arial"/>
          <w:i/>
          <w:sz w:val="20"/>
          <w:szCs w:val="20"/>
        </w:rPr>
        <w:t xml:space="preserve"> </w:t>
      </w:r>
    </w:p>
    <w:p w:rsidR="00C52BB9" w:rsidRPr="00FF4A3D" w:rsidRDefault="00C52BB9"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D2: </m:t>
          </m:r>
        </m:oMath>
      </m:oMathPara>
    </w:p>
    <w:p w:rsidR="00C52BB9" w:rsidRPr="00C52BB9" w:rsidRDefault="00C52BB9" w:rsidP="00A54AAA">
      <w:pPr>
        <w:pBdr>
          <w:top w:val="single" w:sz="4" w:space="1" w:color="auto"/>
          <w:left w:val="single" w:sz="4" w:space="4" w:color="auto"/>
          <w:bottom w:val="single" w:sz="4" w:space="1" w:color="auto"/>
          <w:right w:val="single" w:sz="4" w:space="4" w:color="auto"/>
        </w:pBdr>
        <w:jc w:val="both"/>
        <w:rPr>
          <w:rFonts w:ascii="Blackadder ITC" w:hAnsi="Blackadder ITC" w:cs="Arial"/>
          <w:i/>
          <w:sz w:val="20"/>
          <w:szCs w:val="20"/>
        </w:rPr>
      </w:pPr>
      <m:oMath>
        <m:r>
          <w:rPr>
            <w:rFonts w:ascii="Cambria Math" w:hAnsi="Cambria Math" w:cs="Arial"/>
            <w:sz w:val="20"/>
            <w:szCs w:val="20"/>
          </w:rPr>
          <m:t>for</m:t>
        </m:r>
        <m:d>
          <m:dPr>
            <m:ctrlPr>
              <w:rPr>
                <w:rFonts w:ascii="Cambria Math" w:hAnsi="Cambria Math" w:cs="Arial"/>
                <w:i/>
                <w:sz w:val="20"/>
                <w:szCs w:val="20"/>
              </w:rPr>
            </m:ctrlPr>
          </m:dPr>
          <m:e>
            <m:r>
              <w:rPr>
                <w:rFonts w:ascii="Cambria Math" w:hAnsi="Cambria Math" w:cs="Arial"/>
                <w:sz w:val="20"/>
                <w:szCs w:val="20"/>
              </w:rPr>
              <m:t>m:1,12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m:t>
            </m:r>
          </m:sub>
          <m:sup>
            <m:r>
              <w:rPr>
                <w:rFonts w:ascii="Cambria Math" w:hAnsi="Cambria Math" w:cs="Arial"/>
                <w:sz w:val="20"/>
                <w:szCs w:val="20"/>
              </w:rPr>
              <m:t>2</m:t>
            </m:r>
          </m:sup>
        </m:sSubSup>
        <m:r>
          <w:rPr>
            <w:rFonts w:ascii="Cambria Math" w:hAnsi="Cambria Math" w:cs="Arial"/>
            <w:sz w:val="20"/>
            <w:szCs w:val="20"/>
          </w:rPr>
          <m:t xml:space="preserve">← Solution of linear problem </m:t>
        </m:r>
      </m:oMath>
      <w:r>
        <w:rPr>
          <w:rFonts w:ascii="Arial" w:hAnsi="Arial" w:cs="Arial"/>
          <w:i/>
          <w:sz w:val="20"/>
          <w:szCs w:val="20"/>
        </w:rPr>
        <w:t xml:space="preserve"> </w:t>
      </w:r>
      <w:r w:rsidR="007933D2">
        <w:rPr>
          <w:rFonts w:ascii="Lucida Calligraphy" w:hAnsi="Lucida Calligraphy" w:cs="Arial"/>
          <w:i/>
          <w:sz w:val="20"/>
          <w:szCs w:val="20"/>
        </w:rPr>
        <w:t>D(m)</w:t>
      </w:r>
      <w:r w:rsidR="00DC75B2">
        <w:rPr>
          <w:rFonts w:ascii="Lucida Calligraphy" w:hAnsi="Lucida Calligraphy" w:cs="Arial"/>
          <w:i/>
          <w:sz w:val="20"/>
          <w:szCs w:val="20"/>
        </w:rPr>
        <w:t xml:space="preserve">  </w:t>
      </w:r>
    </w:p>
    <w:p w:rsidR="00C52BB9" w:rsidRPr="007933D2" w:rsidRDefault="007933D2"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End</m:t>
          </m:r>
        </m:oMath>
      </m:oMathPara>
    </w:p>
    <w:p w:rsidR="007207A9" w:rsidRDefault="007207A9"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675A83" w:rsidRDefault="000E7FE3" w:rsidP="007207A9">
      <w:pPr>
        <w:jc w:val="both"/>
        <w:rPr>
          <w:rFonts w:ascii="Arial" w:hAnsi="Arial" w:cs="Arial"/>
          <w:i/>
          <w:sz w:val="20"/>
          <w:szCs w:val="20"/>
        </w:rPr>
      </w:pPr>
      <w:r>
        <w:rPr>
          <w:rFonts w:ascii="Arial" w:hAnsi="Arial" w:cs="Arial"/>
          <w:i/>
          <w:sz w:val="20"/>
          <w:szCs w:val="20"/>
        </w:rPr>
        <w:t xml:space="preserve">Note: In the formulation of the optimal hydro-thermal unit-commitment and dispatch problem (see dedicated document), the </w:t>
      </w:r>
      <w:r w:rsidR="006E185C">
        <w:rPr>
          <w:rFonts w:ascii="Arial" w:hAnsi="Arial" w:cs="Arial"/>
          <w:i/>
          <w:sz w:val="20"/>
          <w:szCs w:val="20"/>
        </w:rPr>
        <w:t xml:space="preserve">reference </w:t>
      </w:r>
      <w:r>
        <w:rPr>
          <w:rFonts w:ascii="Arial" w:hAnsi="Arial" w:cs="Arial"/>
          <w:i/>
          <w:sz w:val="20"/>
          <w:szCs w:val="20"/>
        </w:rPr>
        <w:t>hydro energy</w:t>
      </w:r>
      <w:r w:rsidR="00264D47">
        <w:rPr>
          <w:rFonts w:ascii="Arial" w:hAnsi="Arial" w:cs="Arial"/>
          <w:i/>
          <w:sz w:val="20"/>
          <w:szCs w:val="20"/>
        </w:rPr>
        <w:t xml:space="preserve"> </w:t>
      </w:r>
      <m:oMath>
        <m:r>
          <w:rPr>
            <w:rFonts w:ascii="Cambria Math" w:hAnsi="Cambria Math" w:cs="Arial"/>
            <w:sz w:val="20"/>
            <w:szCs w:val="20"/>
          </w:rPr>
          <m:t>HIT</m:t>
        </m:r>
      </m:oMath>
      <w:r w:rsidR="00FB4975">
        <w:rPr>
          <w:rFonts w:ascii="Arial" w:hAnsi="Arial" w:cs="Arial"/>
          <w:i/>
          <w:sz w:val="20"/>
          <w:szCs w:val="20"/>
        </w:rPr>
        <w:t xml:space="preserve"> </w:t>
      </w:r>
      <w:r w:rsidR="00264D47">
        <w:rPr>
          <w:rFonts w:ascii="Arial" w:hAnsi="Arial" w:cs="Arial"/>
          <w:i/>
          <w:sz w:val="20"/>
          <w:szCs w:val="20"/>
        </w:rPr>
        <w:t xml:space="preserve">used to set the right hand sides of hydro- constraints </w:t>
      </w:r>
      <w:r w:rsidR="00FB4975">
        <w:rPr>
          <w:rFonts w:ascii="Arial" w:hAnsi="Arial" w:cs="Arial"/>
          <w:i/>
          <w:sz w:val="20"/>
          <w:szCs w:val="20"/>
        </w:rPr>
        <w:t xml:space="preserve">depends on the value </w:t>
      </w:r>
      <w:r w:rsidR="006956B0">
        <w:rPr>
          <w:rFonts w:ascii="Arial" w:hAnsi="Arial" w:cs="Arial"/>
          <w:i/>
          <w:sz w:val="20"/>
          <w:szCs w:val="20"/>
        </w:rPr>
        <w:t>chosen</w:t>
      </w:r>
      <w:r w:rsidR="00FB4975">
        <w:rPr>
          <w:rFonts w:ascii="Arial" w:hAnsi="Arial" w:cs="Arial"/>
          <w:i/>
          <w:sz w:val="20"/>
          <w:szCs w:val="20"/>
        </w:rPr>
        <w:t xml:space="preserve"> for the optimization preference “simplex range” and is defined as follows:</w:t>
      </w:r>
    </w:p>
    <w:p w:rsidR="006956B0" w:rsidRDefault="006956B0" w:rsidP="007207A9">
      <w:pPr>
        <w:jc w:val="both"/>
        <w:rPr>
          <w:rFonts w:ascii="Arial" w:hAnsi="Arial" w:cs="Arial"/>
          <w:i/>
          <w:sz w:val="20"/>
          <w:szCs w:val="20"/>
        </w:rPr>
      </w:pPr>
    </w:p>
    <w:p w:rsidR="008264A7" w:rsidRDefault="00FB4975" w:rsidP="00FB4975">
      <w:pPr>
        <w:pStyle w:val="Paragraphedeliste"/>
        <w:numPr>
          <w:ilvl w:val="0"/>
          <w:numId w:val="51"/>
        </w:numPr>
        <w:jc w:val="both"/>
        <w:rPr>
          <w:rFonts w:ascii="Arial" w:hAnsi="Arial" w:cs="Arial"/>
          <w:i/>
          <w:sz w:val="20"/>
          <w:szCs w:val="20"/>
        </w:rPr>
      </w:pPr>
      <w:r>
        <w:rPr>
          <w:rFonts w:ascii="Arial" w:hAnsi="Arial" w:cs="Arial"/>
          <w:i/>
          <w:sz w:val="20"/>
          <w:szCs w:val="20"/>
        </w:rPr>
        <w:t xml:space="preserve">Daily </w:t>
      </w:r>
      <w:r w:rsidR="00675A83">
        <w:rPr>
          <w:rFonts w:ascii="Arial" w:hAnsi="Arial" w:cs="Arial"/>
          <w:i/>
          <w:sz w:val="20"/>
          <w:szCs w:val="20"/>
        </w:rPr>
        <w:t xml:space="preserve">    </w:t>
      </w:r>
      <w:r>
        <w:rPr>
          <w:rFonts w:ascii="Arial" w:hAnsi="Arial" w:cs="Arial"/>
          <w:i/>
          <w:sz w:val="20"/>
          <w:szCs w:val="20"/>
        </w:rPr>
        <w:t xml:space="preserve">: </w:t>
      </w:r>
      <w:r w:rsidR="00675A83">
        <w:rPr>
          <w:rFonts w:ascii="Arial" w:hAnsi="Arial" w:cs="Arial"/>
          <w:i/>
          <w:sz w:val="20"/>
          <w:szCs w:val="20"/>
        </w:rPr>
        <w:t xml:space="preserve"> for each day </w:t>
      </w:r>
      <m:oMath>
        <m:r>
          <m:rPr>
            <m:sty m:val="bi"/>
          </m:rPr>
          <w:rPr>
            <w:rFonts w:ascii="Cambria Math" w:hAnsi="Cambria Math" w:cs="Arial"/>
            <w:sz w:val="20"/>
            <w:szCs w:val="20"/>
          </w:rPr>
          <m:t>d</m:t>
        </m:r>
      </m:oMath>
      <w:r w:rsidR="00675A83">
        <w:rPr>
          <w:rFonts w:ascii="Arial" w:hAnsi="Arial" w:cs="Arial"/>
          <w:i/>
          <w:sz w:val="20"/>
          <w:szCs w:val="20"/>
        </w:rPr>
        <w:t xml:space="preserve"> of week </w:t>
      </w:r>
      <m:oMath>
        <m:r>
          <m:rPr>
            <m:sty m:val="bi"/>
          </m:rPr>
          <w:rPr>
            <w:rFonts w:ascii="Cambria Math" w:hAnsi="Cambria Math" w:cs="Arial"/>
            <w:sz w:val="20"/>
            <w:szCs w:val="20"/>
          </w:rPr>
          <m:t xml:space="preserve">ω </m:t>
        </m:r>
      </m:oMath>
      <w:r w:rsidR="00675A83">
        <w:rPr>
          <w:rFonts w:ascii="Arial" w:hAnsi="Arial" w:cs="Arial"/>
          <w:i/>
          <w:sz w:val="20"/>
          <w:szCs w:val="20"/>
        </w:rPr>
        <w:t xml:space="preserve">: </w:t>
      </w:r>
      <m:oMath>
        <m:r>
          <w:rPr>
            <w:rFonts w:ascii="Cambria Math" w:hAnsi="Cambria Math" w:cs="Arial"/>
            <w:sz w:val="20"/>
            <w:szCs w:val="20"/>
          </w:rPr>
          <m:t xml:space="preserve">HIT=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2</m:t>
            </m:r>
          </m:sup>
        </m:sSubSup>
      </m:oMath>
    </w:p>
    <w:p w:rsidR="00675A83" w:rsidRPr="00675A83" w:rsidRDefault="00675A83" w:rsidP="00C01CA3">
      <w:pPr>
        <w:pStyle w:val="Paragraphedeliste"/>
        <w:numPr>
          <w:ilvl w:val="0"/>
          <w:numId w:val="51"/>
        </w:numPr>
        <w:jc w:val="both"/>
        <w:rPr>
          <w:rFonts w:ascii="Arial" w:hAnsi="Arial" w:cs="Arial"/>
          <w:i/>
          <w:sz w:val="20"/>
          <w:szCs w:val="20"/>
        </w:rPr>
      </w:pPr>
      <w:r>
        <w:rPr>
          <w:rFonts w:ascii="Arial" w:hAnsi="Arial" w:cs="Arial"/>
          <w:i/>
          <w:sz w:val="20"/>
          <w:szCs w:val="20"/>
        </w:rPr>
        <w:t>Weekly</w:t>
      </w:r>
      <w:r w:rsidRPr="00675A83">
        <w:rPr>
          <w:rFonts w:ascii="Arial" w:hAnsi="Arial" w:cs="Arial"/>
          <w:i/>
          <w:sz w:val="20"/>
          <w:szCs w:val="20"/>
        </w:rPr>
        <w:t xml:space="preserve"> :</w:t>
      </w:r>
      <w:r>
        <w:rPr>
          <w:rFonts w:ascii="Arial" w:hAnsi="Arial" w:cs="Arial"/>
          <w:i/>
          <w:sz w:val="20"/>
          <w:szCs w:val="20"/>
        </w:rPr>
        <w:t xml:space="preserve"> </w:t>
      </w:r>
      <w:r w:rsidRPr="00675A83">
        <w:rPr>
          <w:rFonts w:ascii="Arial" w:hAnsi="Arial" w:cs="Arial"/>
          <w:i/>
          <w:sz w:val="20"/>
          <w:szCs w:val="20"/>
        </w:rPr>
        <w:t xml:space="preserve"> </w:t>
      </w:r>
      <w:r>
        <w:rPr>
          <w:rFonts w:ascii="Arial" w:hAnsi="Arial" w:cs="Arial"/>
          <w:i/>
          <w:sz w:val="20"/>
          <w:szCs w:val="20"/>
        </w:rPr>
        <w:t xml:space="preserve">for week </w:t>
      </w:r>
      <m:oMath>
        <m:r>
          <m:rPr>
            <m:sty m:val="bi"/>
          </m:rPr>
          <w:rPr>
            <w:rFonts w:ascii="Cambria Math" w:hAnsi="Cambria Math" w:cs="Arial"/>
            <w:sz w:val="20"/>
            <w:szCs w:val="20"/>
          </w:rPr>
          <m:t>ω</m:t>
        </m:r>
      </m:oMath>
      <w:r>
        <w:rPr>
          <w:rFonts w:ascii="Arial" w:hAnsi="Arial" w:cs="Arial"/>
          <w:i/>
          <w:sz w:val="20"/>
          <w:szCs w:val="20"/>
        </w:rPr>
        <w:t>:</w:t>
      </w:r>
      <w:r w:rsidR="00301746">
        <w:rPr>
          <w:rFonts w:ascii="Arial" w:hAnsi="Arial" w:cs="Arial"/>
          <w:i/>
          <w:sz w:val="20"/>
          <w:szCs w:val="20"/>
        </w:rPr>
        <w:t xml:space="preserve">                        </w:t>
      </w:r>
      <w:r>
        <w:rPr>
          <w:rFonts w:ascii="Arial" w:hAnsi="Arial" w:cs="Arial"/>
          <w:b/>
          <w:i/>
          <w:sz w:val="20"/>
          <w:szCs w:val="20"/>
        </w:rPr>
        <w:t xml:space="preserve"> </w:t>
      </w:r>
      <m:oMath>
        <m:r>
          <w:rPr>
            <w:rFonts w:ascii="Cambria Math" w:hAnsi="Cambria Math" w:cs="Arial"/>
            <w:sz w:val="20"/>
            <w:szCs w:val="20"/>
          </w:rPr>
          <m:t xml:space="preserve">HIT= </m:t>
        </m:r>
        <m:nary>
          <m:naryPr>
            <m:chr m:val="∑"/>
            <m:limLoc m:val="subSup"/>
            <m:supHide m:val="1"/>
            <m:ctrlPr>
              <w:rPr>
                <w:rFonts w:ascii="Cambria Math" w:hAnsi="Cambria Math" w:cs="Arial"/>
                <w:i/>
                <w:sz w:val="20"/>
                <w:szCs w:val="20"/>
              </w:rPr>
            </m:ctrlPr>
          </m:naryPr>
          <m:sub>
            <m:r>
              <m:rPr>
                <m:sty m:val="bi"/>
              </m:rPr>
              <w:rPr>
                <w:rFonts w:ascii="Cambria Math" w:hAnsi="Cambria Math" w:cs="Arial"/>
                <w:sz w:val="20"/>
                <w:szCs w:val="20"/>
              </w:rPr>
              <m:t>d∈ω</m:t>
            </m:r>
          </m:sub>
          <m:sup/>
          <m:e>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2</m:t>
                </m:r>
              </m:sup>
            </m:sSubSup>
          </m:e>
        </m:nary>
      </m:oMath>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B652BC" w:rsidRPr="00741FAD" w:rsidRDefault="00B652BC" w:rsidP="00B652BC">
      <w:pPr>
        <w:jc w:val="both"/>
        <w:rPr>
          <w:rFonts w:ascii="Arial" w:hAnsi="Arial" w:cs="Arial"/>
          <w:i/>
          <w:sz w:val="20"/>
          <w:szCs w:val="20"/>
        </w:rPr>
      </w:pPr>
    </w:p>
    <w:p w:rsidR="00B652BC" w:rsidRPr="00B652BC" w:rsidRDefault="00B652BC" w:rsidP="00B652BC">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Pr>
          <w:rFonts w:ascii="Arial" w:hAnsi="Arial" w:cs="Arial"/>
          <w:b/>
          <w:sz w:val="20"/>
          <w:szCs w:val="20"/>
        </w:rPr>
        <w:t xml:space="preserve">Optimization problem </w:t>
      </w:r>
      <w:r w:rsidRPr="00B652BC">
        <w:rPr>
          <w:rFonts w:ascii="Lucida Calligraphy" w:hAnsi="Lucida Calligraphy" w:cs="Arial"/>
          <w:b/>
          <w:i/>
          <w:sz w:val="20"/>
          <w:szCs w:val="20"/>
        </w:rPr>
        <w:t>M</w:t>
      </w:r>
    </w:p>
    <w:p w:rsidR="00B652BC" w:rsidRPr="0009532F" w:rsidRDefault="0059473B" w:rsidP="00B652BC">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min</m:t>
                  </m:r>
                </m:e>
                <m:lim>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 xml:space="preserve">t,  </m:t>
                      </m:r>
                    </m:sub>
                  </m:sSub>
                  <m:r>
                    <w:rPr>
                      <w:rFonts w:ascii="Cambria Math" w:hAnsi="Cambria Math" w:cs="Arial"/>
                      <w:sz w:val="20"/>
                      <w:szCs w:val="20"/>
                    </w:rPr>
                    <m:t>….</m:t>
                  </m:r>
                </m:lim>
              </m:limLow>
            </m:fName>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i/>
                          <w:sz w:val="20"/>
                          <w:szCs w:val="20"/>
                        </w:rPr>
                        <w:sym w:font="Symbol" w:char="F059"/>
                      </m:r>
                    </m:sub>
                  </m:sSub>
                  <m:r>
                    <w:rPr>
                      <w:rFonts w:ascii="Cambria Math" w:hAnsi="Cambria Math" w:cs="Arial"/>
                      <w:sz w:val="20"/>
                      <w:szCs w:val="20"/>
                    </w:rPr>
                    <m:t xml:space="preserve"> </m:t>
                  </m:r>
                  <m:r>
                    <w:rPr>
                      <w:rFonts w:ascii="Cambria Math" w:hAnsi="Cambria Math" w:cs="Arial"/>
                      <w:i/>
                      <w:sz w:val="20"/>
                      <w:szCs w:val="20"/>
                    </w:rPr>
                    <w:sym w:font="Symbol" w:char="F059"/>
                  </m:r>
                  <m:r>
                    <w:rPr>
                      <w:rFonts w:ascii="Cambria Math" w:hAnsi="Cambria Math" w:cs="Arial"/>
                      <w:sz w:val="20"/>
                      <w:szCs w:val="20"/>
                    </w:rPr>
                    <m:t xml:space="preserve"> +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r>
                        <w:rPr>
                          <w:rFonts w:ascii="Cambria Math" w:hAnsi="Cambria Math" w:cs="Arial"/>
                          <w:sz w:val="20"/>
                          <w:szCs w:val="20"/>
                        </w:rPr>
                        <m:t xml:space="preserve">( </m:t>
                      </m:r>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D</m:t>
                              </m:r>
                            </m:sub>
                          </m:sSub>
                          <m:r>
                            <w:rPr>
                              <w:rFonts w:ascii="Cambria Math" w:hAnsi="Cambria Math" w:cs="Arial"/>
                              <w:sz w:val="20"/>
                              <w:szCs w:val="20"/>
                            </w:rPr>
                            <m:t>D</m:t>
                          </m:r>
                        </m:e>
                        <m:sub>
                          <m:r>
                            <w:rPr>
                              <w:rFonts w:ascii="Cambria Math" w:hAnsi="Cambria Math" w:cs="Arial"/>
                              <w:sz w:val="20"/>
                              <w:szCs w:val="20"/>
                            </w:rPr>
                            <m:t>t</m:t>
                          </m:r>
                        </m:sub>
                      </m:sSub>
                    </m:e>
                  </m:nary>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e>
              </m:d>
              <m:r>
                <w:rPr>
                  <w:rFonts w:ascii="Cambria Math" w:hAnsi="Cambria Math" w:cs="Arial"/>
                  <w:sz w:val="20"/>
                  <w:szCs w:val="20"/>
                </w:rPr>
                <m:t xml:space="preserve"> </m:t>
              </m:r>
            </m:e>
          </m:func>
        </m:oMath>
      </m:oMathPara>
    </w:p>
    <w:p w:rsidR="00B652BC" w:rsidRDefault="00B652BC"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p>
    <w:p w:rsidR="00B652BC" w:rsidRDefault="00B652BC"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s.t</w:t>
      </w:r>
    </w:p>
    <w:p w:rsidR="008E4715" w:rsidRPr="007D579D" w:rsidRDefault="007D579D"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≥0</m:t>
        </m:r>
      </m:oMath>
    </w:p>
    <w:p w:rsidR="008E4715" w:rsidRPr="0009532F" w:rsidRDefault="007D579D" w:rsidP="008E4715">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r>
          <w:rPr>
            <w:rFonts w:ascii="Cambria Math" w:hAnsi="Cambria Math" w:cs="Arial"/>
            <w:i/>
          </w:rPr>
          <w:sym w:font="Symbol" w:char="F053"/>
        </m:r>
        <m:r>
          <w:rPr>
            <w:rFonts w:ascii="Cambria Math" w:hAnsi="Cambria Math" w:cs="Arial"/>
            <w:sz w:val="20"/>
            <w:szCs w:val="20"/>
          </w:rPr>
          <m:t xml:space="preserve"> </m:t>
        </m:r>
      </m:oMath>
    </w:p>
    <w:p w:rsidR="008E4715" w:rsidRPr="008E4715" w:rsidRDefault="0059473B" w:rsidP="008E4715">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r>
            <w:rPr>
              <w:rFonts w:ascii="Cambria Math" w:hAnsi="Cambria Math" w:cs="Arial"/>
              <w:sz w:val="20"/>
              <w:szCs w:val="20"/>
            </w:rPr>
            <m:t xml:space="preserve">   (see note</m:t>
          </m:r>
          <m:r>
            <w:rPr>
              <w:rStyle w:val="Appelnotedebasdep"/>
              <w:rFonts w:ascii="Cambria Math" w:hAnsi="Cambria Math" w:cs="Arial"/>
              <w:i/>
              <w:sz w:val="20"/>
              <w:szCs w:val="20"/>
            </w:rPr>
            <w:footnoteReference w:id="18"/>
          </m:r>
          <m:r>
            <w:rPr>
              <w:rFonts w:ascii="Cambria Math" w:hAnsi="Cambria Math" w:cs="Arial"/>
              <w:sz w:val="20"/>
              <w:szCs w:val="20"/>
            </w:rPr>
            <m:t xml:space="preserve"> )</m:t>
          </m:r>
        </m:oMath>
      </m:oMathPara>
    </w:p>
    <w:p w:rsidR="008E4715" w:rsidRDefault="007D579D" w:rsidP="008E4715">
      <w:pPr>
        <w:pBdr>
          <w:top w:val="single" w:sz="4" w:space="1" w:color="auto"/>
          <w:left w:val="single" w:sz="4" w:space="4" w:color="auto"/>
          <w:bottom w:val="single" w:sz="4" w:space="1" w:color="auto"/>
          <w:right w:val="single" w:sz="4" w:space="4" w:color="auto"/>
        </w:pBdr>
        <w:rPr>
          <w:rFonts w:ascii="Arial" w:hAnsi="Arial" w:cs="Arial"/>
          <w:sz w:val="20"/>
          <w:szCs w:val="20"/>
        </w:rPr>
      </w:pPr>
      <m:oMath>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e>
        </m:nary>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e>
        </m:nary>
      </m:oMath>
      <w:r w:rsidR="008E4715">
        <w:rPr>
          <w:rFonts w:ascii="Arial" w:hAnsi="Arial" w:cs="Arial"/>
          <w:sz w:val="20"/>
          <w:szCs w:val="20"/>
        </w:rPr>
        <w:t xml:space="preserve"> </w:t>
      </w:r>
    </w:p>
    <w:p w:rsidR="008003B9" w:rsidRPr="0009532F" w:rsidRDefault="001E69FB" w:rsidP="008003B9">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 xml:space="preserve">    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p>
    <w:p w:rsidR="008003B9" w:rsidRDefault="001E69FB"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 xml:space="preserve">    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r>
          <w:rPr>
            <w:rFonts w:ascii="Cambria Math" w:hAnsi="Cambria Math" w:cs="Arial"/>
            <w:sz w:val="20"/>
            <w:szCs w:val="20"/>
          </w:rPr>
          <m:t xml:space="preserve">  </m:t>
        </m:r>
      </m:oMath>
      <w:r w:rsidR="008003B9">
        <w:rPr>
          <w:rFonts w:ascii="Arial" w:hAnsi="Arial" w:cs="Arial"/>
          <w:sz w:val="20"/>
          <w:szCs w:val="20"/>
        </w:rPr>
        <w:t xml:space="preserve">  </w:t>
      </w:r>
    </w:p>
    <w:p w:rsidR="008003B9" w:rsidRPr="008003B9"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 </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008003B9" w:rsidRPr="008003B9"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008003B9" w:rsidRPr="0014423E"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i/>
            <w:sz w:val="20"/>
            <w:szCs w:val="20"/>
          </w:rPr>
          <w:sym w:font="Symbol" w:char="F059"/>
        </m:r>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0</m:t>
        </m:r>
      </m:oMath>
    </w:p>
    <w:p w:rsidR="008003B9" w:rsidRPr="0014423E" w:rsidRDefault="008003B9"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p>
    <w:p w:rsidR="008003B9" w:rsidRPr="009C7BF6" w:rsidRDefault="008003B9" w:rsidP="008E4715">
      <w:pPr>
        <w:pBdr>
          <w:top w:val="single" w:sz="4" w:space="1" w:color="auto"/>
          <w:left w:val="single" w:sz="4" w:space="4" w:color="auto"/>
          <w:bottom w:val="single" w:sz="4" w:space="1" w:color="auto"/>
          <w:right w:val="single" w:sz="4" w:space="4" w:color="auto"/>
        </w:pBdr>
        <w:rPr>
          <w:rFonts w:ascii="Arial" w:hAnsi="Arial" w:cs="Arial"/>
          <w:sz w:val="20"/>
          <w:szCs w:val="20"/>
        </w:rPr>
      </w:pPr>
    </w:p>
    <w:p w:rsidR="008E4715" w:rsidRPr="0009532F" w:rsidRDefault="008E4715"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8264A7" w:rsidRDefault="008264A7" w:rsidP="007207A9">
      <w:pPr>
        <w:jc w:val="both"/>
        <w:rPr>
          <w:rFonts w:ascii="Arial" w:hAnsi="Arial" w:cs="Arial"/>
          <w:i/>
          <w:sz w:val="20"/>
          <w:szCs w:val="20"/>
        </w:rPr>
      </w:pPr>
    </w:p>
    <w:p w:rsidR="008264A7" w:rsidRPr="00741FAD" w:rsidRDefault="008264A7" w:rsidP="007207A9">
      <w:pPr>
        <w:jc w:val="both"/>
        <w:rPr>
          <w:rFonts w:ascii="Arial" w:hAnsi="Arial" w:cs="Arial"/>
          <w:i/>
          <w:sz w:val="20"/>
          <w:szCs w:val="20"/>
        </w:rPr>
      </w:pPr>
    </w:p>
    <w:p w:rsidR="009145DA" w:rsidRPr="00A54AAA" w:rsidRDefault="009145DA" w:rsidP="009145DA">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Pr>
          <w:rFonts w:ascii="Arial" w:hAnsi="Arial" w:cs="Arial"/>
          <w:b/>
          <w:sz w:val="20"/>
          <w:szCs w:val="20"/>
        </w:rPr>
        <w:t>Optimization problem</w:t>
      </w:r>
      <w:r w:rsidR="004A5AA9">
        <w:rPr>
          <w:rFonts w:ascii="Arial" w:hAnsi="Arial" w:cs="Arial"/>
          <w:b/>
          <w:sz w:val="20"/>
          <w:szCs w:val="20"/>
        </w:rPr>
        <w:t>s</w:t>
      </w:r>
      <w:r>
        <w:rPr>
          <w:rFonts w:ascii="Arial" w:hAnsi="Arial" w:cs="Arial"/>
          <w:b/>
          <w:sz w:val="20"/>
          <w:szCs w:val="20"/>
        </w:rPr>
        <w:t xml:space="preserve"> </w:t>
      </w:r>
      <w:r w:rsidRPr="009145DA">
        <w:rPr>
          <w:rFonts w:ascii="Lucida Calligraphy" w:hAnsi="Lucida Calligraphy" w:cs="Arial"/>
          <w:b/>
          <w:i/>
          <w:sz w:val="20"/>
          <w:szCs w:val="20"/>
        </w:rPr>
        <w:t>D(m)</w:t>
      </w:r>
      <w:r>
        <w:rPr>
          <w:rFonts w:ascii="Lucida Calligraphy" w:hAnsi="Lucida Calligraphy" w:cs="Arial"/>
          <w:i/>
          <w:sz w:val="20"/>
          <w:szCs w:val="20"/>
        </w:rPr>
        <w:t xml:space="preserve"> </w:t>
      </w:r>
    </w:p>
    <w:p w:rsidR="009145DA" w:rsidRPr="0009532F" w:rsidRDefault="0059473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m:oMath>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min</m:t>
                </m:r>
              </m:e>
              <m:lim>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 xml:space="preserve">t,  </m:t>
                    </m:r>
                  </m:sub>
                </m:sSub>
                <m:r>
                  <w:rPr>
                    <w:rFonts w:ascii="Cambria Math" w:hAnsi="Cambria Math" w:cs="Arial"/>
                    <w:sz w:val="20"/>
                    <w:szCs w:val="20"/>
                  </w:rPr>
                  <m:t>….</m:t>
                </m:r>
              </m:lim>
            </m:limLow>
          </m:fName>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Y</m:t>
                    </m:r>
                  </m:sub>
                </m:sSub>
                <m:r>
                  <w:rPr>
                    <w:rFonts w:ascii="Cambria Math" w:hAnsi="Cambria Math" w:cs="Arial"/>
                    <w:sz w:val="20"/>
                    <w:szCs w:val="20"/>
                  </w:rPr>
                  <m:t xml:space="preserve"> Y+</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i/>
                        <w:sz w:val="20"/>
                        <w:szCs w:val="20"/>
                      </w:rPr>
                      <w:sym w:font="Symbol" w:char="F059"/>
                    </m:r>
                  </m:sub>
                </m:sSub>
                <m:r>
                  <w:rPr>
                    <w:rFonts w:ascii="Cambria Math" w:hAnsi="Cambria Math" w:cs="Arial"/>
                    <w:sz w:val="20"/>
                    <w:szCs w:val="20"/>
                  </w:rPr>
                  <m:t xml:space="preserve"> </m:t>
                </m:r>
                <m:r>
                  <w:rPr>
                    <w:rFonts w:ascii="Cambria Math" w:hAnsi="Cambria Math" w:cs="Arial"/>
                    <w:i/>
                    <w:sz w:val="20"/>
                    <w:szCs w:val="20"/>
                  </w:rPr>
                  <w:sym w:font="Symbol" w:char="F059"/>
                </m:r>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r>
                      <w:rPr>
                        <w:rFonts w:ascii="Cambria Math" w:hAnsi="Cambria Math" w:cs="Arial"/>
                        <w:sz w:val="20"/>
                        <w:szCs w:val="20"/>
                      </w:rPr>
                      <m:t xml:space="preserve">( </m:t>
                    </m:r>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D</m:t>
                            </m:r>
                          </m:sub>
                        </m:sSub>
                        <m:r>
                          <w:rPr>
                            <w:rFonts w:ascii="Cambria Math" w:hAnsi="Cambria Math" w:cs="Arial"/>
                            <w:sz w:val="20"/>
                            <w:szCs w:val="20"/>
                          </w:rPr>
                          <m:t>D</m:t>
                        </m:r>
                      </m:e>
                      <m:sub>
                        <m:r>
                          <w:rPr>
                            <w:rFonts w:ascii="Cambria Math" w:hAnsi="Cambria Math" w:cs="Arial"/>
                            <w:sz w:val="20"/>
                            <w:szCs w:val="20"/>
                          </w:rPr>
                          <m:t>t</m:t>
                        </m:r>
                      </m:sub>
                    </m:sSub>
                  </m:e>
                </m:nary>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O</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S</m:t>
                    </m:r>
                  </m:sub>
                </m:sSub>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e>
            </m:d>
            <m:r>
              <w:rPr>
                <w:rFonts w:ascii="Cambria Math" w:hAnsi="Cambria Math" w:cs="Arial"/>
                <w:sz w:val="20"/>
                <w:szCs w:val="20"/>
              </w:rPr>
              <m:t xml:space="preserve">  </m:t>
            </m:r>
          </m:e>
        </m:func>
      </m:oMath>
      <w:r w:rsidR="008003B9">
        <w:rPr>
          <w:rFonts w:ascii="Arial" w:hAnsi="Arial" w:cs="Arial"/>
          <w:sz w:val="20"/>
          <w:szCs w:val="20"/>
        </w:rPr>
        <w:t xml:space="preserve"> </w:t>
      </w:r>
    </w:p>
    <w:p w:rsidR="0009532F" w:rsidRDefault="0009532F"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p>
    <w:p w:rsidR="0009532F" w:rsidRDefault="0009532F"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s.t</w:t>
      </w:r>
    </w:p>
    <w:p w:rsidR="007D579D" w:rsidRPr="007D579D" w:rsidRDefault="007D579D" w:rsidP="007D579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≥0</m:t>
        </m:r>
      </m:oMath>
    </w:p>
    <w:p w:rsidR="007D579D" w:rsidRPr="0009532F" w:rsidRDefault="007D579D" w:rsidP="007D579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r>
          <w:rPr>
            <w:rFonts w:ascii="Cambria Math" w:hAnsi="Cambria Math" w:cs="Arial"/>
            <w:i/>
          </w:rPr>
          <w:sym w:font="Symbol" w:char="F053"/>
        </m:r>
        <m:r>
          <w:rPr>
            <w:rFonts w:ascii="Cambria Math" w:hAnsi="Cambria Math" w:cs="Arial"/>
            <w:sz w:val="20"/>
            <w:szCs w:val="20"/>
          </w:rPr>
          <m:t xml:space="preserve"> </m:t>
        </m:r>
      </m:oMath>
    </w:p>
    <w:p w:rsidR="007D579D" w:rsidRPr="001E69FB"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≥0 </m:t>
        </m:r>
      </m:oMath>
    </w:p>
    <w:p w:rsidR="0009532F" w:rsidRPr="007D579D" w:rsidRDefault="007D579D"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G</m:t>
                </m:r>
              </m:e>
            </m:bar>
          </m:e>
          <m:sub>
            <m:r>
              <w:rPr>
                <w:rFonts w:ascii="Cambria Math" w:hAnsi="Cambria Math" w:cs="Arial"/>
                <w:sz w:val="20"/>
                <w:szCs w:val="20"/>
              </w:rPr>
              <m:t>t</m:t>
            </m:r>
          </m:sub>
        </m:sSub>
      </m:oMath>
    </w:p>
    <w:p w:rsidR="0009532F" w:rsidRPr="009C7BF6" w:rsidRDefault="0059473B" w:rsidP="0009532F">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r>
            <w:rPr>
              <w:rFonts w:ascii="Cambria Math" w:hAnsi="Cambria Math" w:cs="Arial"/>
              <w:sz w:val="20"/>
              <w:szCs w:val="20"/>
            </w:rPr>
            <m:t xml:space="preserve">   (see note</m:t>
          </m:r>
          <m:r>
            <w:rPr>
              <w:rStyle w:val="Appelnotedebasdep"/>
              <w:rFonts w:ascii="Cambria Math" w:hAnsi="Cambria Math" w:cs="Arial"/>
              <w:i/>
              <w:sz w:val="20"/>
              <w:szCs w:val="20"/>
            </w:rPr>
            <w:footnoteReference w:id="19"/>
          </m:r>
          <m:r>
            <w:rPr>
              <w:rFonts w:ascii="Cambria Math" w:hAnsi="Cambria Math" w:cs="Arial"/>
              <w:sz w:val="20"/>
              <w:szCs w:val="20"/>
            </w:rPr>
            <m:t xml:space="preserve"> )</m:t>
          </m:r>
        </m:oMath>
      </m:oMathPara>
    </w:p>
    <w:p w:rsidR="0009532F" w:rsidRDefault="001E69FB" w:rsidP="00BE0DBD">
      <w:pPr>
        <w:pBdr>
          <w:top w:val="single" w:sz="4" w:space="1" w:color="auto"/>
          <w:left w:val="single" w:sz="4" w:space="4" w:color="auto"/>
          <w:bottom w:val="single" w:sz="4" w:space="1" w:color="auto"/>
          <w:right w:val="single" w:sz="4" w:space="4" w:color="auto"/>
        </w:pBdr>
        <w:jc w:val="both"/>
        <w:rPr>
          <w:rFonts w:ascii="Lucida Calligraphy" w:hAnsi="Lucida Calligraphy" w:cs="Arial"/>
          <w:i/>
          <w:sz w:val="20"/>
          <w:szCs w:val="20"/>
        </w:rPr>
      </w:pPr>
      <w:r>
        <w:rPr>
          <w:rFonts w:ascii="Arial" w:hAnsi="Arial" w:cs="Arial"/>
          <w:sz w:val="20"/>
          <w:szCs w:val="20"/>
        </w:rPr>
        <w:t xml:space="preserve">                 </w:t>
      </w:r>
      <m:oMath>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e>
        </m:nary>
        <m:r>
          <w:rPr>
            <w:rFonts w:ascii="Cambria Math" w:hAnsi="Cambria Math" w:cs="Arial"/>
            <w:sz w:val="20"/>
            <w:szCs w:val="20"/>
          </w:rPr>
          <m:t xml:space="preserve">+Y=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e>
        </m:nary>
        <m:r>
          <w:rPr>
            <w:rFonts w:ascii="Cambria Math" w:hAnsi="Cambria Math" w:cs="Arial"/>
            <w:sz w:val="20"/>
            <w:szCs w:val="20"/>
          </w:rPr>
          <m:t>+ Y</m:t>
        </m:r>
        <m:d>
          <m:dPr>
            <m:ctrlPr>
              <w:rPr>
                <w:rFonts w:ascii="Cambria Math" w:hAnsi="Cambria Math" w:cs="Arial"/>
                <w:i/>
                <w:sz w:val="20"/>
                <w:szCs w:val="20"/>
              </w:rPr>
            </m:ctrlPr>
          </m:dPr>
          <m:e>
            <m:r>
              <w:rPr>
                <w:rFonts w:ascii="Cambria Math" w:hAnsi="Cambria Math" w:cs="Arial"/>
                <w:sz w:val="20"/>
                <w:szCs w:val="20"/>
              </w:rPr>
              <m:t>m-1</m:t>
            </m:r>
          </m:e>
        </m:d>
        <m:r>
          <w:rPr>
            <w:rFonts w:ascii="Cambria Math" w:hAnsi="Cambria Math" w:cs="Arial"/>
            <w:sz w:val="20"/>
            <w:szCs w:val="20"/>
          </w:rPr>
          <m:t xml:space="preserve"> (value of  Y previously found in solving </m:t>
        </m:r>
      </m:oMath>
      <w:r w:rsidR="00BE0DBD" w:rsidRPr="00BE0DBD">
        <w:rPr>
          <w:rFonts w:ascii="Lucida Calligraphy" w:hAnsi="Lucida Calligraphy" w:cs="Arial"/>
          <w:i/>
          <w:sz w:val="20"/>
          <w:szCs w:val="20"/>
        </w:rPr>
        <w:t>D(m-1)</w:t>
      </w:r>
      <w:r w:rsidR="00BE0DBD">
        <w:rPr>
          <w:rFonts w:ascii="Lucida Calligraphy" w:hAnsi="Lucida Calligraphy" w:cs="Arial"/>
          <w:i/>
          <w:sz w:val="20"/>
          <w:szCs w:val="20"/>
        </w:rPr>
        <w:t xml:space="preserve"> </w:t>
      </w:r>
      <m:oMath>
        <m:r>
          <w:rPr>
            <w:rFonts w:ascii="Cambria Math" w:hAnsi="Cambria Math" w:cs="Arial"/>
            <w:sz w:val="20"/>
            <w:szCs w:val="20"/>
          </w:rPr>
          <m:t xml:space="preserve"> ) </m:t>
        </m:r>
      </m:oMath>
    </w:p>
    <w:p w:rsidR="00BE0DBD" w:rsidRPr="0009532F" w:rsidRDefault="001E69FB" w:rsidP="00BE0DBD">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Lucida Calligraphy" w:hAnsi="Lucida Calligraphy" w:cs="Arial"/>
          <w:i/>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r>
          <w:rPr>
            <w:rFonts w:ascii="Cambria Math" w:hAnsi="Cambria Math" w:cs="Arial"/>
            <w:sz w:val="20"/>
            <w:szCs w:val="20"/>
          </w:rPr>
          <m:t xml:space="preserve"> </m:t>
        </m:r>
      </m:oMath>
    </w:p>
    <w:p w:rsidR="0009532F"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r w:rsidR="00BE0DBD">
        <w:rPr>
          <w:rFonts w:ascii="Arial" w:hAnsi="Arial" w:cs="Arial"/>
          <w:sz w:val="20"/>
          <w:szCs w:val="20"/>
        </w:rPr>
        <w:t xml:space="preserve">  </w:t>
      </w:r>
    </w:p>
    <w:p w:rsidR="0014423E" w:rsidRPr="0014423E"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≥0</m:t>
        </m:r>
      </m:oMath>
    </w:p>
    <w:p w:rsidR="0014423E" w:rsidRPr="0014423E"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rsidR="0014423E" w:rsidRPr="0014423E" w:rsidRDefault="001E69FB" w:rsidP="0014423E">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i/>
            <w:sz w:val="20"/>
            <w:szCs w:val="20"/>
          </w:rPr>
          <w:sym w:font="Symbol" w:char="F059"/>
        </m:r>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0</m:t>
        </m:r>
      </m:oMath>
    </w:p>
    <w:p w:rsidR="0014423E" w:rsidRPr="000D3504" w:rsidRDefault="0014423E"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p>
    <w:p w:rsidR="007207A9" w:rsidRPr="007207A9" w:rsidRDefault="007207A9" w:rsidP="007207A9"/>
    <w:p w:rsidR="007207A9" w:rsidRDefault="007207A9" w:rsidP="004C5D7E">
      <w:pPr>
        <w:pStyle w:val="Titre2"/>
        <w:rPr>
          <w:i w:val="0"/>
          <w:iCs w:val="0"/>
        </w:rPr>
      </w:pPr>
    </w:p>
    <w:p w:rsidR="004C5D7E" w:rsidRPr="00741FAD" w:rsidRDefault="004C5D7E" w:rsidP="004C5D7E">
      <w:pPr>
        <w:pStyle w:val="Titre2"/>
      </w:pPr>
      <w:r w:rsidRPr="00741FAD">
        <w:rPr>
          <w:i w:val="0"/>
          <w:iCs w:val="0"/>
        </w:rPr>
        <w:br w:type="page"/>
      </w:r>
      <w:bookmarkStart w:id="89" w:name="_Toc507603770"/>
      <w:bookmarkStart w:id="90" w:name="_Toc61958478"/>
      <w:r w:rsidRPr="00741FAD">
        <w:lastRenderedPageBreak/>
        <w:t>Conventions regarding colors and names</w:t>
      </w:r>
      <w:bookmarkEnd w:id="89"/>
      <w:bookmarkEnd w:id="90"/>
      <w:r w:rsidRPr="00741FAD">
        <w:t xml:space="preserve">   </w:t>
      </w:r>
    </w:p>
    <w:p w:rsidR="004C5D7E" w:rsidRPr="00741FAD" w:rsidRDefault="004C5D7E" w:rsidP="004C5D7E">
      <w:pPr>
        <w:pStyle w:val="Corpsdetexte"/>
        <w:ind w:left="2124"/>
        <w:rPr>
          <w:i/>
          <w:iCs/>
        </w:rPr>
      </w:pPr>
    </w:p>
    <w:p w:rsidR="004C5D7E" w:rsidRPr="00741FAD" w:rsidRDefault="004C5D7E" w:rsidP="004C5D7E">
      <w:pPr>
        <w:pStyle w:val="Corpsdetexte"/>
        <w:ind w:left="2124"/>
        <w:rPr>
          <w:i/>
          <w:iCs/>
        </w:rPr>
      </w:pPr>
    </w:p>
    <w:p w:rsidR="004C5D7E" w:rsidRPr="00741FAD" w:rsidRDefault="004C5D7E" w:rsidP="004C5D7E">
      <w:pPr>
        <w:pStyle w:val="Corpsdetexte"/>
        <w:numPr>
          <w:ilvl w:val="3"/>
          <w:numId w:val="9"/>
        </w:numPr>
        <w:rPr>
          <w:i/>
          <w:iCs/>
        </w:rPr>
      </w:pPr>
      <w:r w:rsidRPr="00741FAD">
        <w:rPr>
          <w:i/>
          <w:iCs/>
        </w:rPr>
        <w:t xml:space="preserve">Names for areas, thermal plants, etc. </w:t>
      </w:r>
    </w:p>
    <w:p w:rsidR="004C5D7E" w:rsidRPr="00741FAD" w:rsidRDefault="004C5D7E" w:rsidP="004C5D7E">
      <w:pPr>
        <w:pStyle w:val="Corpsdetexte"/>
        <w:rPr>
          <w:i/>
          <w:iCs/>
        </w:rPr>
      </w:pPr>
    </w:p>
    <w:p w:rsidR="004C5D7E" w:rsidRPr="00741FAD" w:rsidRDefault="004C5D7E" w:rsidP="004C5D7E">
      <w:pPr>
        <w:pStyle w:val="Corpsdetexte"/>
        <w:ind w:left="2832"/>
        <w:rPr>
          <w:i/>
          <w:iCs/>
        </w:rPr>
      </w:pPr>
      <w:r w:rsidRPr="00741FAD">
        <w:rPr>
          <w:i/>
          <w:iCs/>
        </w:rPr>
        <w:t xml:space="preserve">Name length should not exceed 256 characters.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Characters must belong to:</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 xml:space="preserve"> {  A-Z , a-z , 0-9 ,  -  ,  _  ,  (  ,  )  ,  &amp;  ,  comma  , space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numPr>
          <w:ilvl w:val="3"/>
          <w:numId w:val="9"/>
        </w:numPr>
        <w:rPr>
          <w:i/>
          <w:iCs/>
        </w:rPr>
      </w:pPr>
      <w:r w:rsidRPr="00741FAD">
        <w:rPr>
          <w:i/>
          <w:iCs/>
        </w:rPr>
        <w:t xml:space="preserve">Colors: </w:t>
      </w:r>
    </w:p>
    <w:p w:rsidR="004C5D7E" w:rsidRPr="00741FAD" w:rsidRDefault="004C5D7E" w:rsidP="004C5D7E">
      <w:pPr>
        <w:pStyle w:val="Corpsdetexte"/>
        <w:rPr>
          <w:i/>
          <w:iCs/>
        </w:rPr>
      </w:pPr>
    </w:p>
    <w:p w:rsidR="004C5D7E" w:rsidRPr="00741FAD" w:rsidRDefault="004C5D7E" w:rsidP="004C5D7E">
      <w:pPr>
        <w:pStyle w:val="Corpsdetexte"/>
        <w:ind w:left="2832"/>
        <w:rPr>
          <w:i/>
          <w:iCs/>
        </w:rPr>
      </w:pPr>
      <w:r w:rsidRPr="00741FAD">
        <w:rPr>
          <w:i/>
          <w:iCs/>
        </w:rPr>
        <w:t xml:space="preserve">After being entered in the GUI, some numeric fields can see their color change. The meaning of that is: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numPr>
          <w:ilvl w:val="5"/>
          <w:numId w:val="9"/>
        </w:numPr>
        <w:rPr>
          <w:i/>
          <w:iCs/>
        </w:rPr>
      </w:pPr>
      <w:r w:rsidRPr="00741FAD">
        <w:rPr>
          <w:i/>
          <w:iCs/>
        </w:rPr>
        <w:t>Turn to red: invalid value. Saving the study in this state is possible, but the field will have to be corrected at some point in the future. Should the simulator be launched on the dataset, it will detect an error and stop.</w:t>
      </w:r>
    </w:p>
    <w:p w:rsidR="004C5D7E" w:rsidRPr="00741FAD" w:rsidRDefault="004C5D7E" w:rsidP="004C5D7E">
      <w:pPr>
        <w:pStyle w:val="Corpsdetexte"/>
        <w:rPr>
          <w:i/>
          <w:iCs/>
        </w:rPr>
      </w:pPr>
    </w:p>
    <w:p w:rsidR="004C5D7E" w:rsidRPr="00741FAD" w:rsidRDefault="004C5D7E" w:rsidP="004C5D7E">
      <w:pPr>
        <w:pStyle w:val="Corpsdetexte"/>
        <w:numPr>
          <w:ilvl w:val="5"/>
          <w:numId w:val="9"/>
        </w:numPr>
        <w:rPr>
          <w:i/>
          <w:iCs/>
        </w:rPr>
      </w:pPr>
      <w:r w:rsidRPr="00741FAD">
        <w:rPr>
          <w:i/>
          <w:iCs/>
        </w:rPr>
        <w:t>Turn to orange: value is valid, though unusual (user may want to double-check data).</w:t>
      </w:r>
    </w:p>
    <w:p w:rsidR="004C5D7E" w:rsidRPr="00741FAD" w:rsidRDefault="004C5D7E" w:rsidP="004C5D7E">
      <w:pPr>
        <w:pStyle w:val="Paragraphedeliste"/>
        <w:rPr>
          <w:i/>
          <w:iCs/>
        </w:rPr>
      </w:pPr>
    </w:p>
    <w:p w:rsidR="004C5D7E" w:rsidRPr="00741FAD" w:rsidRDefault="004C5D7E" w:rsidP="004C5D7E">
      <w:pPr>
        <w:pStyle w:val="Corpsdetexte"/>
        <w:numPr>
          <w:ilvl w:val="3"/>
          <w:numId w:val="9"/>
        </w:numPr>
        <w:rPr>
          <w:i/>
          <w:iCs/>
        </w:rPr>
      </w:pPr>
      <w:r w:rsidRPr="00741FAD">
        <w:rPr>
          <w:i/>
          <w:iCs/>
        </w:rPr>
        <w:t>Abbreviations :</w:t>
      </w:r>
    </w:p>
    <w:p w:rsidR="004C5D7E" w:rsidRPr="00741FAD" w:rsidRDefault="004C5D7E" w:rsidP="004C5D7E">
      <w:pPr>
        <w:pStyle w:val="Corpsdetexte"/>
        <w:rPr>
          <w:i/>
          <w:iCs/>
        </w:rPr>
      </w:pPr>
    </w:p>
    <w:p w:rsidR="004C5D7E" w:rsidRPr="00741FAD" w:rsidRDefault="004C5D7E" w:rsidP="004C5D7E">
      <w:pPr>
        <w:pStyle w:val="Corpsdetexte"/>
        <w:ind w:left="2832"/>
        <w:rPr>
          <w:i/>
          <w:iCs/>
        </w:rPr>
      </w:pPr>
      <w:r w:rsidRPr="00741FAD">
        <w:rPr>
          <w:i/>
          <w:iCs/>
        </w:rPr>
        <w:t>Fields requiring to be filled out with  “YES” or “NO”  can alternatively accept “Y” , “1” or “N” , ”0”</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Fields requiring to be filled out with “ON” or “ OFF” can alternatively accept “true”, “1” or “false”, ”0”</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Fields requiring to be filled out with “annual” or “monthly” can alternatively accept “a” or “m”</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r w:rsidRPr="00741FAD">
        <w:rPr>
          <w:i/>
          <w:iCs/>
        </w:rPr>
        <w:t>Fields requiring to be filled out with:</w:t>
      </w:r>
    </w:p>
    <w:p w:rsidR="004C5D7E" w:rsidRPr="00741FAD" w:rsidRDefault="004C5D7E" w:rsidP="004C5D7E">
      <w:pPr>
        <w:pStyle w:val="Corpsdetexte"/>
        <w:ind w:left="2832"/>
        <w:rPr>
          <w:i/>
          <w:iCs/>
        </w:rPr>
      </w:pPr>
      <w:r w:rsidRPr="00741FAD">
        <w:rPr>
          <w:i/>
          <w:iCs/>
        </w:rPr>
        <w:t>“Raw” ,“Detrended”,” Beta”, ”Normal”, ”Uniform”, “ Gamma”, “ Weibull”   can alternatively accept:  “R”,  “D”, “ B”, “N”, “U”, “G”, “W”</w:t>
      </w:r>
    </w:p>
    <w:p w:rsidR="004C5D7E" w:rsidRPr="00741FAD" w:rsidRDefault="004C5D7E" w:rsidP="004C5D7E">
      <w:pPr>
        <w:pStyle w:val="Corpsdetexte"/>
        <w:ind w:left="2832"/>
        <w:rPr>
          <w:i/>
          <w:iCs/>
        </w:rPr>
      </w:pPr>
    </w:p>
    <w:p w:rsidR="004C5D7E" w:rsidRPr="00741FAD" w:rsidRDefault="004C5D7E" w:rsidP="004C5D7E">
      <w:pPr>
        <w:pStyle w:val="Paragraphedeliste"/>
        <w:rPr>
          <w:i/>
          <w:iCs/>
        </w:rPr>
      </w:pPr>
    </w:p>
    <w:p w:rsidR="004C5D7E" w:rsidRPr="00741FAD" w:rsidRDefault="004C5D7E" w:rsidP="004C5D7E">
      <w:pPr>
        <w:pStyle w:val="Corpsdetexte"/>
        <w:rPr>
          <w:i/>
          <w:iCs/>
        </w:rPr>
      </w:pPr>
    </w:p>
    <w:p w:rsidR="004C5D7E" w:rsidRPr="00741FAD" w:rsidRDefault="004C5D7E" w:rsidP="004C5D7E">
      <w:pPr>
        <w:pStyle w:val="Titre2"/>
      </w:pPr>
      <w:r w:rsidRPr="00741FAD">
        <w:rPr>
          <w:i w:val="0"/>
          <w:iCs w:val="0"/>
        </w:rPr>
        <w:br w:type="page"/>
      </w:r>
      <w:bookmarkStart w:id="91" w:name="_Toc507603771"/>
      <w:bookmarkStart w:id="92" w:name="_Toc61958479"/>
      <w:r w:rsidRPr="00741FAD">
        <w:lastRenderedPageBreak/>
        <w:t>Definition of</w:t>
      </w:r>
      <w:r w:rsidR="00A84510">
        <w:t xml:space="preserve"> regional</w:t>
      </w:r>
      <w:r w:rsidRPr="00741FAD">
        <w:t xml:space="preserve"> districts</w:t>
      </w:r>
      <w:bookmarkEnd w:id="91"/>
      <w:bookmarkEnd w:id="92"/>
      <w:r w:rsidRPr="00741FAD">
        <w:t xml:space="preserv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ind w:left="630"/>
        <w:rPr>
          <w:i/>
          <w:iCs/>
        </w:rPr>
      </w:pPr>
    </w:p>
    <w:p w:rsidR="00BD3500" w:rsidRPr="00741FAD" w:rsidRDefault="00BD3500" w:rsidP="004C5D7E">
      <w:pPr>
        <w:pStyle w:val="Corpsdetexte"/>
        <w:ind w:left="630"/>
        <w:rPr>
          <w:i/>
          <w:iCs/>
        </w:rPr>
      </w:pPr>
    </w:p>
    <w:p w:rsidR="004C5D7E" w:rsidRPr="00741FAD" w:rsidRDefault="004C5D7E" w:rsidP="004C5D7E">
      <w:pPr>
        <w:pStyle w:val="Corpsdetexte"/>
        <w:ind w:left="630"/>
        <w:rPr>
          <w:i/>
          <w:iCs/>
        </w:rPr>
      </w:pPr>
      <w:r w:rsidRPr="00741FAD">
        <w:rPr>
          <w:i/>
          <w:iCs/>
        </w:rPr>
        <w:t>Typical uses of the “district” feature are:</w:t>
      </w:r>
    </w:p>
    <w:p w:rsidR="004C5D7E" w:rsidRPr="00741FAD" w:rsidRDefault="004C5D7E" w:rsidP="004C5D7E">
      <w:pPr>
        <w:pStyle w:val="Corpsdetexte"/>
        <w:ind w:left="630"/>
        <w:rPr>
          <w:i/>
          <w:iCs/>
        </w:rPr>
      </w:pPr>
    </w:p>
    <w:p w:rsidR="004C5D7E" w:rsidRPr="00741FAD" w:rsidRDefault="004C5D7E" w:rsidP="004C5D7E">
      <w:pPr>
        <w:pStyle w:val="Corpsdetexte"/>
        <w:ind w:left="1410" w:hanging="780"/>
        <w:rPr>
          <w:i/>
          <w:iCs/>
        </w:rPr>
      </w:pPr>
      <w:r w:rsidRPr="00741FAD">
        <w:rPr>
          <w:i/>
          <w:iCs/>
        </w:rPr>
        <w:t xml:space="preserve">1) </w:t>
      </w:r>
      <w:r w:rsidRPr="00741FAD">
        <w:rPr>
          <w:i/>
          <w:iCs/>
        </w:rPr>
        <w:tab/>
        <w:t xml:space="preserve">On a large system, define an "all system" zone to get an overall synthesis on all of the system nodes  </w:t>
      </w:r>
    </w:p>
    <w:p w:rsidR="004C5D7E" w:rsidRPr="00741FAD" w:rsidRDefault="004C5D7E" w:rsidP="004C5D7E">
      <w:pPr>
        <w:pStyle w:val="Corpsdetexte"/>
        <w:ind w:left="1410" w:hanging="780"/>
        <w:rPr>
          <w:i/>
          <w:iCs/>
        </w:rPr>
      </w:pPr>
      <w:r w:rsidRPr="00741FAD">
        <w:rPr>
          <w:i/>
          <w:iCs/>
        </w:rPr>
        <w:t xml:space="preserve">2) </w:t>
      </w:r>
      <w:r w:rsidRPr="00741FAD">
        <w:rPr>
          <w:i/>
          <w:iCs/>
        </w:rPr>
        <w:tab/>
        <w:t>In a study involving different countries modeled by different regions, define "country" macro-nodes to aggregate regional results to the national level.</w:t>
      </w:r>
    </w:p>
    <w:p w:rsidR="004C5D7E" w:rsidRPr="00741FAD" w:rsidRDefault="004C5D7E" w:rsidP="004C5D7E">
      <w:pPr>
        <w:pStyle w:val="Corpsdetexte"/>
        <w:ind w:left="1410" w:hanging="780"/>
        <w:rPr>
          <w:i/>
          <w:iCs/>
        </w:rPr>
      </w:pPr>
      <w:r w:rsidRPr="00741FAD">
        <w:rPr>
          <w:i/>
          <w:iCs/>
        </w:rPr>
        <w:t xml:space="preserve">3) </w:t>
      </w:r>
      <w:r w:rsidRPr="00741FAD">
        <w:rPr>
          <w:i/>
          <w:iCs/>
        </w:rPr>
        <w:tab/>
        <w:t xml:space="preserve">In a study using some specific modeling such as PSP modeling with fake nodes, define a local cluster involving all the relevant real and fake nodes to simplify the edition of results.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Hereafter is described the process to follow to bypass the GUI for the definition of districts. </w:t>
      </w:r>
    </w:p>
    <w:p w:rsidR="004C5D7E" w:rsidRPr="00741FAD" w:rsidRDefault="004C5D7E" w:rsidP="004C5D7E">
      <w:pPr>
        <w:pStyle w:val="Corpsdetexte"/>
        <w:ind w:left="630"/>
        <w:rPr>
          <w:i/>
          <w:iCs/>
        </w:rPr>
      </w:pPr>
      <w:r w:rsidRPr="00741FAD">
        <w:rPr>
          <w:i/>
          <w:iCs/>
        </w:rPr>
        <w:t xml:space="preserve">It is based on the edition of a special "sets.ini" file.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IMPORTANT : </w:t>
      </w:r>
    </w:p>
    <w:p w:rsidR="004C5D7E" w:rsidRPr="00741FAD" w:rsidRDefault="004C5D7E" w:rsidP="004C5D7E">
      <w:pPr>
        <w:pStyle w:val="Corpsdetexte"/>
        <w:numPr>
          <w:ilvl w:val="0"/>
          <w:numId w:val="4"/>
        </w:numPr>
        <w:rPr>
          <w:i/>
          <w:iCs/>
        </w:rPr>
      </w:pPr>
      <w:r w:rsidRPr="00741FAD">
        <w:rPr>
          <w:i/>
          <w:iCs/>
        </w:rPr>
        <w:t xml:space="preserve"> Make sure that the sets.ini file is ready for use before opening the Antares study. Attempts to update the sets.ini file while the study is opened will not be effective  </w:t>
      </w:r>
    </w:p>
    <w:p w:rsidR="004C5D7E" w:rsidRPr="00741FAD" w:rsidRDefault="004C5D7E" w:rsidP="004C5D7E">
      <w:pPr>
        <w:pStyle w:val="Corpsdetexte"/>
        <w:numPr>
          <w:ilvl w:val="0"/>
          <w:numId w:val="4"/>
        </w:numPr>
        <w:rPr>
          <w:i/>
          <w:iCs/>
        </w:rPr>
      </w:pPr>
      <w:r w:rsidRPr="00741FAD">
        <w:rPr>
          <w:i/>
          <w:iCs/>
        </w:rPr>
        <w:t xml:space="preserve"> Definition of meaningless districts (references to nodes that do not exist,…) will generate warnings in the GUI log files     </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p>
    <w:p w:rsidR="004C5D7E" w:rsidRPr="00741FAD" w:rsidRDefault="004C5D7E" w:rsidP="004C5D7E">
      <w:pPr>
        <w:pStyle w:val="Corpsdetexte"/>
        <w:ind w:left="630"/>
        <w:rPr>
          <w:i/>
          <w:iCs/>
        </w:rPr>
      </w:pPr>
      <w:r w:rsidRPr="00741FAD">
        <w:rPr>
          <w:b/>
          <w:i/>
          <w:iCs/>
        </w:rPr>
        <w:t xml:space="preserve">HOW TO UPDATE / CREATE the file </w:t>
      </w:r>
      <w:r w:rsidRPr="00741FAD">
        <w:rPr>
          <w:b/>
          <w:i/>
          <w:iCs/>
        </w:rPr>
        <w:tab/>
      </w:r>
      <w:r w:rsidRPr="00741FAD">
        <w:rPr>
          <w:i/>
          <w:iCs/>
        </w:rPr>
        <w:t xml:space="preserve">  :</w:t>
      </w:r>
      <w:r w:rsidRPr="00741FAD">
        <w:rPr>
          <w:i/>
          <w:iCs/>
        </w:rPr>
        <w:tab/>
        <w:t>Use Notepad (or equivalent)</w:t>
      </w:r>
    </w:p>
    <w:p w:rsidR="004C5D7E" w:rsidRPr="00741FAD" w:rsidRDefault="004C5D7E" w:rsidP="004C5D7E">
      <w:pPr>
        <w:pStyle w:val="Corpsdetexte"/>
        <w:ind w:left="630"/>
        <w:rPr>
          <w:i/>
          <w:iCs/>
        </w:rPr>
      </w:pPr>
      <w:r w:rsidRPr="00741FAD">
        <w:rPr>
          <w:b/>
          <w:i/>
          <w:iCs/>
        </w:rPr>
        <w:t>WHERE TO FIND / STORE THE FILE</w:t>
      </w:r>
      <w:r w:rsidRPr="00741FAD">
        <w:rPr>
          <w:i/>
          <w:iCs/>
        </w:rPr>
        <w:t xml:space="preserve">   </w:t>
      </w:r>
      <w:r w:rsidRPr="00741FAD">
        <w:rPr>
          <w:i/>
          <w:iCs/>
        </w:rPr>
        <w:tab/>
        <w:t xml:space="preserve">  :</w:t>
      </w:r>
      <w:r w:rsidRPr="00741FAD">
        <w:rPr>
          <w:i/>
          <w:iCs/>
        </w:rPr>
        <w:tab/>
        <w:t>INPUT/areas/sets.ini</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PRINCIPLE: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file is divided in consecutive sections, one for each district to define.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 section contents:</w:t>
      </w:r>
    </w:p>
    <w:p w:rsidR="004C5D7E" w:rsidRPr="00741FAD" w:rsidRDefault="004C5D7E" w:rsidP="004C5D7E">
      <w:pPr>
        <w:pStyle w:val="Corpsdetexte"/>
        <w:ind w:left="630"/>
        <w:rPr>
          <w:i/>
          <w:iCs/>
        </w:rPr>
      </w:pPr>
      <w:r w:rsidRPr="00741FAD">
        <w:rPr>
          <w:i/>
          <w:iCs/>
        </w:rPr>
        <w:t xml:space="preserve"> </w:t>
      </w:r>
    </w:p>
    <w:p w:rsidR="004C5D7E" w:rsidRPr="00741FAD" w:rsidRDefault="004C5D7E" w:rsidP="004C5D7E">
      <w:pPr>
        <w:pStyle w:val="Corpsdetexte"/>
        <w:ind w:left="1410" w:hanging="780"/>
        <w:rPr>
          <w:i/>
          <w:iCs/>
        </w:rPr>
      </w:pPr>
      <w:r w:rsidRPr="00741FAD">
        <w:rPr>
          <w:i/>
          <w:iCs/>
        </w:rPr>
        <w:t xml:space="preserve">a) </w:t>
      </w:r>
      <w:r w:rsidRPr="00741FAD">
        <w:rPr>
          <w:i/>
          <w:iCs/>
        </w:rPr>
        <w:tab/>
        <w:t xml:space="preserve">A header line that gives its name to the district. The header syntax is: [district_name] </w:t>
      </w:r>
    </w:p>
    <w:p w:rsidR="004C5D7E" w:rsidRPr="00741FAD" w:rsidRDefault="004C5D7E" w:rsidP="004C5D7E">
      <w:pPr>
        <w:pStyle w:val="Corpsdetexte"/>
        <w:ind w:left="1410"/>
        <w:rPr>
          <w:i/>
          <w:iCs/>
        </w:rPr>
      </w:pPr>
      <w:r w:rsidRPr="00741FAD">
        <w:rPr>
          <w:i/>
          <w:iCs/>
        </w:rPr>
        <w:t xml:space="preserve">To avoid confusion with the real area names, the results regarding this macro-area will later be found in the OUTPUT files under a name bearing the prefix "@", i.e.  @district_name </w:t>
      </w:r>
    </w:p>
    <w:p w:rsidR="004C5D7E" w:rsidRPr="00741FAD" w:rsidRDefault="004C5D7E" w:rsidP="004C5D7E">
      <w:pPr>
        <w:pStyle w:val="Corpsdetexte"/>
        <w:ind w:left="630"/>
        <w:rPr>
          <w:i/>
          <w:iCs/>
        </w:rPr>
      </w:pPr>
      <w:r w:rsidRPr="00741FAD">
        <w:rPr>
          <w:i/>
          <w:iCs/>
        </w:rPr>
        <w:t xml:space="preserve"> </w:t>
      </w:r>
    </w:p>
    <w:p w:rsidR="004C5D7E" w:rsidRPr="00741FAD" w:rsidRDefault="004C5D7E" w:rsidP="004C5D7E">
      <w:pPr>
        <w:pStyle w:val="Corpsdetexte"/>
        <w:ind w:left="630"/>
        <w:rPr>
          <w:i/>
          <w:iCs/>
        </w:rPr>
      </w:pPr>
      <w:r w:rsidRPr="00741FAD">
        <w:rPr>
          <w:i/>
          <w:iCs/>
        </w:rPr>
        <w:t>b)</w:t>
      </w:r>
      <w:r w:rsidRPr="00741FAD">
        <w:rPr>
          <w:i/>
          <w:iCs/>
        </w:rPr>
        <w:tab/>
        <w:t>A list of parametrized building rules to be processed in their apparition order</w:t>
      </w:r>
    </w:p>
    <w:p w:rsidR="004C5D7E" w:rsidRPr="00741FAD" w:rsidRDefault="004C5D7E" w:rsidP="004C5D7E">
      <w:pPr>
        <w:pStyle w:val="Corpsdetexte"/>
        <w:ind w:left="630"/>
        <w:rPr>
          <w:i/>
          <w:iCs/>
        </w:rPr>
      </w:pPr>
      <w:r w:rsidRPr="00741FAD">
        <w:rPr>
          <w:i/>
          <w:iCs/>
        </w:rPr>
        <w:t xml:space="preserve"> </w:t>
      </w:r>
    </w:p>
    <w:p w:rsidR="004C5D7E" w:rsidRPr="00741FAD" w:rsidRDefault="004C5D7E" w:rsidP="004C5D7E">
      <w:pPr>
        <w:pStyle w:val="Corpsdetexte"/>
        <w:ind w:left="630"/>
        <w:rPr>
          <w:i/>
          <w:iCs/>
        </w:rPr>
      </w:pPr>
      <w:r w:rsidRPr="00741FAD">
        <w:rPr>
          <w:i/>
          <w:iCs/>
        </w:rPr>
        <w:t xml:space="preserve">The different elementary rules are: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 area_name  </w:t>
      </w:r>
      <w:r w:rsidRPr="00741FAD">
        <w:rPr>
          <w:i/>
          <w:iCs/>
        </w:rPr>
        <w:tab/>
      </w:r>
      <w:r w:rsidRPr="00741FAD">
        <w:rPr>
          <w:i/>
          <w:iCs/>
        </w:rPr>
        <w:tab/>
      </w:r>
      <w:r w:rsidRPr="00741FAD">
        <w:rPr>
          <w:i/>
          <w:iCs/>
        </w:rPr>
        <w:tab/>
        <w:t xml:space="preserve">: add the area "area_name" to the district </w:t>
      </w:r>
    </w:p>
    <w:p w:rsidR="004C5D7E" w:rsidRPr="00741FAD" w:rsidRDefault="004C5D7E" w:rsidP="004C5D7E">
      <w:pPr>
        <w:pStyle w:val="Corpsdetexte"/>
        <w:ind w:left="630"/>
        <w:rPr>
          <w:i/>
          <w:iCs/>
        </w:rPr>
      </w:pPr>
      <w:r w:rsidRPr="00741FAD">
        <w:rPr>
          <w:i/>
          <w:iCs/>
        </w:rPr>
        <w:t>-= area_name</w:t>
      </w:r>
      <w:r w:rsidRPr="00741FAD">
        <w:rPr>
          <w:i/>
          <w:iCs/>
        </w:rPr>
        <w:tab/>
      </w:r>
      <w:r w:rsidRPr="00741FAD">
        <w:rPr>
          <w:i/>
          <w:iCs/>
        </w:rPr>
        <w:tab/>
      </w:r>
      <w:r w:rsidRPr="00741FAD">
        <w:rPr>
          <w:i/>
          <w:iCs/>
        </w:rPr>
        <w:tab/>
        <w:t>: remove the area "area_name" from the district</w:t>
      </w:r>
    </w:p>
    <w:p w:rsidR="004C5D7E" w:rsidRPr="00741FAD" w:rsidRDefault="004C5D7E" w:rsidP="004C5D7E">
      <w:pPr>
        <w:pStyle w:val="Corpsdetexte"/>
        <w:ind w:left="630"/>
        <w:rPr>
          <w:i/>
          <w:iCs/>
        </w:rPr>
      </w:pPr>
      <w:r w:rsidRPr="00741FAD">
        <w:rPr>
          <w:i/>
          <w:iCs/>
        </w:rPr>
        <w:t xml:space="preserve">apply-filter = add-all </w:t>
      </w:r>
      <w:r w:rsidRPr="00741FAD">
        <w:rPr>
          <w:i/>
          <w:iCs/>
        </w:rPr>
        <w:tab/>
      </w:r>
      <w:r w:rsidRPr="00741FAD">
        <w:rPr>
          <w:i/>
          <w:iCs/>
        </w:rPr>
        <w:tab/>
        <w:t>: add all areas to the district</w:t>
      </w:r>
    </w:p>
    <w:p w:rsidR="004C5D7E" w:rsidRPr="00741FAD" w:rsidRDefault="004C5D7E" w:rsidP="004C5D7E">
      <w:pPr>
        <w:pStyle w:val="Corpsdetexte"/>
        <w:ind w:left="630"/>
        <w:rPr>
          <w:i/>
          <w:iCs/>
        </w:rPr>
      </w:pPr>
      <w:r w:rsidRPr="00741FAD">
        <w:rPr>
          <w:i/>
          <w:iCs/>
        </w:rPr>
        <w:t>apply-filter = remove-all</w:t>
      </w:r>
      <w:r w:rsidRPr="00741FAD">
        <w:rPr>
          <w:i/>
          <w:iCs/>
        </w:rPr>
        <w:tab/>
      </w:r>
      <w:r w:rsidRPr="00741FAD">
        <w:rPr>
          <w:i/>
          <w:iCs/>
        </w:rPr>
        <w:tab/>
        <w:t>: remove all areas (clear the district)</w:t>
      </w:r>
    </w:p>
    <w:p w:rsidR="004C5D7E" w:rsidRPr="00741FAD" w:rsidRDefault="004C5D7E" w:rsidP="004C5D7E">
      <w:pPr>
        <w:pStyle w:val="Corpsdetexte"/>
        <w:ind w:left="630"/>
        <w:rPr>
          <w:i/>
          <w:iCs/>
        </w:rPr>
      </w:pPr>
    </w:p>
    <w:p w:rsidR="004C5D7E" w:rsidRPr="00741FAD" w:rsidRDefault="004C5D7E" w:rsidP="004C5D7E">
      <w:pPr>
        <w:pStyle w:val="Corpsdetexte"/>
        <w:ind w:left="1410" w:hanging="780"/>
        <w:rPr>
          <w:i/>
          <w:iCs/>
        </w:rPr>
      </w:pPr>
      <w:r w:rsidRPr="00741FAD">
        <w:rPr>
          <w:i/>
          <w:iCs/>
        </w:rPr>
        <w:t xml:space="preserve">c) </w:t>
      </w:r>
      <w:r w:rsidRPr="00741FAD">
        <w:rPr>
          <w:i/>
          <w:iCs/>
        </w:rPr>
        <w:tab/>
        <w:t>A special "output" parameter that defines whether the results for the district will actually be computed or not (this latter option allows to inactivate parts of the sets.ini without altering the file)</w:t>
      </w:r>
    </w:p>
    <w:p w:rsidR="004C5D7E" w:rsidRPr="00741FAD" w:rsidRDefault="004C5D7E" w:rsidP="004C5D7E">
      <w:pPr>
        <w:pStyle w:val="Corpsdetexte"/>
        <w:ind w:left="630"/>
        <w:rPr>
          <w:i/>
          <w:iCs/>
        </w:rPr>
      </w:pPr>
      <w:r w:rsidRPr="00741FAD">
        <w:rPr>
          <w:i/>
          <w:iCs/>
        </w:rPr>
        <w:tab/>
      </w:r>
    </w:p>
    <w:p w:rsidR="004C5D7E" w:rsidRPr="00741FAD" w:rsidRDefault="004C5D7E" w:rsidP="004C5D7E">
      <w:pPr>
        <w:pStyle w:val="Corpsdetexte"/>
        <w:ind w:left="630"/>
        <w:rPr>
          <w:i/>
          <w:iCs/>
        </w:rPr>
      </w:pPr>
      <w:r w:rsidRPr="00741FAD">
        <w:rPr>
          <w:i/>
          <w:iCs/>
        </w:rPr>
        <w:t>The syntax is: "output=false" or "output= true"</w:t>
      </w:r>
    </w:p>
    <w:p w:rsidR="004C5D7E" w:rsidRPr="00741FAD" w:rsidRDefault="004C5D7E" w:rsidP="004C5D7E">
      <w:pPr>
        <w:pStyle w:val="Corpsdetexte"/>
        <w:ind w:left="630"/>
        <w:rPr>
          <w:i/>
          <w:iCs/>
        </w:rPr>
      </w:pPr>
    </w:p>
    <w:p w:rsidR="004C5D7E" w:rsidRPr="00741FAD" w:rsidRDefault="004C5D7E" w:rsidP="004C5D7E">
      <w:pPr>
        <w:rPr>
          <w:rFonts w:ascii="Arial" w:hAnsi="Arial" w:cs="Arial"/>
          <w:i/>
          <w:iCs/>
          <w:sz w:val="20"/>
        </w:rPr>
      </w:pPr>
      <w:r w:rsidRPr="00741FAD">
        <w:rPr>
          <w:i/>
          <w:iCs/>
        </w:rPr>
        <w:br w:type="page"/>
      </w:r>
    </w:p>
    <w:p w:rsidR="004C5D7E" w:rsidRPr="00741FAD" w:rsidRDefault="004C5D7E" w:rsidP="004C5D7E">
      <w:pPr>
        <w:pStyle w:val="Corpsdetexte"/>
        <w:ind w:left="630"/>
        <w:rPr>
          <w:i/>
          <w:iCs/>
        </w:rPr>
      </w:pPr>
      <w:r w:rsidRPr="00741FAD">
        <w:rPr>
          <w:i/>
          <w:iCs/>
        </w:rPr>
        <w:lastRenderedPageBreak/>
        <w:t xml:space="preserve">  </w:t>
      </w:r>
    </w:p>
    <w:p w:rsidR="004C5D7E" w:rsidRPr="00741FAD" w:rsidRDefault="004C5D7E" w:rsidP="004C5D7E">
      <w:pPr>
        <w:pStyle w:val="Corpsdetexte"/>
        <w:ind w:left="630"/>
        <w:rPr>
          <w:b/>
          <w:i/>
          <w:iCs/>
        </w:rPr>
      </w:pPr>
    </w:p>
    <w:p w:rsidR="004C5D7E" w:rsidRPr="00741FAD" w:rsidRDefault="004C5D7E" w:rsidP="004C5D7E">
      <w:pPr>
        <w:pStyle w:val="Corpsdetexte"/>
        <w:ind w:left="630"/>
        <w:rPr>
          <w:b/>
          <w:i/>
          <w:iCs/>
        </w:rPr>
      </w:pPr>
      <w:r w:rsidRPr="00741FAD">
        <w:rPr>
          <w:b/>
          <w:i/>
          <w:iCs/>
        </w:rPr>
        <w:t>EXAMPLES OF SETS.INI FILES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 File defining a single district named "set1" involving three areas named "area1, area3, area42":</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[set1]</w:t>
      </w:r>
    </w:p>
    <w:p w:rsidR="004C5D7E" w:rsidRPr="00741FAD" w:rsidRDefault="004C5D7E" w:rsidP="004C5D7E">
      <w:pPr>
        <w:pStyle w:val="Corpsdetexte"/>
        <w:ind w:left="630"/>
        <w:rPr>
          <w:i/>
          <w:iCs/>
        </w:rPr>
      </w:pPr>
      <w:r w:rsidRPr="00741FAD">
        <w:rPr>
          <w:i/>
          <w:iCs/>
        </w:rPr>
        <w:t>+ = area1</w:t>
      </w:r>
    </w:p>
    <w:p w:rsidR="004C5D7E" w:rsidRPr="00741FAD" w:rsidRDefault="004C5D7E" w:rsidP="004C5D7E">
      <w:pPr>
        <w:pStyle w:val="Corpsdetexte"/>
        <w:ind w:left="630"/>
        <w:rPr>
          <w:i/>
          <w:iCs/>
        </w:rPr>
      </w:pPr>
      <w:r w:rsidRPr="00741FAD">
        <w:rPr>
          <w:i/>
          <w:iCs/>
        </w:rPr>
        <w:t>+ = area3</w:t>
      </w:r>
    </w:p>
    <w:p w:rsidR="004C5D7E" w:rsidRPr="00741FAD" w:rsidRDefault="004C5D7E" w:rsidP="004C5D7E">
      <w:pPr>
        <w:pStyle w:val="Corpsdetexte"/>
        <w:ind w:left="630"/>
        <w:rPr>
          <w:i/>
          <w:iCs/>
        </w:rPr>
      </w:pPr>
      <w:r w:rsidRPr="00741FAD">
        <w:rPr>
          <w:i/>
          <w:iCs/>
        </w:rPr>
        <w:t>+ = area42</w:t>
      </w:r>
    </w:p>
    <w:p w:rsidR="004C5D7E" w:rsidRPr="00741FAD" w:rsidRDefault="004C5D7E" w:rsidP="004C5D7E">
      <w:pPr>
        <w:pStyle w:val="Corpsdetexte"/>
        <w:ind w:left="630"/>
        <w:rPr>
          <w:i/>
          <w:iCs/>
        </w:rPr>
      </w:pPr>
      <w:r w:rsidRPr="00741FAD">
        <w:rPr>
          <w:i/>
          <w:iCs/>
        </w:rPr>
        <w:t>output = true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b) File defining a district gathering all areas but five :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[most of the system]</w:t>
      </w:r>
    </w:p>
    <w:p w:rsidR="004C5D7E" w:rsidRPr="00741FAD" w:rsidRDefault="004C5D7E" w:rsidP="004C5D7E">
      <w:pPr>
        <w:pStyle w:val="Corpsdetexte"/>
        <w:ind w:left="630"/>
        <w:rPr>
          <w:i/>
          <w:iCs/>
        </w:rPr>
      </w:pPr>
      <w:r w:rsidRPr="00741FAD">
        <w:rPr>
          <w:i/>
          <w:iCs/>
        </w:rPr>
        <w:t>apply-filter = add-all</w:t>
      </w:r>
    </w:p>
    <w:p w:rsidR="004C5D7E" w:rsidRPr="00741FAD" w:rsidRDefault="004C5D7E" w:rsidP="004C5D7E">
      <w:pPr>
        <w:pStyle w:val="Corpsdetexte"/>
        <w:ind w:left="630"/>
        <w:rPr>
          <w:i/>
          <w:iCs/>
        </w:rPr>
      </w:pPr>
      <w:r w:rsidRPr="00741FAD">
        <w:rPr>
          <w:i/>
          <w:iCs/>
        </w:rPr>
        <w:t>- = country 1</w:t>
      </w:r>
    </w:p>
    <w:p w:rsidR="004C5D7E" w:rsidRPr="00741FAD" w:rsidRDefault="004C5D7E" w:rsidP="004C5D7E">
      <w:pPr>
        <w:pStyle w:val="Corpsdetexte"/>
        <w:ind w:left="630"/>
        <w:rPr>
          <w:i/>
          <w:iCs/>
        </w:rPr>
      </w:pPr>
      <w:r w:rsidRPr="00741FAD">
        <w:rPr>
          <w:i/>
          <w:iCs/>
        </w:rPr>
        <w:t>- = neighbour 2</w:t>
      </w:r>
    </w:p>
    <w:p w:rsidR="004C5D7E" w:rsidRPr="00741FAD" w:rsidRDefault="004C5D7E" w:rsidP="004C5D7E">
      <w:pPr>
        <w:pStyle w:val="Corpsdetexte"/>
        <w:ind w:left="630"/>
        <w:rPr>
          <w:i/>
          <w:iCs/>
        </w:rPr>
      </w:pPr>
      <w:r w:rsidRPr="00741FAD">
        <w:rPr>
          <w:i/>
          <w:iCs/>
        </w:rPr>
        <w:t>- = fake antenna 12</w:t>
      </w:r>
    </w:p>
    <w:p w:rsidR="004C5D7E" w:rsidRPr="00741FAD" w:rsidRDefault="004C5D7E" w:rsidP="004C5D7E">
      <w:pPr>
        <w:pStyle w:val="Corpsdetexte"/>
        <w:ind w:left="630"/>
        <w:rPr>
          <w:i/>
          <w:iCs/>
        </w:rPr>
      </w:pPr>
      <w:r w:rsidRPr="00741FAD">
        <w:rPr>
          <w:i/>
          <w:iCs/>
        </w:rPr>
        <w:t>- = region 1</w:t>
      </w:r>
    </w:p>
    <w:p w:rsidR="004C5D7E" w:rsidRPr="00741FAD" w:rsidRDefault="004C5D7E" w:rsidP="004C5D7E">
      <w:pPr>
        <w:pStyle w:val="Corpsdetexte"/>
        <w:ind w:left="630"/>
        <w:rPr>
          <w:i/>
          <w:iCs/>
        </w:rPr>
      </w:pPr>
      <w:r w:rsidRPr="00741FAD">
        <w:rPr>
          <w:i/>
          <w:iCs/>
        </w:rPr>
        <w:t>- = region 32</w:t>
      </w:r>
    </w:p>
    <w:p w:rsidR="004C5D7E" w:rsidRPr="00741FAD" w:rsidRDefault="004C5D7E" w:rsidP="004C5D7E">
      <w:pPr>
        <w:pStyle w:val="Corpsdetexte"/>
        <w:ind w:left="630"/>
        <w:rPr>
          <w:i/>
          <w:iCs/>
        </w:rPr>
      </w:pPr>
      <w:r w:rsidRPr="00741FAD">
        <w:rPr>
          <w:i/>
          <w:iCs/>
        </w:rPr>
        <w:t>output = true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c) File defining two districts, the current simulation will ignore the second one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[All countries]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apply-filter= add-all</w:t>
      </w:r>
    </w:p>
    <w:p w:rsidR="004C5D7E" w:rsidRPr="00741FAD" w:rsidRDefault="004C5D7E" w:rsidP="004C5D7E">
      <w:pPr>
        <w:pStyle w:val="Corpsdetexte"/>
        <w:ind w:left="630"/>
        <w:rPr>
          <w:i/>
          <w:iCs/>
        </w:rPr>
      </w:pPr>
      <w:r w:rsidRPr="00741FAD">
        <w:rPr>
          <w:i/>
          <w:iCs/>
        </w:rPr>
        <w:t>output=true</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[All but one ]</w:t>
      </w:r>
    </w:p>
    <w:p w:rsidR="004C5D7E" w:rsidRPr="00741FAD" w:rsidRDefault="004C5D7E" w:rsidP="004C5D7E">
      <w:pPr>
        <w:pStyle w:val="Corpsdetexte"/>
        <w:ind w:left="630"/>
        <w:rPr>
          <w:i/>
          <w:iCs/>
        </w:rPr>
      </w:pPr>
      <w:r w:rsidRPr="00741FAD">
        <w:rPr>
          <w:i/>
          <w:iCs/>
        </w:rPr>
        <w:t>apply-filter = add-all</w:t>
      </w:r>
    </w:p>
    <w:p w:rsidR="004C5D7E" w:rsidRPr="00741FAD" w:rsidRDefault="004C5D7E" w:rsidP="004C5D7E">
      <w:pPr>
        <w:pStyle w:val="Corpsdetexte"/>
        <w:ind w:left="630"/>
        <w:rPr>
          <w:i/>
          <w:iCs/>
        </w:rPr>
      </w:pPr>
      <w:r w:rsidRPr="00741FAD">
        <w:rPr>
          <w:i/>
          <w:iCs/>
        </w:rPr>
        <w:t>-= special region 12</w:t>
      </w:r>
    </w:p>
    <w:p w:rsidR="004C5D7E" w:rsidRPr="00741FAD" w:rsidRDefault="004C5D7E" w:rsidP="004C5D7E">
      <w:pPr>
        <w:pStyle w:val="Corpsdetexte"/>
        <w:ind w:left="630"/>
        <w:rPr>
          <w:i/>
          <w:iCs/>
        </w:rPr>
      </w:pPr>
      <w:r w:rsidRPr="00741FAD">
        <w:rPr>
          <w:i/>
          <w:iCs/>
        </w:rPr>
        <w:t xml:space="preserve">output=false </w:t>
      </w:r>
    </w:p>
    <w:p w:rsidR="004C5D7E" w:rsidRPr="00741FAD" w:rsidRDefault="004C5D7E" w:rsidP="004C5D7E">
      <w:pPr>
        <w:pStyle w:val="Corpsdetexte"/>
        <w:ind w:left="630"/>
        <w:rPr>
          <w:i/>
          <w:iCs/>
        </w:rPr>
      </w:pPr>
    </w:p>
    <w:p w:rsidR="004C5D7E" w:rsidRPr="00741FAD" w:rsidRDefault="004C5D7E" w:rsidP="004C5D7E">
      <w:pPr>
        <w:pStyle w:val="Corpsdetexte"/>
        <w:ind w:left="2832"/>
        <w:rPr>
          <w:i/>
          <w:iCs/>
        </w:rPr>
      </w:pPr>
    </w:p>
    <w:p w:rsidR="004C5D7E" w:rsidRPr="00741FAD" w:rsidRDefault="004C5D7E" w:rsidP="00952BD9">
      <w:pPr>
        <w:pStyle w:val="Paragraphedeliste"/>
        <w:numPr>
          <w:ilvl w:val="0"/>
          <w:numId w:val="44"/>
        </w:numPr>
        <w:jc w:val="both"/>
        <w:rPr>
          <w:rFonts w:ascii="Arial" w:hAnsi="Arial" w:cs="Arial"/>
          <w:i/>
          <w:iCs/>
          <w:sz w:val="20"/>
        </w:rPr>
      </w:pPr>
      <w:r w:rsidRPr="00741FAD">
        <w:rPr>
          <w:i/>
          <w:iCs/>
        </w:rPr>
        <w:br w:type="page"/>
      </w:r>
    </w:p>
    <w:p w:rsidR="004C5D7E" w:rsidRPr="00741FAD" w:rsidRDefault="004C5D7E" w:rsidP="004C5D7E">
      <w:pPr>
        <w:pStyle w:val="Titre2"/>
      </w:pPr>
      <w:bookmarkStart w:id="93" w:name="_Toc507603772"/>
      <w:bookmarkStart w:id="94" w:name="_Toc61958480"/>
      <w:r w:rsidRPr="00741FAD">
        <w:lastRenderedPageBreak/>
        <w:t>The Annual System Cost Output file</w:t>
      </w:r>
      <w:bookmarkEnd w:id="93"/>
      <w:bookmarkEnd w:id="94"/>
      <w:r w:rsidRPr="00741FAD">
        <w:t xml:space="preserve">    </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In addition to the general files introduced in Section 5, the Output folder of each economic or adequacy simulation includes, at its root, a file “Annual_System_Cost.txt” It presents the metrics of a global Monte-Carlo variable further denoted ASC</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value of ASC for any given simulated year is defined as the sum, over all areas and links, of the annual values of the area-variable “OV.COST” and of the link-variable “HURD. COST”.</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 metrics displayed in the “Annual system cost” file take the form of four values:</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Expectation</w:t>
      </w:r>
      <w:r w:rsidRPr="00741FAD">
        <w:rPr>
          <w:rFonts w:ascii="Arial" w:hAnsi="Arial" w:cs="Arial"/>
          <w:i/>
          <w:iCs/>
          <w:sz w:val="20"/>
        </w:rPr>
        <w:tab/>
      </w:r>
      <w:r w:rsidRPr="00741FAD">
        <w:rPr>
          <w:rFonts w:ascii="Arial" w:hAnsi="Arial" w:cs="Arial"/>
          <w:i/>
          <w:iCs/>
          <w:sz w:val="20"/>
        </w:rPr>
        <w:tab/>
        <w:t xml:space="preserve">EASC </w:t>
      </w:r>
    </w:p>
    <w:p w:rsidR="004C5D7E" w:rsidRPr="00741FAD" w:rsidRDefault="004C5D7E" w:rsidP="004C5D7E">
      <w:pPr>
        <w:jc w:val="both"/>
        <w:rPr>
          <w:rFonts w:ascii="Arial" w:hAnsi="Arial" w:cs="Arial"/>
          <w:i/>
          <w:iCs/>
          <w:sz w:val="20"/>
        </w:rPr>
      </w:pPr>
      <w:r w:rsidRPr="00741FAD">
        <w:rPr>
          <w:rFonts w:ascii="Arial" w:hAnsi="Arial" w:cs="Arial"/>
          <w:i/>
          <w:iCs/>
          <w:sz w:val="20"/>
        </w:rPr>
        <w:t>Standard deviation</w:t>
      </w:r>
      <w:r w:rsidRPr="00741FAD">
        <w:rPr>
          <w:rFonts w:ascii="Arial" w:hAnsi="Arial" w:cs="Arial"/>
          <w:i/>
          <w:iCs/>
          <w:sz w:val="20"/>
        </w:rPr>
        <w:tab/>
        <w:t>SASC</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Minimum </w:t>
      </w:r>
      <w:r w:rsidRPr="00741FAD">
        <w:rPr>
          <w:rFonts w:ascii="Arial" w:hAnsi="Arial" w:cs="Arial"/>
          <w:i/>
          <w:iCs/>
          <w:sz w:val="20"/>
        </w:rPr>
        <w:tab/>
      </w:r>
      <w:r w:rsidRPr="00741FAD">
        <w:rPr>
          <w:rFonts w:ascii="Arial" w:hAnsi="Arial" w:cs="Arial"/>
          <w:i/>
          <w:iCs/>
          <w:sz w:val="20"/>
        </w:rPr>
        <w:tab/>
        <w:t>LASC</w:t>
      </w:r>
    </w:p>
    <w:p w:rsidR="004C5D7E" w:rsidRPr="00741FAD" w:rsidRDefault="004C5D7E" w:rsidP="004C5D7E">
      <w:pPr>
        <w:jc w:val="both"/>
        <w:rPr>
          <w:rFonts w:ascii="Arial" w:hAnsi="Arial" w:cs="Arial"/>
          <w:i/>
          <w:iCs/>
          <w:sz w:val="20"/>
        </w:rPr>
      </w:pPr>
      <w:r w:rsidRPr="00741FAD">
        <w:rPr>
          <w:rFonts w:ascii="Arial" w:hAnsi="Arial" w:cs="Arial"/>
          <w:i/>
          <w:iCs/>
          <w:sz w:val="20"/>
        </w:rPr>
        <w:t xml:space="preserve">Maximum </w:t>
      </w:r>
      <w:r w:rsidRPr="00741FAD">
        <w:rPr>
          <w:rFonts w:ascii="Arial" w:hAnsi="Arial" w:cs="Arial"/>
          <w:i/>
          <w:iCs/>
          <w:sz w:val="20"/>
        </w:rPr>
        <w:tab/>
      </w:r>
      <w:r w:rsidRPr="00741FAD">
        <w:rPr>
          <w:rFonts w:ascii="Arial" w:hAnsi="Arial" w:cs="Arial"/>
          <w:i/>
          <w:iCs/>
          <w:sz w:val="20"/>
        </w:rPr>
        <w:tab/>
        <w:t>UASC</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As with all other random variables displayed in the Antares Output section, the computed standard deviation of the variable can be used to give a measure of the confidence interval attached to the estimate of the expectation. For a number of Monte-Carlo years N, the law of large numbers states for instance that there is a 95 % probability for the actual expectation of ASC to lie within the interval:</w:t>
      </w:r>
    </w:p>
    <w:p w:rsidR="004C5D7E" w:rsidRPr="00741FAD" w:rsidRDefault="004C5D7E" w:rsidP="004C5D7E">
      <w:pPr>
        <w:jc w:val="both"/>
        <w:rPr>
          <w:rFonts w:ascii="Arial" w:hAnsi="Arial" w:cs="Arial"/>
          <w:i/>
          <w:iCs/>
          <w:sz w:val="20"/>
        </w:rPr>
      </w:pPr>
    </w:p>
    <w:p w:rsidR="004C5D7E" w:rsidRPr="00741FAD" w:rsidRDefault="004C5D7E" w:rsidP="004C5D7E">
      <w:pPr>
        <w:jc w:val="center"/>
        <w:rPr>
          <w:rFonts w:ascii="Arial" w:hAnsi="Arial" w:cs="Arial"/>
          <w:b/>
          <w:i/>
          <w:iCs/>
          <w:sz w:val="20"/>
        </w:rPr>
      </w:pPr>
      <w:r w:rsidRPr="00741FAD">
        <w:rPr>
          <w:rFonts w:ascii="Arial" w:hAnsi="Arial" w:cs="Arial"/>
          <w:b/>
          <w:i/>
          <w:iCs/>
          <w:sz w:val="20"/>
        </w:rPr>
        <w:t>EASC +/- 1.96 (SASC / sqrt(N))</w:t>
      </w:r>
    </w:p>
    <w:p w:rsidR="004C5D7E" w:rsidRPr="00741FAD" w:rsidRDefault="004C5D7E" w:rsidP="004C5D7E">
      <w:pPr>
        <w:jc w:val="both"/>
        <w:rPr>
          <w:rFonts w:ascii="Arial" w:hAnsi="Arial" w:cs="Arial"/>
          <w:i/>
          <w:iCs/>
          <w:sz w:val="20"/>
        </w:rPr>
      </w:pPr>
    </w:p>
    <w:p w:rsidR="004C5D7E" w:rsidRPr="00741FAD" w:rsidRDefault="004C5D7E" w:rsidP="004C5D7E">
      <w:pPr>
        <w:jc w:val="both"/>
        <w:rPr>
          <w:rFonts w:ascii="Arial" w:hAnsi="Arial" w:cs="Arial"/>
          <w:i/>
          <w:iCs/>
          <w:sz w:val="20"/>
        </w:rPr>
      </w:pPr>
      <w:r w:rsidRPr="00741FAD">
        <w:rPr>
          <w:rFonts w:ascii="Arial" w:hAnsi="Arial" w:cs="Arial"/>
          <w:i/>
          <w:iCs/>
          <w:sz w:val="20"/>
        </w:rPr>
        <w:t>There is also a 99.8 % probability that it lies within the interval:</w:t>
      </w:r>
    </w:p>
    <w:p w:rsidR="004C5D7E" w:rsidRPr="00741FAD" w:rsidRDefault="004C5D7E" w:rsidP="004C5D7E">
      <w:pPr>
        <w:jc w:val="both"/>
        <w:rPr>
          <w:rFonts w:ascii="Arial" w:hAnsi="Arial" w:cs="Arial"/>
          <w:i/>
          <w:iCs/>
          <w:sz w:val="20"/>
        </w:rPr>
      </w:pPr>
    </w:p>
    <w:p w:rsidR="004C5D7E" w:rsidRPr="00741FAD" w:rsidRDefault="004C5D7E" w:rsidP="004C5D7E">
      <w:pPr>
        <w:jc w:val="center"/>
        <w:rPr>
          <w:rFonts w:ascii="Arial" w:hAnsi="Arial" w:cs="Arial"/>
          <w:b/>
          <w:i/>
          <w:iCs/>
          <w:sz w:val="20"/>
        </w:rPr>
      </w:pPr>
      <w:r w:rsidRPr="00741FAD">
        <w:rPr>
          <w:rFonts w:ascii="Arial" w:hAnsi="Arial" w:cs="Arial"/>
          <w:b/>
          <w:i/>
          <w:iCs/>
          <w:sz w:val="20"/>
        </w:rPr>
        <w:t>EASC +/- 3 (SASC / sqrt(N))</w:t>
      </w:r>
    </w:p>
    <w:p w:rsidR="004C5D7E" w:rsidRPr="00741FAD" w:rsidRDefault="004C5D7E" w:rsidP="004C5D7E">
      <w:pPr>
        <w:pStyle w:val="Titre2"/>
      </w:pPr>
    </w:p>
    <w:p w:rsidR="004C5D7E" w:rsidRPr="00741FAD" w:rsidRDefault="004C5D7E" w:rsidP="004C5D7E">
      <w:pPr>
        <w:pStyle w:val="Titre2"/>
      </w:pPr>
      <w:bookmarkStart w:id="95" w:name="_Toc507603773"/>
      <w:bookmarkStart w:id="96" w:name="_Toc61958481"/>
      <w:r w:rsidRPr="00741FAD">
        <w:t>The “export mps” optimization preference</w:t>
      </w:r>
      <w:bookmarkEnd w:id="95"/>
      <w:bookmarkEnd w:id="96"/>
      <w:r w:rsidRPr="00741FAD">
        <w:t xml:space="preserv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ind w:left="630"/>
        <w:rPr>
          <w:i/>
          <w:iCs/>
        </w:rPr>
      </w:pPr>
      <w:r w:rsidRPr="00741FAD">
        <w:rPr>
          <w:i/>
          <w:iCs/>
        </w:rPr>
        <w:t xml:space="preserve">This preference can be set either on “false” or “true”. Choosing either value does not influence the way calculations are carried out, nor does it change their results.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effect of this preference is that, if the “true” value is selected, Antares will produce and store in the simulation output folder two files for every linear problem solved in the whole simulation.</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The first file (“problem” file) contains a standardized description of the mathematical problem solved by Antares’ built-in linear solver. The format standard used in this file is known as “mps”.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second file (“criterion” file) contains the value of the optimal (minimum) value found for the objective function of the optimization problem (overall system cost throughout a day or a week)</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All commercial as well as Open Source linear solvers are able to process mps files. As a consequence, tests aiming at comparing Antares’ solver with other commercial solutions can be easily carried out: all that has to be done is to submit the mps problem to the solver at hand and measure its performances (calculation time, criterion value) with those of Antares.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Note that this </w:t>
      </w:r>
      <w:r w:rsidR="00714744">
        <w:rPr>
          <w:i/>
          <w:iCs/>
        </w:rPr>
        <w:t xml:space="preserve">kind of comparisons brings no information regarding the quality of the physical modelling on which the simulation is based. It is useful, however, to gather evidence </w:t>
      </w:r>
      <w:r w:rsidR="00026693">
        <w:rPr>
          <w:i/>
          <w:iCs/>
        </w:rPr>
        <w:t xml:space="preserve">on </w:t>
      </w:r>
      <w:r w:rsidRPr="00741FAD">
        <w:rPr>
          <w:i/>
          <w:iCs/>
        </w:rPr>
        <w:t xml:space="preserve">mathematical </w:t>
      </w:r>
      <w:r w:rsidR="00026693">
        <w:rPr>
          <w:i/>
          <w:iCs/>
        </w:rPr>
        <w:t>grounds</w:t>
      </w:r>
      <w:r w:rsidR="00714744">
        <w:rPr>
          <w:i/>
          <w:iCs/>
        </w:rPr>
        <w:t>.</w:t>
      </w:r>
      <w:r w:rsidRPr="00741FAD">
        <w:rPr>
          <w:i/>
          <w:iCs/>
        </w:rPr>
        <w:t xml:space="preserve">    </w:t>
      </w:r>
    </w:p>
    <w:p w:rsidR="004C5D7E" w:rsidRDefault="004C5D7E" w:rsidP="004C5D7E">
      <w:pPr>
        <w:pStyle w:val="Corpsdetexte"/>
        <w:ind w:left="630"/>
        <w:rPr>
          <w:i/>
          <w:iCs/>
        </w:rPr>
      </w:pPr>
    </w:p>
    <w:p w:rsidR="00714744" w:rsidRPr="00741FAD" w:rsidRDefault="00714744"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File names are structured as follows:</w:t>
      </w:r>
    </w:p>
    <w:p w:rsidR="004C5D7E" w:rsidRPr="00741FAD" w:rsidRDefault="004C5D7E" w:rsidP="004C5D7E">
      <w:pPr>
        <w:pStyle w:val="Corpsdetexte"/>
        <w:ind w:left="630"/>
        <w:rPr>
          <w:i/>
          <w:iCs/>
        </w:rPr>
      </w:pPr>
    </w:p>
    <w:p w:rsidR="004C5D7E" w:rsidRPr="00741FAD" w:rsidRDefault="004C5D7E" w:rsidP="00952BD9">
      <w:pPr>
        <w:pStyle w:val="Corpsdetexte"/>
        <w:numPr>
          <w:ilvl w:val="0"/>
          <w:numId w:val="36"/>
        </w:numPr>
        <w:rPr>
          <w:i/>
          <w:iCs/>
        </w:rPr>
      </w:pPr>
      <w:r w:rsidRPr="00741FAD">
        <w:rPr>
          <w:i/>
          <w:iCs/>
        </w:rPr>
        <w:t>When the optimization preference “simplex range” is set on “week”:</w:t>
      </w:r>
    </w:p>
    <w:p w:rsidR="004C5D7E" w:rsidRPr="00741FAD" w:rsidRDefault="004C5D7E" w:rsidP="004C5D7E">
      <w:pPr>
        <w:pStyle w:val="Corpsdetexte"/>
        <w:ind w:left="630"/>
        <w:rPr>
          <w:i/>
          <w:iCs/>
        </w:rPr>
      </w:pPr>
    </w:p>
    <w:p w:rsidR="004C5D7E" w:rsidRPr="00741FAD" w:rsidRDefault="004C5D7E" w:rsidP="004C5D7E">
      <w:pPr>
        <w:pStyle w:val="Corpsdetexte"/>
        <w:ind w:left="630"/>
        <w:jc w:val="left"/>
        <w:rPr>
          <w:i/>
          <w:iCs/>
        </w:rPr>
      </w:pPr>
      <w:r w:rsidRPr="00741FAD">
        <w:rPr>
          <w:i/>
          <w:iCs/>
        </w:rPr>
        <w:t>Problem-MC year-week number-date-time.mps</w:t>
      </w:r>
    </w:p>
    <w:p w:rsidR="004C5D7E" w:rsidRPr="00741FAD" w:rsidRDefault="004C5D7E" w:rsidP="004C5D7E">
      <w:pPr>
        <w:pStyle w:val="Corpsdetexte"/>
        <w:ind w:left="630"/>
        <w:jc w:val="left"/>
        <w:rPr>
          <w:i/>
          <w:iCs/>
        </w:rPr>
      </w:pPr>
      <w:r w:rsidRPr="00741FAD">
        <w:rPr>
          <w:i/>
          <w:iCs/>
        </w:rPr>
        <w:t>Criterion-MC year-week number-date-time.txt</w:t>
      </w:r>
    </w:p>
    <w:p w:rsidR="004C5D7E" w:rsidRPr="00741FAD" w:rsidRDefault="004C5D7E" w:rsidP="004C5D7E">
      <w:pPr>
        <w:pStyle w:val="Corpsdetexte"/>
        <w:ind w:left="630"/>
        <w:jc w:val="left"/>
        <w:rPr>
          <w:i/>
          <w:iCs/>
        </w:rPr>
      </w:pPr>
    </w:p>
    <w:p w:rsidR="004C5D7E" w:rsidRPr="00741FAD" w:rsidRDefault="004C5D7E" w:rsidP="00952BD9">
      <w:pPr>
        <w:pStyle w:val="Corpsdetexte"/>
        <w:numPr>
          <w:ilvl w:val="0"/>
          <w:numId w:val="36"/>
        </w:numPr>
        <w:rPr>
          <w:i/>
          <w:iCs/>
        </w:rPr>
      </w:pPr>
      <w:r w:rsidRPr="00741FAD">
        <w:rPr>
          <w:i/>
          <w:iCs/>
        </w:rPr>
        <w:t>When the optimization preference “simplex range” is set on “day”:</w:t>
      </w:r>
    </w:p>
    <w:p w:rsidR="004C5D7E" w:rsidRPr="00741FAD" w:rsidRDefault="004C5D7E" w:rsidP="004C5D7E">
      <w:pPr>
        <w:pStyle w:val="Corpsdetexte"/>
        <w:ind w:left="630"/>
        <w:rPr>
          <w:i/>
          <w:iCs/>
        </w:rPr>
      </w:pPr>
    </w:p>
    <w:p w:rsidR="004C5D7E" w:rsidRPr="00741FAD" w:rsidRDefault="004C5D7E" w:rsidP="004C5D7E">
      <w:pPr>
        <w:pStyle w:val="Corpsdetexte"/>
        <w:ind w:left="630"/>
        <w:jc w:val="left"/>
        <w:rPr>
          <w:i/>
          <w:iCs/>
        </w:rPr>
      </w:pPr>
      <w:r w:rsidRPr="00741FAD">
        <w:rPr>
          <w:i/>
          <w:iCs/>
        </w:rPr>
        <w:t>Problem-MC year-week number-date-time-day number.mps</w:t>
      </w:r>
    </w:p>
    <w:p w:rsidR="004C5D7E" w:rsidRPr="00741FAD" w:rsidRDefault="004C5D7E" w:rsidP="004C5D7E">
      <w:pPr>
        <w:pStyle w:val="Corpsdetexte"/>
        <w:ind w:left="630"/>
        <w:jc w:val="left"/>
        <w:rPr>
          <w:i/>
          <w:iCs/>
        </w:rPr>
      </w:pPr>
      <w:r w:rsidRPr="00741FAD">
        <w:rPr>
          <w:i/>
          <w:iCs/>
        </w:rPr>
        <w:t>Criterion-MC year-week number-date-time-day number.txt</w:t>
      </w:r>
    </w:p>
    <w:p w:rsidR="004C5D7E" w:rsidRPr="00741FAD" w:rsidRDefault="004C5D7E" w:rsidP="004C5D7E">
      <w:pPr>
        <w:pStyle w:val="Corpsdetexte"/>
        <w:ind w:left="630"/>
        <w:jc w:val="left"/>
        <w:rPr>
          <w:i/>
          <w:iCs/>
        </w:rPr>
      </w:pPr>
    </w:p>
    <w:p w:rsidR="004C5D7E" w:rsidRPr="00741FAD" w:rsidRDefault="004C5D7E" w:rsidP="004C5D7E">
      <w:pPr>
        <w:pStyle w:val="Corpsdetexte"/>
        <w:ind w:left="630"/>
        <w:rPr>
          <w:i/>
          <w:iCs/>
        </w:rPr>
      </w:pPr>
      <w:r w:rsidRPr="00741FAD">
        <w:rPr>
          <w:i/>
          <w:iCs/>
        </w:rPr>
        <w:t>Besides, each economic problem generally demands to be solved through two successive optimization problems. Files related to these two problems will bear almost the same name, the only difference being the “time” suffix. The files related to the second optimization (final Antares results) are those that bear the latest tag.</w:t>
      </w:r>
    </w:p>
    <w:p w:rsidR="004C5D7E" w:rsidRPr="00741FAD" w:rsidRDefault="004C5D7E" w:rsidP="004C5D7E">
      <w:pPr>
        <w:pStyle w:val="Corpsdetexte"/>
        <w:ind w:left="630"/>
        <w:jc w:val="left"/>
        <w:rPr>
          <w:i/>
          <w:iCs/>
        </w:rPr>
      </w:pPr>
    </w:p>
    <w:p w:rsidR="004C5D7E" w:rsidRPr="00741FAD" w:rsidRDefault="004C5D7E" w:rsidP="004C5D7E">
      <w:pPr>
        <w:pStyle w:val="Corpsdetexte"/>
        <w:ind w:left="630"/>
        <w:rPr>
          <w:i/>
          <w:iCs/>
        </w:rPr>
      </w:pPr>
      <w:r w:rsidRPr="00741FAD">
        <w:rPr>
          <w:i/>
          <w:iCs/>
        </w:rPr>
        <w:t>Finally, it is possible that, on special occasions (very small files), the files attached to the two optimization rounds begin to be printed within the same second. In that case, an additional suffix is added before the mps or txt extension.</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r w:rsidRPr="00741FAD">
        <w:rPr>
          <w:b/>
          <w:i/>
          <w:iCs/>
        </w:rPr>
        <w:t xml:space="preserve">Note that: </w:t>
      </w: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 xml:space="preserve">The disk space used to store mps file is not included in the disk resources assessment displayed in the resources monitor menu  </w:t>
      </w:r>
      <w:r w:rsidRPr="00741FAD">
        <w:rPr>
          <w:rFonts w:ascii="Times New Roman" w:hAnsi="Times New Roman" w:cs="Times New Roman"/>
          <w:i/>
          <w:iCs/>
          <w:sz w:val="24"/>
        </w:rPr>
        <w:t xml:space="preserve"> </w:t>
      </w:r>
    </w:p>
    <w:p w:rsidR="004C5D7E" w:rsidRPr="00741FAD" w:rsidRDefault="004C5D7E" w:rsidP="004C5D7E">
      <w:pPr>
        <w:pStyle w:val="Corpsdetexte"/>
        <w:ind w:left="630"/>
        <w:rPr>
          <w:b/>
          <w:i/>
          <w:iCs/>
        </w:rPr>
      </w:pP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The extra runtime and disk space resulting from the activation of the “mps” option may be quite significant. This option should therefore be used only when a comparison of results with those of other solvers is actually intended.</w:t>
      </w:r>
    </w:p>
    <w:p w:rsidR="00CB26BA" w:rsidRPr="00741FAD" w:rsidRDefault="00CB26BA" w:rsidP="00CB26BA">
      <w:pPr>
        <w:pStyle w:val="Titre2"/>
      </w:pPr>
      <w:bookmarkStart w:id="97" w:name="_Toc61958482"/>
      <w:r w:rsidRPr="00741FAD">
        <w:t>The “</w:t>
      </w:r>
      <w:r>
        <w:t>Unfeasible Problems Behavior</w:t>
      </w:r>
      <w:r w:rsidRPr="00741FAD">
        <w:t>” optimization preference</w:t>
      </w:r>
      <w:bookmarkEnd w:id="97"/>
      <w:r w:rsidRPr="00741FAD">
        <w:t xml:space="preserve">    </w:t>
      </w:r>
    </w:p>
    <w:p w:rsidR="00CB26BA" w:rsidRPr="00741FAD" w:rsidRDefault="00CB26BA" w:rsidP="00CB26BA">
      <w:pPr>
        <w:pStyle w:val="Corpsdetexte"/>
        <w:ind w:left="2832"/>
        <w:rPr>
          <w:i/>
          <w:iCs/>
        </w:rPr>
      </w:pPr>
    </w:p>
    <w:p w:rsidR="00CB26BA" w:rsidRPr="00741FAD" w:rsidRDefault="00CB26BA" w:rsidP="00CB26BA">
      <w:pPr>
        <w:pStyle w:val="Corpsdetexte"/>
        <w:ind w:left="2832"/>
        <w:rPr>
          <w:i/>
          <w:iCs/>
        </w:rPr>
      </w:pPr>
    </w:p>
    <w:p w:rsidR="00CB26BA" w:rsidRDefault="00CB26BA" w:rsidP="00CB26BA">
      <w:pPr>
        <w:pStyle w:val="Corpsdetexte"/>
        <w:ind w:left="630"/>
        <w:rPr>
          <w:i/>
          <w:iCs/>
        </w:rPr>
      </w:pPr>
      <w:r w:rsidRPr="00741FAD">
        <w:rPr>
          <w:i/>
          <w:iCs/>
        </w:rPr>
        <w:t xml:space="preserve">This preference can </w:t>
      </w:r>
      <w:r>
        <w:rPr>
          <w:i/>
          <w:iCs/>
        </w:rPr>
        <w:t xml:space="preserve">take any of the four values: </w:t>
      </w:r>
    </w:p>
    <w:p w:rsidR="00CB26BA" w:rsidRDefault="00CB26BA" w:rsidP="00CB26BA">
      <w:pPr>
        <w:pStyle w:val="Corpsdetexte"/>
        <w:ind w:left="630"/>
        <w:rPr>
          <w:i/>
          <w:iCs/>
        </w:rPr>
      </w:pPr>
    </w:p>
    <w:p w:rsidR="00CB26BA" w:rsidRDefault="00CB26BA" w:rsidP="00CB26BA">
      <w:pPr>
        <w:pStyle w:val="Corpsdetexte"/>
        <w:ind w:left="630"/>
        <w:jc w:val="center"/>
        <w:rPr>
          <w:i/>
          <w:iCs/>
        </w:rPr>
      </w:pPr>
      <w:r>
        <w:rPr>
          <w:i/>
          <w:iCs/>
        </w:rPr>
        <w:t>Error Dry, Error Verbose, Warning Dry, Warning Verbose</w:t>
      </w:r>
    </w:p>
    <w:p w:rsidR="00CB26BA" w:rsidRDefault="00CB26BA" w:rsidP="00CB26BA">
      <w:pPr>
        <w:pStyle w:val="Corpsdetexte"/>
        <w:ind w:left="630"/>
        <w:rPr>
          <w:i/>
          <w:iCs/>
        </w:rPr>
      </w:pPr>
    </w:p>
    <w:p w:rsidR="000F7151" w:rsidRDefault="00CB26BA" w:rsidP="00CB26BA">
      <w:pPr>
        <w:pStyle w:val="Corpsdetexte"/>
        <w:ind w:left="630"/>
        <w:rPr>
          <w:i/>
          <w:iCs/>
        </w:rPr>
      </w:pPr>
      <w:r>
        <w:rPr>
          <w:i/>
          <w:iCs/>
        </w:rPr>
        <w:t>If “Error Dry” or “Error Verbose” is selected, the simulation will stop right after encountering the first mathematically unfeasible optimization (daily or weekly) problem.</w:t>
      </w:r>
      <w:r w:rsidR="002F56E3">
        <w:rPr>
          <w:i/>
          <w:iCs/>
        </w:rPr>
        <w:t xml:space="preserve"> No </w:t>
      </w:r>
      <w:r w:rsidR="000F7151">
        <w:rPr>
          <w:i/>
          <w:iCs/>
        </w:rPr>
        <w:t xml:space="preserve">output </w:t>
      </w:r>
      <w:r w:rsidR="002F56E3">
        <w:rPr>
          <w:i/>
          <w:iCs/>
        </w:rPr>
        <w:t xml:space="preserve">will be produced beyond this point. Should the dataset contain several unfeasible problems (i.e. regarding different weeks of different MC years), it is possible that successive runs of the same simulation stop at different points </w:t>
      </w:r>
      <w:r w:rsidR="00367E78">
        <w:rPr>
          <w:i/>
          <w:iCs/>
        </w:rPr>
        <w:t>(</w:t>
      </w:r>
      <w:r w:rsidR="002F56E3">
        <w:rPr>
          <w:i/>
          <w:iCs/>
        </w:rPr>
        <w:t>if parallel computation is used</w:t>
      </w:r>
      <w:r w:rsidR="00367E78">
        <w:rPr>
          <w:i/>
          <w:iCs/>
        </w:rPr>
        <w:t xml:space="preserve">, </w:t>
      </w:r>
      <w:r w:rsidR="002F56E3">
        <w:rPr>
          <w:i/>
          <w:iCs/>
        </w:rPr>
        <w:t>the triggering problem may differ from one run to the other).</w:t>
      </w:r>
    </w:p>
    <w:p w:rsidR="000F7151" w:rsidRDefault="000F7151" w:rsidP="00CB26BA">
      <w:pPr>
        <w:pStyle w:val="Corpsdetexte"/>
        <w:ind w:left="630"/>
        <w:rPr>
          <w:i/>
          <w:iCs/>
        </w:rPr>
      </w:pPr>
    </w:p>
    <w:p w:rsidR="00BA5B22" w:rsidRDefault="00CB26BA" w:rsidP="00CB26BA">
      <w:pPr>
        <w:pStyle w:val="Corpsdetexte"/>
        <w:ind w:left="630"/>
        <w:rPr>
          <w:i/>
          <w:iCs/>
        </w:rPr>
      </w:pPr>
      <w:r w:rsidRPr="00741FAD">
        <w:rPr>
          <w:i/>
          <w:iCs/>
        </w:rPr>
        <w:t xml:space="preserve"> </w:t>
      </w:r>
      <w:r w:rsidR="000F7151">
        <w:rPr>
          <w:i/>
          <w:iCs/>
        </w:rPr>
        <w:t>If “Warning Dry” or “Warning Verbose” is selected, the simulation will skip all mathematically unfeasible optimization (daily or weekly) problems encountered, fill out all results regarding these problems with zeroes and resume the simulation. The hydro reservoir levels used for resuming the simulation are those reached at the end of the last successful week</w:t>
      </w:r>
      <w:r w:rsidR="00BA5B22">
        <w:rPr>
          <w:i/>
          <w:iCs/>
        </w:rPr>
        <w:t xml:space="preserve">. </w:t>
      </w:r>
    </w:p>
    <w:p w:rsidR="00BA5B22" w:rsidRDefault="00BA5B22" w:rsidP="00CB26BA">
      <w:pPr>
        <w:pStyle w:val="Corpsdetexte"/>
        <w:ind w:left="630"/>
        <w:rPr>
          <w:i/>
          <w:iCs/>
        </w:rPr>
      </w:pPr>
    </w:p>
    <w:p w:rsidR="00CB26BA" w:rsidRPr="00741FAD" w:rsidRDefault="00BA5B22" w:rsidP="00CB26BA">
      <w:pPr>
        <w:pStyle w:val="Corpsdetexte"/>
        <w:ind w:left="630"/>
        <w:rPr>
          <w:i/>
          <w:iCs/>
        </w:rPr>
      </w:pPr>
      <w:r>
        <w:rPr>
          <w:i/>
          <w:iCs/>
        </w:rPr>
        <w:t xml:space="preserve">With “Dry” options no specific data are printed regarding the faulty problem(s). With “Verbose” options, the full expression of </w:t>
      </w:r>
      <w:r w:rsidR="00AD1F5C">
        <w:rPr>
          <w:i/>
          <w:iCs/>
        </w:rPr>
        <w:t xml:space="preserve">the </w:t>
      </w:r>
      <w:r>
        <w:rPr>
          <w:i/>
          <w:iCs/>
        </w:rPr>
        <w:t>faulty problem</w:t>
      </w:r>
      <w:r w:rsidR="00AD1F5C">
        <w:rPr>
          <w:i/>
          <w:iCs/>
        </w:rPr>
        <w:t xml:space="preserve">(s) </w:t>
      </w:r>
      <w:r>
        <w:rPr>
          <w:i/>
          <w:iCs/>
        </w:rPr>
        <w:t>is pr</w:t>
      </w:r>
      <w:r w:rsidR="00AD1F5C">
        <w:rPr>
          <w:i/>
          <w:iCs/>
        </w:rPr>
        <w:t>inted in the standard “mps” format</w:t>
      </w:r>
      <w:r w:rsidR="009A0D41">
        <w:rPr>
          <w:i/>
          <w:iCs/>
        </w:rPr>
        <w:t xml:space="preserve">, thus allowing </w:t>
      </w:r>
      <w:r w:rsidR="00AD1F5C">
        <w:rPr>
          <w:i/>
          <w:iCs/>
        </w:rPr>
        <w:t>further analysis</w:t>
      </w:r>
      <w:r w:rsidR="009A0D41">
        <w:rPr>
          <w:i/>
          <w:iCs/>
        </w:rPr>
        <w:t xml:space="preserve"> of the unfeasibility issue. </w:t>
      </w:r>
      <w:r w:rsidR="00AD1F5C">
        <w:rPr>
          <w:i/>
          <w:iCs/>
        </w:rPr>
        <w:t xml:space="preserve"> </w:t>
      </w:r>
      <w:r>
        <w:rPr>
          <w:i/>
          <w:iCs/>
        </w:rPr>
        <w:t xml:space="preserve">  </w:t>
      </w:r>
    </w:p>
    <w:p w:rsidR="00CB26BA" w:rsidRDefault="00CB26BA">
      <w:pPr>
        <w:rPr>
          <w:rFonts w:ascii="Arial" w:hAnsi="Arial" w:cs="Arial"/>
          <w:i/>
          <w:iCs/>
          <w:sz w:val="20"/>
        </w:rPr>
      </w:pPr>
      <w:r>
        <w:rPr>
          <w:i/>
          <w:iCs/>
        </w:rPr>
        <w:br w:type="page"/>
      </w:r>
    </w:p>
    <w:p w:rsidR="00CB26BA" w:rsidRPr="00741FAD" w:rsidRDefault="00CB26BA" w:rsidP="00CB26BA">
      <w:pPr>
        <w:pStyle w:val="Corpsdetexte"/>
        <w:ind w:left="630"/>
        <w:rPr>
          <w:i/>
          <w:iCs/>
        </w:rPr>
      </w:pPr>
    </w:p>
    <w:p w:rsidR="004C5D7E" w:rsidRPr="00741FAD" w:rsidRDefault="004C5D7E" w:rsidP="00CB26BA">
      <w:pPr>
        <w:pStyle w:val="Titre2"/>
      </w:pPr>
      <w:bookmarkStart w:id="98" w:name="_Toc507603774"/>
      <w:bookmarkStart w:id="99" w:name="_Toc61958483"/>
      <w:r w:rsidRPr="00741FAD">
        <w:t>The “Reservoir Level Initialization” advanced parameter</w:t>
      </w:r>
      <w:bookmarkEnd w:id="98"/>
      <w:bookmarkEnd w:id="99"/>
      <w:r w:rsidRPr="00741FAD">
        <w:t xml:space="preserve">    </w:t>
      </w:r>
    </w:p>
    <w:p w:rsidR="004C5D7E" w:rsidRPr="00741FAD" w:rsidRDefault="004C5D7E" w:rsidP="004C5D7E">
      <w:pPr>
        <w:pStyle w:val="Corpsdetexte"/>
        <w:ind w:left="2832"/>
        <w:rPr>
          <w:i/>
          <w:iCs/>
        </w:rPr>
      </w:pPr>
    </w:p>
    <w:p w:rsidR="004C5D7E" w:rsidRPr="00741FAD" w:rsidRDefault="004C5D7E" w:rsidP="004C5D7E">
      <w:pPr>
        <w:pStyle w:val="Corpsdetexte"/>
        <w:ind w:left="2832"/>
        <w:rPr>
          <w:i/>
          <w:iCs/>
        </w:rPr>
      </w:pPr>
    </w:p>
    <w:p w:rsidR="004C5D7E" w:rsidRPr="00741FAD" w:rsidRDefault="004C5D7E" w:rsidP="004C5D7E">
      <w:pPr>
        <w:pStyle w:val="Corpsdetexte"/>
        <w:ind w:left="630"/>
        <w:rPr>
          <w:i/>
          <w:iCs/>
        </w:rPr>
      </w:pPr>
      <w:r w:rsidRPr="00741FAD">
        <w:rPr>
          <w:i/>
          <w:iCs/>
        </w:rPr>
        <w:t>This parameter can take the two values “cold start” or “hot start”. [default:</w:t>
      </w:r>
      <w:r w:rsidR="00745F39" w:rsidRPr="00741FAD">
        <w:rPr>
          <w:i/>
          <w:iCs/>
        </w:rPr>
        <w:t xml:space="preserve"> </w:t>
      </w:r>
      <w:r w:rsidRPr="00741FAD">
        <w:rPr>
          <w:i/>
          <w:iCs/>
        </w:rPr>
        <w:t>cold start]. Simulations results may in some circumstances be heavily impacted by this setting, hence proper attention should be paid to its meaning before considering changing the default value.</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r w:rsidRPr="00741FAD">
        <w:rPr>
          <w:b/>
          <w:i/>
          <w:iCs/>
        </w:rPr>
        <w:t xml:space="preserve">General: </w:t>
      </w:r>
    </w:p>
    <w:p w:rsidR="004C5D7E" w:rsidRPr="00741FAD" w:rsidRDefault="004C5D7E" w:rsidP="004C5D7E">
      <w:pPr>
        <w:pStyle w:val="Corpsdetexte"/>
        <w:ind w:left="630"/>
        <w:rPr>
          <w:b/>
          <w:i/>
          <w:iCs/>
        </w:rPr>
      </w:pPr>
    </w:p>
    <w:p w:rsidR="004C5D7E" w:rsidRPr="00741FAD" w:rsidRDefault="004C5D7E" w:rsidP="004C5D7E">
      <w:pPr>
        <w:pStyle w:val="Corpsdetexte"/>
        <w:ind w:left="630"/>
        <w:rPr>
          <w:i/>
          <w:iCs/>
        </w:rPr>
      </w:pPr>
      <w:r w:rsidRPr="00741FAD">
        <w:rPr>
          <w:i/>
          <w:iCs/>
        </w:rPr>
        <w:t xml:space="preserve">This parameter is meant to define the initial reservoir levels that should be used, in each system area, when processing data related to the hydro-power storage resources to consider in each specific Monte-Carlo year (see Section </w:t>
      </w:r>
      <w:r w:rsidR="00511077">
        <w:rPr>
          <w:i/>
          <w:iCs/>
        </w:rPr>
        <w:t>4</w:t>
      </w:r>
      <w:r w:rsidRPr="00741FAD">
        <w:rPr>
          <w:i/>
          <w:iCs/>
        </w:rPr>
        <w:t>)</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As a consequence, Areas which fall in either of the two following categories are not impacted by the value of the parameter: </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No hydro-storage capability installed</w:t>
      </w:r>
    </w:p>
    <w:p w:rsidR="004C5D7E" w:rsidRPr="00741FAD" w:rsidRDefault="004C5D7E" w:rsidP="004C5D7E">
      <w:pPr>
        <w:pStyle w:val="Corpsdetexte"/>
        <w:numPr>
          <w:ilvl w:val="0"/>
          <w:numId w:val="4"/>
        </w:numPr>
        <w:rPr>
          <w:i/>
          <w:iCs/>
        </w:rPr>
      </w:pPr>
      <w:r w:rsidRPr="00741FAD">
        <w:rPr>
          <w:i/>
          <w:iCs/>
        </w:rPr>
        <w:t xml:space="preserve">Hydro-storage capability installed,  but the “reservoir management” option is set to “False” </w:t>
      </w:r>
    </w:p>
    <w:p w:rsidR="004C5D7E" w:rsidRPr="00741FAD" w:rsidRDefault="004C5D7E" w:rsidP="004C5D7E">
      <w:pPr>
        <w:pStyle w:val="Corpsdetexte"/>
        <w:ind w:left="2185"/>
        <w:rPr>
          <w:i/>
          <w:iCs/>
        </w:rPr>
      </w:pPr>
    </w:p>
    <w:p w:rsidR="004C5D7E" w:rsidRPr="00741FAD" w:rsidRDefault="004C5D7E" w:rsidP="004C5D7E">
      <w:pPr>
        <w:pStyle w:val="Corpsdetexte"/>
        <w:ind w:left="630"/>
        <w:rPr>
          <w:i/>
          <w:iCs/>
        </w:rPr>
      </w:pPr>
      <w:r w:rsidRPr="00741FAD">
        <w:rPr>
          <w:i/>
          <w:iCs/>
        </w:rPr>
        <w:t xml:space="preserve">Areas that have some hydro-storage capability installed and for which explicit reservoir management is required are concerned by the parameter. The developments that follow concern only this category of Areas. </w:t>
      </w:r>
    </w:p>
    <w:p w:rsidR="004C5D7E" w:rsidRPr="00741FAD" w:rsidRDefault="004C5D7E" w:rsidP="004C5D7E">
      <w:pPr>
        <w:pStyle w:val="Corpsdetexte"/>
        <w:ind w:left="630"/>
        <w:rPr>
          <w:i/>
          <w:iCs/>
        </w:rPr>
      </w:pPr>
    </w:p>
    <w:p w:rsidR="004C5D7E" w:rsidRPr="00741FAD" w:rsidRDefault="004C5D7E" w:rsidP="004C5D7E">
      <w:pPr>
        <w:pStyle w:val="Corpsdetexte"/>
        <w:ind w:left="630"/>
        <w:rPr>
          <w:b/>
          <w:i/>
          <w:iCs/>
        </w:rPr>
      </w:pPr>
      <w:r w:rsidRPr="00741FAD">
        <w:rPr>
          <w:b/>
          <w:i/>
          <w:iCs/>
        </w:rPr>
        <w:t xml:space="preserve">Cold Start: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On starting the simulation of a new Monte-Carlo year, the reservoir level to consider in each Area on the first day of the initialization month (see Section </w:t>
      </w:r>
      <w:r w:rsidR="00511077">
        <w:rPr>
          <w:i/>
          <w:iCs/>
        </w:rPr>
        <w:t>4</w:t>
      </w:r>
      <w:r w:rsidRPr="00741FAD">
        <w:rPr>
          <w:i/>
          <w:iCs/>
        </w:rPr>
        <w:t>) is randomly drawn between the extreme levels defined for the Area on that day.</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More precisely:</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The value is drawn according to the probability distribution function of a “Beta” random variable, whose four internal parameters are set so as to adopt the following behavior:</w:t>
      </w:r>
    </w:p>
    <w:p w:rsidR="004C5D7E" w:rsidRPr="00741FAD" w:rsidRDefault="004C5D7E" w:rsidP="004C5D7E">
      <w:pPr>
        <w:pStyle w:val="Corpsdetexte"/>
        <w:ind w:left="630"/>
        <w:rPr>
          <w:i/>
          <w:iCs/>
        </w:rPr>
      </w:pPr>
    </w:p>
    <w:p w:rsidR="004C5D7E" w:rsidRPr="00741FAD" w:rsidRDefault="004C5D7E" w:rsidP="004C5D7E">
      <w:pPr>
        <w:pStyle w:val="Corpsdetexte"/>
        <w:ind w:left="1825" w:firstLine="299"/>
        <w:rPr>
          <w:i/>
          <w:iCs/>
        </w:rPr>
      </w:pPr>
      <w:r w:rsidRPr="00741FAD">
        <w:rPr>
          <w:i/>
          <w:iCs/>
        </w:rPr>
        <w:t>Lower bound:  Minimum reservoir level.</w:t>
      </w:r>
    </w:p>
    <w:p w:rsidR="004C5D7E" w:rsidRPr="00741FAD" w:rsidRDefault="004C5D7E" w:rsidP="004C5D7E">
      <w:pPr>
        <w:pStyle w:val="Corpsdetexte"/>
        <w:ind w:left="1669" w:firstLine="455"/>
        <w:rPr>
          <w:i/>
          <w:iCs/>
        </w:rPr>
      </w:pPr>
      <w:r w:rsidRPr="00741FAD">
        <w:rPr>
          <w:i/>
          <w:iCs/>
        </w:rPr>
        <w:t>Upper bound: Maximum reservoir level</w:t>
      </w:r>
    </w:p>
    <w:p w:rsidR="004C5D7E" w:rsidRPr="00741FAD" w:rsidRDefault="004C5D7E" w:rsidP="004C5D7E">
      <w:pPr>
        <w:pStyle w:val="Corpsdetexte"/>
        <w:ind w:left="1416" w:firstLine="708"/>
        <w:rPr>
          <w:i/>
          <w:iCs/>
        </w:rPr>
      </w:pPr>
      <w:r w:rsidRPr="00741FAD">
        <w:rPr>
          <w:i/>
          <w:iCs/>
        </w:rPr>
        <w:t>Expectation:   Average reservoir level</w:t>
      </w:r>
    </w:p>
    <w:p w:rsidR="004C5D7E" w:rsidRPr="00741FAD" w:rsidRDefault="004C5D7E" w:rsidP="004C5D7E">
      <w:pPr>
        <w:pStyle w:val="Corpsdetexte"/>
        <w:ind w:left="2046" w:firstLine="78"/>
        <w:rPr>
          <w:i/>
          <w:iCs/>
        </w:rPr>
      </w:pPr>
      <w:r w:rsidRPr="00741FAD">
        <w:rPr>
          <w:i/>
          <w:iCs/>
        </w:rPr>
        <w:t xml:space="preserve">Standard Deviation: (1/3) (Upper bound-Lower bound)  </w:t>
      </w:r>
    </w:p>
    <w:p w:rsidR="004C5D7E" w:rsidRPr="00741FAD" w:rsidRDefault="004C5D7E" w:rsidP="004C5D7E">
      <w:pPr>
        <w:pStyle w:val="Corpsdetexte"/>
        <w:ind w:left="2545"/>
        <w:rPr>
          <w:i/>
          <w:iCs/>
        </w:rPr>
      </w:pPr>
    </w:p>
    <w:p w:rsidR="004C5D7E" w:rsidRPr="00741FAD" w:rsidRDefault="004C5D7E" w:rsidP="004C5D7E">
      <w:pPr>
        <w:pStyle w:val="Corpsdetexte"/>
        <w:numPr>
          <w:ilvl w:val="0"/>
          <w:numId w:val="4"/>
        </w:numPr>
        <w:rPr>
          <w:i/>
          <w:iCs/>
        </w:rPr>
      </w:pPr>
      <w:r w:rsidRPr="00741FAD">
        <w:rPr>
          <w:i/>
          <w:iCs/>
        </w:rPr>
        <w:t>The random number generator used for that purpose works with a dedicated seed that ensures that results can be reproduced</w:t>
      </w:r>
      <w:r w:rsidRPr="00741FAD">
        <w:rPr>
          <w:rStyle w:val="Appelnotedebasdep"/>
          <w:i/>
          <w:iCs/>
        </w:rPr>
        <w:footnoteReference w:id="20"/>
      </w:r>
      <w:r w:rsidRPr="00741FAD">
        <w:rPr>
          <w:i/>
          <w:iCs/>
        </w:rPr>
        <w:t xml:space="preserve"> from one run to another, regardless of the simulation runtime mode (sequential or parallel) and regardless of the number of Monte-Carlo years to be simulated</w:t>
      </w:r>
      <w:r w:rsidRPr="00741FAD">
        <w:rPr>
          <w:rStyle w:val="Appelnotedebasdep"/>
          <w:i/>
          <w:iCs/>
        </w:rPr>
        <w:footnoteReference w:id="21"/>
      </w:r>
      <w:r w:rsidRPr="00741FAD">
        <w:rPr>
          <w:i/>
          <w:iCs/>
        </w:rPr>
        <w:t xml:space="preserve">. </w:t>
      </w:r>
    </w:p>
    <w:p w:rsidR="004C5D7E" w:rsidRPr="00741FAD" w:rsidRDefault="004C5D7E" w:rsidP="004C5D7E">
      <w:pPr>
        <w:pStyle w:val="Corpsdetexte"/>
        <w:rPr>
          <w:i/>
          <w:iCs/>
        </w:rPr>
      </w:pPr>
    </w:p>
    <w:p w:rsidR="004C5D7E" w:rsidRPr="00741FAD" w:rsidRDefault="004C5D7E" w:rsidP="004C5D7E">
      <w:pPr>
        <w:pStyle w:val="Corpsdetexte"/>
        <w:rPr>
          <w:i/>
          <w:iCs/>
        </w:rPr>
      </w:pPr>
    </w:p>
    <w:p w:rsidR="004C5D7E" w:rsidRPr="00741FAD" w:rsidRDefault="004C5D7E" w:rsidP="004C5D7E">
      <w:pPr>
        <w:rPr>
          <w:i/>
          <w:iCs/>
        </w:rPr>
      </w:pPr>
      <w:r w:rsidRPr="00741FAD">
        <w:rPr>
          <w:i/>
          <w:iCs/>
        </w:rPr>
        <w:br w:type="page"/>
      </w:r>
    </w:p>
    <w:p w:rsidR="004C5D7E" w:rsidRPr="00741FAD" w:rsidRDefault="004C5D7E" w:rsidP="004C5D7E">
      <w:pPr>
        <w:pStyle w:val="Corpsdetexte"/>
        <w:ind w:left="630"/>
        <w:rPr>
          <w:b/>
          <w:i/>
          <w:iCs/>
        </w:rPr>
      </w:pPr>
      <w:r w:rsidRPr="00741FAD">
        <w:rPr>
          <w:b/>
          <w:i/>
          <w:iCs/>
        </w:rPr>
        <w:lastRenderedPageBreak/>
        <w:t xml:space="preserve">Hot Start: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On starting the simulation of a new Monte-Carlo year, the reservoir level to consider in each Area on the first day of the initialization month is set to the value reached at the end of the previous simulated year, if three conditions are met:</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 xml:space="preserve">The simulation calendar  is defined throughout the whole year, and the simulation starts on the day chosen for initializing the reservoir levels of all Areas   </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The Monte-Carlo year considered is not the first to simulate, or does not belong to the first batch of years to be simulated in parallel. In sequential runtime mode, that means that year # N may start with the level reached at the end of year #(N-1). In parallel runtime mode, if the simulation is carried out with batches of B years over as many CPU cores, years of the k-th batch</w:t>
      </w:r>
      <w:r w:rsidRPr="00741FAD">
        <w:rPr>
          <w:rStyle w:val="Appelnotedebasdep"/>
          <w:i/>
          <w:iCs/>
        </w:rPr>
        <w:footnoteReference w:id="22"/>
      </w:r>
      <w:r w:rsidRPr="00741FAD">
        <w:rPr>
          <w:i/>
          <w:iCs/>
        </w:rPr>
        <w:t xml:space="preserve"> may start with the ending levels of the years processed in the (k-1)-th batch.</w:t>
      </w:r>
    </w:p>
    <w:p w:rsidR="004C5D7E" w:rsidRPr="00741FAD" w:rsidRDefault="004C5D7E" w:rsidP="004C5D7E">
      <w:pPr>
        <w:pStyle w:val="Paragraphedeliste"/>
        <w:rPr>
          <w:i/>
          <w:iCs/>
        </w:rPr>
      </w:pPr>
    </w:p>
    <w:p w:rsidR="004C5D7E" w:rsidRPr="00741FAD" w:rsidRDefault="004C5D7E" w:rsidP="004C5D7E">
      <w:pPr>
        <w:pStyle w:val="Corpsdetexte"/>
        <w:numPr>
          <w:ilvl w:val="0"/>
          <w:numId w:val="4"/>
        </w:numPr>
        <w:rPr>
          <w:i/>
          <w:iCs/>
        </w:rPr>
      </w:pPr>
      <w:r w:rsidRPr="00741FAD">
        <w:rPr>
          <w:i/>
          <w:iCs/>
        </w:rPr>
        <w:t xml:space="preserve">The parallelization context (see Section 9) must be set so as to ensure that the M Monte-Carlo years to simulate will be processed in a round number of K consecutive batches of B years in parallel (i.e.  M = K*B and all time-series refresh intervals are exact multiple of B). </w:t>
      </w:r>
    </w:p>
    <w:p w:rsidR="004C5D7E" w:rsidRPr="00741FAD" w:rsidRDefault="004C5D7E" w:rsidP="004C5D7E">
      <w:pPr>
        <w:pStyle w:val="Paragraphedeliste"/>
        <w:rPr>
          <w:i/>
          <w:iCs/>
        </w:rPr>
      </w:pP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 xml:space="preserve">The first year of the simulation, and more generally years belonging to the first simulation batch in parallel mode, are initialized as they would be in the cold start option. </w:t>
      </w:r>
    </w:p>
    <w:p w:rsidR="004C5D7E" w:rsidRPr="00741FAD" w:rsidRDefault="004C5D7E" w:rsidP="004C5D7E">
      <w:pPr>
        <w:rPr>
          <w:i/>
          <w:iCs/>
        </w:rPr>
      </w:pPr>
    </w:p>
    <w:p w:rsidR="004C5D7E" w:rsidRPr="00741FAD" w:rsidRDefault="004C5D7E" w:rsidP="004C5D7E">
      <w:pPr>
        <w:rPr>
          <w:i/>
          <w:iCs/>
        </w:rPr>
      </w:pPr>
    </w:p>
    <w:p w:rsidR="004C5D7E" w:rsidRPr="00741FAD" w:rsidRDefault="004C5D7E" w:rsidP="004C5D7E">
      <w:pPr>
        <w:pStyle w:val="Corpsdetexte"/>
        <w:ind w:left="630"/>
        <w:rPr>
          <w:b/>
          <w:i/>
          <w:iCs/>
        </w:rPr>
      </w:pPr>
      <w:r w:rsidRPr="00741FAD">
        <w:rPr>
          <w:b/>
          <w:i/>
          <w:iCs/>
        </w:rPr>
        <w:t xml:space="preserve">Note that: </w:t>
      </w: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Depending on the hydro management options used, the amount of hydro-storage energy generated throughout the year may either match closely the overall amount of natural inflows of the same year, or differ to a lesser or greater extent. In the case of a close match, the ending reservoir level will be similar to the starting level. If the energy generated exceeds the inflows (either natural or pumped), the ending level will be lower than the starting level (and conversely, be higher if generation does not reach the inflow credit). Using the “hot start” option allows to take this phenomenon into account in a very realistic fashion, since the consequences of hydro decisions taken at any time have a decisive influence on the system’s long term future.</w:t>
      </w:r>
    </w:p>
    <w:p w:rsidR="004C5D7E" w:rsidRPr="00741FAD" w:rsidRDefault="004C5D7E" w:rsidP="004C5D7E">
      <w:pPr>
        <w:pStyle w:val="Corpsdetexte"/>
        <w:rPr>
          <w:rFonts w:ascii="Times New Roman" w:hAnsi="Times New Roman" w:cs="Times New Roman"/>
          <w:i/>
          <w:iCs/>
          <w:sz w:val="24"/>
        </w:rPr>
      </w:pPr>
      <w:r w:rsidRPr="00741FAD">
        <w:rPr>
          <w:i/>
          <w:iCs/>
        </w:rPr>
        <w:t xml:space="preserve">    </w:t>
      </w: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 xml:space="preserve">When using the reservoir level “hot start” option, comparisons between different simulations make sense only if they rely on the exact same options, i.e. either sequential mode or parallel mode over the same number of CPU cores. </w:t>
      </w:r>
    </w:p>
    <w:p w:rsidR="004C5D7E" w:rsidRPr="00741FAD" w:rsidRDefault="004C5D7E" w:rsidP="004C5D7E">
      <w:pPr>
        <w:pStyle w:val="Paragraphedeliste"/>
        <w:rPr>
          <w:i/>
          <w:iCs/>
        </w:rPr>
      </w:pPr>
    </w:p>
    <w:p w:rsidR="004C5D7E" w:rsidRPr="00741FAD" w:rsidRDefault="004C5D7E" w:rsidP="004C5D7E">
      <w:pPr>
        <w:pStyle w:val="Corpsdetexte"/>
        <w:numPr>
          <w:ilvl w:val="0"/>
          <w:numId w:val="4"/>
        </w:numPr>
        <w:rPr>
          <w:rFonts w:ascii="Times New Roman" w:hAnsi="Times New Roman" w:cs="Times New Roman"/>
          <w:i/>
          <w:iCs/>
          <w:sz w:val="24"/>
        </w:rPr>
      </w:pPr>
      <w:r w:rsidRPr="00741FAD">
        <w:rPr>
          <w:i/>
          <w:iCs/>
        </w:rPr>
        <w:t xml:space="preserve">More generally, it has to be pointed out that the “hydro-storage” model implemented in Antares can be used to model “storable” resources </w:t>
      </w:r>
      <w:r w:rsidR="009902AE">
        <w:rPr>
          <w:i/>
          <w:iCs/>
        </w:rPr>
        <w:t xml:space="preserve">quite different from </w:t>
      </w:r>
      <w:r w:rsidRPr="00741FAD">
        <w:rPr>
          <w:i/>
          <w:iCs/>
        </w:rPr>
        <w:t xml:space="preserve">actual hydro reserves: batteries, gas subterraneous stocks, etc. </w:t>
      </w:r>
    </w:p>
    <w:p w:rsidR="004C5D7E" w:rsidRPr="00741FAD" w:rsidRDefault="004C5D7E" w:rsidP="004C5D7E">
      <w:pPr>
        <w:pStyle w:val="Corpsdetexte"/>
        <w:rPr>
          <w:rFonts w:ascii="Times New Roman" w:hAnsi="Times New Roman" w:cs="Times New Roman"/>
          <w:i/>
          <w:iCs/>
          <w:sz w:val="24"/>
        </w:rPr>
      </w:pPr>
    </w:p>
    <w:p w:rsidR="00F335E3" w:rsidRDefault="00F335E3">
      <w:pPr>
        <w:rPr>
          <w:rFonts w:ascii="Arial" w:hAnsi="Arial" w:cs="Arial"/>
          <w:i/>
          <w:iCs/>
          <w:sz w:val="20"/>
        </w:rPr>
      </w:pPr>
      <w:r>
        <w:rPr>
          <w:rFonts w:ascii="Arial" w:hAnsi="Arial" w:cs="Arial"/>
          <w:i/>
          <w:iCs/>
          <w:sz w:val="20"/>
        </w:rPr>
        <w:br w:type="page"/>
      </w:r>
    </w:p>
    <w:p w:rsidR="00984ED4" w:rsidRPr="00741FAD" w:rsidRDefault="00984ED4" w:rsidP="00984ED4">
      <w:pPr>
        <w:pStyle w:val="Titre2"/>
      </w:pPr>
      <w:bookmarkStart w:id="100" w:name="_Toc61958484"/>
      <w:r w:rsidRPr="00741FAD">
        <w:lastRenderedPageBreak/>
        <w:t>The “</w:t>
      </w:r>
      <w:r>
        <w:t xml:space="preserve">Hydro Heuristic </w:t>
      </w:r>
      <w:r w:rsidR="006E2175">
        <w:t>policy</w:t>
      </w:r>
      <w:r w:rsidRPr="00741FAD">
        <w:t>” advanced parameter</w:t>
      </w:r>
      <w:bookmarkEnd w:id="100"/>
      <w:r w:rsidRPr="00741FAD">
        <w:t xml:space="preserve">    </w:t>
      </w:r>
    </w:p>
    <w:p w:rsidR="00984ED4" w:rsidRPr="00741FAD" w:rsidRDefault="00984ED4" w:rsidP="00984ED4">
      <w:pPr>
        <w:pStyle w:val="Corpsdetexte"/>
        <w:ind w:left="2832"/>
        <w:rPr>
          <w:i/>
          <w:iCs/>
        </w:rPr>
      </w:pPr>
    </w:p>
    <w:p w:rsidR="00984ED4" w:rsidRDefault="00984ED4" w:rsidP="00984ED4">
      <w:pPr>
        <w:pStyle w:val="Corpsdetexte"/>
        <w:ind w:left="630"/>
        <w:rPr>
          <w:i/>
          <w:iCs/>
        </w:rPr>
      </w:pPr>
      <w:r w:rsidRPr="00741FAD">
        <w:rPr>
          <w:i/>
          <w:iCs/>
        </w:rPr>
        <w:t>This parameter can take the two values “</w:t>
      </w:r>
      <w:r>
        <w:rPr>
          <w:i/>
          <w:iCs/>
        </w:rPr>
        <w:t xml:space="preserve">Accommodate </w:t>
      </w:r>
      <w:r w:rsidR="006E2175">
        <w:rPr>
          <w:i/>
          <w:iCs/>
        </w:rPr>
        <w:t>r</w:t>
      </w:r>
      <w:r>
        <w:rPr>
          <w:i/>
          <w:iCs/>
        </w:rPr>
        <w:t xml:space="preserve">ule </w:t>
      </w:r>
      <w:r w:rsidR="006E2175">
        <w:rPr>
          <w:i/>
          <w:iCs/>
        </w:rPr>
        <w:t>c</w:t>
      </w:r>
      <w:r>
        <w:rPr>
          <w:i/>
          <w:iCs/>
        </w:rPr>
        <w:t>urves</w:t>
      </w:r>
      <w:r w:rsidRPr="00741FAD">
        <w:rPr>
          <w:i/>
          <w:iCs/>
        </w:rPr>
        <w:t>” or “</w:t>
      </w:r>
      <w:r>
        <w:rPr>
          <w:i/>
          <w:iCs/>
        </w:rPr>
        <w:t xml:space="preserve">Maximize </w:t>
      </w:r>
      <w:r w:rsidR="006E2175">
        <w:rPr>
          <w:i/>
          <w:iCs/>
        </w:rPr>
        <w:t>g</w:t>
      </w:r>
      <w:r>
        <w:rPr>
          <w:i/>
          <w:iCs/>
        </w:rPr>
        <w:t>eneration”</w:t>
      </w:r>
      <w:r w:rsidRPr="00741FAD">
        <w:rPr>
          <w:i/>
          <w:iCs/>
        </w:rPr>
        <w:t xml:space="preserve"> </w:t>
      </w:r>
      <w:r>
        <w:rPr>
          <w:i/>
          <w:iCs/>
        </w:rPr>
        <w:t>[default: Accommodate rule curves]</w:t>
      </w:r>
    </w:p>
    <w:p w:rsidR="00984ED4" w:rsidRDefault="00984ED4" w:rsidP="00984ED4">
      <w:pPr>
        <w:pStyle w:val="Corpsdetexte"/>
        <w:ind w:left="630"/>
        <w:rPr>
          <w:i/>
          <w:iCs/>
        </w:rPr>
      </w:pPr>
    </w:p>
    <w:p w:rsidR="00984ED4" w:rsidRPr="00741FAD" w:rsidRDefault="00984ED4" w:rsidP="00984ED4">
      <w:pPr>
        <w:pStyle w:val="Corpsdetexte"/>
        <w:ind w:left="630"/>
        <w:rPr>
          <w:i/>
          <w:iCs/>
        </w:rPr>
      </w:pPr>
    </w:p>
    <w:p w:rsidR="00984ED4" w:rsidRPr="00741FAD" w:rsidRDefault="00984ED4" w:rsidP="00984ED4">
      <w:pPr>
        <w:pStyle w:val="Corpsdetexte"/>
        <w:ind w:left="630"/>
        <w:rPr>
          <w:b/>
          <w:i/>
          <w:iCs/>
        </w:rPr>
      </w:pPr>
      <w:r w:rsidRPr="00741FAD">
        <w:rPr>
          <w:b/>
          <w:i/>
          <w:iCs/>
        </w:rPr>
        <w:t xml:space="preserve">General: </w:t>
      </w:r>
    </w:p>
    <w:p w:rsidR="00984ED4" w:rsidRPr="00741FAD" w:rsidRDefault="00984ED4" w:rsidP="00984ED4">
      <w:pPr>
        <w:pStyle w:val="Corpsdetexte"/>
        <w:ind w:left="630"/>
        <w:rPr>
          <w:b/>
          <w:i/>
          <w:iCs/>
        </w:rPr>
      </w:pPr>
    </w:p>
    <w:p w:rsidR="00984ED4" w:rsidRDefault="00984ED4" w:rsidP="00984ED4">
      <w:pPr>
        <w:pStyle w:val="Corpsdetexte"/>
        <w:ind w:left="630"/>
        <w:rPr>
          <w:i/>
          <w:iCs/>
        </w:rPr>
      </w:pPr>
      <w:r w:rsidRPr="00741FAD">
        <w:rPr>
          <w:i/>
          <w:iCs/>
        </w:rPr>
        <w:t>Th</w:t>
      </w:r>
      <w:r>
        <w:rPr>
          <w:i/>
          <w:iCs/>
        </w:rPr>
        <w:t xml:space="preserve">is parameter is meant to define how the reservoir level should be managed throughout the year, with emphasis put either on the respect of rule curves or on the maximization of the use of natural inflows </w:t>
      </w:r>
    </w:p>
    <w:p w:rsidR="00984ED4" w:rsidRDefault="00984ED4" w:rsidP="00984ED4">
      <w:pPr>
        <w:pStyle w:val="Corpsdetexte"/>
        <w:ind w:left="630"/>
        <w:rPr>
          <w:i/>
          <w:iCs/>
        </w:rPr>
      </w:pPr>
    </w:p>
    <w:p w:rsidR="00984ED4" w:rsidRPr="00741FAD" w:rsidRDefault="00984ED4" w:rsidP="00984ED4">
      <w:pPr>
        <w:pStyle w:val="Corpsdetexte"/>
        <w:ind w:left="630"/>
        <w:rPr>
          <w:i/>
          <w:iCs/>
        </w:rPr>
      </w:pPr>
    </w:p>
    <w:p w:rsidR="00984ED4" w:rsidRPr="00741FAD" w:rsidRDefault="00984ED4" w:rsidP="00984ED4">
      <w:pPr>
        <w:pStyle w:val="Corpsdetexte"/>
        <w:ind w:left="630"/>
        <w:rPr>
          <w:b/>
          <w:i/>
          <w:iCs/>
        </w:rPr>
      </w:pPr>
      <w:r>
        <w:rPr>
          <w:b/>
          <w:i/>
          <w:iCs/>
        </w:rPr>
        <w:t xml:space="preserve">Accommodate </w:t>
      </w:r>
      <w:r w:rsidR="006E2175">
        <w:rPr>
          <w:b/>
          <w:i/>
          <w:iCs/>
        </w:rPr>
        <w:t>r</w:t>
      </w:r>
      <w:r>
        <w:rPr>
          <w:b/>
          <w:i/>
          <w:iCs/>
        </w:rPr>
        <w:t xml:space="preserve">ule </w:t>
      </w:r>
      <w:r w:rsidR="006E2175">
        <w:rPr>
          <w:b/>
          <w:i/>
          <w:iCs/>
        </w:rPr>
        <w:t>cu</w:t>
      </w:r>
      <w:r>
        <w:rPr>
          <w:b/>
          <w:i/>
          <w:iCs/>
        </w:rPr>
        <w:t>rves</w:t>
      </w:r>
      <w:r w:rsidRPr="00741FAD">
        <w:rPr>
          <w:b/>
          <w:i/>
          <w:iCs/>
        </w:rPr>
        <w:t xml:space="preserve">: </w:t>
      </w:r>
    </w:p>
    <w:p w:rsidR="00984ED4" w:rsidRPr="00741FAD" w:rsidRDefault="00984ED4" w:rsidP="00984ED4">
      <w:pPr>
        <w:pStyle w:val="Corpsdetexte"/>
        <w:ind w:left="630"/>
        <w:rPr>
          <w:i/>
          <w:iCs/>
        </w:rPr>
      </w:pPr>
    </w:p>
    <w:p w:rsidR="006E2175" w:rsidRDefault="00DE3233" w:rsidP="00984ED4">
      <w:pPr>
        <w:pStyle w:val="Corpsdetexte"/>
        <w:ind w:left="630"/>
        <w:rPr>
          <w:i/>
          <w:iCs/>
        </w:rPr>
      </w:pPr>
      <w:r>
        <w:rPr>
          <w:i/>
          <w:iCs/>
        </w:rPr>
        <w:t>Upper and lower rule curves are accommodated in both monthly and daily heuristic stages (described page 5</w:t>
      </w:r>
      <w:r w:rsidR="00196FB1">
        <w:rPr>
          <w:i/>
          <w:iCs/>
        </w:rPr>
        <w:t>8</w:t>
      </w:r>
      <w:r>
        <w:rPr>
          <w:i/>
          <w:iCs/>
        </w:rPr>
        <w:t>). In the second stage, violations of the lower rule curve are avoided as much as possible</w:t>
      </w:r>
      <w:r w:rsidR="00BE70DF">
        <w:rPr>
          <w:i/>
          <w:iCs/>
        </w:rPr>
        <w:t xml:space="preserve"> (penalty cost on</w:t>
      </w:r>
      <w:r w:rsidR="006727A8">
        <w:rPr>
          <w:i/>
          <w:iCs/>
        </w:rPr>
        <w:t xml:space="preserve"> </w:t>
      </w:r>
      <w:r w:rsidR="006727A8">
        <w:rPr>
          <w:i/>
          <w:iCs/>
        </w:rPr>
        <w:sym w:font="Symbol" w:char="F059"/>
      </w:r>
      <w:r w:rsidR="00BE70DF">
        <w:rPr>
          <w:i/>
          <w:iCs/>
        </w:rPr>
        <w:t>.</w:t>
      </w:r>
      <w:r w:rsidR="006727A8">
        <w:rPr>
          <w:i/>
          <w:iCs/>
        </w:rPr>
        <w:t xml:space="preserve"> higher than penalty cost on Y). </w:t>
      </w:r>
      <w:r w:rsidR="00BE70DF">
        <w:rPr>
          <w:i/>
          <w:iCs/>
        </w:rPr>
        <w:t xml:space="preserve"> </w:t>
      </w:r>
      <w:r w:rsidR="006E2175">
        <w:rPr>
          <w:i/>
          <w:iCs/>
        </w:rPr>
        <w:t xml:space="preserve">This policy may result in a restriction of the overall yearly </w:t>
      </w:r>
      <w:r>
        <w:rPr>
          <w:i/>
          <w:iCs/>
        </w:rPr>
        <w:t xml:space="preserve">energy generated </w:t>
      </w:r>
      <w:r w:rsidR="006E2175">
        <w:rPr>
          <w:i/>
          <w:iCs/>
        </w:rPr>
        <w:t xml:space="preserve">from the natural inflows. </w:t>
      </w:r>
    </w:p>
    <w:p w:rsidR="006E2175" w:rsidRDefault="006E2175" w:rsidP="00984ED4">
      <w:pPr>
        <w:pStyle w:val="Corpsdetexte"/>
        <w:ind w:left="630"/>
        <w:rPr>
          <w:i/>
          <w:iCs/>
        </w:rPr>
      </w:pPr>
    </w:p>
    <w:p w:rsidR="00984ED4" w:rsidRDefault="00984ED4" w:rsidP="00984ED4">
      <w:pPr>
        <w:pStyle w:val="Corpsdetexte"/>
        <w:ind w:left="630"/>
        <w:rPr>
          <w:i/>
          <w:iCs/>
        </w:rPr>
      </w:pPr>
    </w:p>
    <w:p w:rsidR="00984ED4" w:rsidRPr="00741FAD" w:rsidRDefault="006E2175" w:rsidP="00984ED4">
      <w:pPr>
        <w:pStyle w:val="Corpsdetexte"/>
        <w:ind w:left="630"/>
        <w:rPr>
          <w:b/>
          <w:i/>
          <w:iCs/>
        </w:rPr>
      </w:pPr>
      <w:r>
        <w:rPr>
          <w:b/>
          <w:i/>
          <w:iCs/>
        </w:rPr>
        <w:t>Maximize generation</w:t>
      </w:r>
      <w:r w:rsidR="00984ED4" w:rsidRPr="00741FAD">
        <w:rPr>
          <w:b/>
          <w:i/>
          <w:iCs/>
        </w:rPr>
        <w:t xml:space="preserve">: </w:t>
      </w:r>
    </w:p>
    <w:p w:rsidR="00984ED4" w:rsidRPr="00741FAD" w:rsidRDefault="00984ED4" w:rsidP="00984ED4">
      <w:pPr>
        <w:pStyle w:val="Corpsdetexte"/>
        <w:ind w:left="630"/>
        <w:rPr>
          <w:i/>
          <w:iCs/>
        </w:rPr>
      </w:pPr>
    </w:p>
    <w:p w:rsidR="006E2175" w:rsidRDefault="006E2175" w:rsidP="006E2175">
      <w:pPr>
        <w:pStyle w:val="Corpsdetexte"/>
        <w:ind w:left="630"/>
        <w:rPr>
          <w:i/>
          <w:iCs/>
        </w:rPr>
      </w:pPr>
      <w:r>
        <w:rPr>
          <w:i/>
          <w:iCs/>
        </w:rPr>
        <w:t>Upper and lower rule curves are accommodated in both monthly and daily heuristic stages (described page 5</w:t>
      </w:r>
      <w:r w:rsidR="00196FB1">
        <w:rPr>
          <w:i/>
          <w:iCs/>
        </w:rPr>
        <w:t>8</w:t>
      </w:r>
      <w:r>
        <w:rPr>
          <w:i/>
          <w:iCs/>
        </w:rPr>
        <w:t xml:space="preserve">). In the second stage, </w:t>
      </w:r>
      <w:r w:rsidR="00BE70DF">
        <w:rPr>
          <w:i/>
          <w:iCs/>
        </w:rPr>
        <w:t>incomplete use of natural inflows is avoided as much as possible</w:t>
      </w:r>
      <w:r w:rsidR="006727A8">
        <w:rPr>
          <w:i/>
          <w:iCs/>
        </w:rPr>
        <w:t xml:space="preserve"> (penalty cost on Y higher than penalty cost on </w:t>
      </w:r>
      <w:r w:rsidR="006727A8">
        <w:rPr>
          <w:i/>
          <w:iCs/>
        </w:rPr>
        <w:sym w:font="Symbol" w:char="F059"/>
      </w:r>
      <w:r w:rsidR="006727A8">
        <w:rPr>
          <w:i/>
          <w:iCs/>
        </w:rPr>
        <w:t xml:space="preserve">) </w:t>
      </w:r>
      <w:r>
        <w:rPr>
          <w:i/>
          <w:iCs/>
        </w:rPr>
        <w:t xml:space="preserve">. This policy may result in </w:t>
      </w:r>
      <w:r w:rsidR="00BE70DF">
        <w:rPr>
          <w:i/>
          <w:iCs/>
        </w:rPr>
        <w:t>violations of the lower rule curve</w:t>
      </w:r>
      <w:r>
        <w:rPr>
          <w:i/>
          <w:iCs/>
        </w:rPr>
        <w:t xml:space="preserve">. </w:t>
      </w:r>
    </w:p>
    <w:p w:rsidR="00984ED4" w:rsidRDefault="00984ED4" w:rsidP="00984ED4">
      <w:pPr>
        <w:pStyle w:val="Corpsdetexte"/>
        <w:ind w:left="630"/>
        <w:rPr>
          <w:i/>
          <w:iCs/>
        </w:rPr>
      </w:pPr>
    </w:p>
    <w:p w:rsidR="00984ED4" w:rsidRDefault="00984ED4" w:rsidP="00984ED4">
      <w:pPr>
        <w:rPr>
          <w:rFonts w:ascii="Arial" w:hAnsi="Arial" w:cs="Arial"/>
          <w:i/>
          <w:iCs/>
          <w:sz w:val="20"/>
        </w:rPr>
      </w:pPr>
      <w:r>
        <w:rPr>
          <w:i/>
          <w:iCs/>
        </w:rPr>
        <w:br w:type="page"/>
      </w:r>
    </w:p>
    <w:p w:rsidR="00984ED4" w:rsidRDefault="00984ED4" w:rsidP="00F335E3">
      <w:pPr>
        <w:pStyle w:val="Titre2"/>
      </w:pPr>
    </w:p>
    <w:p w:rsidR="00F335E3" w:rsidRPr="00741FAD" w:rsidRDefault="00F335E3" w:rsidP="00F335E3">
      <w:pPr>
        <w:pStyle w:val="Titre2"/>
      </w:pPr>
      <w:bookmarkStart w:id="101" w:name="_Toc61958485"/>
      <w:r w:rsidRPr="00741FAD">
        <w:t>The “</w:t>
      </w:r>
      <w:r>
        <w:t>Hydro Pricing mode</w:t>
      </w:r>
      <w:r w:rsidRPr="00741FAD">
        <w:t>” advanced parameter</w:t>
      </w:r>
      <w:bookmarkEnd w:id="101"/>
      <w:r w:rsidRPr="00741FAD">
        <w:t xml:space="preserve">    </w:t>
      </w:r>
    </w:p>
    <w:p w:rsidR="00F335E3" w:rsidRPr="00741FAD" w:rsidRDefault="00F335E3" w:rsidP="00F335E3">
      <w:pPr>
        <w:pStyle w:val="Corpsdetexte"/>
        <w:ind w:left="2832"/>
        <w:rPr>
          <w:i/>
          <w:iCs/>
        </w:rPr>
      </w:pPr>
    </w:p>
    <w:p w:rsidR="00912390" w:rsidRDefault="00F335E3" w:rsidP="00F335E3">
      <w:pPr>
        <w:pStyle w:val="Corpsdetexte"/>
        <w:ind w:left="630"/>
        <w:rPr>
          <w:i/>
          <w:iCs/>
        </w:rPr>
      </w:pPr>
      <w:r w:rsidRPr="00741FAD">
        <w:rPr>
          <w:i/>
          <w:iCs/>
        </w:rPr>
        <w:t>This parameter can take the two values “</w:t>
      </w:r>
      <w:r>
        <w:rPr>
          <w:i/>
          <w:iCs/>
        </w:rPr>
        <w:t>fast</w:t>
      </w:r>
      <w:r w:rsidRPr="00741FAD">
        <w:rPr>
          <w:i/>
          <w:iCs/>
        </w:rPr>
        <w:t>” or “</w:t>
      </w:r>
      <w:r>
        <w:rPr>
          <w:i/>
          <w:iCs/>
        </w:rPr>
        <w:t>accurate</w:t>
      </w:r>
      <w:r w:rsidRPr="00741FAD">
        <w:rPr>
          <w:i/>
          <w:iCs/>
        </w:rPr>
        <w:t>”. [default:</w:t>
      </w:r>
      <w:r>
        <w:rPr>
          <w:i/>
          <w:iCs/>
        </w:rPr>
        <w:t xml:space="preserve"> </w:t>
      </w:r>
      <w:r w:rsidR="003D6ACA">
        <w:rPr>
          <w:i/>
          <w:iCs/>
        </w:rPr>
        <w:t>fast</w:t>
      </w:r>
      <w:r w:rsidRPr="00741FAD">
        <w:rPr>
          <w:i/>
          <w:iCs/>
        </w:rPr>
        <w:t xml:space="preserve">]. </w:t>
      </w:r>
    </w:p>
    <w:p w:rsidR="00912390" w:rsidRDefault="00912390" w:rsidP="00F335E3">
      <w:pPr>
        <w:pStyle w:val="Corpsdetexte"/>
        <w:ind w:left="630"/>
        <w:rPr>
          <w:i/>
          <w:iCs/>
        </w:rPr>
      </w:pPr>
    </w:p>
    <w:p w:rsidR="00912390" w:rsidRDefault="00F335E3" w:rsidP="00F335E3">
      <w:pPr>
        <w:pStyle w:val="Corpsdetexte"/>
        <w:ind w:left="630"/>
        <w:rPr>
          <w:i/>
          <w:iCs/>
        </w:rPr>
      </w:pPr>
      <w:r w:rsidRPr="00741FAD">
        <w:rPr>
          <w:i/>
          <w:iCs/>
        </w:rPr>
        <w:t xml:space="preserve">Simulations </w:t>
      </w:r>
      <w:r>
        <w:rPr>
          <w:i/>
          <w:iCs/>
        </w:rPr>
        <w:t xml:space="preserve">carried out in “accurate” </w:t>
      </w:r>
      <w:r w:rsidR="00912390">
        <w:rPr>
          <w:i/>
          <w:iCs/>
        </w:rPr>
        <w:t xml:space="preserve">mode </w:t>
      </w:r>
      <w:r>
        <w:rPr>
          <w:i/>
          <w:iCs/>
        </w:rPr>
        <w:t xml:space="preserve">yield results </w:t>
      </w:r>
      <w:r w:rsidR="00912390">
        <w:rPr>
          <w:i/>
          <w:iCs/>
        </w:rPr>
        <w:t xml:space="preserve">that are </w:t>
      </w:r>
      <w:r w:rsidR="008B10BF">
        <w:rPr>
          <w:i/>
          <w:iCs/>
        </w:rPr>
        <w:t xml:space="preserve">theoretically optimal </w:t>
      </w:r>
      <w:r w:rsidR="00912390">
        <w:rPr>
          <w:i/>
          <w:iCs/>
        </w:rPr>
        <w:t xml:space="preserve">as </w:t>
      </w:r>
      <w:r w:rsidR="008B10BF">
        <w:rPr>
          <w:i/>
          <w:iCs/>
        </w:rPr>
        <w:t xml:space="preserve">far as </w:t>
      </w:r>
      <w:r w:rsidR="00912390">
        <w:rPr>
          <w:i/>
          <w:iCs/>
        </w:rPr>
        <w:t xml:space="preserve">the </w:t>
      </w:r>
      <w:r>
        <w:rPr>
          <w:i/>
          <w:iCs/>
        </w:rPr>
        <w:t xml:space="preserve">techno-economic </w:t>
      </w:r>
      <w:r w:rsidR="008B10BF">
        <w:rPr>
          <w:i/>
          <w:iCs/>
        </w:rPr>
        <w:t xml:space="preserve">modelling </w:t>
      </w:r>
      <w:r w:rsidR="00912390">
        <w:rPr>
          <w:i/>
          <w:iCs/>
        </w:rPr>
        <w:t xml:space="preserve">of hydro (or equivalent) </w:t>
      </w:r>
      <w:r>
        <w:rPr>
          <w:i/>
          <w:iCs/>
        </w:rPr>
        <w:t>e</w:t>
      </w:r>
      <w:r w:rsidR="00912390">
        <w:rPr>
          <w:i/>
          <w:iCs/>
        </w:rPr>
        <w:t>nergy reserves</w:t>
      </w:r>
      <w:r w:rsidR="008B10BF">
        <w:rPr>
          <w:i/>
          <w:iCs/>
        </w:rPr>
        <w:t xml:space="preserve"> is concerned</w:t>
      </w:r>
      <w:r w:rsidR="00912390">
        <w:rPr>
          <w:i/>
          <w:iCs/>
        </w:rPr>
        <w:t xml:space="preserve">. It may, however, require noticeably longer computation time than the simpler “fast” mode. </w:t>
      </w:r>
    </w:p>
    <w:p w:rsidR="00912390" w:rsidRDefault="00912390" w:rsidP="00F335E3">
      <w:pPr>
        <w:pStyle w:val="Corpsdetexte"/>
        <w:ind w:left="630"/>
        <w:rPr>
          <w:i/>
          <w:iCs/>
        </w:rPr>
      </w:pPr>
    </w:p>
    <w:p w:rsidR="00912390" w:rsidRDefault="00912390" w:rsidP="00F335E3">
      <w:pPr>
        <w:pStyle w:val="Corpsdetexte"/>
        <w:ind w:left="630"/>
        <w:rPr>
          <w:i/>
          <w:iCs/>
        </w:rPr>
      </w:pPr>
      <w:r>
        <w:rPr>
          <w:i/>
          <w:iCs/>
        </w:rPr>
        <w:t>Simulations carried out in “fast” mode</w:t>
      </w:r>
      <w:r w:rsidR="000066DE">
        <w:rPr>
          <w:i/>
          <w:iCs/>
        </w:rPr>
        <w:t xml:space="preserve"> are less demanding in computer resources. From a qualitative standpoint, they are expected to </w:t>
      </w:r>
      <w:r>
        <w:rPr>
          <w:i/>
          <w:iCs/>
        </w:rPr>
        <w:t xml:space="preserve">lead to somewhat more intensive </w:t>
      </w:r>
      <w:r w:rsidR="000066DE">
        <w:rPr>
          <w:i/>
          <w:iCs/>
        </w:rPr>
        <w:t xml:space="preserve">(less cautious) </w:t>
      </w:r>
      <w:r>
        <w:rPr>
          <w:i/>
          <w:iCs/>
        </w:rPr>
        <w:t>use of stored energy.</w:t>
      </w:r>
    </w:p>
    <w:p w:rsidR="00912390" w:rsidRPr="00741FAD" w:rsidRDefault="00912390" w:rsidP="00F335E3">
      <w:pPr>
        <w:pStyle w:val="Corpsdetexte"/>
        <w:ind w:left="630"/>
        <w:rPr>
          <w:i/>
          <w:iCs/>
        </w:rPr>
      </w:pPr>
    </w:p>
    <w:p w:rsidR="00F335E3" w:rsidRPr="00741FAD" w:rsidRDefault="00F335E3" w:rsidP="00F335E3">
      <w:pPr>
        <w:pStyle w:val="Corpsdetexte"/>
        <w:ind w:left="630"/>
        <w:rPr>
          <w:b/>
          <w:i/>
          <w:iCs/>
        </w:rPr>
      </w:pPr>
      <w:r w:rsidRPr="00741FAD">
        <w:rPr>
          <w:b/>
          <w:i/>
          <w:iCs/>
        </w:rPr>
        <w:t xml:space="preserve">General: </w:t>
      </w:r>
    </w:p>
    <w:p w:rsidR="00F335E3" w:rsidRPr="00741FAD" w:rsidRDefault="00F335E3" w:rsidP="00F335E3">
      <w:pPr>
        <w:pStyle w:val="Corpsdetexte"/>
        <w:ind w:left="630"/>
        <w:rPr>
          <w:b/>
          <w:i/>
          <w:iCs/>
        </w:rPr>
      </w:pPr>
    </w:p>
    <w:p w:rsidR="00F335E3" w:rsidRDefault="00F335E3" w:rsidP="00F335E3">
      <w:pPr>
        <w:pStyle w:val="Corpsdetexte"/>
        <w:ind w:left="630"/>
        <w:rPr>
          <w:i/>
          <w:iCs/>
        </w:rPr>
      </w:pPr>
      <w:r w:rsidRPr="00741FAD">
        <w:rPr>
          <w:i/>
          <w:iCs/>
        </w:rPr>
        <w:t>Th</w:t>
      </w:r>
      <w:r w:rsidR="005C7577">
        <w:rPr>
          <w:i/>
          <w:iCs/>
        </w:rPr>
        <w:t>is param</w:t>
      </w:r>
      <w:r w:rsidR="005D26B8">
        <w:rPr>
          <w:i/>
          <w:iCs/>
        </w:rPr>
        <w:t xml:space="preserve">eter is meant to define how the reservoir level </w:t>
      </w:r>
      <w:r w:rsidR="008B10BF">
        <w:rPr>
          <w:i/>
          <w:iCs/>
        </w:rPr>
        <w:t xml:space="preserve">difference between the beginning and the end of an optimization week should be reflected in the hydro economic signal (water value) used in the computation of optimal hourly generated /pumped power during this week.  </w:t>
      </w:r>
    </w:p>
    <w:p w:rsidR="00F335E3" w:rsidRPr="00741FAD" w:rsidRDefault="00F335E3" w:rsidP="00F335E3">
      <w:pPr>
        <w:pStyle w:val="Corpsdetexte"/>
        <w:ind w:left="630"/>
        <w:rPr>
          <w:i/>
          <w:iCs/>
        </w:rPr>
      </w:pPr>
    </w:p>
    <w:p w:rsidR="00F335E3" w:rsidRPr="00741FAD" w:rsidRDefault="00CF1A05" w:rsidP="00F335E3">
      <w:pPr>
        <w:pStyle w:val="Corpsdetexte"/>
        <w:ind w:left="630"/>
        <w:rPr>
          <w:b/>
          <w:i/>
          <w:iCs/>
        </w:rPr>
      </w:pPr>
      <w:r>
        <w:rPr>
          <w:b/>
          <w:i/>
          <w:iCs/>
        </w:rPr>
        <w:t>Fast</w:t>
      </w:r>
      <w:r w:rsidR="00F335E3" w:rsidRPr="00741FAD">
        <w:rPr>
          <w:b/>
          <w:i/>
          <w:iCs/>
        </w:rPr>
        <w:t xml:space="preserve">: </w:t>
      </w:r>
    </w:p>
    <w:p w:rsidR="00F335E3" w:rsidRPr="00741FAD" w:rsidRDefault="00F335E3" w:rsidP="00F335E3">
      <w:pPr>
        <w:pStyle w:val="Corpsdetexte"/>
        <w:ind w:left="630"/>
        <w:rPr>
          <w:i/>
          <w:iCs/>
        </w:rPr>
      </w:pPr>
    </w:p>
    <w:p w:rsidR="00CF1A05" w:rsidRDefault="00CF1A05" w:rsidP="00CF1A05">
      <w:pPr>
        <w:pStyle w:val="Corpsdetexte"/>
        <w:ind w:left="630"/>
        <w:rPr>
          <w:i/>
          <w:iCs/>
        </w:rPr>
      </w:pPr>
      <w:r>
        <w:rPr>
          <w:i/>
          <w:iCs/>
        </w:rPr>
        <w:t>The water value is taken to remain about the same throughout the week, and a constant value equal to that found at the date and for the level at which the week</w:t>
      </w:r>
      <w:r w:rsidRPr="00C57AFB">
        <w:rPr>
          <w:b/>
          <w:i/>
          <w:iCs/>
        </w:rPr>
        <w:t xml:space="preserve"> begins</w:t>
      </w:r>
      <w:r>
        <w:rPr>
          <w:i/>
          <w:iCs/>
        </w:rPr>
        <w:t xml:space="preserve"> </w:t>
      </w:r>
      <w:r w:rsidR="001F4793">
        <w:rPr>
          <w:i/>
          <w:iCs/>
        </w:rPr>
        <w:t>is</w:t>
      </w:r>
      <w:r>
        <w:rPr>
          <w:i/>
          <w:iCs/>
        </w:rPr>
        <w:t xml:space="preserve"> used in the course of the optimization. A</w:t>
      </w:r>
      <w:r w:rsidR="00A505B5">
        <w:rPr>
          <w:i/>
          <w:iCs/>
        </w:rPr>
        <w:t xml:space="preserve"> value interpolated from the reference table for the exact level reached at each time step within the week </w:t>
      </w:r>
      <w:r w:rsidR="00B26824">
        <w:rPr>
          <w:i/>
          <w:iCs/>
        </w:rPr>
        <w:t>is</w:t>
      </w:r>
      <w:r>
        <w:rPr>
          <w:i/>
          <w:iCs/>
        </w:rPr>
        <w:t xml:space="preserve"> used ex-post </w:t>
      </w:r>
      <w:r w:rsidR="00AB4BA4">
        <w:rPr>
          <w:i/>
          <w:iCs/>
        </w:rPr>
        <w:t xml:space="preserve">in the assessment of the variable “H.COST” (positive for generation, negative for pumping) defined in Section 5. This option should be reserved to simulations in which computation resources are an issue or </w:t>
      </w:r>
      <w:r w:rsidR="00B60499">
        <w:rPr>
          <w:i/>
          <w:iCs/>
        </w:rPr>
        <w:t xml:space="preserve">to </w:t>
      </w:r>
      <w:r w:rsidR="00AB4BA4">
        <w:rPr>
          <w:i/>
          <w:iCs/>
        </w:rPr>
        <w:t xml:space="preserve">simulations in which level-dependent water value variations throughout a week are known to be small. </w:t>
      </w:r>
      <w:r w:rsidRPr="00741FAD">
        <w:rPr>
          <w:i/>
          <w:iCs/>
        </w:rPr>
        <w:t xml:space="preserve"> </w:t>
      </w:r>
    </w:p>
    <w:p w:rsidR="00B60499" w:rsidRDefault="00B60499" w:rsidP="00CF1A05">
      <w:pPr>
        <w:pStyle w:val="Corpsdetexte"/>
        <w:ind w:left="630"/>
        <w:rPr>
          <w:i/>
          <w:iCs/>
        </w:rPr>
      </w:pPr>
    </w:p>
    <w:p w:rsidR="00B60499" w:rsidRPr="00741FAD" w:rsidRDefault="00B60499" w:rsidP="00B60499">
      <w:pPr>
        <w:pStyle w:val="Corpsdetexte"/>
        <w:ind w:left="630"/>
        <w:rPr>
          <w:b/>
          <w:i/>
          <w:iCs/>
        </w:rPr>
      </w:pPr>
      <w:r>
        <w:rPr>
          <w:b/>
          <w:i/>
          <w:iCs/>
        </w:rPr>
        <w:t>Accurate</w:t>
      </w:r>
      <w:r w:rsidRPr="00741FAD">
        <w:rPr>
          <w:b/>
          <w:i/>
          <w:iCs/>
        </w:rPr>
        <w:t xml:space="preserve">: </w:t>
      </w:r>
    </w:p>
    <w:p w:rsidR="00B60499" w:rsidRPr="00741FAD" w:rsidRDefault="00B60499" w:rsidP="00B60499">
      <w:pPr>
        <w:pStyle w:val="Corpsdetexte"/>
        <w:ind w:left="630"/>
        <w:rPr>
          <w:i/>
          <w:iCs/>
        </w:rPr>
      </w:pPr>
    </w:p>
    <w:p w:rsidR="00B26824" w:rsidRDefault="00B60499" w:rsidP="00A505B5">
      <w:pPr>
        <w:pStyle w:val="Corpsdetexte"/>
        <w:ind w:left="630"/>
        <w:rPr>
          <w:i/>
          <w:iCs/>
        </w:rPr>
      </w:pPr>
      <w:r>
        <w:rPr>
          <w:i/>
          <w:iCs/>
        </w:rPr>
        <w:t xml:space="preserve">The water value is considered as variable throughout the week. </w:t>
      </w:r>
      <w:r w:rsidR="00C57AFB">
        <w:rPr>
          <w:i/>
          <w:iCs/>
        </w:rPr>
        <w:t>As a consequence, a</w:t>
      </w:r>
      <w:r>
        <w:rPr>
          <w:i/>
          <w:iCs/>
        </w:rPr>
        <w:t xml:space="preserve"> different cost is used for each ”layer” of the stock from/to which energy </w:t>
      </w:r>
      <w:r w:rsidR="00C57AFB">
        <w:rPr>
          <w:i/>
          <w:iCs/>
        </w:rPr>
        <w:t xml:space="preserve">can be </w:t>
      </w:r>
      <w:r>
        <w:rPr>
          <w:i/>
          <w:iCs/>
        </w:rPr>
        <w:t xml:space="preserve">withdrawn/injected, </w:t>
      </w:r>
      <w:r w:rsidR="00C57AFB">
        <w:rPr>
          <w:i/>
          <w:iCs/>
        </w:rPr>
        <w:t xml:space="preserve">in an internal </w:t>
      </w:r>
      <w:r>
        <w:rPr>
          <w:i/>
          <w:iCs/>
        </w:rPr>
        <w:t>hydro merit-order</w:t>
      </w:r>
      <w:r w:rsidR="00C57AFB">
        <w:rPr>
          <w:i/>
          <w:iCs/>
        </w:rPr>
        <w:t xml:space="preserve"> </w:t>
      </w:r>
      <w:r w:rsidR="001F4793">
        <w:rPr>
          <w:i/>
          <w:iCs/>
        </w:rPr>
        <w:t xml:space="preserve">involving </w:t>
      </w:r>
      <w:r w:rsidR="00C57AFB">
        <w:rPr>
          <w:i/>
          <w:iCs/>
        </w:rPr>
        <w:t xml:space="preserve">the 100 tabulated water-values found at the date at which the week </w:t>
      </w:r>
      <w:r w:rsidR="00C57AFB" w:rsidRPr="00A505B5">
        <w:rPr>
          <w:b/>
          <w:i/>
          <w:iCs/>
        </w:rPr>
        <w:t>ends</w:t>
      </w:r>
      <w:r w:rsidR="00C57AFB">
        <w:rPr>
          <w:i/>
          <w:iCs/>
        </w:rPr>
        <w:t>.</w:t>
      </w:r>
      <w:r w:rsidR="00A505B5">
        <w:rPr>
          <w:i/>
          <w:iCs/>
        </w:rPr>
        <w:t xml:space="preserve"> A value interpolate</w:t>
      </w:r>
      <w:r w:rsidR="00B26824">
        <w:rPr>
          <w:i/>
          <w:iCs/>
        </w:rPr>
        <w:t>d</w:t>
      </w:r>
      <w:r w:rsidR="00A505B5">
        <w:rPr>
          <w:i/>
          <w:iCs/>
        </w:rPr>
        <w:t xml:space="preserve"> from the reference table for the exact level reached at each time step within the week </w:t>
      </w:r>
      <w:r w:rsidR="00B26824">
        <w:rPr>
          <w:i/>
          <w:iCs/>
        </w:rPr>
        <w:t>is</w:t>
      </w:r>
      <w:r w:rsidR="00A505B5">
        <w:rPr>
          <w:i/>
          <w:iCs/>
        </w:rPr>
        <w:t xml:space="preserve"> used ex-post in the assessment of the variable “H.COST” (positive for generation, negative for pumping) defined in Section 5. This option should be </w:t>
      </w:r>
      <w:r w:rsidR="00B26824">
        <w:rPr>
          <w:i/>
          <w:iCs/>
        </w:rPr>
        <w:t xml:space="preserve">used if </w:t>
      </w:r>
      <w:r w:rsidR="00A505B5">
        <w:rPr>
          <w:i/>
          <w:iCs/>
        </w:rPr>
        <w:t xml:space="preserve">computation resources are </w:t>
      </w:r>
      <w:r w:rsidR="00B26824">
        <w:rPr>
          <w:i/>
          <w:iCs/>
        </w:rPr>
        <w:t xml:space="preserve">not </w:t>
      </w:r>
      <w:r w:rsidR="00A505B5">
        <w:rPr>
          <w:i/>
          <w:iCs/>
        </w:rPr>
        <w:t>an issue and</w:t>
      </w:r>
      <w:r w:rsidR="00B26824">
        <w:rPr>
          <w:i/>
          <w:iCs/>
        </w:rPr>
        <w:t xml:space="preserve"> if </w:t>
      </w:r>
      <w:r w:rsidR="00A505B5">
        <w:rPr>
          <w:i/>
          <w:iCs/>
        </w:rPr>
        <w:t xml:space="preserve">level-dependent water value variations throughout a week </w:t>
      </w:r>
      <w:r w:rsidR="00B26824">
        <w:rPr>
          <w:i/>
          <w:iCs/>
        </w:rPr>
        <w:t>must be accounted for.</w:t>
      </w:r>
    </w:p>
    <w:p w:rsidR="004F1A4D" w:rsidRDefault="004F1A4D" w:rsidP="00A505B5">
      <w:pPr>
        <w:pStyle w:val="Corpsdetexte"/>
        <w:ind w:left="630"/>
        <w:rPr>
          <w:i/>
          <w:iCs/>
        </w:rPr>
      </w:pPr>
    </w:p>
    <w:p w:rsidR="00B26824" w:rsidRDefault="00B26824" w:rsidP="00A505B5">
      <w:pPr>
        <w:pStyle w:val="Corpsdetexte"/>
        <w:ind w:left="630"/>
        <w:rPr>
          <w:i/>
          <w:iCs/>
        </w:rPr>
      </w:pPr>
    </w:p>
    <w:p w:rsidR="00B26824" w:rsidRDefault="00B26824">
      <w:pPr>
        <w:rPr>
          <w:rFonts w:ascii="Arial" w:hAnsi="Arial" w:cs="Arial"/>
          <w:i/>
          <w:iCs/>
          <w:sz w:val="20"/>
        </w:rPr>
      </w:pPr>
      <w:r>
        <w:rPr>
          <w:i/>
          <w:iCs/>
        </w:rPr>
        <w:br w:type="page"/>
      </w:r>
    </w:p>
    <w:p w:rsidR="00B26824" w:rsidRDefault="00B26824" w:rsidP="00A505B5">
      <w:pPr>
        <w:pStyle w:val="Corpsdetexte"/>
        <w:ind w:left="630"/>
        <w:rPr>
          <w:i/>
          <w:iCs/>
        </w:rPr>
      </w:pPr>
    </w:p>
    <w:p w:rsidR="004F1A4D" w:rsidRPr="00741FAD" w:rsidRDefault="004F1A4D" w:rsidP="004F1A4D">
      <w:pPr>
        <w:pStyle w:val="Titre2"/>
      </w:pPr>
      <w:bookmarkStart w:id="102" w:name="_Toc61958486"/>
      <w:r w:rsidRPr="00741FAD">
        <w:t>The “</w:t>
      </w:r>
      <w:r>
        <w:t>Unit Commitment mode</w:t>
      </w:r>
      <w:r w:rsidRPr="00741FAD">
        <w:t>” advanced parameter</w:t>
      </w:r>
      <w:bookmarkEnd w:id="102"/>
      <w:r w:rsidRPr="00741FAD">
        <w:t xml:space="preserve">    </w:t>
      </w:r>
    </w:p>
    <w:p w:rsidR="004F1A4D" w:rsidRPr="00741FAD" w:rsidRDefault="004F1A4D" w:rsidP="004F1A4D">
      <w:pPr>
        <w:pStyle w:val="Corpsdetexte"/>
        <w:ind w:left="2832"/>
        <w:rPr>
          <w:i/>
          <w:iCs/>
        </w:rPr>
      </w:pPr>
    </w:p>
    <w:p w:rsidR="004F1A4D" w:rsidRDefault="004F1A4D" w:rsidP="004F1A4D">
      <w:pPr>
        <w:pStyle w:val="Corpsdetexte"/>
        <w:ind w:left="630"/>
        <w:rPr>
          <w:i/>
          <w:iCs/>
        </w:rPr>
      </w:pPr>
      <w:r w:rsidRPr="00741FAD">
        <w:rPr>
          <w:i/>
          <w:iCs/>
        </w:rPr>
        <w:t>This parameter can take the two values “</w:t>
      </w:r>
      <w:r>
        <w:rPr>
          <w:i/>
          <w:iCs/>
        </w:rPr>
        <w:t>fast</w:t>
      </w:r>
      <w:r w:rsidRPr="00741FAD">
        <w:rPr>
          <w:i/>
          <w:iCs/>
        </w:rPr>
        <w:t>” or “</w:t>
      </w:r>
      <w:r>
        <w:rPr>
          <w:i/>
          <w:iCs/>
        </w:rPr>
        <w:t>accurate</w:t>
      </w:r>
      <w:r w:rsidRPr="00741FAD">
        <w:rPr>
          <w:i/>
          <w:iCs/>
        </w:rPr>
        <w:t>”. [default:</w:t>
      </w:r>
      <w:r>
        <w:rPr>
          <w:i/>
          <w:iCs/>
        </w:rPr>
        <w:t xml:space="preserve"> fast</w:t>
      </w:r>
      <w:r w:rsidRPr="00741FAD">
        <w:rPr>
          <w:i/>
          <w:iCs/>
        </w:rPr>
        <w:t xml:space="preserve">]. </w:t>
      </w:r>
    </w:p>
    <w:p w:rsidR="004F1A4D" w:rsidRDefault="004F1A4D" w:rsidP="004F1A4D">
      <w:pPr>
        <w:pStyle w:val="Corpsdetexte"/>
        <w:ind w:left="630"/>
        <w:rPr>
          <w:i/>
          <w:iCs/>
        </w:rPr>
      </w:pPr>
    </w:p>
    <w:p w:rsidR="004F1A4D" w:rsidRDefault="004F1A4D" w:rsidP="004F1A4D">
      <w:pPr>
        <w:pStyle w:val="Corpsdetexte"/>
        <w:ind w:left="630"/>
        <w:rPr>
          <w:i/>
          <w:iCs/>
        </w:rPr>
      </w:pPr>
      <w:r w:rsidRPr="00741FAD">
        <w:rPr>
          <w:i/>
          <w:iCs/>
        </w:rPr>
        <w:t xml:space="preserve">Simulations </w:t>
      </w:r>
      <w:r>
        <w:rPr>
          <w:i/>
          <w:iCs/>
        </w:rPr>
        <w:t xml:space="preserve">carried out in “accurate” mode yield results that are expected to be close </w:t>
      </w:r>
      <w:r w:rsidR="001F4793">
        <w:rPr>
          <w:i/>
          <w:iCs/>
        </w:rPr>
        <w:t xml:space="preserve">to </w:t>
      </w:r>
      <w:r>
        <w:rPr>
          <w:i/>
          <w:iCs/>
        </w:rPr>
        <w:t>the theoretic</w:t>
      </w:r>
      <w:r w:rsidR="001F4793">
        <w:rPr>
          <w:i/>
          <w:iCs/>
        </w:rPr>
        <w:t>al</w:t>
      </w:r>
      <w:r>
        <w:rPr>
          <w:i/>
          <w:iCs/>
        </w:rPr>
        <w:t xml:space="preserve"> optimum as far as the techno-economic modelling of thermal units is concerned. They may, however, require much longer computation time than the simpler “fast” mode. </w:t>
      </w:r>
    </w:p>
    <w:p w:rsidR="004F1A4D" w:rsidRDefault="004F1A4D" w:rsidP="004F1A4D">
      <w:pPr>
        <w:pStyle w:val="Corpsdetexte"/>
        <w:ind w:left="630"/>
        <w:rPr>
          <w:i/>
          <w:iCs/>
        </w:rPr>
      </w:pPr>
    </w:p>
    <w:p w:rsidR="004F1A4D" w:rsidRDefault="004F1A4D" w:rsidP="004F1A4D">
      <w:pPr>
        <w:pStyle w:val="Corpsdetexte"/>
        <w:ind w:left="630"/>
        <w:rPr>
          <w:i/>
          <w:iCs/>
        </w:rPr>
      </w:pPr>
      <w:r>
        <w:rPr>
          <w:i/>
          <w:iCs/>
        </w:rPr>
        <w:t>Simulations carried out in “fast” mode are less demanding in computer resources. From a qualitative standpoint, they are expected to lead to a more costly use of thermal energy</w:t>
      </w:r>
      <w:r w:rsidR="001F4793">
        <w:rPr>
          <w:i/>
          <w:iCs/>
        </w:rPr>
        <w:t xml:space="preserve">. This potential bias is partly due to the fact that in this mode, </w:t>
      </w:r>
      <w:r>
        <w:rPr>
          <w:i/>
          <w:iCs/>
        </w:rPr>
        <w:t>start-up cost</w:t>
      </w:r>
      <w:r w:rsidR="001F4793">
        <w:rPr>
          <w:i/>
          <w:iCs/>
        </w:rPr>
        <w:t>s</w:t>
      </w:r>
      <w:r>
        <w:rPr>
          <w:i/>
          <w:iCs/>
        </w:rPr>
        <w:t xml:space="preserve"> do not participate </w:t>
      </w:r>
      <w:r w:rsidR="001F4793">
        <w:rPr>
          <w:i/>
          <w:iCs/>
        </w:rPr>
        <w:t xml:space="preserve">as such </w:t>
      </w:r>
      <w:r>
        <w:rPr>
          <w:i/>
          <w:iCs/>
        </w:rPr>
        <w:t xml:space="preserve">to the optimization </w:t>
      </w:r>
      <w:r w:rsidR="001F4793">
        <w:rPr>
          <w:i/>
          <w:iCs/>
        </w:rPr>
        <w:t xml:space="preserve">process but are simply </w:t>
      </w:r>
      <w:r>
        <w:rPr>
          <w:i/>
          <w:iCs/>
        </w:rPr>
        <w:t>added ex post.</w:t>
      </w:r>
    </w:p>
    <w:p w:rsidR="003D6ACA" w:rsidRDefault="003D6ACA" w:rsidP="004F1A4D">
      <w:pPr>
        <w:pStyle w:val="Corpsdetexte"/>
        <w:ind w:left="630"/>
        <w:rPr>
          <w:i/>
          <w:iCs/>
        </w:rPr>
      </w:pPr>
    </w:p>
    <w:p w:rsidR="00E63EF9" w:rsidRPr="00741FAD" w:rsidRDefault="00E63EF9" w:rsidP="00E63EF9">
      <w:pPr>
        <w:pStyle w:val="Corpsdetexte"/>
        <w:ind w:left="630"/>
        <w:rPr>
          <w:b/>
          <w:i/>
          <w:iCs/>
        </w:rPr>
      </w:pPr>
      <w:r w:rsidRPr="00741FAD">
        <w:rPr>
          <w:b/>
          <w:i/>
          <w:iCs/>
        </w:rPr>
        <w:t xml:space="preserve">General: </w:t>
      </w:r>
    </w:p>
    <w:p w:rsidR="00E63EF9" w:rsidRPr="00741FAD" w:rsidRDefault="00E63EF9" w:rsidP="00E63EF9">
      <w:pPr>
        <w:pStyle w:val="Corpsdetexte"/>
        <w:ind w:left="630"/>
        <w:rPr>
          <w:b/>
          <w:i/>
          <w:iCs/>
        </w:rPr>
      </w:pPr>
    </w:p>
    <w:p w:rsidR="00A5619F" w:rsidRDefault="00E63EF9" w:rsidP="004F1A4D">
      <w:pPr>
        <w:pStyle w:val="Corpsdetexte"/>
        <w:ind w:left="630"/>
        <w:rPr>
          <w:i/>
          <w:iCs/>
        </w:rPr>
      </w:pPr>
      <w:r>
        <w:rPr>
          <w:i/>
          <w:iCs/>
        </w:rPr>
        <w:t>In its native form</w:t>
      </w:r>
      <w:r w:rsidR="00F20EA2">
        <w:rPr>
          <w:rStyle w:val="Appelnotedebasdep"/>
          <w:i/>
          <w:iCs/>
        </w:rPr>
        <w:footnoteReference w:id="23"/>
      </w:r>
      <w:r w:rsidR="00E3631B">
        <w:rPr>
          <w:i/>
          <w:iCs/>
        </w:rPr>
        <w:t>,</w:t>
      </w:r>
      <w:r>
        <w:rPr>
          <w:i/>
          <w:iCs/>
        </w:rPr>
        <w:t xml:space="preserve"> the weekly optimization problem belongs to the MILP (Mixed Integer Linear Program) class. </w:t>
      </w:r>
      <w:r w:rsidR="00E3631B">
        <w:rPr>
          <w:i/>
          <w:iCs/>
        </w:rPr>
        <w:t>The Integer variables reflect, for each time step</w:t>
      </w:r>
      <w:r w:rsidR="008E6F8D">
        <w:rPr>
          <w:i/>
          <w:iCs/>
        </w:rPr>
        <w:t>, the operational status (running or not) of each thermal unit. Besides, the amount of power generated from each unit can be described as a so-called semi-continuous variable (its value is either 0 or some point within the interval [Pmin</w:t>
      </w:r>
      <w:r w:rsidR="00AA23ED">
        <w:rPr>
          <w:i/>
          <w:iCs/>
        </w:rPr>
        <w:t xml:space="preserve"> </w:t>
      </w:r>
      <w:r w:rsidR="008E6F8D">
        <w:rPr>
          <w:i/>
          <w:iCs/>
        </w:rPr>
        <w:t xml:space="preserve">, Pmax]). Finally, the periods during which each unit is either </w:t>
      </w:r>
      <w:r w:rsidR="00E736B2">
        <w:rPr>
          <w:i/>
          <w:iCs/>
        </w:rPr>
        <w:t xml:space="preserve">generating or not </w:t>
      </w:r>
      <w:r w:rsidR="008E6F8D">
        <w:rPr>
          <w:i/>
          <w:iCs/>
        </w:rPr>
        <w:t xml:space="preserve">cannot be shorter than </w:t>
      </w:r>
      <w:r w:rsidR="00E736B2">
        <w:rPr>
          <w:i/>
          <w:iCs/>
        </w:rPr>
        <w:t>minimal (</w:t>
      </w:r>
      <w:r w:rsidR="008E6F8D">
        <w:rPr>
          <w:i/>
          <w:iCs/>
        </w:rPr>
        <w:t>on- and off-</w:t>
      </w:r>
      <w:r w:rsidR="00E736B2">
        <w:rPr>
          <w:i/>
          <w:iCs/>
        </w:rPr>
        <w:t>)</w:t>
      </w:r>
      <w:r w:rsidR="008E6F8D">
        <w:rPr>
          <w:i/>
          <w:iCs/>
        </w:rPr>
        <w:t xml:space="preserve"> thresholds </w:t>
      </w:r>
      <w:r w:rsidR="00E736B2">
        <w:rPr>
          <w:i/>
          <w:iCs/>
        </w:rPr>
        <w:t xml:space="preserve">depending on its technology. </w:t>
      </w:r>
    </w:p>
    <w:p w:rsidR="00A5619F" w:rsidRDefault="00A5619F" w:rsidP="004F1A4D">
      <w:pPr>
        <w:pStyle w:val="Corpsdetexte"/>
        <w:ind w:left="630"/>
        <w:rPr>
          <w:i/>
          <w:iCs/>
        </w:rPr>
      </w:pPr>
    </w:p>
    <w:p w:rsidR="00A5619F" w:rsidRDefault="00E736B2" w:rsidP="004F1A4D">
      <w:pPr>
        <w:pStyle w:val="Corpsdetexte"/>
        <w:ind w:left="630"/>
        <w:rPr>
          <w:i/>
          <w:iCs/>
        </w:rPr>
      </w:pPr>
      <w:r>
        <w:rPr>
          <w:i/>
          <w:iCs/>
        </w:rPr>
        <w:t xml:space="preserve">The Unit Commitment mode parameter defines two different ways to address the issue of </w:t>
      </w:r>
      <w:r w:rsidR="004878F4">
        <w:rPr>
          <w:i/>
          <w:iCs/>
        </w:rPr>
        <w:t>the mathematical resolution of this problem.</w:t>
      </w:r>
      <w:r>
        <w:rPr>
          <w:i/>
          <w:iCs/>
        </w:rPr>
        <w:t xml:space="preserve"> </w:t>
      </w:r>
      <w:r w:rsidR="004878F4">
        <w:rPr>
          <w:i/>
          <w:iCs/>
        </w:rPr>
        <w:t xml:space="preserve">In both cases, two successive so-called “relaxed” LP </w:t>
      </w:r>
      <w:r w:rsidR="001912C2">
        <w:rPr>
          <w:i/>
          <w:iCs/>
        </w:rPr>
        <w:t xml:space="preserve">global </w:t>
      </w:r>
      <w:r w:rsidR="004878F4">
        <w:rPr>
          <w:i/>
          <w:iCs/>
        </w:rPr>
        <w:t xml:space="preserve">optimizations are </w:t>
      </w:r>
      <w:r w:rsidR="001912C2">
        <w:rPr>
          <w:i/>
          <w:iCs/>
        </w:rPr>
        <w:t>carried out. In-between those two LPs, a number of local IP (unit commitment of each thermal cluster) are carried out.</w:t>
      </w:r>
      <w:r w:rsidR="00AA23ED">
        <w:rPr>
          <w:i/>
          <w:iCs/>
        </w:rPr>
        <w:t xml:space="preserve"> </w:t>
      </w:r>
    </w:p>
    <w:p w:rsidR="00A5619F" w:rsidRDefault="00A5619F" w:rsidP="004F1A4D">
      <w:pPr>
        <w:pStyle w:val="Corpsdetexte"/>
        <w:ind w:left="630"/>
        <w:rPr>
          <w:i/>
          <w:iCs/>
        </w:rPr>
      </w:pPr>
    </w:p>
    <w:p w:rsidR="002B4915" w:rsidRDefault="00AA23ED" w:rsidP="004F1A4D">
      <w:pPr>
        <w:pStyle w:val="Corpsdetexte"/>
        <w:ind w:left="630"/>
        <w:rPr>
          <w:i/>
          <w:iCs/>
        </w:rPr>
      </w:pPr>
      <w:r>
        <w:rPr>
          <w:i/>
          <w:iCs/>
        </w:rPr>
        <w:t>Besides</w:t>
      </w:r>
      <w:r w:rsidR="00262332">
        <w:rPr>
          <w:i/>
          <w:iCs/>
        </w:rPr>
        <w:t xml:space="preserve">, dynamic thermal constraints (minimum on- and off- time durations) </w:t>
      </w:r>
      <w:r w:rsidR="00885053">
        <w:rPr>
          <w:i/>
          <w:iCs/>
        </w:rPr>
        <w:t>are formulated on time-indices rolling over the</w:t>
      </w:r>
      <w:r w:rsidR="009137E9">
        <w:rPr>
          <w:i/>
          <w:iCs/>
        </w:rPr>
        <w:t xml:space="preserve"> week</w:t>
      </w:r>
      <w:r w:rsidR="002B4915">
        <w:rPr>
          <w:i/>
          <w:iCs/>
        </w:rPr>
        <w:t>;</w:t>
      </w:r>
      <w:r w:rsidR="009137E9">
        <w:rPr>
          <w:i/>
          <w:iCs/>
        </w:rPr>
        <w:t xml:space="preserve"> </w:t>
      </w:r>
      <w:r w:rsidR="002B4915">
        <w:rPr>
          <w:i/>
          <w:iCs/>
        </w:rPr>
        <w:t xml:space="preserve">this simplification brings </w:t>
      </w:r>
      <w:r w:rsidR="006965FB">
        <w:rPr>
          <w:i/>
          <w:iCs/>
        </w:rPr>
        <w:t xml:space="preserve">the </w:t>
      </w:r>
      <w:r w:rsidR="002B4915">
        <w:rPr>
          <w:i/>
          <w:iCs/>
        </w:rPr>
        <w:t>ability to run a simulation over a short period of time, such as one single week extracted from a whole year</w:t>
      </w:r>
      <w:r w:rsidR="006965FB">
        <w:rPr>
          <w:i/>
          <w:iCs/>
        </w:rPr>
        <w:t xml:space="preserve">, while avoiding </w:t>
      </w:r>
      <w:r w:rsidR="002B44EB">
        <w:rPr>
          <w:i/>
          <w:iCs/>
        </w:rPr>
        <w:t>the downside</w:t>
      </w:r>
      <w:r w:rsidR="002B4915">
        <w:rPr>
          <w:i/>
          <w:iCs/>
        </w:rPr>
        <w:t xml:space="preserve"> (data management</w:t>
      </w:r>
      <w:r w:rsidR="006965FB">
        <w:rPr>
          <w:i/>
          <w:iCs/>
        </w:rPr>
        <w:t xml:space="preserve"> complexity</w:t>
      </w:r>
      <w:r w:rsidR="002B4915">
        <w:rPr>
          <w:i/>
          <w:iCs/>
        </w:rPr>
        <w:t xml:space="preserve">, </w:t>
      </w:r>
      <w:r w:rsidR="00BE4B07">
        <w:rPr>
          <w:i/>
          <w:iCs/>
        </w:rPr>
        <w:t>increased runtime</w:t>
      </w:r>
      <w:r w:rsidR="002B4915">
        <w:rPr>
          <w:i/>
          <w:iCs/>
        </w:rPr>
        <w:t xml:space="preserve">) of </w:t>
      </w:r>
      <w:r w:rsidR="002B44EB">
        <w:rPr>
          <w:i/>
          <w:iCs/>
        </w:rPr>
        <w:t xml:space="preserve">a standard </w:t>
      </w:r>
      <w:r w:rsidR="00B66B22">
        <w:rPr>
          <w:i/>
          <w:iCs/>
        </w:rPr>
        <w:t xml:space="preserve">implementation based on longer </w:t>
      </w:r>
      <w:r w:rsidR="002B4915">
        <w:rPr>
          <w:i/>
          <w:iCs/>
        </w:rPr>
        <w:t>simulations</w:t>
      </w:r>
      <w:r w:rsidR="006965FB">
        <w:rPr>
          <w:i/>
          <w:iCs/>
        </w:rPr>
        <w:t xml:space="preserve"> </w:t>
      </w:r>
      <w:r w:rsidR="002B44EB">
        <w:rPr>
          <w:i/>
          <w:iCs/>
        </w:rPr>
        <w:t xml:space="preserve">tiled </w:t>
      </w:r>
      <w:r w:rsidR="006965FB">
        <w:rPr>
          <w:i/>
          <w:iCs/>
        </w:rPr>
        <w:t>over each other</w:t>
      </w:r>
      <w:r w:rsidR="00B66B22">
        <w:rPr>
          <w:i/>
          <w:iCs/>
        </w:rPr>
        <w:t xml:space="preserve"> (illustration below).</w:t>
      </w:r>
    </w:p>
    <w:p w:rsidR="00E63EF9" w:rsidRDefault="00E63EF9" w:rsidP="004F1A4D">
      <w:pPr>
        <w:pStyle w:val="Corpsdetexte"/>
        <w:ind w:left="630"/>
        <w:rPr>
          <w:i/>
          <w:iCs/>
        </w:rPr>
      </w:pPr>
    </w:p>
    <w:p w:rsidR="003625E7" w:rsidRDefault="003625E7" w:rsidP="006965FB">
      <w:pPr>
        <w:pStyle w:val="Corpsdetexte"/>
        <w:ind w:left="630"/>
        <w:jc w:val="center"/>
        <w:rPr>
          <w:i/>
          <w:iCs/>
        </w:rPr>
      </w:pPr>
    </w:p>
    <w:p w:rsidR="003625E7" w:rsidRDefault="003625E7" w:rsidP="006965FB">
      <w:pPr>
        <w:pStyle w:val="Corpsdetexte"/>
        <w:ind w:left="630"/>
        <w:jc w:val="center"/>
        <w:rPr>
          <w:i/>
          <w:iCs/>
        </w:rPr>
      </w:pPr>
    </w:p>
    <w:p w:rsidR="003625E7" w:rsidRDefault="003625E7" w:rsidP="006965FB">
      <w:pPr>
        <w:pStyle w:val="Corpsdetexte"/>
        <w:ind w:left="630"/>
        <w:jc w:val="center"/>
        <w:rPr>
          <w:i/>
          <w:iCs/>
        </w:rPr>
      </w:pPr>
    </w:p>
    <w:p w:rsidR="003625E7" w:rsidRDefault="00315466" w:rsidP="006965FB">
      <w:pPr>
        <w:pStyle w:val="Corpsdetexte"/>
        <w:ind w:left="630"/>
        <w:jc w:val="center"/>
        <w:rPr>
          <w:i/>
          <w:iCs/>
        </w:rPr>
      </w:pPr>
      <w:r>
        <w:rPr>
          <w:i/>
          <w:iCs/>
          <w:noProof/>
          <w:lang w:val="fr-FR"/>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167755" cy="2226310"/>
                <wp:effectExtent l="0" t="0" r="23495" b="0"/>
                <wp:wrapNone/>
                <wp:docPr id="37" name="Groupe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7755" cy="2226310"/>
                          <a:chOff x="0" y="0"/>
                          <a:chExt cx="6167998" cy="2224780"/>
                        </a:xfrm>
                      </wpg:grpSpPr>
                      <wpg:grpSp>
                        <wpg:cNvPr id="3" name="Groupe 2"/>
                        <wpg:cNvGrpSpPr/>
                        <wpg:grpSpPr>
                          <a:xfrm>
                            <a:off x="0" y="0"/>
                            <a:ext cx="6167998" cy="1771408"/>
                            <a:chOff x="0" y="0"/>
                            <a:chExt cx="10111226" cy="2916738"/>
                          </a:xfrm>
                        </wpg:grpSpPr>
                        <wpg:grpSp>
                          <wpg:cNvPr id="4" name="Groupe 4"/>
                          <wpg:cNvGrpSpPr/>
                          <wpg:grpSpPr>
                            <a:xfrm>
                              <a:off x="0" y="86558"/>
                              <a:ext cx="3879268" cy="1163782"/>
                              <a:chOff x="0" y="86558"/>
                              <a:chExt cx="3879268" cy="1163782"/>
                            </a:xfrm>
                          </wpg:grpSpPr>
                          <wpg:grpSp>
                            <wpg:cNvPr id="21" name="Groupe 21"/>
                            <wpg:cNvGrpSpPr/>
                            <wpg:grpSpPr>
                              <a:xfrm>
                                <a:off x="0" y="86558"/>
                                <a:ext cx="3879268" cy="1163782"/>
                                <a:chOff x="0" y="86558"/>
                                <a:chExt cx="3879268" cy="1163782"/>
                              </a:xfrm>
                            </wpg:grpSpPr>
                            <wps:wsp>
                              <wps:cNvPr id="23" name="Rectangle 23"/>
                              <wps:cNvSpPr/>
                              <wps:spPr>
                                <a:xfrm>
                                  <a:off x="0" y="86558"/>
                                  <a:ext cx="2743201" cy="11637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743195" y="86558"/>
                                  <a:ext cx="1136073" cy="1163782"/>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2" name="Connecteur droit avec flèche 22"/>
                            <wps:cNvCnPr>
                              <a:stCxn id="23" idx="1"/>
                              <a:endCxn id="24" idx="3"/>
                            </wps:cNvCnPr>
                            <wps:spPr>
                              <a:xfrm>
                                <a:off x="0" y="668449"/>
                                <a:ext cx="3879268" cy="0"/>
                              </a:xfrm>
                              <a:prstGeom prst="straightConnector1">
                                <a:avLst/>
                              </a:prstGeom>
                              <a:ln w="762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5" name="Groupe 5"/>
                          <wpg:cNvGrpSpPr/>
                          <wpg:grpSpPr>
                            <a:xfrm>
                              <a:off x="2745696" y="1752956"/>
                              <a:ext cx="3879268" cy="1163782"/>
                              <a:chOff x="2745696" y="1752956"/>
                              <a:chExt cx="3879268" cy="1163782"/>
                            </a:xfrm>
                          </wpg:grpSpPr>
                          <wpg:grpSp>
                            <wpg:cNvPr id="17" name="Groupe 17"/>
                            <wpg:cNvGrpSpPr/>
                            <wpg:grpSpPr>
                              <a:xfrm>
                                <a:off x="2745696" y="1752956"/>
                                <a:ext cx="3879268" cy="1163782"/>
                                <a:chOff x="2745696" y="1752956"/>
                                <a:chExt cx="3879268" cy="1163782"/>
                              </a:xfrm>
                            </wpg:grpSpPr>
                            <wps:wsp>
                              <wps:cNvPr id="19" name="Rectangle 19"/>
                              <wps:cNvSpPr/>
                              <wps:spPr>
                                <a:xfrm>
                                  <a:off x="2745696" y="1752956"/>
                                  <a:ext cx="2743201" cy="11637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488891" y="1752956"/>
                                  <a:ext cx="1136073" cy="1163782"/>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8" name="Connecteur droit avec flèche 18"/>
                            <wps:cNvCnPr>
                              <a:stCxn id="19" idx="1"/>
                              <a:endCxn id="20" idx="3"/>
                            </wps:cNvCnPr>
                            <wps:spPr>
                              <a:xfrm>
                                <a:off x="2745696" y="2334847"/>
                                <a:ext cx="3879268" cy="0"/>
                              </a:xfrm>
                              <a:prstGeom prst="straightConnector1">
                                <a:avLst/>
                              </a:prstGeom>
                              <a:ln w="762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6" name="Groupe 6"/>
                          <wpg:cNvGrpSpPr/>
                          <wpg:grpSpPr>
                            <a:xfrm>
                              <a:off x="5458925" y="89050"/>
                              <a:ext cx="3879268" cy="1163782"/>
                              <a:chOff x="5458925" y="89050"/>
                              <a:chExt cx="3879268" cy="1163782"/>
                            </a:xfrm>
                          </wpg:grpSpPr>
                          <wpg:grpSp>
                            <wpg:cNvPr id="13" name="Groupe 13"/>
                            <wpg:cNvGrpSpPr/>
                            <wpg:grpSpPr>
                              <a:xfrm>
                                <a:off x="5458925" y="89050"/>
                                <a:ext cx="3879268" cy="1163782"/>
                                <a:chOff x="5458925" y="89050"/>
                                <a:chExt cx="3879268" cy="1163782"/>
                              </a:xfrm>
                            </wpg:grpSpPr>
                            <wps:wsp>
                              <wps:cNvPr id="15" name="Rectangle 15"/>
                              <wps:cNvSpPr/>
                              <wps:spPr>
                                <a:xfrm>
                                  <a:off x="5458925" y="89050"/>
                                  <a:ext cx="2743201" cy="11637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8202120" y="89050"/>
                                  <a:ext cx="1136073" cy="1163782"/>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 name="Connecteur droit avec flèche 14"/>
                            <wps:cNvCnPr>
                              <a:stCxn id="15" idx="1"/>
                              <a:endCxn id="16" idx="3"/>
                            </wps:cNvCnPr>
                            <wps:spPr>
                              <a:xfrm>
                                <a:off x="5458925" y="670941"/>
                                <a:ext cx="3879268" cy="0"/>
                              </a:xfrm>
                              <a:prstGeom prst="straightConnector1">
                                <a:avLst/>
                              </a:prstGeom>
                              <a:ln w="762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7" name="Connecteur droit avec flèche 7"/>
                          <wps:cNvCnPr/>
                          <wps:spPr>
                            <a:xfrm>
                              <a:off x="2743195" y="1250340"/>
                              <a:ext cx="0" cy="502616"/>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8" name="Connecteur droit avec flèche 8"/>
                          <wps:cNvCnPr/>
                          <wps:spPr>
                            <a:xfrm flipV="1">
                              <a:off x="5488891" y="1250340"/>
                              <a:ext cx="0" cy="45219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9" name="ZoneTexte 24"/>
                          <wps:cNvSpPr txBox="1"/>
                          <wps:spPr>
                            <a:xfrm>
                              <a:off x="902060" y="1257379"/>
                              <a:ext cx="1769042" cy="557451"/>
                            </a:xfrm>
                            <a:prstGeom prst="rect">
                              <a:avLst/>
                            </a:prstGeom>
                            <a:noFill/>
                          </wps:spPr>
                          <wps:txbx>
                            <w:txbxContent>
                              <w:p w:rsidR="00442A8E" w:rsidRDefault="00442A8E" w:rsidP="003565E5">
                                <w:pPr>
                                  <w:pStyle w:val="NormalWeb"/>
                                  <w:spacing w:before="0" w:beforeAutospacing="0" w:after="0" w:afterAutospacing="0"/>
                                </w:pPr>
                                <w:r w:rsidRPr="003565E5">
                                  <w:rPr>
                                    <w:rFonts w:asciiTheme="minorHAnsi" w:hAnsi="Calibri" w:cstheme="minorBidi"/>
                                    <w:b/>
                                    <w:bCs/>
                                    <w:color w:val="000000" w:themeColor="text1"/>
                                    <w:kern w:val="24"/>
                                    <w:sz w:val="32"/>
                                    <w:szCs w:val="32"/>
                                  </w:rPr>
                                  <w:t>Unit  State</w:t>
                                </w:r>
                              </w:p>
                            </w:txbxContent>
                          </wps:txbx>
                          <wps:bodyPr wrap="none" rtlCol="0">
                            <a:spAutoFit/>
                          </wps:bodyPr>
                        </wps:wsp>
                        <wps:wsp>
                          <wps:cNvPr id="10" name="ZoneTexte 25"/>
                          <wps:cNvSpPr txBox="1"/>
                          <wps:spPr>
                            <a:xfrm>
                              <a:off x="546688" y="0"/>
                              <a:ext cx="1764732" cy="557451"/>
                            </a:xfrm>
                            <a:prstGeom prst="rect">
                              <a:avLst/>
                            </a:prstGeom>
                            <a:noFill/>
                          </wps:spPr>
                          <wps:txbx>
                            <w:txbxContent>
                              <w:p w:rsidR="00442A8E" w:rsidRDefault="00442A8E" w:rsidP="003565E5">
                                <w:pPr>
                                  <w:pStyle w:val="NormalWeb"/>
                                  <w:spacing w:before="0" w:beforeAutospacing="0" w:after="0" w:afterAutospacing="0"/>
                                </w:pPr>
                                <w:r w:rsidRPr="003565E5">
                                  <w:rPr>
                                    <w:rFonts w:asciiTheme="minorHAnsi" w:hAnsi="Calibri" w:cstheme="minorBidi"/>
                                    <w:i/>
                                    <w:iCs/>
                                    <w:color w:val="000000" w:themeColor="text1"/>
                                    <w:kern w:val="24"/>
                                    <w:sz w:val="32"/>
                                    <w:szCs w:val="32"/>
                                  </w:rPr>
                                  <w:t>Time index</w:t>
                                </w:r>
                              </w:p>
                            </w:txbxContent>
                          </wps:txbx>
                          <wps:bodyPr wrap="none" rtlCol="0">
                            <a:spAutoFit/>
                          </wps:bodyPr>
                        </wps:wsp>
                        <wps:wsp>
                          <wps:cNvPr id="11" name="Connecteur droit avec flèche 11"/>
                          <wps:cNvCnPr/>
                          <wps:spPr>
                            <a:xfrm>
                              <a:off x="8202119" y="1267830"/>
                              <a:ext cx="0" cy="502616"/>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32"/>
                          <wps:cNvSpPr/>
                          <wps:spPr>
                            <a:xfrm>
                              <a:off x="8202119" y="1727746"/>
                              <a:ext cx="1909107" cy="1178772"/>
                            </a:xfrm>
                            <a:custGeom>
                              <a:avLst/>
                              <a:gdLst>
                                <a:gd name="connsiteX0" fmla="*/ 0 w 1909107"/>
                                <a:gd name="connsiteY0" fmla="*/ 0 h 1163782"/>
                                <a:gd name="connsiteX1" fmla="*/ 1909107 w 1909107"/>
                                <a:gd name="connsiteY1" fmla="*/ 0 h 1163782"/>
                                <a:gd name="connsiteX2" fmla="*/ 1909107 w 1909107"/>
                                <a:gd name="connsiteY2" fmla="*/ 1163782 h 1163782"/>
                                <a:gd name="connsiteX3" fmla="*/ 0 w 1909107"/>
                                <a:gd name="connsiteY3" fmla="*/ 1163782 h 1163782"/>
                                <a:gd name="connsiteX4" fmla="*/ 0 w 1909107"/>
                                <a:gd name="connsiteY4" fmla="*/ 0 h 1163782"/>
                                <a:gd name="connsiteX0" fmla="*/ 0 w 1909107"/>
                                <a:gd name="connsiteY0" fmla="*/ 14990 h 1178772"/>
                                <a:gd name="connsiteX1" fmla="*/ 1384451 w 1909107"/>
                                <a:gd name="connsiteY1" fmla="*/ 0 h 1178772"/>
                                <a:gd name="connsiteX2" fmla="*/ 1909107 w 1909107"/>
                                <a:gd name="connsiteY2" fmla="*/ 1178772 h 1178772"/>
                                <a:gd name="connsiteX3" fmla="*/ 0 w 1909107"/>
                                <a:gd name="connsiteY3" fmla="*/ 1178772 h 1178772"/>
                                <a:gd name="connsiteX4" fmla="*/ 0 w 1909107"/>
                                <a:gd name="connsiteY4" fmla="*/ 14990 h 1178772"/>
                                <a:gd name="connsiteX0" fmla="*/ 0 w 1909107"/>
                                <a:gd name="connsiteY0" fmla="*/ 14990 h 1178772"/>
                                <a:gd name="connsiteX1" fmla="*/ 1384451 w 1909107"/>
                                <a:gd name="connsiteY1" fmla="*/ 0 h 1178772"/>
                                <a:gd name="connsiteX2" fmla="*/ 1668451 w 1909107"/>
                                <a:gd name="connsiteY2" fmla="*/ 551913 h 1178772"/>
                                <a:gd name="connsiteX3" fmla="*/ 1909107 w 1909107"/>
                                <a:gd name="connsiteY3" fmla="*/ 1178772 h 1178772"/>
                                <a:gd name="connsiteX4" fmla="*/ 0 w 1909107"/>
                                <a:gd name="connsiteY4" fmla="*/ 1178772 h 1178772"/>
                                <a:gd name="connsiteX5" fmla="*/ 0 w 1909107"/>
                                <a:gd name="connsiteY5" fmla="*/ 14990 h 1178772"/>
                                <a:gd name="connsiteX0" fmla="*/ 0 w 1909107"/>
                                <a:gd name="connsiteY0" fmla="*/ 14990 h 1178772"/>
                                <a:gd name="connsiteX1" fmla="*/ 1384451 w 1909107"/>
                                <a:gd name="connsiteY1" fmla="*/ 0 h 1178772"/>
                                <a:gd name="connsiteX2" fmla="*/ 1548529 w 1909107"/>
                                <a:gd name="connsiteY2" fmla="*/ 551913 h 1178772"/>
                                <a:gd name="connsiteX3" fmla="*/ 1909107 w 1909107"/>
                                <a:gd name="connsiteY3" fmla="*/ 1178772 h 1178772"/>
                                <a:gd name="connsiteX4" fmla="*/ 0 w 1909107"/>
                                <a:gd name="connsiteY4" fmla="*/ 1178772 h 1178772"/>
                                <a:gd name="connsiteX5" fmla="*/ 0 w 1909107"/>
                                <a:gd name="connsiteY5" fmla="*/ 14990 h 1178772"/>
                                <a:gd name="connsiteX0" fmla="*/ 0 w 1909107"/>
                                <a:gd name="connsiteY0" fmla="*/ 14990 h 1178772"/>
                                <a:gd name="connsiteX1" fmla="*/ 1384451 w 1909107"/>
                                <a:gd name="connsiteY1" fmla="*/ 0 h 1178772"/>
                                <a:gd name="connsiteX2" fmla="*/ 1548529 w 1909107"/>
                                <a:gd name="connsiteY2" fmla="*/ 551913 h 1178772"/>
                                <a:gd name="connsiteX3" fmla="*/ 1773382 w 1909107"/>
                                <a:gd name="connsiteY3" fmla="*/ 881697 h 1178772"/>
                                <a:gd name="connsiteX4" fmla="*/ 1909107 w 1909107"/>
                                <a:gd name="connsiteY4" fmla="*/ 1178772 h 1178772"/>
                                <a:gd name="connsiteX5" fmla="*/ 0 w 1909107"/>
                                <a:gd name="connsiteY5" fmla="*/ 1178772 h 1178772"/>
                                <a:gd name="connsiteX6" fmla="*/ 0 w 1909107"/>
                                <a:gd name="connsiteY6" fmla="*/ 14990 h 1178772"/>
                                <a:gd name="connsiteX0" fmla="*/ 0 w 1909107"/>
                                <a:gd name="connsiteY0" fmla="*/ 14990 h 1178772"/>
                                <a:gd name="connsiteX1" fmla="*/ 1384451 w 1909107"/>
                                <a:gd name="connsiteY1" fmla="*/ 0 h 1178772"/>
                                <a:gd name="connsiteX2" fmla="*/ 1548529 w 1909107"/>
                                <a:gd name="connsiteY2" fmla="*/ 551913 h 1178772"/>
                                <a:gd name="connsiteX3" fmla="*/ 1893304 w 1909107"/>
                                <a:gd name="connsiteY3" fmla="*/ 866707 h 1178772"/>
                                <a:gd name="connsiteX4" fmla="*/ 1909107 w 1909107"/>
                                <a:gd name="connsiteY4" fmla="*/ 1178772 h 1178772"/>
                                <a:gd name="connsiteX5" fmla="*/ 0 w 1909107"/>
                                <a:gd name="connsiteY5" fmla="*/ 1178772 h 1178772"/>
                                <a:gd name="connsiteX6" fmla="*/ 0 w 1909107"/>
                                <a:gd name="connsiteY6" fmla="*/ 14990 h 11787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909107" h="1178772">
                                  <a:moveTo>
                                    <a:pt x="0" y="14990"/>
                                  </a:moveTo>
                                  <a:lnTo>
                                    <a:pt x="1384451" y="0"/>
                                  </a:lnTo>
                                  <a:lnTo>
                                    <a:pt x="1548529" y="551913"/>
                                  </a:lnTo>
                                  <a:lnTo>
                                    <a:pt x="1893304" y="866707"/>
                                  </a:lnTo>
                                  <a:lnTo>
                                    <a:pt x="1909107" y="1178772"/>
                                  </a:lnTo>
                                  <a:lnTo>
                                    <a:pt x="0" y="1178772"/>
                                  </a:lnTo>
                                  <a:lnTo>
                                    <a:pt x="0" y="1499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6" name="ZoneTexte 33"/>
                        <wps:cNvSpPr txBox="1"/>
                        <wps:spPr>
                          <a:xfrm>
                            <a:off x="950994" y="1886226"/>
                            <a:ext cx="4831323" cy="338554"/>
                          </a:xfrm>
                          <a:prstGeom prst="rect">
                            <a:avLst/>
                          </a:prstGeom>
                          <a:noFill/>
                        </wps:spPr>
                        <wps:txbx>
                          <w:txbxContent>
                            <w:p w:rsidR="00442A8E" w:rsidRPr="003565E5" w:rsidRDefault="00442A8E" w:rsidP="003565E5">
                              <w:pPr>
                                <w:pStyle w:val="NormalWeb"/>
                                <w:spacing w:before="0" w:beforeAutospacing="0" w:after="0" w:afterAutospacing="0"/>
                                <w:rPr>
                                  <w:lang w:val="en-US"/>
                                </w:rPr>
                              </w:pPr>
                              <w:r w:rsidRPr="003565E5">
                                <w:rPr>
                                  <w:rFonts w:asciiTheme="minorHAnsi" w:hAnsi="Calibri" w:cstheme="minorBidi"/>
                                  <w:color w:val="000000" w:themeColor="text1"/>
                                  <w:kern w:val="24"/>
                                  <w:sz w:val="32"/>
                                  <w:szCs w:val="32"/>
                                  <w:lang w:val="en-US"/>
                                </w:rPr>
                                <w:t>« Standard » implementation (over-lapping simulations)</w:t>
                              </w:r>
                            </w:p>
                          </w:txbxContent>
                        </wps:txbx>
                        <wps:bodyPr wrap="none" rtlCol="0">
                          <a:spAutoFit/>
                        </wps:bodyPr>
                      </wps:wsp>
                    </wpg:wgp>
                  </a:graphicData>
                </a:graphic>
                <wp14:sizeRelH relativeFrom="page">
                  <wp14:pctWidth>0</wp14:pctWidth>
                </wp14:sizeRelH>
                <wp14:sizeRelV relativeFrom="page">
                  <wp14:pctHeight>0</wp14:pctHeight>
                </wp14:sizeRelV>
              </wp:anchor>
            </w:drawing>
          </mc:Choice>
          <mc:Fallback>
            <w:pict>
              <v:group id="Groupe 36" o:spid="_x0000_s1059" style="position:absolute;left:0;text-align:left;margin-left:0;margin-top:0;width:485.65pt;height:175.3pt;z-index:251659264;mso-position-horizontal-relative:text;mso-position-vertical-relative:text" coordsize="61679,2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">
                <v:group id="Groupe 2" o:spid="_x0000_s1060" style="position:absolute;width:61679;height:17714" coordsize="101112,29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e 4" o:spid="_x0000_s1061" style="position:absolute;top:865;width:38792;height:11638" coordorigin=",865"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_x0000_s1062" style="position:absolute;top:865;width:38792;height:11638" coordorigin=",865"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3" o:spid="_x0000_s1063" style="position:absolute;top:865;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sxV8UA&#10;AADbAAAADwAAAGRycy9kb3ducmV2LnhtbESPQWvCQBSE70L/w/IKvZlNLYi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azFXxQAAANsAAAAPAAAAAAAAAAAAAAAAAJgCAABkcnMv&#10;ZG93bnJldi54bWxQSwUGAAAAAAQABAD1AAAAigMAAAAA&#10;" filled="f" strokecolor="#243f60 [1604]" strokeweight="2pt"/>
                      <v:rect id="Rectangle 24" o:spid="_x0000_s1064" style="position:absolute;left:27431;top:865;width:11361;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AtMEA&#10;AADbAAAADwAAAGRycy9kb3ducmV2LnhtbESPQYvCMBSE74L/ITzBm00V0dA1yiosLHqyCnt9NM+2&#10;bPNSmmi7/34jCB6HmfmG2ewG24gHdb52rGGepCCIC2dqLjVcL18zBcIHZIONY9LwRx522/Fog5lx&#10;PZ/pkYdSRAj7DDVUIbSZlL6oyKJPXEscvZvrLIYou1KaDvsIt41cpOlKWqw5LlTY0qGi4je/Ww33&#10;Ib8d+aSM/VkrnPek8mKvtJ5Ohs8PEIGG8A6/2t9Gw2IJzy/xB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4gLTBAAAA2wAAAA8AAAAAAAAAAAAAAAAAmAIAAGRycy9kb3du&#10;cmV2LnhtbFBLBQYAAAAABAAEAPUAAACGAwAAAAA=&#10;" fillcolor="#b8cce4 [1300]" strokecolor="#243f60 [1604]" strokeweight="2pt"/>
                    </v:group>
                    <v:shape id="Connecteur droit avec flèche 22" o:spid="_x0000_s1065" type="#_x0000_t32" style="position:absolute;top:6684;width:387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Hi/8UAAADbAAAADwAAAGRycy9kb3ducmV2LnhtbESPzWrDMBCE74W+g9hCbo0cB0pxo4RS&#10;WhLIoThOf46LtbVNpZWxNonz9lGg0OMwM98wi9XonTrSELvABmbTDBRxHWzHjYF99Xb/CCoKskUX&#10;mAycKcJqeXuzwMKGE5d03EmjEoRjgQZakb7QOtYteYzT0BMn7ycMHiXJodF2wFOCe6fzLHvQHjtO&#10;Cy329NJS/bs7eANOqv3sc/31Ot+6iuTjuzyU76Uxk7vx+QmU0Cj/4b/2xhrIc7h+ST9A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Hi/8UAAADbAAAADwAAAAAAAAAA&#10;AAAAAAChAgAAZHJzL2Rvd25yZXYueG1sUEsFBgAAAAAEAAQA+QAAAJMDAAAAAA==&#10;" strokecolor="#4579b8 [3044]" strokeweight="6pt">
                      <v:stroke endarrow="block"/>
                    </v:shape>
                  </v:group>
                  <v:group id="Groupe 5" o:spid="_x0000_s1066" style="position:absolute;left:27456;top:17529;width:38793;height:11638" coordorigin="27456,17529"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17" o:spid="_x0000_s1067" style="position:absolute;left:27456;top:17529;width:38793;height:11638" coordorigin="27456,17529"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9" o:spid="_x0000_s1068" style="position:absolute;left:27456;top:17529;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AMIA&#10;AADbAAAADwAAAGRycy9kb3ducmV2LnhtbERPTWvCQBC9C/0PyxS86aY9SBtdxQoFQSvEtIK3YXdM&#10;otnZkF01+uu7QqG3ebzPmcw6W4sLtb5yrOBlmIAg1s5UXCj4zj8HbyB8QDZYOyYFN/Iwmz71Jpga&#10;d+WMLttQiBjCPkUFZQhNKqXXJVn0Q9cQR+7gWoshwraQpsVrDLe1fE2SkbRYcWwosaFFSfq0PVsF&#10;9LM7Zvf9Sm/Weu4yXoT8I/9Sqv/czccgAnXhX/znXpo4/x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8wAwgAAANsAAAAPAAAAAAAAAAAAAAAAAJgCAABkcnMvZG93&#10;bnJldi54bWxQSwUGAAAAAAQABAD1AAAAhwMAAAAA&#10;" filled="f" strokecolor="#243f60 [1604]" strokeweight="2pt"/>
                      <v:rect id="Rectangle 20" o:spid="_x0000_s1069" style="position:absolute;left:54888;top:17529;width:11361;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Gt74A&#10;AADbAAAADwAAAGRycy9kb3ducmV2LnhtbERPz2vCMBS+C/sfwht409QeXOiMooIw3GlV8PpInm1Z&#10;81Ka2Hb/vTkMPH58vze7ybVioD40njWslhkIYuNtw5WG6+W0UCBCRLbYeiYNfxRgt32bbbCwfuQf&#10;GspYiRTCoUANdYxdIWUwNTkMS98RJ+7ue4cxwb6StscxhbtW5lm2lg4bTg01dnSsyfyWD6fhMZX3&#10;M38r624fClcjqdIclNbz92n/CSLSFF/if/eX1ZCn9elL+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HDhre+AAAA2wAAAA8AAAAAAAAAAAAAAAAAmAIAAGRycy9kb3ducmV2&#10;LnhtbFBLBQYAAAAABAAEAPUAAACDAwAAAAA=&#10;" fillcolor="#b8cce4 [1300]" strokecolor="#243f60 [1604]" strokeweight="2pt"/>
                    </v:group>
                    <v:shape id="Connecteur droit avec flèche 18" o:spid="_x0000_s1070" type="#_x0000_t32" style="position:absolute;left:27456;top:23348;width:387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qMQAAADbAAAADwAAAGRycy9kb3ducmV2LnhtbESPQUvDQBCF74L/YZmCN7upgkjabZGi&#10;KHiQNNV6HLJjEtydDdlpG/+9cxC8zfDevPfNajPFYE405j6xg8W8AEPcJN9z62BfP13fg8mC7DEk&#10;Jgc/lGGzvrxYYenTmSs67aQ1GsK5RAedyFBam5uOIuZ5GohV+0pjRNF1bK0f8azhMdiborizEXvW&#10;hg4H2nbUfO+O0UGQer/4eD483r6GmuT9szpWb5VzV7PpYQlGaJJ/89/1i1d8hdVfdAC7/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xR+oxAAAANsAAAAPAAAAAAAAAAAA&#10;AAAAAKECAABkcnMvZG93bnJldi54bWxQSwUGAAAAAAQABAD5AAAAkgMAAAAA&#10;" strokecolor="#4579b8 [3044]" strokeweight="6pt">
                      <v:stroke endarrow="block"/>
                    </v:shape>
                  </v:group>
                  <v:group id="Groupe 6" o:spid="_x0000_s1071" style="position:absolute;left:54589;top:890;width:38792;height:11638" coordorigin="54589,890"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e 13" o:spid="_x0000_s1072" style="position:absolute;left:54589;top:890;width:38792;height:11638" coordorigin="54589,890"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5" o:spid="_x0000_s1073" style="position:absolute;left:54589;top:890;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GBcIA&#10;AADbAAAADwAAAGRycy9kb3ducmV2LnhtbERP32vCMBB+F/Y/hBv4pukGjl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sYFwgAAANsAAAAPAAAAAAAAAAAAAAAAAJgCAABkcnMvZG93&#10;bnJldi54bWxQSwUGAAAAAAQABAD1AAAAhwMAAAAA&#10;" filled="f" strokecolor="#243f60 [1604]" strokeweight="2pt"/>
                      <v:rect id="Rectangle 16" o:spid="_x0000_s1074" style="position:absolute;left:82021;top:890;width:11360;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x5b4A&#10;AADbAAAADwAAAGRycy9kb3ducmV2LnhtbERPS4vCMBC+C/6HMII3TfWgoWsqqyCInuwKex2a6YNt&#10;JqWJtv57s7Cwt/n4nrPbj7YVT+p941jDapmAIC6cabjScP86LRQIH5ANto5Jw4s87LPpZIepcQPf&#10;6JmHSsQQ9ilqqEPoUil9UZNFv3QdceRK11sMEfaVND0OMdy2cp0kG2mx4dhQY0fHmoqf/GE1PMa8&#10;vPBVGfu9VbgaSOXFQWk9n42fHyACjeFf/Oc+mzh/A7+/xANk9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8KceW+AAAA2wAAAA8AAAAAAAAAAAAAAAAAmAIAAGRycy9kb3ducmV2&#10;LnhtbFBLBQYAAAAABAAEAPUAAACDAwAAAAA=&#10;" fillcolor="#b8cce4 [1300]" strokecolor="#243f60 [1604]" strokeweight="2pt"/>
                    </v:group>
                    <v:shape id="Connecteur droit avec flèche 14" o:spid="_x0000_s1075" type="#_x0000_t32" style="position:absolute;left:54589;top:6709;width:387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gVrcMAAADbAAAADwAAAGRycy9kb3ducmV2LnhtbERPTWvCQBC9F/oflin0Vje2UiS6Sikt&#10;LXiQGFt7HLLTJHR3NmRHjf/eFQre5vE+Z74cvFMH6mMb2MB4lIEiroJtuTawLd8fpqCiIFt0gcnA&#10;iSIsF7c3c8xtOHJBh43UKoVwzNFAI9LlWseqIY9xFDrixP2G3qMk2Nfa9nhM4d7pxyx71h5bTg0N&#10;dvTaUPW32XsDTsrt+Ptj9/a0ciXJ10+xL9aFMfd3w8sMlNAgV/G/+9Om+RO4/JIO0I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IFa3DAAAA2wAAAA8AAAAAAAAAAAAA&#10;AAAAoQIAAGRycy9kb3ducmV2LnhtbFBLBQYAAAAABAAEAPkAAACRAwAAAAA=&#10;" strokecolor="#4579b8 [3044]" strokeweight="6pt">
                      <v:stroke endarrow="block"/>
                    </v:shape>
                  </v:group>
                  <v:shape id="Connecteur droit avec flèche 7" o:spid="_x0000_s1076" type="#_x0000_t32" style="position:absolute;left:27431;top:12503;width:0;height:5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mIHsQAAADaAAAADwAAAGRycy9kb3ducmV2LnhtbESPQUvDQBSE74L/YXmCN7upQi1pt0VE&#10;UeihpKnW4yP7TIK7b0P2tU3/fbcg9DjMzDfMfDl4pw7UxzawgfEoA0VcBdtybWBbvj9MQUVBtugC&#10;k4ETRVgubm/mmNtw5IIOG6lVgnDM0UAj0uVax6ohj3EUOuLk/YbeoyTZ19r2eExw7/Rjlk20x5bT&#10;QoMdvTZU/W323oCTcjv+/ti9Pa1cSfL1U+yLdWHM/d3wMgMlNMg1/N/+tAae4XIl3QC9O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YgexAAAANoAAAAPAAAAAAAAAAAA&#10;AAAAAKECAABkcnMvZG93bnJldi54bWxQSwUGAAAAAAQABAD5AAAAkgMAAAAA&#10;" strokecolor="#4579b8 [3044]" strokeweight="6pt">
                    <v:stroke endarrow="block"/>
                  </v:shape>
                  <v:shape id="Connecteur droit avec flèche 8" o:spid="_x0000_s1077" type="#_x0000_t32" style="position:absolute;left:54888;top:12503;width:0;height:45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jyu7sAAADaAAAADwAAAGRycy9kb3ducmV2LnhtbERPyQrCMBC9C/5DGMGbpi6IVKOIIurN&#10;9eBtaMa22ExKk2r9e3MQPD7ePl82phAvqlxuWcGgH4EgTqzOOVVwvWx7UxDOI2ssLJOCDzlYLtqt&#10;OcbavvlEr7NPRQhhF6OCzPsyltIlGRl0fVsSB+5hK4M+wCqVusJ3CDeFHEbRRBrMOTRkWNI6o+R5&#10;ro0Cd5TH26BuDht3H0fjcjSiutgp1e00qxkIT43/i3/uvVYQtoYr4QbIx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EmPK7uwAAANoAAAAPAAAAAAAAAAAAAAAAAKECAABk&#10;cnMvZG93bnJldi54bWxQSwUGAAAAAAQABAD5AAAAiQMAAAAA&#10;" strokecolor="#4579b8 [3044]" strokeweight="6pt">
                    <v:stroke endarrow="block"/>
                  </v:shape>
                  <v:shapetype id="_x0000_t202" coordsize="21600,21600" o:spt="202" path="m,l,21600r21600,l21600,xe">
                    <v:stroke joinstyle="miter"/>
                    <v:path gradientshapeok="t" o:connecttype="rect"/>
                  </v:shapetype>
                  <v:shape id="ZoneTexte 24" o:spid="_x0000_s1078" type="#_x0000_t202" style="position:absolute;left:9020;top:12573;width:17691;height:55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textbox style="mso-fit-shape-to-text:t">
                      <w:txbxContent>
                        <w:p w:rsidR="00442A8E" w:rsidRDefault="00442A8E" w:rsidP="003565E5">
                          <w:pPr>
                            <w:pStyle w:val="NormalWeb"/>
                            <w:spacing w:before="0" w:beforeAutospacing="0" w:after="0" w:afterAutospacing="0"/>
                          </w:pPr>
                          <w:r w:rsidRPr="003565E5">
                            <w:rPr>
                              <w:rFonts w:asciiTheme="minorHAnsi" w:hAnsi="Calibri" w:cstheme="minorBidi"/>
                              <w:b/>
                              <w:bCs/>
                              <w:color w:val="000000" w:themeColor="text1"/>
                              <w:kern w:val="24"/>
                              <w:sz w:val="32"/>
                              <w:szCs w:val="32"/>
                            </w:rPr>
                            <w:t>Unit  State</w:t>
                          </w:r>
                        </w:p>
                      </w:txbxContent>
                    </v:textbox>
                  </v:shape>
                  <v:shape id="ZoneTexte 25" o:spid="_x0000_s1079" type="#_x0000_t202" style="position:absolute;left:5466;width:17648;height:55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textbox style="mso-fit-shape-to-text:t">
                      <w:txbxContent>
                        <w:p w:rsidR="00442A8E" w:rsidRDefault="00442A8E" w:rsidP="003565E5">
                          <w:pPr>
                            <w:pStyle w:val="NormalWeb"/>
                            <w:spacing w:before="0" w:beforeAutospacing="0" w:after="0" w:afterAutospacing="0"/>
                          </w:pPr>
                          <w:r w:rsidRPr="003565E5">
                            <w:rPr>
                              <w:rFonts w:asciiTheme="minorHAnsi" w:hAnsi="Calibri" w:cstheme="minorBidi"/>
                              <w:i/>
                              <w:iCs/>
                              <w:color w:val="000000" w:themeColor="text1"/>
                              <w:kern w:val="24"/>
                              <w:sz w:val="32"/>
                              <w:szCs w:val="32"/>
                            </w:rPr>
                            <w:t>Time index</w:t>
                          </w:r>
                        </w:p>
                      </w:txbxContent>
                    </v:textbox>
                  </v:shape>
                  <v:shape id="Connecteur droit avec flèche 11" o:spid="_x0000_s1080" type="#_x0000_t32" style="position:absolute;left:82021;top:12678;width:0;height:5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NcIAAADbAAAADwAAAGRycy9kb3ducmV2LnhtbERPS2vCQBC+F/oflil4q5soFEldpZSK&#10;Qg8lxj6OQ3aahO7Ohuyo6b/vFgRv8/E9Z7kevVMnGmIX2EA+zUAR18F23Bg4VJv7BagoyBZdYDLw&#10;SxHWq9ubJRY2nLmk014alUI4FmigFekLrWPdksc4DT1x4r7D4FESHBptBzyncO/0LMsetMeOU0OL&#10;PT23VP/sj96Ak+qQf2w/X+avriJ5/yqP5VtpzORufHoEJTTKVXxx72yan8P/L+kAv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NcIAAADbAAAADwAAAAAAAAAAAAAA&#10;AAChAgAAZHJzL2Rvd25yZXYueG1sUEsFBgAAAAAEAAQA+QAAAJADAAAAAA==&#10;" strokecolor="#4579b8 [3044]" strokeweight="6pt">
                    <v:stroke endarrow="block"/>
                  </v:shape>
                  <v:shape id="Rectangle 32" o:spid="_x0000_s1081" style="position:absolute;left:82021;top:17277;width:19091;height:11788;visibility:visible;mso-wrap-style:square;v-text-anchor:middle" coordsize="1909107,1178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G3MIA&#10;AADbAAAADwAAAGRycy9kb3ducmV2LnhtbERP22oCMRB9F/oPYYS+aVYrRVejaIsXWkS8fMCwGTdL&#10;N5NlE3Xt1zcFwbc5nOtMZo0txZVqXzhW0OsmIIgzpwvOFZyOy84QhA/IGkvHpOBOHmbTl9YEU+1u&#10;vKfrIeQihrBPUYEJoUql9Jkhi77rKuLInV1tMURY51LXeIvhtpT9JHmXFguODQYr+jCU/RwuVoEe&#10;JZ/SrHcbP1iU2e+33L6tvrZKvbab+RhEoCY8xQ/3Rsf5ffj/JR4gp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l4bcwgAAANsAAAAPAAAAAAAAAAAAAAAAAJgCAABkcnMvZG93&#10;bnJldi54bWxQSwUGAAAAAAQABAD1AAAAhwMAAAAA&#10;" path="m,14990l1384451,r164078,551913l1893304,866707r15803,312065l,1178772,,14990xe" filled="f" strokecolor="#243f60 [1604]" strokeweight="2pt">
                    <v:path arrowok="t" o:connecttype="custom" o:connectlocs="0,14990;1384451,0;1548529,551913;1893304,866707;1909107,1178772;0,1178772;0,14990" o:connectangles="0,0,0,0,0,0,0"/>
                  </v:shape>
                </v:group>
                <v:shape id="ZoneTexte 33" o:spid="_x0000_s1082" type="#_x0000_t202" style="position:absolute;left:9509;top:18862;width:48314;height:3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442A8E" w:rsidRPr="003565E5" w:rsidRDefault="00442A8E" w:rsidP="003565E5">
                        <w:pPr>
                          <w:pStyle w:val="NormalWeb"/>
                          <w:spacing w:before="0" w:beforeAutospacing="0" w:after="0" w:afterAutospacing="0"/>
                          <w:rPr>
                            <w:lang w:val="en-US"/>
                          </w:rPr>
                        </w:pPr>
                        <w:r w:rsidRPr="003565E5">
                          <w:rPr>
                            <w:rFonts w:asciiTheme="minorHAnsi" w:hAnsi="Calibri" w:cstheme="minorBidi"/>
                            <w:color w:val="000000" w:themeColor="text1"/>
                            <w:kern w:val="24"/>
                            <w:sz w:val="32"/>
                            <w:szCs w:val="32"/>
                            <w:lang w:val="en-US"/>
                          </w:rPr>
                          <w:t>« Standard » implementation (over-lapping simulations)</w:t>
                        </w:r>
                      </w:p>
                    </w:txbxContent>
                  </v:textbox>
                </v:shape>
              </v:group>
            </w:pict>
          </mc:Fallback>
        </mc:AlternateContent>
      </w:r>
    </w:p>
    <w:p w:rsidR="00405DC1" w:rsidRDefault="00405DC1" w:rsidP="006965FB">
      <w:pPr>
        <w:pStyle w:val="Corpsdetexte"/>
        <w:ind w:left="630"/>
        <w:jc w:val="center"/>
        <w:rPr>
          <w:i/>
          <w:iCs/>
        </w:rPr>
      </w:pPr>
    </w:p>
    <w:p w:rsidR="00405DC1" w:rsidRDefault="00405DC1" w:rsidP="006965FB">
      <w:pPr>
        <w:pStyle w:val="Corpsdetexte"/>
        <w:ind w:left="630"/>
        <w:jc w:val="center"/>
        <w:rPr>
          <w:i/>
          <w:iCs/>
        </w:rPr>
      </w:pPr>
    </w:p>
    <w:p w:rsidR="006965FB" w:rsidRDefault="006965FB" w:rsidP="004F1A4D">
      <w:pPr>
        <w:pStyle w:val="Corpsdetexte"/>
        <w:ind w:left="630"/>
        <w:rPr>
          <w:i/>
          <w:iCs/>
        </w:rPr>
      </w:pPr>
    </w:p>
    <w:p w:rsidR="003625E7" w:rsidRDefault="003625E7" w:rsidP="004F1A4D">
      <w:pPr>
        <w:pStyle w:val="Corpsdetexte"/>
        <w:ind w:left="630"/>
        <w:rPr>
          <w:i/>
          <w:iCs/>
        </w:rPr>
      </w:pPr>
    </w:p>
    <w:p w:rsidR="003625E7" w:rsidRDefault="003625E7" w:rsidP="004F1A4D">
      <w:pPr>
        <w:pStyle w:val="Corpsdetexte"/>
        <w:ind w:left="630"/>
        <w:rPr>
          <w:i/>
          <w:iCs/>
        </w:rPr>
      </w:pPr>
    </w:p>
    <w:p w:rsidR="003625E7" w:rsidRDefault="003625E7" w:rsidP="004F1A4D">
      <w:pPr>
        <w:pStyle w:val="Corpsdetexte"/>
        <w:ind w:left="630"/>
        <w:rPr>
          <w:i/>
          <w:iCs/>
        </w:rPr>
      </w:pPr>
    </w:p>
    <w:p w:rsidR="006965FB" w:rsidRDefault="006965FB" w:rsidP="004F1A4D">
      <w:pPr>
        <w:pStyle w:val="Corpsdetexte"/>
        <w:ind w:left="630"/>
        <w:rPr>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405DC1" w:rsidRDefault="00405DC1" w:rsidP="00E63EF9">
      <w:pPr>
        <w:pStyle w:val="Corpsdetexte"/>
        <w:ind w:left="630"/>
        <w:rPr>
          <w:b/>
          <w:i/>
          <w:iCs/>
        </w:rPr>
      </w:pPr>
    </w:p>
    <w:p w:rsidR="003565E5" w:rsidRDefault="00315466" w:rsidP="003565E5">
      <w:pPr>
        <w:pStyle w:val="Corpsdetexte"/>
        <w:ind w:left="630"/>
        <w:jc w:val="center"/>
        <w:rPr>
          <w:b/>
          <w:i/>
          <w:iCs/>
        </w:rPr>
      </w:pPr>
      <w:r>
        <w:rPr>
          <w:b/>
          <w:i/>
          <w:iCs/>
          <w:noProof/>
          <w:lang w:val="fr-FR"/>
        </w:rPr>
        <w:lastRenderedPageBreak/>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6535420" cy="2308860"/>
                <wp:effectExtent l="19050" t="0" r="17780" b="0"/>
                <wp:wrapNone/>
                <wp:docPr id="1" name="Groupe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5420" cy="2308860"/>
                          <a:chOff x="0" y="0"/>
                          <a:chExt cx="10508918" cy="3630147"/>
                        </a:xfrm>
                      </wpg:grpSpPr>
                      <wps:wsp>
                        <wps:cNvPr id="25" name="Rectangle 25"/>
                        <wps:cNvSpPr/>
                        <wps:spPr>
                          <a:xfrm>
                            <a:off x="397692" y="64167"/>
                            <a:ext cx="2743201" cy="11637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Connecteur droit avec flèche 26"/>
                        <wps:cNvCnPr>
                          <a:stCxn id="25" idx="1"/>
                          <a:endCxn id="25" idx="3"/>
                        </wps:cNvCnPr>
                        <wps:spPr>
                          <a:xfrm>
                            <a:off x="397692" y="646059"/>
                            <a:ext cx="2743201" cy="0"/>
                          </a:xfrm>
                          <a:prstGeom prst="straightConnector1">
                            <a:avLst/>
                          </a:prstGeom>
                          <a:ln w="762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3143388" y="1730565"/>
                            <a:ext cx="2743201" cy="11637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856617" y="66659"/>
                            <a:ext cx="2743201" cy="11637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ZoneTexte 24"/>
                        <wps:cNvSpPr txBox="1"/>
                        <wps:spPr>
                          <a:xfrm>
                            <a:off x="912350" y="1470814"/>
                            <a:ext cx="1723868" cy="338553"/>
                          </a:xfrm>
                          <a:prstGeom prst="rect">
                            <a:avLst/>
                          </a:prstGeom>
                          <a:noFill/>
                        </wps:spPr>
                        <wps:txbx>
                          <w:txbxContent>
                            <w:p w:rsidR="00442A8E" w:rsidRDefault="00442A8E" w:rsidP="003565E5">
                              <w:pPr>
                                <w:pStyle w:val="NormalWeb"/>
                                <w:spacing w:before="0" w:beforeAutospacing="0" w:after="0" w:afterAutospacing="0"/>
                              </w:pPr>
                              <w:r w:rsidRPr="003565E5">
                                <w:rPr>
                                  <w:rFonts w:asciiTheme="minorHAnsi" w:hAnsi="Calibri" w:cstheme="minorBidi"/>
                                  <w:b/>
                                  <w:bCs/>
                                  <w:color w:val="000000" w:themeColor="text1"/>
                                  <w:kern w:val="24"/>
                                  <w:sz w:val="32"/>
                                  <w:szCs w:val="32"/>
                                </w:rPr>
                                <w:t>Unit State</w:t>
                              </w:r>
                            </w:p>
                          </w:txbxContent>
                        </wps:txbx>
                        <wps:bodyPr wrap="square" rtlCol="0">
                          <a:spAutoFit/>
                        </wps:bodyPr>
                      </wps:wsp>
                      <wps:wsp>
                        <wps:cNvPr id="30" name="ZoneTexte 25"/>
                        <wps:cNvSpPr txBox="1"/>
                        <wps:spPr>
                          <a:xfrm>
                            <a:off x="917984" y="0"/>
                            <a:ext cx="1076512" cy="338553"/>
                          </a:xfrm>
                          <a:prstGeom prst="rect">
                            <a:avLst/>
                          </a:prstGeom>
                          <a:noFill/>
                        </wps:spPr>
                        <wps:txbx>
                          <w:txbxContent>
                            <w:p w:rsidR="00442A8E" w:rsidRDefault="00442A8E" w:rsidP="003565E5">
                              <w:pPr>
                                <w:pStyle w:val="NormalWeb"/>
                                <w:spacing w:before="0" w:beforeAutospacing="0" w:after="0" w:afterAutospacing="0"/>
                              </w:pPr>
                              <w:r w:rsidRPr="003565E5">
                                <w:rPr>
                                  <w:rFonts w:asciiTheme="minorHAnsi" w:hAnsi="Calibri" w:cstheme="minorBidi"/>
                                  <w:i/>
                                  <w:iCs/>
                                  <w:color w:val="000000" w:themeColor="text1"/>
                                  <w:kern w:val="24"/>
                                  <w:sz w:val="32"/>
                                  <w:szCs w:val="32"/>
                                </w:rPr>
                                <w:t>Time index</w:t>
                              </w:r>
                            </w:p>
                          </w:txbxContent>
                        </wps:txbx>
                        <wps:bodyPr wrap="none" rtlCol="0">
                          <a:spAutoFit/>
                        </wps:bodyPr>
                      </wps:wsp>
                      <wps:wsp>
                        <wps:cNvPr id="31" name="Rectangle 32"/>
                        <wps:cNvSpPr/>
                        <wps:spPr>
                          <a:xfrm>
                            <a:off x="8599811" y="1705355"/>
                            <a:ext cx="1909107" cy="1178772"/>
                          </a:xfrm>
                          <a:custGeom>
                            <a:avLst/>
                            <a:gdLst>
                              <a:gd name="connsiteX0" fmla="*/ 0 w 1909107"/>
                              <a:gd name="connsiteY0" fmla="*/ 0 h 1163782"/>
                              <a:gd name="connsiteX1" fmla="*/ 1909107 w 1909107"/>
                              <a:gd name="connsiteY1" fmla="*/ 0 h 1163782"/>
                              <a:gd name="connsiteX2" fmla="*/ 1909107 w 1909107"/>
                              <a:gd name="connsiteY2" fmla="*/ 1163782 h 1163782"/>
                              <a:gd name="connsiteX3" fmla="*/ 0 w 1909107"/>
                              <a:gd name="connsiteY3" fmla="*/ 1163782 h 1163782"/>
                              <a:gd name="connsiteX4" fmla="*/ 0 w 1909107"/>
                              <a:gd name="connsiteY4" fmla="*/ 0 h 1163782"/>
                              <a:gd name="connsiteX0" fmla="*/ 0 w 1909107"/>
                              <a:gd name="connsiteY0" fmla="*/ 14990 h 1178772"/>
                              <a:gd name="connsiteX1" fmla="*/ 1384451 w 1909107"/>
                              <a:gd name="connsiteY1" fmla="*/ 0 h 1178772"/>
                              <a:gd name="connsiteX2" fmla="*/ 1909107 w 1909107"/>
                              <a:gd name="connsiteY2" fmla="*/ 1178772 h 1178772"/>
                              <a:gd name="connsiteX3" fmla="*/ 0 w 1909107"/>
                              <a:gd name="connsiteY3" fmla="*/ 1178772 h 1178772"/>
                              <a:gd name="connsiteX4" fmla="*/ 0 w 1909107"/>
                              <a:gd name="connsiteY4" fmla="*/ 14990 h 1178772"/>
                              <a:gd name="connsiteX0" fmla="*/ 0 w 1909107"/>
                              <a:gd name="connsiteY0" fmla="*/ 14990 h 1178772"/>
                              <a:gd name="connsiteX1" fmla="*/ 1384451 w 1909107"/>
                              <a:gd name="connsiteY1" fmla="*/ 0 h 1178772"/>
                              <a:gd name="connsiteX2" fmla="*/ 1668451 w 1909107"/>
                              <a:gd name="connsiteY2" fmla="*/ 551913 h 1178772"/>
                              <a:gd name="connsiteX3" fmla="*/ 1909107 w 1909107"/>
                              <a:gd name="connsiteY3" fmla="*/ 1178772 h 1178772"/>
                              <a:gd name="connsiteX4" fmla="*/ 0 w 1909107"/>
                              <a:gd name="connsiteY4" fmla="*/ 1178772 h 1178772"/>
                              <a:gd name="connsiteX5" fmla="*/ 0 w 1909107"/>
                              <a:gd name="connsiteY5" fmla="*/ 14990 h 1178772"/>
                              <a:gd name="connsiteX0" fmla="*/ 0 w 1909107"/>
                              <a:gd name="connsiteY0" fmla="*/ 14990 h 1178772"/>
                              <a:gd name="connsiteX1" fmla="*/ 1384451 w 1909107"/>
                              <a:gd name="connsiteY1" fmla="*/ 0 h 1178772"/>
                              <a:gd name="connsiteX2" fmla="*/ 1548529 w 1909107"/>
                              <a:gd name="connsiteY2" fmla="*/ 551913 h 1178772"/>
                              <a:gd name="connsiteX3" fmla="*/ 1909107 w 1909107"/>
                              <a:gd name="connsiteY3" fmla="*/ 1178772 h 1178772"/>
                              <a:gd name="connsiteX4" fmla="*/ 0 w 1909107"/>
                              <a:gd name="connsiteY4" fmla="*/ 1178772 h 1178772"/>
                              <a:gd name="connsiteX5" fmla="*/ 0 w 1909107"/>
                              <a:gd name="connsiteY5" fmla="*/ 14990 h 1178772"/>
                              <a:gd name="connsiteX0" fmla="*/ 0 w 1909107"/>
                              <a:gd name="connsiteY0" fmla="*/ 14990 h 1178772"/>
                              <a:gd name="connsiteX1" fmla="*/ 1384451 w 1909107"/>
                              <a:gd name="connsiteY1" fmla="*/ 0 h 1178772"/>
                              <a:gd name="connsiteX2" fmla="*/ 1548529 w 1909107"/>
                              <a:gd name="connsiteY2" fmla="*/ 551913 h 1178772"/>
                              <a:gd name="connsiteX3" fmla="*/ 1773382 w 1909107"/>
                              <a:gd name="connsiteY3" fmla="*/ 881697 h 1178772"/>
                              <a:gd name="connsiteX4" fmla="*/ 1909107 w 1909107"/>
                              <a:gd name="connsiteY4" fmla="*/ 1178772 h 1178772"/>
                              <a:gd name="connsiteX5" fmla="*/ 0 w 1909107"/>
                              <a:gd name="connsiteY5" fmla="*/ 1178772 h 1178772"/>
                              <a:gd name="connsiteX6" fmla="*/ 0 w 1909107"/>
                              <a:gd name="connsiteY6" fmla="*/ 14990 h 1178772"/>
                              <a:gd name="connsiteX0" fmla="*/ 0 w 1909107"/>
                              <a:gd name="connsiteY0" fmla="*/ 14990 h 1178772"/>
                              <a:gd name="connsiteX1" fmla="*/ 1384451 w 1909107"/>
                              <a:gd name="connsiteY1" fmla="*/ 0 h 1178772"/>
                              <a:gd name="connsiteX2" fmla="*/ 1548529 w 1909107"/>
                              <a:gd name="connsiteY2" fmla="*/ 551913 h 1178772"/>
                              <a:gd name="connsiteX3" fmla="*/ 1893304 w 1909107"/>
                              <a:gd name="connsiteY3" fmla="*/ 866707 h 1178772"/>
                              <a:gd name="connsiteX4" fmla="*/ 1909107 w 1909107"/>
                              <a:gd name="connsiteY4" fmla="*/ 1178772 h 1178772"/>
                              <a:gd name="connsiteX5" fmla="*/ 0 w 1909107"/>
                              <a:gd name="connsiteY5" fmla="*/ 1178772 h 1178772"/>
                              <a:gd name="connsiteX6" fmla="*/ 0 w 1909107"/>
                              <a:gd name="connsiteY6" fmla="*/ 14990 h 11787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909107" h="1178772">
                                <a:moveTo>
                                  <a:pt x="0" y="14990"/>
                                </a:moveTo>
                                <a:lnTo>
                                  <a:pt x="1384451" y="0"/>
                                </a:lnTo>
                                <a:lnTo>
                                  <a:pt x="1548529" y="551913"/>
                                </a:lnTo>
                                <a:lnTo>
                                  <a:pt x="1893304" y="866707"/>
                                </a:lnTo>
                                <a:lnTo>
                                  <a:pt x="1909107" y="1178772"/>
                                </a:lnTo>
                                <a:lnTo>
                                  <a:pt x="0" y="1178772"/>
                                </a:lnTo>
                                <a:lnTo>
                                  <a:pt x="0" y="1499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ZoneTexte 33"/>
                        <wps:cNvSpPr txBox="1"/>
                        <wps:spPr>
                          <a:xfrm>
                            <a:off x="1416044" y="3291593"/>
                            <a:ext cx="4199098" cy="338554"/>
                          </a:xfrm>
                          <a:prstGeom prst="rect">
                            <a:avLst/>
                          </a:prstGeom>
                          <a:noFill/>
                        </wps:spPr>
                        <wps:txbx>
                          <w:txbxContent>
                            <w:p w:rsidR="00442A8E" w:rsidRDefault="00442A8E" w:rsidP="003565E5">
                              <w:pPr>
                                <w:pStyle w:val="NormalWeb"/>
                                <w:spacing w:before="0" w:beforeAutospacing="0" w:after="0" w:afterAutospacing="0"/>
                              </w:pPr>
                              <w:r w:rsidRPr="003565E5">
                                <w:rPr>
                                  <w:rFonts w:asciiTheme="minorHAnsi" w:hAnsi="Calibri" w:cstheme="minorBidi"/>
                                  <w:color w:val="000000" w:themeColor="text1"/>
                                  <w:kern w:val="24"/>
                                  <w:sz w:val="32"/>
                                  <w:szCs w:val="32"/>
                                </w:rPr>
                                <w:t>« Antares » implementation (rolling simulations)</w:t>
                              </w:r>
                            </w:p>
                          </w:txbxContent>
                        </wps:txbx>
                        <wps:bodyPr wrap="none" rtlCol="0">
                          <a:spAutoFit/>
                        </wps:bodyPr>
                      </wps:wsp>
                      <wps:wsp>
                        <wps:cNvPr id="33" name="Forme libre 33"/>
                        <wps:cNvSpPr/>
                        <wps:spPr>
                          <a:xfrm>
                            <a:off x="0" y="638330"/>
                            <a:ext cx="3432747" cy="854440"/>
                          </a:xfrm>
                          <a:custGeom>
                            <a:avLst/>
                            <a:gdLst>
                              <a:gd name="connsiteX0" fmla="*/ 3147934 w 3432747"/>
                              <a:gd name="connsiteY0" fmla="*/ 0 h 854440"/>
                              <a:gd name="connsiteX1" fmla="*/ 3432747 w 3432747"/>
                              <a:gd name="connsiteY1" fmla="*/ 14991 h 854440"/>
                              <a:gd name="connsiteX2" fmla="*/ 3417757 w 3432747"/>
                              <a:gd name="connsiteY2" fmla="*/ 854440 h 854440"/>
                              <a:gd name="connsiteX3" fmla="*/ 0 w 3432747"/>
                              <a:gd name="connsiteY3" fmla="*/ 839450 h 854440"/>
                              <a:gd name="connsiteX4" fmla="*/ 14990 w 3432747"/>
                              <a:gd name="connsiteY4" fmla="*/ 0 h 854440"/>
                              <a:gd name="connsiteX5" fmla="*/ 404734 w 3432747"/>
                              <a:gd name="connsiteY5" fmla="*/ 0 h 854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432747" h="854440">
                                <a:moveTo>
                                  <a:pt x="3147934" y="0"/>
                                </a:moveTo>
                                <a:lnTo>
                                  <a:pt x="3432747" y="14991"/>
                                </a:lnTo>
                                <a:lnTo>
                                  <a:pt x="3417757" y="854440"/>
                                </a:lnTo>
                                <a:lnTo>
                                  <a:pt x="0" y="839450"/>
                                </a:lnTo>
                                <a:lnTo>
                                  <a:pt x="14990" y="0"/>
                                </a:lnTo>
                                <a:lnTo>
                                  <a:pt x="404734" y="0"/>
                                </a:lnTo>
                              </a:path>
                            </a:pathLst>
                          </a:custGeom>
                          <a:noFill/>
                          <a:ln w="57150">
                            <a:prstDash val="sys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Connecteur droit avec flèche 34"/>
                        <wps:cNvCnPr/>
                        <wps:spPr>
                          <a:xfrm>
                            <a:off x="3188360" y="2312464"/>
                            <a:ext cx="2743201" cy="0"/>
                          </a:xfrm>
                          <a:prstGeom prst="straightConnector1">
                            <a:avLst/>
                          </a:prstGeom>
                          <a:ln w="762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5" name="Forme libre 35"/>
                        <wps:cNvSpPr/>
                        <wps:spPr>
                          <a:xfrm>
                            <a:off x="2790668" y="2304736"/>
                            <a:ext cx="3432747" cy="854440"/>
                          </a:xfrm>
                          <a:custGeom>
                            <a:avLst/>
                            <a:gdLst>
                              <a:gd name="connsiteX0" fmla="*/ 3147934 w 3432747"/>
                              <a:gd name="connsiteY0" fmla="*/ 0 h 854440"/>
                              <a:gd name="connsiteX1" fmla="*/ 3432747 w 3432747"/>
                              <a:gd name="connsiteY1" fmla="*/ 14991 h 854440"/>
                              <a:gd name="connsiteX2" fmla="*/ 3417757 w 3432747"/>
                              <a:gd name="connsiteY2" fmla="*/ 854440 h 854440"/>
                              <a:gd name="connsiteX3" fmla="*/ 0 w 3432747"/>
                              <a:gd name="connsiteY3" fmla="*/ 839450 h 854440"/>
                              <a:gd name="connsiteX4" fmla="*/ 14990 w 3432747"/>
                              <a:gd name="connsiteY4" fmla="*/ 0 h 854440"/>
                              <a:gd name="connsiteX5" fmla="*/ 404734 w 3432747"/>
                              <a:gd name="connsiteY5" fmla="*/ 0 h 854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432747" h="854440">
                                <a:moveTo>
                                  <a:pt x="3147934" y="0"/>
                                </a:moveTo>
                                <a:lnTo>
                                  <a:pt x="3432747" y="14991"/>
                                </a:lnTo>
                                <a:lnTo>
                                  <a:pt x="3417757" y="854440"/>
                                </a:lnTo>
                                <a:lnTo>
                                  <a:pt x="0" y="839450"/>
                                </a:lnTo>
                                <a:lnTo>
                                  <a:pt x="14990" y="0"/>
                                </a:lnTo>
                                <a:lnTo>
                                  <a:pt x="404734" y="0"/>
                                </a:lnTo>
                              </a:path>
                            </a:pathLst>
                          </a:custGeom>
                          <a:noFill/>
                          <a:ln w="57150">
                            <a:prstDash val="sys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Connecteur droit avec flèche 38"/>
                        <wps:cNvCnPr/>
                        <wps:spPr>
                          <a:xfrm>
                            <a:off x="5916572" y="678538"/>
                            <a:ext cx="2743201" cy="0"/>
                          </a:xfrm>
                          <a:prstGeom prst="straightConnector1">
                            <a:avLst/>
                          </a:prstGeom>
                          <a:ln w="762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9" name="Forme libre 39"/>
                        <wps:cNvSpPr/>
                        <wps:spPr>
                          <a:xfrm>
                            <a:off x="5518880" y="670810"/>
                            <a:ext cx="3432747" cy="854440"/>
                          </a:xfrm>
                          <a:custGeom>
                            <a:avLst/>
                            <a:gdLst>
                              <a:gd name="connsiteX0" fmla="*/ 3147934 w 3432747"/>
                              <a:gd name="connsiteY0" fmla="*/ 0 h 854440"/>
                              <a:gd name="connsiteX1" fmla="*/ 3432747 w 3432747"/>
                              <a:gd name="connsiteY1" fmla="*/ 14991 h 854440"/>
                              <a:gd name="connsiteX2" fmla="*/ 3417757 w 3432747"/>
                              <a:gd name="connsiteY2" fmla="*/ 854440 h 854440"/>
                              <a:gd name="connsiteX3" fmla="*/ 0 w 3432747"/>
                              <a:gd name="connsiteY3" fmla="*/ 839450 h 854440"/>
                              <a:gd name="connsiteX4" fmla="*/ 14990 w 3432747"/>
                              <a:gd name="connsiteY4" fmla="*/ 0 h 854440"/>
                              <a:gd name="connsiteX5" fmla="*/ 404734 w 3432747"/>
                              <a:gd name="connsiteY5" fmla="*/ 0 h 854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432747" h="854440">
                                <a:moveTo>
                                  <a:pt x="3147934" y="0"/>
                                </a:moveTo>
                                <a:lnTo>
                                  <a:pt x="3432747" y="14991"/>
                                </a:lnTo>
                                <a:lnTo>
                                  <a:pt x="3417757" y="854440"/>
                                </a:lnTo>
                                <a:lnTo>
                                  <a:pt x="0" y="839450"/>
                                </a:lnTo>
                                <a:lnTo>
                                  <a:pt x="14990" y="0"/>
                                </a:lnTo>
                                <a:lnTo>
                                  <a:pt x="404734" y="0"/>
                                </a:lnTo>
                              </a:path>
                            </a:pathLst>
                          </a:custGeom>
                          <a:noFill/>
                          <a:ln w="57150">
                            <a:prstDash val="sys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e 21" o:spid="_x0000_s1083" style="position:absolute;left:0;text-align:left;margin-left:0;margin-top:0;width:514.6pt;height:181.8pt;z-index:251661312;mso-position-horizontal-relative:text;mso-position-vertical-relative:text" coordsize="105089,36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">
                <v:rect id="Rectangle 25" o:spid="_x0000_s1084" style="position:absolute;left:3976;top:641;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4MuMUA&#10;AADbAAAADwAAAGRycy9kb3ducmV2LnhtbESPQWvCQBSE70L/w/IKvZlNhYq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gy4xQAAANsAAAAPAAAAAAAAAAAAAAAAAJgCAABkcnMv&#10;ZG93bnJldi54bWxQSwUGAAAAAAQABAD1AAAAigMAAAAA&#10;" filled="f" strokecolor="#243f60 [1604]" strokeweight="2pt"/>
                <v:shape id="Connecteur droit avec flèche 26" o:spid="_x0000_s1085" type="#_x0000_t32" style="position:absolute;left:3976;top:6460;width:27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rk/MUAAADbAAAADwAAAGRycy9kb3ducmV2LnhtbESPX2vCQBDE3wv9DscWfKsXLYiknlJK&#10;xYIPJcb+eVxy2yT0bi/kVk2/vScIPg4z8xtmsRq8U0fqYxvYwGScgSKugm25NrAv149zUFGQLbrA&#10;ZOCfIqyW93cLzG04cUHHndQqQTjmaKAR6XKtY9WQxzgOHXHyfkPvUZLsa217PCW4d3qaZTPtseW0&#10;0GBHrw1Vf7uDN+Ck3E++Nt9vT1tXknz+FIfiozBm9DC8PIMSGuQWvrbfrYHpDC5f0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rk/MUAAADbAAAADwAAAAAAAAAA&#10;AAAAAAChAgAAZHJzL2Rvd25yZXYueG1sUEsFBgAAAAAEAAQA+QAAAJMDAAAAAA==&#10;" strokecolor="#4579b8 [3044]" strokeweight="6pt">
                  <v:stroke endarrow="block"/>
                </v:shape>
                <v:rect id="Rectangle 27" o:spid="_x0000_s1086" style="position:absolute;left:31433;top:17305;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3VMUA&#10;AADbAAAADwAAAGRycy9kb3ducmV2LnhtbESPQWvCQBSE70L/w/IKvZlNPVRJXcUKBcEqxLSCt8fu&#10;M4nNvg3Zrab99a4g9DjMzDfMdN7bRpyp87VjBc9JCoJYO1NzqeCzeB9OQPiAbLBxTAp+ycN89jCY&#10;YmbchXM670IpIoR9hgqqENpMSq8rsugT1xJH7+g6iyHKrpSmw0uE20aO0vRFWqw5LlTY0rIi/b37&#10;sQroa3/K/w5rvf3QC5fzMhRvxUapp8d+8QoiUB/+w/f2yigYje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DdUxQAAANsAAAAPAAAAAAAAAAAAAAAAAJgCAABkcnMv&#10;ZG93bnJldi54bWxQSwUGAAAAAAQABAD1AAAAigMAAAAA&#10;" filled="f" strokecolor="#243f60 [1604]" strokeweight="2pt"/>
                <v:rect id="Rectangle 28" o:spid="_x0000_s1087" style="position:absolute;left:58566;top:666;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JsEA&#10;AADbAAAADwAAAGRycy9kb3ducmV2LnhtbERPz2vCMBS+D/wfwhN2m6keZFSjqCAIukGtCt4eybOt&#10;Ni+lidrtr18OA48f3+/pvLO1eFDrK8cKhoMEBLF2puJCwSFff3yC8AHZYO2YFPyQh/ms9zbF1Lgn&#10;Z/TYh0LEEPYpKihDaFIpvS7Joh+4hjhyF9daDBG2hTQtPmO4reUoScbSYsWxocSGViXp2/5uFdDx&#10;dM1+z1v9vdMLl/Eq5Mv8S6n3freYgAjUhZf4370xCkZxbPwSf4C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PoybBAAAA2wAAAA8AAAAAAAAAAAAAAAAAmAIAAGRycy9kb3du&#10;cmV2LnhtbFBLBQYAAAAABAAEAPUAAACGAwAAAAA=&#10;" filled="f" strokecolor="#243f60 [1604]" strokeweight="2pt"/>
                <v:shape id="ZoneTexte 24" o:spid="_x0000_s1088" type="#_x0000_t202" style="position:absolute;left:9123;top:14708;width:17239;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442A8E" w:rsidRDefault="00442A8E" w:rsidP="003565E5">
                        <w:pPr>
                          <w:pStyle w:val="NormalWeb"/>
                          <w:spacing w:before="0" w:beforeAutospacing="0" w:after="0" w:afterAutospacing="0"/>
                        </w:pPr>
                        <w:r w:rsidRPr="003565E5">
                          <w:rPr>
                            <w:rFonts w:asciiTheme="minorHAnsi" w:hAnsi="Calibri" w:cstheme="minorBidi"/>
                            <w:b/>
                            <w:bCs/>
                            <w:color w:val="000000" w:themeColor="text1"/>
                            <w:kern w:val="24"/>
                            <w:sz w:val="32"/>
                            <w:szCs w:val="32"/>
                          </w:rPr>
                          <w:t>Unit State</w:t>
                        </w:r>
                      </w:p>
                    </w:txbxContent>
                  </v:textbox>
                </v:shape>
                <v:shape id="ZoneTexte 25" o:spid="_x0000_s1089" type="#_x0000_t202" style="position:absolute;left:9179;width:10765;height:3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mu8EA&#10;AADbAAAADwAAAGRycy9kb3ducmV2LnhtbERPS27CMBDdV+IO1iB1Vxw+RWnAIASt1F0h7QFG8TQO&#10;iceRbSDl9PWiUpdP77/eDrYTV/KhcaxgOslAEFdON1wr+Pp8e8pBhIissXNMCn4owHYzelhjod2N&#10;T3QtYy1SCIcCFZgY+0LKUBmyGCauJ07ct/MWY4K+ltrjLYXbTs6ybCktNpwaDPa0N1S15cUqyDP7&#10;0bYvs2Owi/v02ewP7rU/K/U4HnYrEJGG+C/+c79rBfO0P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1prvBAAAA2wAAAA8AAAAAAAAAAAAAAAAAmAIAAGRycy9kb3du&#10;cmV2LnhtbFBLBQYAAAAABAAEAPUAAACGAwAAAAA=&#10;" filled="f" stroked="f">
                  <v:textbox style="mso-fit-shape-to-text:t">
                    <w:txbxContent>
                      <w:p w:rsidR="00442A8E" w:rsidRDefault="00442A8E" w:rsidP="003565E5">
                        <w:pPr>
                          <w:pStyle w:val="NormalWeb"/>
                          <w:spacing w:before="0" w:beforeAutospacing="0" w:after="0" w:afterAutospacing="0"/>
                        </w:pPr>
                        <w:r w:rsidRPr="003565E5">
                          <w:rPr>
                            <w:rFonts w:asciiTheme="minorHAnsi" w:hAnsi="Calibri" w:cstheme="minorBidi"/>
                            <w:i/>
                            <w:iCs/>
                            <w:color w:val="000000" w:themeColor="text1"/>
                            <w:kern w:val="24"/>
                            <w:sz w:val="32"/>
                            <w:szCs w:val="32"/>
                          </w:rPr>
                          <w:t>Time index</w:t>
                        </w:r>
                      </w:p>
                    </w:txbxContent>
                  </v:textbox>
                </v:shape>
                <v:shape id="Rectangle 32" o:spid="_x0000_s1090" style="position:absolute;left:85998;top:17053;width:19091;height:11788;visibility:visible;mso-wrap-style:square;v-text-anchor:middle" coordsize="1909107,1178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Ey8UA&#10;AADbAAAADwAAAGRycy9kb3ducmV2LnhtbESP3WrCQBSE7wu+w3IE7+omtRSNbqSttBVFxJ8HOGSP&#10;2WD2bMhuNfXp3UKhl8PMfMPM5p2txYVaXzlWkA4TEMSF0xWXCo6Hj8cxCB+QNdaOScEPeZjnvYcZ&#10;ZtpdeUeXfShFhLDPUIEJocmk9IUhi37oGuLonVxrMUTZllK3eI1wW8unJHmRFiuOCwYbejdUnPff&#10;VoGeJAtpvrZL//xWF7e13Iw+VxulBv3udQoiUBf+w3/tpVYwSuH3S/wB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8ETLxQAAANsAAAAPAAAAAAAAAAAAAAAAAJgCAABkcnMv&#10;ZG93bnJldi54bWxQSwUGAAAAAAQABAD1AAAAigMAAAAA&#10;" path="m,14990l1384451,r164078,551913l1893304,866707r15803,312065l,1178772,,14990xe" filled="f" strokecolor="#243f60 [1604]" strokeweight="2pt">
                  <v:path arrowok="t" o:connecttype="custom" o:connectlocs="0,14990;1384451,0;1548529,551913;1893304,866707;1909107,1178772;0,1178772;0,14990" o:connectangles="0,0,0,0,0,0,0"/>
                </v:shape>
                <v:shape id="ZoneTexte 33" o:spid="_x0000_s1091" type="#_x0000_t202" style="position:absolute;left:14160;top:32915;width:41991;height:33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dV8QA&#10;AADbAAAADwAAAGRycy9kb3ducmV2LnhtbESPwW7CMBBE75X6D9YicSMOASoaYlAFReqNlvYDVvES&#10;h8TrKDaQ9uvrSkg9jmbmjabYDLYVV+p97VjBNElBEJdO11wp+PrcT5YgfEDW2DomBd/kYbN+fCgw&#10;1+7GH3Q9hkpECPscFZgQulxKXxqy6BPXEUfv5HqLIcq+krrHW4TbVmZp+iQt1hwXDHa0NVQ2x4tV&#10;sEztoWmes3dv5z/Thdnu3Gt3Vmo8Gl5WIAIN4T98b79pBbM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nVfEAAAA2wAAAA8AAAAAAAAAAAAAAAAAmAIAAGRycy9k&#10;b3ducmV2LnhtbFBLBQYAAAAABAAEAPUAAACJAwAAAAA=&#10;" filled="f" stroked="f">
                  <v:textbox style="mso-fit-shape-to-text:t">
                    <w:txbxContent>
                      <w:p w:rsidR="00442A8E" w:rsidRDefault="00442A8E" w:rsidP="003565E5">
                        <w:pPr>
                          <w:pStyle w:val="NormalWeb"/>
                          <w:spacing w:before="0" w:beforeAutospacing="0" w:after="0" w:afterAutospacing="0"/>
                        </w:pPr>
                        <w:r w:rsidRPr="003565E5">
                          <w:rPr>
                            <w:rFonts w:asciiTheme="minorHAnsi" w:hAnsi="Calibri" w:cstheme="minorBidi"/>
                            <w:color w:val="000000" w:themeColor="text1"/>
                            <w:kern w:val="24"/>
                            <w:sz w:val="32"/>
                            <w:szCs w:val="32"/>
                          </w:rPr>
                          <w:t>« Antares » implementation (rolling simulations)</w:t>
                        </w:r>
                      </w:p>
                    </w:txbxContent>
                  </v:textbox>
                </v:shape>
                <v:shape id="Forme libre 33" o:spid="_x0000_s1092" style="position:absolute;top:6383;width:34327;height:8544;visibility:visible;mso-wrap-style:square;v-text-anchor:middle" coordsize="3432747,85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1UsUA&#10;AADbAAAADwAAAGRycy9kb3ducmV2LnhtbESPT2vCQBTE74V+h+UVvIhuNFTbNBsRQfAiRfv3+Mg+&#10;k9Ds25hdY/z2rlDwOMzMb5h00ZtadNS6yrKCyTgCQZxbXXGh4PNjPXoB4TyyxtoyKbiQg0X2+JBi&#10;ou2Zd9TtfSEChF2CCkrvm0RKl5dk0I1tQxy8g20N+iDbQuoWzwFuajmNopk0WHFYKLGhVUn53/5k&#10;FHydou/h8Of1uJzHxfSwfe5+Jb8rNXjql28gPPX+Hv5vb7SCOIbbl/AD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zVSxQAAANsAAAAPAAAAAAAAAAAAAAAAAJgCAABkcnMv&#10;ZG93bnJldi54bWxQSwUGAAAAAAQABAD1AAAAigMAAAAA&#10;" path="m3147934,r284813,14991l3417757,854440,,839450,14990,,404734,e" filled="f" strokecolor="#243f60 [1604]" strokeweight="4.5pt">
                  <v:stroke dashstyle="3 1" endarrow="block"/>
                  <v:path arrowok="t" o:connecttype="custom" o:connectlocs="3147934,0;3432747,14991;3417757,854440;0,839450;14990,0;404734,0" o:connectangles="0,0,0,0,0,0"/>
                </v:shape>
                <v:shape id="Connecteur droit avec flèche 34" o:spid="_x0000_s1093" type="#_x0000_t32" style="position:absolute;left:31883;top:23124;width:27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1JzcUAAADbAAAADwAAAGRycy9kb3ducmV2LnhtbESPQUvDQBSE74L/YXlCb3ZTK1Jit0VE&#10;seChpGnV4yP7TIK7b0P2tU3/fbcg9DjMzDfMfDl4pw7Uxzawgck4A0VcBdtybWBbvt/PQEVBtugC&#10;k4ETRVgubm/mmNtw5IIOG6lVgnDM0UAj0uVax6ohj3EcOuLk/YbeoyTZ19r2eExw7/RDlj1pjy2n&#10;hQY7em2o+tvsvQEn5Xby9fH9Nv10Jcnup9gX68KY0d3w8gxKaJBr+L+9sgamj3D5kn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1JzcUAAADbAAAADwAAAAAAAAAA&#10;AAAAAAChAgAAZHJzL2Rvd25yZXYueG1sUEsFBgAAAAAEAAQA+QAAAJMDAAAAAA==&#10;" strokecolor="#4579b8 [3044]" strokeweight="6pt">
                  <v:stroke endarrow="block"/>
                </v:shape>
                <v:shape id="Forme libre 35" o:spid="_x0000_s1094" style="position:absolute;left:27906;top:23047;width:34328;height:8544;visibility:visible;mso-wrap-style:square;v-text-anchor:middle" coordsize="3432747,85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IvcYA&#10;AADbAAAADwAAAGRycy9kb3ducmV2LnhtbESPQWvCQBSE74L/YXlCL2I2Vaxt6iaIUPAiUqttj4/s&#10;MwnNvo3ZNcZ/3xUKPQ4z8w2zzHpTi45aV1lW8BjFIIhzqysuFBw+3ibPIJxH1lhbJgU3cpClw8ES&#10;E22v/E7d3hciQNglqKD0vkmkdHlJBl1kG+LgnWxr0AfZFlK3eA1wU8tpHD9JgxWHhRIbWpeU/+wv&#10;RsHxEn+Ox18v59ViVkxP23n3LXmn1MOoX72C8NT7//Bfe6MVzOZw/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IvcYAAADbAAAADwAAAAAAAAAAAAAAAACYAgAAZHJz&#10;L2Rvd25yZXYueG1sUEsFBgAAAAAEAAQA9QAAAIsDAAAAAA==&#10;" path="m3147934,r284813,14991l3417757,854440,,839450,14990,,404734,e" filled="f" strokecolor="#243f60 [1604]" strokeweight="4.5pt">
                  <v:stroke dashstyle="3 1" endarrow="block"/>
                  <v:path arrowok="t" o:connecttype="custom" o:connectlocs="3147934,0;3432747,14991;3417757,854440;0,839450;14990,0;404734,0" o:connectangles="0,0,0,0,0,0"/>
                </v:shape>
                <v:shape id="Connecteur droit avec flèche 38" o:spid="_x0000_s1095" type="#_x0000_t32" style="position:absolute;left:59165;top:6785;width:27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BDyMEAAADbAAAADwAAAGRycy9kb3ducmV2LnhtbERPTWvCQBC9F/wPywje6sYKpaSuItJS&#10;oYcSo22PQ3ZMgruzITtq+u/dg9Dj430vVoN36kJ9bAMbmE0zUMRVsC3XBvbl++MLqCjIFl1gMvBH&#10;EVbL0cMCcxuuXNBlJ7VKIRxzNNCIdLnWsWrIY5yGjjhxx9B7lAT7WtseryncO/2UZc/aY8upocGO&#10;Ng1Vp93ZG3BS7mffHz9v809Xkhx+i3PxVRgzGQ/rV1BCg/yL7+6tNTBPY9OX9AP0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cEPIwQAAANsAAAAPAAAAAAAAAAAAAAAA&#10;AKECAABkcnMvZG93bnJldi54bWxQSwUGAAAAAAQABAD5AAAAjwMAAAAA&#10;" strokecolor="#4579b8 [3044]" strokeweight="6pt">
                  <v:stroke endarrow="block"/>
                </v:shape>
                <v:shape id="Forme libre 39" o:spid="_x0000_s1096" style="position:absolute;left:55188;top:6708;width:34328;height:8544;visibility:visible;mso-wrap-style:square;v-text-anchor:middle" coordsize="3432747,85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CuMYA&#10;AADbAAAADwAAAGRycy9kb3ducmV2LnhtbESPT2vCQBTE74LfYXmCF2k2VbRNdBURCr2UorbV4yP7&#10;8gezb9PsGtNv3y0UPA4z8xtmtelNLTpqXWVZwWMUgyDOrK64UPBxfHl4BuE8ssbaMin4IQeb9XCw&#10;wlTbG++pO/hCBAi7FBWU3jeplC4ryaCLbEMcvNy2Bn2QbSF1i7cAN7WcxvFCGqw4LJTY0K6k7HK4&#10;GgWf1/hrMjkl39unWTHN3+bdWfK7UuNRv12C8NT7e/i//aoVzBL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MCuMYAAADbAAAADwAAAAAAAAAAAAAAAACYAgAAZHJz&#10;L2Rvd25yZXYueG1sUEsFBgAAAAAEAAQA9QAAAIsDAAAAAA==&#10;" path="m3147934,r284813,14991l3417757,854440,,839450,14990,,404734,e" filled="f" strokecolor="#243f60 [1604]" strokeweight="4.5pt">
                  <v:stroke dashstyle="3 1" endarrow="block"/>
                  <v:path arrowok="t" o:connecttype="custom" o:connectlocs="3147934,0;3432747,14991;3417757,854440;0,839450;14990,0;404734,0" o:connectangles="0,0,0,0,0,0"/>
                </v:shape>
              </v:group>
            </w:pict>
          </mc:Fallback>
        </mc:AlternateContent>
      </w: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3565E5" w:rsidRDefault="003565E5" w:rsidP="00E63EF9">
      <w:pPr>
        <w:pStyle w:val="Corpsdetexte"/>
        <w:ind w:left="630"/>
        <w:rPr>
          <w:b/>
          <w:i/>
          <w:iCs/>
        </w:rPr>
      </w:pPr>
    </w:p>
    <w:p w:rsidR="00E63EF9" w:rsidRPr="00741FAD" w:rsidRDefault="00E63EF9" w:rsidP="00E63EF9">
      <w:pPr>
        <w:pStyle w:val="Corpsdetexte"/>
        <w:ind w:left="630"/>
        <w:rPr>
          <w:b/>
          <w:i/>
          <w:iCs/>
        </w:rPr>
      </w:pPr>
      <w:r>
        <w:rPr>
          <w:b/>
          <w:i/>
          <w:iCs/>
        </w:rPr>
        <w:t>Fast</w:t>
      </w:r>
      <w:r w:rsidRPr="00741FAD">
        <w:rPr>
          <w:b/>
          <w:i/>
          <w:iCs/>
        </w:rPr>
        <w:t xml:space="preserve">: </w:t>
      </w:r>
    </w:p>
    <w:p w:rsidR="003565E5" w:rsidRDefault="003565E5" w:rsidP="00E63EF9">
      <w:pPr>
        <w:pStyle w:val="Corpsdetexte"/>
        <w:ind w:left="630"/>
        <w:rPr>
          <w:i/>
          <w:iCs/>
        </w:rPr>
      </w:pPr>
    </w:p>
    <w:p w:rsidR="00405DC1" w:rsidRDefault="002272DF" w:rsidP="00E63EF9">
      <w:pPr>
        <w:pStyle w:val="Corpsdetexte"/>
        <w:ind w:left="630"/>
        <w:rPr>
          <w:i/>
          <w:iCs/>
        </w:rPr>
      </w:pPr>
      <w:r>
        <w:rPr>
          <w:i/>
          <w:iCs/>
        </w:rPr>
        <w:t>In the first o</w:t>
      </w:r>
      <w:r w:rsidR="004878F4">
        <w:rPr>
          <w:i/>
          <w:iCs/>
        </w:rPr>
        <w:t xml:space="preserve">ptimization </w:t>
      </w:r>
      <w:r>
        <w:rPr>
          <w:i/>
          <w:iCs/>
        </w:rPr>
        <w:t>stage, integ</w:t>
      </w:r>
      <w:r w:rsidR="00CA7665">
        <w:rPr>
          <w:i/>
          <w:iCs/>
        </w:rPr>
        <w:t xml:space="preserve">rity constraints are removed from the problem and replaced by simpler continuous constraints. </w:t>
      </w:r>
    </w:p>
    <w:p w:rsidR="00405DC1" w:rsidRDefault="00405DC1" w:rsidP="00E63EF9">
      <w:pPr>
        <w:pStyle w:val="Corpsdetexte"/>
        <w:ind w:left="630"/>
        <w:rPr>
          <w:i/>
          <w:iCs/>
        </w:rPr>
      </w:pPr>
    </w:p>
    <w:p w:rsidR="00B10480" w:rsidRDefault="00B10480" w:rsidP="00E63EF9">
      <w:pPr>
        <w:pStyle w:val="Corpsdetexte"/>
        <w:ind w:left="630"/>
        <w:rPr>
          <w:i/>
          <w:iCs/>
        </w:rPr>
      </w:pPr>
    </w:p>
    <w:p w:rsidR="00405DC1" w:rsidRDefault="00CA7665" w:rsidP="00E63EF9">
      <w:pPr>
        <w:pStyle w:val="Corpsdetexte"/>
        <w:ind w:left="630"/>
        <w:rPr>
          <w:i/>
          <w:iCs/>
        </w:rPr>
      </w:pPr>
      <w:r>
        <w:rPr>
          <w:i/>
          <w:iCs/>
        </w:rPr>
        <w:t>For each thermal cluster, the intermediate IP looks simply for a</w:t>
      </w:r>
      <w:r w:rsidR="00A5619F">
        <w:rPr>
          <w:i/>
          <w:iCs/>
        </w:rPr>
        <w:t>n efficient</w:t>
      </w:r>
      <w:r>
        <w:rPr>
          <w:i/>
          <w:iCs/>
        </w:rPr>
        <w:t xml:space="preserve"> unit-commitment compatible with the operational status obtained in the first stage, with the additional condition (more stringent than what is actually required) that on- and off- periods should be exact multiple of the higher of the two thresholds</w:t>
      </w:r>
      <w:r w:rsidR="00A5619F">
        <w:rPr>
          <w:i/>
          <w:iCs/>
        </w:rPr>
        <w:t xml:space="preserve"> specified in the dataset. </w:t>
      </w:r>
    </w:p>
    <w:p w:rsidR="00B10480" w:rsidRDefault="00B10480" w:rsidP="00E63EF9">
      <w:pPr>
        <w:pStyle w:val="Corpsdetexte"/>
        <w:ind w:left="630"/>
        <w:rPr>
          <w:i/>
          <w:iCs/>
        </w:rPr>
      </w:pPr>
    </w:p>
    <w:p w:rsidR="00A5619F" w:rsidRDefault="00A5619F" w:rsidP="00E63EF9">
      <w:pPr>
        <w:pStyle w:val="Corpsdetexte"/>
        <w:ind w:left="630"/>
        <w:rPr>
          <w:i/>
          <w:iCs/>
        </w:rPr>
      </w:pPr>
      <w:r>
        <w:rPr>
          <w:i/>
          <w:iCs/>
        </w:rPr>
        <w:t>In the second optimization stage, the unit commitment set by the intermediate IP</w:t>
      </w:r>
      <w:r w:rsidR="003625E7">
        <w:rPr>
          <w:i/>
          <w:iCs/>
        </w:rPr>
        <w:t>s</w:t>
      </w:r>
      <w:r>
        <w:rPr>
          <w:i/>
          <w:iCs/>
        </w:rPr>
        <w:t xml:space="preserve"> is considered as a context to use in a </w:t>
      </w:r>
      <w:r w:rsidR="003625E7">
        <w:rPr>
          <w:i/>
          <w:iCs/>
        </w:rPr>
        <w:t xml:space="preserve">new </w:t>
      </w:r>
      <w:r>
        <w:rPr>
          <w:i/>
          <w:iCs/>
        </w:rPr>
        <w:t>comprehensive optimal hydro-thermal schedule</w:t>
      </w:r>
      <w:r w:rsidR="003625E7">
        <w:rPr>
          <w:i/>
          <w:iCs/>
        </w:rPr>
        <w:t xml:space="preserve"> </w:t>
      </w:r>
      <w:r>
        <w:rPr>
          <w:i/>
          <w:iCs/>
        </w:rPr>
        <w:t>assessment.</w:t>
      </w:r>
      <w:r w:rsidR="003625E7">
        <w:rPr>
          <w:i/>
          <w:iCs/>
        </w:rPr>
        <w:t xml:space="preserve"> </w:t>
      </w:r>
      <w:r>
        <w:rPr>
          <w:i/>
          <w:iCs/>
        </w:rPr>
        <w:t xml:space="preserve">The amount of day-ahead (spinning) reserve, if any, is added to the demand considered in the first stage and subtracted in the second stage. </w:t>
      </w:r>
      <w:r w:rsidR="000D665D">
        <w:rPr>
          <w:i/>
          <w:iCs/>
        </w:rPr>
        <w:t xml:space="preserve">Start-up costs </w:t>
      </w:r>
      <w:r w:rsidR="00B10480">
        <w:rPr>
          <w:i/>
          <w:iCs/>
        </w:rPr>
        <w:t xml:space="preserve">as well as No-Load Heat costs </w:t>
      </w:r>
      <w:r w:rsidR="000D665D">
        <w:rPr>
          <w:i/>
          <w:iCs/>
        </w:rPr>
        <w:t>are assessed in accordance with the unit-commitment determined in the first stage</w:t>
      </w:r>
      <w:r w:rsidR="00B10480">
        <w:rPr>
          <w:i/>
          <w:iCs/>
        </w:rPr>
        <w:t xml:space="preserve"> and are added ex post</w:t>
      </w:r>
      <w:r w:rsidR="000D665D">
        <w:rPr>
          <w:i/>
          <w:iCs/>
        </w:rPr>
        <w:t xml:space="preserve">. </w:t>
      </w:r>
    </w:p>
    <w:p w:rsidR="00A5619F" w:rsidRDefault="00A5619F" w:rsidP="00E63EF9">
      <w:pPr>
        <w:pStyle w:val="Corpsdetexte"/>
        <w:ind w:left="630"/>
        <w:rPr>
          <w:i/>
          <w:iCs/>
        </w:rPr>
      </w:pPr>
    </w:p>
    <w:p w:rsidR="00E63EF9" w:rsidRPr="00741FAD" w:rsidRDefault="00E63EF9" w:rsidP="00E63EF9">
      <w:pPr>
        <w:pStyle w:val="Corpsdetexte"/>
        <w:ind w:left="630"/>
        <w:rPr>
          <w:b/>
          <w:i/>
          <w:iCs/>
        </w:rPr>
      </w:pPr>
      <w:r>
        <w:rPr>
          <w:b/>
          <w:i/>
          <w:iCs/>
        </w:rPr>
        <w:t>Accurate</w:t>
      </w:r>
      <w:r w:rsidRPr="00741FAD">
        <w:rPr>
          <w:b/>
          <w:i/>
          <w:iCs/>
        </w:rPr>
        <w:t xml:space="preserve">: </w:t>
      </w:r>
    </w:p>
    <w:p w:rsidR="00E63EF9" w:rsidRPr="00741FAD" w:rsidRDefault="00E63EF9" w:rsidP="00E63EF9">
      <w:pPr>
        <w:pStyle w:val="Corpsdetexte"/>
        <w:ind w:left="630"/>
        <w:rPr>
          <w:i/>
          <w:iCs/>
        </w:rPr>
      </w:pPr>
    </w:p>
    <w:p w:rsidR="000D665D" w:rsidRDefault="00405DC1" w:rsidP="00405DC1">
      <w:pPr>
        <w:pStyle w:val="Corpsdetexte"/>
        <w:ind w:left="630"/>
        <w:rPr>
          <w:i/>
          <w:iCs/>
        </w:rPr>
      </w:pPr>
      <w:r>
        <w:rPr>
          <w:i/>
          <w:iCs/>
        </w:rPr>
        <w:t xml:space="preserve">In the first optimization stage, integrity constraints are properly relaxed. </w:t>
      </w:r>
      <w:r w:rsidR="000D665D">
        <w:rPr>
          <w:i/>
          <w:iCs/>
        </w:rPr>
        <w:t xml:space="preserve">Integer variables describing the start-up process of each unit are given relevant start-up costs, and variables attached to running units are given No-Load Heat costs (if </w:t>
      </w:r>
      <w:r w:rsidR="00B10480">
        <w:rPr>
          <w:i/>
          <w:iCs/>
        </w:rPr>
        <w:t>any</w:t>
      </w:r>
      <w:r w:rsidR="000D665D">
        <w:rPr>
          <w:i/>
          <w:iCs/>
        </w:rPr>
        <w:t>), regardless of their generation output level. Fuel costs / Market bids are attached to variables representing the generation output levels.</w:t>
      </w:r>
    </w:p>
    <w:p w:rsidR="00405DC1" w:rsidRDefault="000D665D" w:rsidP="00B10480">
      <w:pPr>
        <w:pStyle w:val="Corpsdetexte"/>
        <w:ind w:left="630"/>
        <w:rPr>
          <w:i/>
          <w:iCs/>
        </w:rPr>
      </w:pPr>
      <w:r>
        <w:rPr>
          <w:i/>
          <w:iCs/>
        </w:rPr>
        <w:t xml:space="preserve"> </w:t>
      </w:r>
    </w:p>
    <w:p w:rsidR="00B10480" w:rsidRDefault="00B10480" w:rsidP="00B10480">
      <w:pPr>
        <w:pStyle w:val="Corpsdetexte"/>
        <w:ind w:left="630"/>
        <w:rPr>
          <w:i/>
          <w:iCs/>
        </w:rPr>
      </w:pPr>
    </w:p>
    <w:p w:rsidR="00B10480" w:rsidRDefault="00405DC1" w:rsidP="00405DC1">
      <w:pPr>
        <w:pStyle w:val="Corpsdetexte"/>
        <w:ind w:left="630"/>
        <w:rPr>
          <w:i/>
          <w:iCs/>
        </w:rPr>
      </w:pPr>
      <w:r>
        <w:rPr>
          <w:i/>
          <w:iCs/>
        </w:rPr>
        <w:t xml:space="preserve">For each thermal cluster, the intermediate IP looks for a unit-commitment compatible with the integrity constraints in the immediate neighborhood of the relaxed solution obtained in </w:t>
      </w:r>
      <w:r w:rsidR="009D68F7">
        <w:rPr>
          <w:i/>
          <w:iCs/>
        </w:rPr>
        <w:t>t</w:t>
      </w:r>
      <w:r>
        <w:rPr>
          <w:i/>
          <w:iCs/>
        </w:rPr>
        <w:t>he first stage</w:t>
      </w:r>
      <w:r w:rsidR="000D665D">
        <w:rPr>
          <w:i/>
          <w:iCs/>
        </w:rPr>
        <w:t xml:space="preserve">. In this process, the dynamic thresholds (min on-time, min off-time) are </w:t>
      </w:r>
      <w:r w:rsidR="00B10480">
        <w:rPr>
          <w:i/>
          <w:iCs/>
        </w:rPr>
        <w:t xml:space="preserve">set to their exact </w:t>
      </w:r>
      <w:r w:rsidR="000D665D">
        <w:rPr>
          <w:i/>
          <w:iCs/>
        </w:rPr>
        <w:t>values</w:t>
      </w:r>
      <w:r w:rsidR="00B10480">
        <w:rPr>
          <w:i/>
          <w:iCs/>
        </w:rPr>
        <w:t xml:space="preserve">, without any additional constraint. </w:t>
      </w:r>
    </w:p>
    <w:p w:rsidR="00405DC1" w:rsidRDefault="009D68F7" w:rsidP="00405DC1">
      <w:pPr>
        <w:pStyle w:val="Corpsdetexte"/>
        <w:ind w:left="630"/>
        <w:rPr>
          <w:i/>
          <w:iCs/>
        </w:rPr>
      </w:pPr>
      <w:r>
        <w:rPr>
          <w:i/>
          <w:iCs/>
        </w:rPr>
        <w:t xml:space="preserve"> </w:t>
      </w:r>
    </w:p>
    <w:p w:rsidR="00B10480" w:rsidRDefault="00B10480" w:rsidP="00405DC1">
      <w:pPr>
        <w:pStyle w:val="Corpsdetexte"/>
        <w:ind w:left="630"/>
        <w:rPr>
          <w:i/>
          <w:iCs/>
        </w:rPr>
      </w:pPr>
    </w:p>
    <w:p w:rsidR="00405DC1" w:rsidRDefault="00405DC1" w:rsidP="00405DC1">
      <w:pPr>
        <w:pStyle w:val="Corpsdetexte"/>
        <w:ind w:left="630"/>
        <w:rPr>
          <w:i/>
          <w:iCs/>
        </w:rPr>
      </w:pPr>
      <w:r>
        <w:rPr>
          <w:i/>
          <w:iCs/>
        </w:rPr>
        <w:t xml:space="preserve">In the second optimization stage, the unit commitment set by the intermediate IP is considered as a context to use in a new comprehensive optimal hydro-thermal schedule assessment. The amount of day-ahead (spinning) reserve, if any, is added to the demand considered in the first stage and subtracted in the second stage. </w:t>
      </w:r>
    </w:p>
    <w:p w:rsidR="003D6ACA" w:rsidRDefault="003D6ACA" w:rsidP="004F1A4D">
      <w:pPr>
        <w:pStyle w:val="Corpsdetexte"/>
        <w:ind w:left="630"/>
        <w:rPr>
          <w:i/>
          <w:iCs/>
        </w:rPr>
      </w:pPr>
    </w:p>
    <w:p w:rsidR="00B60499" w:rsidRDefault="00B60499" w:rsidP="00CF1A05">
      <w:pPr>
        <w:pStyle w:val="Corpsdetexte"/>
        <w:ind w:left="630"/>
        <w:rPr>
          <w:i/>
          <w:iCs/>
        </w:rPr>
      </w:pPr>
    </w:p>
    <w:p w:rsidR="00B60499" w:rsidRDefault="00B60499" w:rsidP="00CF1A05">
      <w:pPr>
        <w:pStyle w:val="Corpsdetexte"/>
        <w:ind w:left="630"/>
        <w:rPr>
          <w:i/>
          <w:iCs/>
        </w:rPr>
      </w:pPr>
    </w:p>
    <w:p w:rsidR="00757098" w:rsidRDefault="00757098" w:rsidP="00CF1A05">
      <w:pPr>
        <w:pStyle w:val="Corpsdetexte"/>
        <w:ind w:left="630"/>
        <w:rPr>
          <w:i/>
          <w:iCs/>
        </w:rPr>
      </w:pPr>
    </w:p>
    <w:p w:rsidR="00757098" w:rsidRDefault="00757098" w:rsidP="00CF1A05">
      <w:pPr>
        <w:pStyle w:val="Corpsdetexte"/>
        <w:ind w:left="630"/>
        <w:rPr>
          <w:i/>
          <w:iCs/>
        </w:rPr>
      </w:pPr>
    </w:p>
    <w:p w:rsidR="00CF1A05" w:rsidRDefault="00CF1A05">
      <w:pPr>
        <w:rPr>
          <w:rFonts w:ascii="Arial" w:hAnsi="Arial" w:cs="Arial"/>
          <w:i/>
          <w:iCs/>
          <w:sz w:val="20"/>
        </w:rPr>
      </w:pPr>
      <w:r>
        <w:rPr>
          <w:i/>
          <w:iCs/>
        </w:rPr>
        <w:br w:type="page"/>
      </w:r>
    </w:p>
    <w:p w:rsidR="004C5D7E" w:rsidRPr="00741FAD" w:rsidRDefault="004C5D7E" w:rsidP="00CF1A05">
      <w:pPr>
        <w:pStyle w:val="Corpsdetexte"/>
        <w:ind w:left="630"/>
        <w:rPr>
          <w:i/>
          <w:iCs/>
        </w:rPr>
      </w:pPr>
    </w:p>
    <w:p w:rsidR="004C5D7E" w:rsidRPr="00741FAD" w:rsidRDefault="004C5D7E" w:rsidP="004C5D7E">
      <w:pPr>
        <w:pStyle w:val="Titre1"/>
      </w:pPr>
      <w:bookmarkStart w:id="103" w:name="_Toc507603775"/>
      <w:bookmarkStart w:id="104" w:name="_Toc61958487"/>
      <w:r w:rsidRPr="00741FAD">
        <w:t>9 System requirements</w:t>
      </w:r>
      <w:bookmarkEnd w:id="103"/>
      <w:bookmarkEnd w:id="104"/>
    </w:p>
    <w:p w:rsidR="004C5D7E" w:rsidRPr="00741FAD" w:rsidRDefault="004C5D7E" w:rsidP="004C5D7E">
      <w:pPr>
        <w:pStyle w:val="Titre2"/>
      </w:pPr>
      <w:bookmarkStart w:id="105" w:name="_Toc507603776"/>
      <w:bookmarkStart w:id="106" w:name="_Toc61958488"/>
      <w:r w:rsidRPr="00741FAD">
        <w:t>Operating system</w:t>
      </w:r>
      <w:bookmarkEnd w:id="105"/>
      <w:bookmarkEnd w:id="106"/>
      <w:r w:rsidRPr="00741FAD">
        <w:t xml:space="preserve">   </w:t>
      </w:r>
    </w:p>
    <w:p w:rsidR="004C5D7E" w:rsidRPr="00741FAD" w:rsidRDefault="004C5D7E" w:rsidP="004C5D7E">
      <w:pPr>
        <w:pStyle w:val="Corpsdetexte"/>
        <w:ind w:left="630"/>
        <w:rPr>
          <w:i/>
          <w:iCs/>
        </w:rPr>
      </w:pPr>
      <w:r w:rsidRPr="00741FAD">
        <w:rPr>
          <w:i/>
          <w:iCs/>
        </w:rPr>
        <w:t>Antares</w:t>
      </w:r>
      <w:r w:rsidR="00BD3500" w:rsidRPr="00741FAD">
        <w:rPr>
          <w:i/>
          <w:iCs/>
        </w:rPr>
        <w:t>_Simulator code is cross-platform (Windows/Linux/Unix)</w:t>
      </w:r>
      <w:r w:rsidRPr="00741FAD">
        <w:rPr>
          <w:i/>
          <w:iCs/>
        </w:rPr>
        <w:t xml:space="preserve"> </w:t>
      </w:r>
      <w:r w:rsidR="00BD3500" w:rsidRPr="00741FAD">
        <w:rPr>
          <w:i/>
          <w:iCs/>
        </w:rPr>
        <w:t xml:space="preserve">and </w:t>
      </w:r>
      <w:r w:rsidRPr="00741FAD">
        <w:rPr>
          <w:i/>
          <w:iCs/>
        </w:rPr>
        <w:t xml:space="preserve">installation packages </w:t>
      </w:r>
      <w:r w:rsidR="00BD3500" w:rsidRPr="00741FAD">
        <w:rPr>
          <w:i/>
          <w:iCs/>
        </w:rPr>
        <w:t xml:space="preserve">for various versions of these OS are available at: </w:t>
      </w:r>
      <w:hyperlink r:id="rId20" w:history="1">
        <w:r w:rsidR="00BD3500" w:rsidRPr="00741FAD">
          <w:rPr>
            <w:rStyle w:val="Lienhypertexte"/>
            <w:i/>
            <w:iCs/>
          </w:rPr>
          <w:t>https://antares-simulator.org</w:t>
        </w:r>
      </w:hyperlink>
      <w:r w:rsidR="00BD3500" w:rsidRPr="00741FAD">
        <w:rPr>
          <w:i/>
          <w:iCs/>
        </w:rPr>
        <w:t xml:space="preserve"> </w:t>
      </w:r>
    </w:p>
    <w:p w:rsidR="004C5D7E" w:rsidRPr="00741FAD" w:rsidRDefault="004C5D7E" w:rsidP="004C5D7E">
      <w:pPr>
        <w:pStyle w:val="Titre2"/>
      </w:pPr>
      <w:bookmarkStart w:id="107" w:name="_Toc507603777"/>
      <w:bookmarkStart w:id="108" w:name="_Toc61958489"/>
      <w:r w:rsidRPr="00741FAD">
        <w:t>Hard drive disk</w:t>
      </w:r>
      <w:bookmarkEnd w:id="107"/>
      <w:bookmarkEnd w:id="108"/>
      <w:r w:rsidRPr="00741FAD">
        <w:t xml:space="preserve">   </w:t>
      </w:r>
    </w:p>
    <w:p w:rsidR="004C5D7E" w:rsidRPr="00741FAD" w:rsidRDefault="004C5D7E" w:rsidP="004C5D7E">
      <w:pPr>
        <w:pStyle w:val="Corpsdetexte"/>
        <w:ind w:left="630"/>
        <w:rPr>
          <w:i/>
          <w:iCs/>
        </w:rPr>
      </w:pPr>
      <w:r w:rsidRPr="00741FAD">
        <w:rPr>
          <w:i/>
          <w:iCs/>
        </w:rPr>
        <w:t>Installed alone, the Antares simulator does not require a lot of HDD space (less than 1 GB). Installation packages including companion tools (study manager, graph editor) are however significantly heavier. The proper storage of data (i.e. both Input and Output folders of Antares studies) may require a large amount of space. The disk footprint of any individual study mainly depends on:</w:t>
      </w:r>
    </w:p>
    <w:p w:rsidR="004C5D7E" w:rsidRPr="00741FAD" w:rsidRDefault="004C5D7E" w:rsidP="004C5D7E">
      <w:pPr>
        <w:pStyle w:val="Corpsdetexte"/>
        <w:numPr>
          <w:ilvl w:val="0"/>
          <w:numId w:val="4"/>
        </w:numPr>
        <w:rPr>
          <w:i/>
          <w:iCs/>
        </w:rPr>
      </w:pPr>
      <w:r w:rsidRPr="00741FAD">
        <w:rPr>
          <w:i/>
          <w:iCs/>
        </w:rPr>
        <w:t>The size of the power system modeled (number of Areas, Links, Thermal clusters, etc.)</w:t>
      </w:r>
    </w:p>
    <w:p w:rsidR="004C5D7E" w:rsidRPr="00741FAD" w:rsidRDefault="004C5D7E" w:rsidP="004C5D7E">
      <w:pPr>
        <w:pStyle w:val="Corpsdetexte"/>
        <w:numPr>
          <w:ilvl w:val="0"/>
          <w:numId w:val="4"/>
        </w:numPr>
        <w:rPr>
          <w:i/>
          <w:iCs/>
        </w:rPr>
      </w:pPr>
      <w:r w:rsidRPr="00741FAD">
        <w:rPr>
          <w:i/>
          <w:iCs/>
        </w:rPr>
        <w:t>The number of ready-made Time-Series and the number of Time-Series to be generated at runtime and stored afterwards</w:t>
      </w:r>
    </w:p>
    <w:p w:rsidR="004C5D7E" w:rsidRPr="00741FAD" w:rsidRDefault="004C5D7E" w:rsidP="004C5D7E">
      <w:pPr>
        <w:pStyle w:val="Corpsdetexte"/>
        <w:numPr>
          <w:ilvl w:val="0"/>
          <w:numId w:val="4"/>
        </w:numPr>
        <w:rPr>
          <w:i/>
          <w:iCs/>
        </w:rPr>
      </w:pPr>
      <w:r w:rsidRPr="00741FAD">
        <w:rPr>
          <w:i/>
          <w:iCs/>
        </w:rPr>
        <w:t>The activation of output filters  (</w:t>
      </w:r>
      <w:r w:rsidR="00CF7CF6">
        <w:rPr>
          <w:i/>
          <w:iCs/>
        </w:rPr>
        <w:t>Geographic Trimming and / or Thematic Trimming</w:t>
      </w:r>
      <w:r w:rsidRPr="00741FAD">
        <w:rPr>
          <w:i/>
          <w:iCs/>
        </w:rPr>
        <w:t>)</w:t>
      </w:r>
    </w:p>
    <w:p w:rsidR="004C5D7E" w:rsidRPr="00741FAD" w:rsidRDefault="004C5D7E" w:rsidP="004C5D7E">
      <w:pPr>
        <w:pStyle w:val="Corpsdetexte"/>
        <w:numPr>
          <w:ilvl w:val="0"/>
          <w:numId w:val="4"/>
        </w:numPr>
        <w:rPr>
          <w:i/>
          <w:iCs/>
        </w:rPr>
      </w:pPr>
      <w:r w:rsidRPr="00741FAD">
        <w:rPr>
          <w:i/>
          <w:iCs/>
        </w:rPr>
        <w:t>The number of Monte-Carlo years involved in the simulation session (if the storage of detailed year-by-year results is requested)</w:t>
      </w:r>
    </w:p>
    <w:p w:rsidR="004C5D7E" w:rsidRPr="00741FAD" w:rsidRDefault="004C5D7E" w:rsidP="004C5D7E">
      <w:pPr>
        <w:pStyle w:val="Corpsdetexte"/>
        <w:numPr>
          <w:ilvl w:val="0"/>
          <w:numId w:val="4"/>
        </w:numPr>
        <w:rPr>
          <w:i/>
          <w:iCs/>
        </w:rPr>
      </w:pPr>
      <w:r w:rsidRPr="00741FAD">
        <w:rPr>
          <w:i/>
          <w:iCs/>
        </w:rPr>
        <w:t>The status of the “export mps” optimization preference</w:t>
      </w:r>
    </w:p>
    <w:p w:rsidR="004C5D7E" w:rsidRPr="00741FAD" w:rsidRDefault="004C5D7E" w:rsidP="004C5D7E">
      <w:pPr>
        <w:pStyle w:val="Corpsdetexte"/>
        <w:rPr>
          <w:i/>
          <w:iCs/>
        </w:rPr>
      </w:pPr>
    </w:p>
    <w:p w:rsidR="004C5D7E" w:rsidRPr="00741FAD" w:rsidRDefault="004C5D7E" w:rsidP="004C5D7E">
      <w:pPr>
        <w:pStyle w:val="Corpsdetexte"/>
        <w:ind w:left="708"/>
        <w:rPr>
          <w:i/>
          <w:iCs/>
        </w:rPr>
      </w:pPr>
      <w:r w:rsidRPr="00741FAD">
        <w:rPr>
          <w:i/>
          <w:iCs/>
        </w:rPr>
        <w:t>At any moment, the amount of disk resources required for a simulation is accessible through the Tools/resources monitor menu</w:t>
      </w:r>
    </w:p>
    <w:p w:rsidR="004C5D7E" w:rsidRPr="00741FAD" w:rsidRDefault="004C5D7E" w:rsidP="004C5D7E">
      <w:pPr>
        <w:pStyle w:val="Titre2"/>
      </w:pPr>
      <w:bookmarkStart w:id="109" w:name="_Toc507603778"/>
      <w:bookmarkStart w:id="110" w:name="_Toc61958490"/>
      <w:r w:rsidRPr="00741FAD">
        <w:t>Memory</w:t>
      </w:r>
      <w:bookmarkEnd w:id="109"/>
      <w:bookmarkEnd w:id="110"/>
      <w:r w:rsidRPr="00741FAD">
        <w:t xml:space="preserve">   </w:t>
      </w:r>
    </w:p>
    <w:p w:rsidR="004C5D7E" w:rsidRPr="00741FAD" w:rsidRDefault="004C5D7E" w:rsidP="004C5D7E">
      <w:pPr>
        <w:pStyle w:val="Corpsdetexte"/>
        <w:ind w:left="630"/>
        <w:rPr>
          <w:i/>
          <w:iCs/>
        </w:rPr>
      </w:pPr>
      <w:r w:rsidRPr="00741FAD">
        <w:rPr>
          <w:i/>
          <w:iCs/>
        </w:rPr>
        <w:t>The amount of RAM required for a simulation depends on:</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The size of the power system modeled (number of Areas, Links, Thermal clusters, etc.)</w:t>
      </w:r>
    </w:p>
    <w:p w:rsidR="004C5D7E" w:rsidRPr="00741FAD" w:rsidRDefault="004C5D7E" w:rsidP="004C5D7E">
      <w:pPr>
        <w:pStyle w:val="Corpsdetexte"/>
        <w:numPr>
          <w:ilvl w:val="0"/>
          <w:numId w:val="4"/>
        </w:numPr>
        <w:rPr>
          <w:i/>
          <w:iCs/>
        </w:rPr>
      </w:pPr>
      <w:r w:rsidRPr="00741FAD">
        <w:rPr>
          <w:i/>
          <w:iCs/>
        </w:rPr>
        <w:t xml:space="preserve">The number of ready-made Time-Series and that of Time-Series to be generated at runtime </w:t>
      </w:r>
    </w:p>
    <w:p w:rsidR="004C5D7E" w:rsidRPr="00741FAD" w:rsidRDefault="004C5D7E" w:rsidP="004C5D7E">
      <w:pPr>
        <w:pStyle w:val="Corpsdetexte"/>
        <w:numPr>
          <w:ilvl w:val="0"/>
          <w:numId w:val="4"/>
        </w:numPr>
        <w:rPr>
          <w:i/>
          <w:iCs/>
        </w:rPr>
      </w:pPr>
      <w:r w:rsidRPr="00741FAD">
        <w:rPr>
          <w:i/>
          <w:iCs/>
        </w:rPr>
        <w:t xml:space="preserve">The simulation mode (draft, adequacy, economy with “fast” or “accurate” unit commitment) </w:t>
      </w:r>
    </w:p>
    <w:p w:rsidR="004C5D7E" w:rsidRPr="00741FAD" w:rsidRDefault="004C5D7E" w:rsidP="004C5D7E">
      <w:pPr>
        <w:pStyle w:val="Corpsdetexte"/>
        <w:numPr>
          <w:ilvl w:val="0"/>
          <w:numId w:val="4"/>
        </w:numPr>
        <w:rPr>
          <w:i/>
          <w:iCs/>
        </w:rPr>
      </w:pPr>
      <w:r w:rsidRPr="00741FAD">
        <w:rPr>
          <w:i/>
          <w:iCs/>
        </w:rPr>
        <w:t>The execution mode (swap, default, parallel)</w:t>
      </w:r>
    </w:p>
    <w:p w:rsidR="004C5D7E" w:rsidRPr="00741FAD" w:rsidRDefault="004C5D7E" w:rsidP="004C5D7E">
      <w:pPr>
        <w:pStyle w:val="Corpsdetexte"/>
        <w:rPr>
          <w:i/>
          <w:iCs/>
        </w:rPr>
      </w:pPr>
    </w:p>
    <w:p w:rsidR="004C5D7E" w:rsidRPr="00741FAD" w:rsidRDefault="004C5D7E" w:rsidP="004C5D7E">
      <w:pPr>
        <w:pStyle w:val="Corpsdetexte"/>
        <w:ind w:left="630"/>
        <w:rPr>
          <w:i/>
          <w:iCs/>
        </w:rPr>
      </w:pPr>
      <w:r w:rsidRPr="00741FAD">
        <w:rPr>
          <w:i/>
          <w:iCs/>
        </w:rPr>
        <w:t>At any moment, the amount of RAM resources required for a simulation is accessible through the Tools/resources monitor menu</w:t>
      </w:r>
    </w:p>
    <w:p w:rsidR="004C5D7E" w:rsidRPr="00741FAD" w:rsidRDefault="004C5D7E" w:rsidP="004C5D7E">
      <w:pPr>
        <w:pStyle w:val="Titre2"/>
      </w:pPr>
      <w:bookmarkStart w:id="111" w:name="_Toc507603779"/>
      <w:bookmarkStart w:id="112" w:name="_Toc61958491"/>
      <w:r w:rsidRPr="00741FAD">
        <w:t>Multi-threading</w:t>
      </w:r>
      <w:bookmarkEnd w:id="111"/>
      <w:bookmarkEnd w:id="112"/>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The GUI of Antares and all I/O operations on Input / Output files automatically benefit from full multi-threading on the local machine’s CPU cores. Multi-threading is also available on the proper calculation side, on a user-defined basis.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Provided that hardware resources are large enough, this mode may reduce significantly the overall runtime of heavy simulations.</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To benefit from multi-threading, the simulation must be run in the following context: </w:t>
      </w:r>
    </w:p>
    <w:p w:rsidR="004C5D7E" w:rsidRPr="00741FAD" w:rsidRDefault="004C5D7E" w:rsidP="004C5D7E">
      <w:pPr>
        <w:pStyle w:val="Corpsdetexte"/>
        <w:ind w:left="630"/>
        <w:rPr>
          <w:i/>
          <w:iCs/>
        </w:rPr>
      </w:pPr>
    </w:p>
    <w:p w:rsidR="004C5D7E" w:rsidRPr="00741FAD" w:rsidRDefault="004C5D7E" w:rsidP="004C5D7E">
      <w:pPr>
        <w:pStyle w:val="Corpsdetexte"/>
        <w:numPr>
          <w:ilvl w:val="0"/>
          <w:numId w:val="4"/>
        </w:numPr>
        <w:rPr>
          <w:i/>
          <w:iCs/>
        </w:rPr>
      </w:pPr>
      <w:r w:rsidRPr="00741FAD">
        <w:rPr>
          <w:i/>
          <w:iCs/>
        </w:rPr>
        <w:t>In the “run” window, the option “parallel” must be selected</w:t>
      </w:r>
      <w:r w:rsidRPr="00741FAD">
        <w:rPr>
          <w:rStyle w:val="Appelnotedebasdep"/>
          <w:i/>
          <w:iCs/>
        </w:rPr>
        <w:footnoteReference w:id="24"/>
      </w:r>
      <w:r w:rsidRPr="00741FAD">
        <w:rPr>
          <w:i/>
          <w:iCs/>
        </w:rPr>
        <w:t xml:space="preserve"> </w:t>
      </w:r>
    </w:p>
    <w:p w:rsidR="004C5D7E" w:rsidRPr="00741FAD" w:rsidRDefault="004C5D7E" w:rsidP="004C5D7E">
      <w:pPr>
        <w:pStyle w:val="Corpsdetexte"/>
        <w:numPr>
          <w:ilvl w:val="0"/>
          <w:numId w:val="4"/>
        </w:numPr>
        <w:rPr>
          <w:i/>
          <w:iCs/>
        </w:rPr>
      </w:pPr>
      <w:r w:rsidRPr="00741FAD">
        <w:rPr>
          <w:i/>
          <w:iCs/>
        </w:rPr>
        <w:t>The simulation mode must be either “Adequacy” or “Economy”</w:t>
      </w:r>
      <w:r w:rsidRPr="00741FAD">
        <w:rPr>
          <w:rStyle w:val="Appelnotedebasdep"/>
          <w:i/>
          <w:iCs/>
        </w:rPr>
        <w:footnoteReference w:id="25"/>
      </w:r>
      <w:r w:rsidRPr="00741FAD">
        <w:rPr>
          <w:i/>
          <w:iCs/>
        </w:rPr>
        <w:t xml:space="preserve"> </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i/>
          <w:iCs/>
        </w:rPr>
        <w:t xml:space="preserve">When the “parallel” solver option is used, each Monte-Carlo year is dispatched as an individual process on the available CPU cores. </w:t>
      </w:r>
    </w:p>
    <w:p w:rsidR="004C5D7E" w:rsidRPr="00741FAD" w:rsidRDefault="004C5D7E" w:rsidP="004C5D7E">
      <w:pPr>
        <w:pStyle w:val="Corpsdetexte"/>
        <w:ind w:left="630"/>
        <w:rPr>
          <w:i/>
          <w:iCs/>
        </w:rPr>
      </w:pPr>
      <w:r w:rsidRPr="00741FAD">
        <w:rPr>
          <w:i/>
          <w:iCs/>
        </w:rPr>
        <w:lastRenderedPageBreak/>
        <w:t>The number of such individual processes depends on the characteristics of the local hardware and on the value given to the study-dependent “</w:t>
      </w:r>
      <w:r w:rsidRPr="00741FAD">
        <w:rPr>
          <w:b/>
          <w:i/>
          <w:iCs/>
        </w:rPr>
        <w:t>simulation cores</w:t>
      </w:r>
      <w:r w:rsidRPr="00741FAD">
        <w:rPr>
          <w:i/>
          <w:iCs/>
        </w:rPr>
        <w:t>” advanced parameter. This parameter can take five different values (Minimum, Low, Medium, High, Maximum). The number of independent processes resulting from the combination (local hardware + study settings) is given in the following table, which shows the CPU allowances granted in the different configurations.</w:t>
      </w:r>
    </w:p>
    <w:p w:rsidR="004C5D7E" w:rsidRPr="00741FAD" w:rsidRDefault="004C5D7E" w:rsidP="004C5D7E">
      <w:pPr>
        <w:pStyle w:val="Corpsdetexte"/>
        <w:ind w:left="630"/>
        <w:rPr>
          <w:i/>
          <w:iCs/>
        </w:rPr>
      </w:pPr>
    </w:p>
    <w:tbl>
      <w:tblPr>
        <w:tblStyle w:val="Grilledutableau"/>
        <w:tblW w:w="0" w:type="auto"/>
        <w:tblInd w:w="630" w:type="dxa"/>
        <w:tblLook w:val="04A0" w:firstRow="1" w:lastRow="0" w:firstColumn="1" w:lastColumn="0" w:noHBand="0" w:noVBand="1"/>
      </w:tblPr>
      <w:tblGrid>
        <w:gridCol w:w="1378"/>
        <w:gridCol w:w="1474"/>
        <w:gridCol w:w="1421"/>
        <w:gridCol w:w="1463"/>
        <w:gridCol w:w="1440"/>
        <w:gridCol w:w="1482"/>
      </w:tblGrid>
      <w:tr w:rsidR="004C5D7E" w:rsidRPr="00741FAD" w:rsidTr="004C5D7E">
        <w:tc>
          <w:tcPr>
            <w:tcW w:w="1378" w:type="dxa"/>
            <w:vMerge w:val="restart"/>
          </w:tcPr>
          <w:p w:rsidR="004C5D7E" w:rsidRPr="00741FAD" w:rsidRDefault="004C5D7E" w:rsidP="004C5D7E">
            <w:pPr>
              <w:pStyle w:val="Corpsdetexte"/>
              <w:jc w:val="center"/>
              <w:rPr>
                <w:i/>
                <w:iCs/>
                <w:szCs w:val="20"/>
              </w:rPr>
            </w:pPr>
            <w:r w:rsidRPr="00741FAD">
              <w:rPr>
                <w:i/>
                <w:iCs/>
                <w:szCs w:val="20"/>
              </w:rPr>
              <w:t>Machine</w:t>
            </w:r>
          </w:p>
          <w:p w:rsidR="004C5D7E" w:rsidRPr="00741FAD" w:rsidRDefault="004C5D7E" w:rsidP="004C5D7E">
            <w:pPr>
              <w:pStyle w:val="Corpsdetexte"/>
              <w:jc w:val="center"/>
              <w:rPr>
                <w:i/>
                <w:iCs/>
              </w:rPr>
            </w:pPr>
            <w:r w:rsidRPr="00741FAD">
              <w:rPr>
                <w:i/>
                <w:iCs/>
                <w:szCs w:val="20"/>
              </w:rPr>
              <w:t xml:space="preserve"> Size</w:t>
            </w:r>
            <w:r w:rsidRPr="00741FAD">
              <w:rPr>
                <w:rStyle w:val="Appelnotedebasdep"/>
                <w:i/>
                <w:iCs/>
                <w:szCs w:val="20"/>
              </w:rPr>
              <w:footnoteReference w:id="26"/>
            </w:r>
          </w:p>
        </w:tc>
        <w:tc>
          <w:tcPr>
            <w:tcW w:w="7280" w:type="dxa"/>
            <w:gridSpan w:val="5"/>
          </w:tcPr>
          <w:p w:rsidR="004C5D7E" w:rsidRPr="00741FAD" w:rsidRDefault="004C5D7E" w:rsidP="004C5D7E">
            <w:pPr>
              <w:pStyle w:val="Corpsdetexte"/>
              <w:jc w:val="center"/>
              <w:rPr>
                <w:i/>
                <w:iCs/>
              </w:rPr>
            </w:pPr>
            <w:r w:rsidRPr="00741FAD">
              <w:rPr>
                <w:i/>
                <w:iCs/>
              </w:rPr>
              <w:t>Simulation Cores</w:t>
            </w:r>
          </w:p>
        </w:tc>
      </w:tr>
      <w:tr w:rsidR="004C5D7E" w:rsidRPr="00741FAD" w:rsidTr="004C5D7E">
        <w:tc>
          <w:tcPr>
            <w:tcW w:w="1378" w:type="dxa"/>
            <w:vMerge/>
          </w:tcPr>
          <w:p w:rsidR="004C5D7E" w:rsidRPr="00741FAD" w:rsidRDefault="004C5D7E" w:rsidP="004C5D7E">
            <w:pPr>
              <w:pStyle w:val="Corpsdetexte"/>
              <w:jc w:val="center"/>
              <w:rPr>
                <w:i/>
                <w:iCs/>
                <w:sz w:val="18"/>
                <w:szCs w:val="18"/>
              </w:rPr>
            </w:pPr>
          </w:p>
        </w:tc>
        <w:tc>
          <w:tcPr>
            <w:tcW w:w="1474" w:type="dxa"/>
          </w:tcPr>
          <w:p w:rsidR="004C5D7E" w:rsidRPr="00741FAD" w:rsidRDefault="004C5D7E" w:rsidP="004C5D7E">
            <w:pPr>
              <w:pStyle w:val="Corpsdetexte"/>
              <w:jc w:val="center"/>
              <w:rPr>
                <w:i/>
                <w:iCs/>
              </w:rPr>
            </w:pPr>
            <w:r w:rsidRPr="00741FAD">
              <w:rPr>
                <w:i/>
                <w:iCs/>
              </w:rPr>
              <w:t>Minimum</w:t>
            </w:r>
          </w:p>
        </w:tc>
        <w:tc>
          <w:tcPr>
            <w:tcW w:w="1421" w:type="dxa"/>
          </w:tcPr>
          <w:p w:rsidR="004C5D7E" w:rsidRPr="00741FAD" w:rsidRDefault="004C5D7E" w:rsidP="004C5D7E">
            <w:pPr>
              <w:pStyle w:val="Corpsdetexte"/>
              <w:jc w:val="center"/>
              <w:rPr>
                <w:i/>
                <w:iCs/>
              </w:rPr>
            </w:pPr>
            <w:r w:rsidRPr="00741FAD">
              <w:rPr>
                <w:i/>
                <w:iCs/>
              </w:rPr>
              <w:t>Low</w:t>
            </w:r>
          </w:p>
        </w:tc>
        <w:tc>
          <w:tcPr>
            <w:tcW w:w="1463" w:type="dxa"/>
          </w:tcPr>
          <w:p w:rsidR="004C5D7E" w:rsidRPr="00741FAD" w:rsidRDefault="004C5D7E" w:rsidP="004C5D7E">
            <w:pPr>
              <w:pStyle w:val="Corpsdetexte"/>
              <w:jc w:val="center"/>
              <w:rPr>
                <w:i/>
                <w:iCs/>
              </w:rPr>
            </w:pPr>
            <w:r w:rsidRPr="00741FAD">
              <w:rPr>
                <w:i/>
                <w:iCs/>
              </w:rPr>
              <w:t>Medium</w:t>
            </w:r>
          </w:p>
        </w:tc>
        <w:tc>
          <w:tcPr>
            <w:tcW w:w="1440" w:type="dxa"/>
          </w:tcPr>
          <w:p w:rsidR="004C5D7E" w:rsidRPr="00741FAD" w:rsidRDefault="004C5D7E" w:rsidP="004C5D7E">
            <w:pPr>
              <w:pStyle w:val="Corpsdetexte"/>
              <w:jc w:val="center"/>
              <w:rPr>
                <w:i/>
                <w:iCs/>
              </w:rPr>
            </w:pPr>
            <w:r w:rsidRPr="00741FAD">
              <w:rPr>
                <w:i/>
                <w:iCs/>
              </w:rPr>
              <w:t>Large</w:t>
            </w:r>
          </w:p>
        </w:tc>
        <w:tc>
          <w:tcPr>
            <w:tcW w:w="1482" w:type="dxa"/>
          </w:tcPr>
          <w:p w:rsidR="004C5D7E" w:rsidRPr="00741FAD" w:rsidRDefault="004C5D7E" w:rsidP="004C5D7E">
            <w:pPr>
              <w:pStyle w:val="Corpsdetexte"/>
              <w:jc w:val="center"/>
              <w:rPr>
                <w:i/>
                <w:iCs/>
              </w:rPr>
            </w:pPr>
            <w:r w:rsidRPr="00741FAD">
              <w:rPr>
                <w:i/>
                <w:iCs/>
              </w:rPr>
              <w:t>Maximum</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1</w:t>
            </w:r>
          </w:p>
        </w:tc>
        <w:tc>
          <w:tcPr>
            <w:tcW w:w="1463" w:type="dxa"/>
          </w:tcPr>
          <w:p w:rsidR="004C5D7E" w:rsidRPr="00741FAD" w:rsidRDefault="004C5D7E" w:rsidP="004C5D7E">
            <w:pPr>
              <w:pStyle w:val="Corpsdetexte"/>
              <w:jc w:val="center"/>
              <w:rPr>
                <w:iCs/>
              </w:rPr>
            </w:pPr>
            <w:r w:rsidRPr="00741FAD">
              <w:rPr>
                <w:iCs/>
              </w:rPr>
              <w:t>1</w:t>
            </w:r>
          </w:p>
        </w:tc>
        <w:tc>
          <w:tcPr>
            <w:tcW w:w="1440" w:type="dxa"/>
          </w:tcPr>
          <w:p w:rsidR="004C5D7E" w:rsidRPr="00741FAD" w:rsidRDefault="004C5D7E" w:rsidP="004C5D7E">
            <w:pPr>
              <w:pStyle w:val="Corpsdetexte"/>
              <w:jc w:val="center"/>
              <w:rPr>
                <w:iCs/>
              </w:rPr>
            </w:pPr>
            <w:r w:rsidRPr="00741FAD">
              <w:rPr>
                <w:iCs/>
              </w:rPr>
              <w:t>1</w:t>
            </w:r>
          </w:p>
        </w:tc>
        <w:tc>
          <w:tcPr>
            <w:tcW w:w="1482" w:type="dxa"/>
          </w:tcPr>
          <w:p w:rsidR="004C5D7E" w:rsidRPr="00741FAD" w:rsidRDefault="004C5D7E" w:rsidP="004C5D7E">
            <w:pPr>
              <w:pStyle w:val="Corpsdetexte"/>
              <w:jc w:val="center"/>
              <w:rPr>
                <w:iCs/>
              </w:rPr>
            </w:pPr>
            <w:r w:rsidRPr="00741FAD">
              <w:rPr>
                <w:iCs/>
              </w:rPr>
              <w:t>1</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2</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1</w:t>
            </w:r>
          </w:p>
        </w:tc>
        <w:tc>
          <w:tcPr>
            <w:tcW w:w="1463" w:type="dxa"/>
          </w:tcPr>
          <w:p w:rsidR="004C5D7E" w:rsidRPr="00741FAD" w:rsidRDefault="004C5D7E" w:rsidP="004C5D7E">
            <w:pPr>
              <w:pStyle w:val="Corpsdetexte"/>
              <w:jc w:val="center"/>
              <w:rPr>
                <w:iCs/>
              </w:rPr>
            </w:pPr>
            <w:r w:rsidRPr="00741FAD">
              <w:rPr>
                <w:iCs/>
              </w:rPr>
              <w:t>1</w:t>
            </w:r>
          </w:p>
        </w:tc>
        <w:tc>
          <w:tcPr>
            <w:tcW w:w="1440" w:type="dxa"/>
          </w:tcPr>
          <w:p w:rsidR="004C5D7E" w:rsidRPr="00741FAD" w:rsidRDefault="004C5D7E" w:rsidP="004C5D7E">
            <w:pPr>
              <w:pStyle w:val="Corpsdetexte"/>
              <w:jc w:val="center"/>
              <w:rPr>
                <w:iCs/>
              </w:rPr>
            </w:pPr>
            <w:r w:rsidRPr="00741FAD">
              <w:rPr>
                <w:iCs/>
              </w:rPr>
              <w:t>2</w:t>
            </w:r>
          </w:p>
        </w:tc>
        <w:tc>
          <w:tcPr>
            <w:tcW w:w="1482" w:type="dxa"/>
          </w:tcPr>
          <w:p w:rsidR="004C5D7E" w:rsidRPr="00741FAD" w:rsidRDefault="004C5D7E" w:rsidP="004C5D7E">
            <w:pPr>
              <w:pStyle w:val="Corpsdetexte"/>
              <w:jc w:val="center"/>
              <w:rPr>
                <w:iCs/>
              </w:rPr>
            </w:pPr>
            <w:r w:rsidRPr="00741FAD">
              <w:rPr>
                <w:iCs/>
              </w:rPr>
              <w:t>2</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3</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2</w:t>
            </w:r>
          </w:p>
        </w:tc>
        <w:tc>
          <w:tcPr>
            <w:tcW w:w="1440" w:type="dxa"/>
          </w:tcPr>
          <w:p w:rsidR="004C5D7E" w:rsidRPr="00741FAD" w:rsidRDefault="004C5D7E" w:rsidP="004C5D7E">
            <w:pPr>
              <w:pStyle w:val="Corpsdetexte"/>
              <w:jc w:val="center"/>
              <w:rPr>
                <w:iCs/>
              </w:rPr>
            </w:pPr>
            <w:r w:rsidRPr="00741FAD">
              <w:rPr>
                <w:iCs/>
              </w:rPr>
              <w:t>2</w:t>
            </w:r>
          </w:p>
        </w:tc>
        <w:tc>
          <w:tcPr>
            <w:tcW w:w="1482" w:type="dxa"/>
          </w:tcPr>
          <w:p w:rsidR="004C5D7E" w:rsidRPr="00741FAD" w:rsidRDefault="004C5D7E" w:rsidP="004C5D7E">
            <w:pPr>
              <w:pStyle w:val="Corpsdetexte"/>
              <w:jc w:val="center"/>
              <w:rPr>
                <w:iCs/>
              </w:rPr>
            </w:pPr>
            <w:r w:rsidRPr="00741FAD">
              <w:rPr>
                <w:iCs/>
              </w:rPr>
              <w:t>3</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4</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2</w:t>
            </w:r>
          </w:p>
        </w:tc>
        <w:tc>
          <w:tcPr>
            <w:tcW w:w="1440" w:type="dxa"/>
          </w:tcPr>
          <w:p w:rsidR="004C5D7E" w:rsidRPr="00741FAD" w:rsidRDefault="004C5D7E" w:rsidP="004C5D7E">
            <w:pPr>
              <w:pStyle w:val="Corpsdetexte"/>
              <w:jc w:val="center"/>
              <w:rPr>
                <w:iCs/>
              </w:rPr>
            </w:pPr>
            <w:r w:rsidRPr="00741FAD">
              <w:rPr>
                <w:iCs/>
              </w:rPr>
              <w:t>3</w:t>
            </w:r>
          </w:p>
        </w:tc>
        <w:tc>
          <w:tcPr>
            <w:tcW w:w="1482" w:type="dxa"/>
          </w:tcPr>
          <w:p w:rsidR="004C5D7E" w:rsidRPr="00741FAD" w:rsidRDefault="004C5D7E" w:rsidP="004C5D7E">
            <w:pPr>
              <w:pStyle w:val="Corpsdetexte"/>
              <w:jc w:val="center"/>
              <w:rPr>
                <w:iCs/>
              </w:rPr>
            </w:pPr>
            <w:r w:rsidRPr="00741FAD">
              <w:rPr>
                <w:iCs/>
              </w:rPr>
              <w:t>4</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5</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3</w:t>
            </w:r>
          </w:p>
        </w:tc>
        <w:tc>
          <w:tcPr>
            <w:tcW w:w="1440" w:type="dxa"/>
          </w:tcPr>
          <w:p w:rsidR="004C5D7E" w:rsidRPr="00741FAD" w:rsidRDefault="004C5D7E" w:rsidP="004C5D7E">
            <w:pPr>
              <w:pStyle w:val="Corpsdetexte"/>
              <w:jc w:val="center"/>
              <w:rPr>
                <w:iCs/>
              </w:rPr>
            </w:pPr>
            <w:r w:rsidRPr="00741FAD">
              <w:rPr>
                <w:iCs/>
              </w:rPr>
              <w:t>4</w:t>
            </w:r>
          </w:p>
        </w:tc>
        <w:tc>
          <w:tcPr>
            <w:tcW w:w="1482" w:type="dxa"/>
          </w:tcPr>
          <w:p w:rsidR="004C5D7E" w:rsidRPr="00741FAD" w:rsidRDefault="004C5D7E" w:rsidP="004C5D7E">
            <w:pPr>
              <w:pStyle w:val="Corpsdetexte"/>
              <w:jc w:val="center"/>
              <w:rPr>
                <w:iCs/>
              </w:rPr>
            </w:pPr>
            <w:r w:rsidRPr="00741FAD">
              <w:rPr>
                <w:iCs/>
              </w:rPr>
              <w:t>5</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6</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3</w:t>
            </w:r>
          </w:p>
        </w:tc>
        <w:tc>
          <w:tcPr>
            <w:tcW w:w="1440" w:type="dxa"/>
          </w:tcPr>
          <w:p w:rsidR="004C5D7E" w:rsidRPr="00741FAD" w:rsidRDefault="004C5D7E" w:rsidP="004C5D7E">
            <w:pPr>
              <w:pStyle w:val="Corpsdetexte"/>
              <w:jc w:val="center"/>
              <w:rPr>
                <w:iCs/>
              </w:rPr>
            </w:pPr>
            <w:r w:rsidRPr="00741FAD">
              <w:rPr>
                <w:iCs/>
              </w:rPr>
              <w:t>4</w:t>
            </w:r>
          </w:p>
        </w:tc>
        <w:tc>
          <w:tcPr>
            <w:tcW w:w="1482" w:type="dxa"/>
          </w:tcPr>
          <w:p w:rsidR="004C5D7E" w:rsidRPr="00741FAD" w:rsidRDefault="004C5D7E" w:rsidP="004C5D7E">
            <w:pPr>
              <w:pStyle w:val="Corpsdetexte"/>
              <w:jc w:val="center"/>
              <w:rPr>
                <w:iCs/>
              </w:rPr>
            </w:pPr>
            <w:r w:rsidRPr="00741FAD">
              <w:rPr>
                <w:iCs/>
              </w:rPr>
              <w:t>6</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7</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3</w:t>
            </w:r>
          </w:p>
        </w:tc>
        <w:tc>
          <w:tcPr>
            <w:tcW w:w="1440" w:type="dxa"/>
          </w:tcPr>
          <w:p w:rsidR="004C5D7E" w:rsidRPr="00741FAD" w:rsidRDefault="004C5D7E" w:rsidP="004C5D7E">
            <w:pPr>
              <w:pStyle w:val="Corpsdetexte"/>
              <w:jc w:val="center"/>
              <w:rPr>
                <w:iCs/>
              </w:rPr>
            </w:pPr>
            <w:r w:rsidRPr="00741FAD">
              <w:rPr>
                <w:iCs/>
              </w:rPr>
              <w:t>5</w:t>
            </w:r>
          </w:p>
        </w:tc>
        <w:tc>
          <w:tcPr>
            <w:tcW w:w="1482" w:type="dxa"/>
          </w:tcPr>
          <w:p w:rsidR="004C5D7E" w:rsidRPr="00741FAD" w:rsidRDefault="004C5D7E" w:rsidP="004C5D7E">
            <w:pPr>
              <w:pStyle w:val="Corpsdetexte"/>
              <w:jc w:val="center"/>
              <w:rPr>
                <w:iCs/>
              </w:rPr>
            </w:pPr>
            <w:r w:rsidRPr="00741FAD">
              <w:rPr>
                <w:iCs/>
              </w:rPr>
              <w:t>7</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8</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2</w:t>
            </w:r>
          </w:p>
        </w:tc>
        <w:tc>
          <w:tcPr>
            <w:tcW w:w="1463" w:type="dxa"/>
          </w:tcPr>
          <w:p w:rsidR="004C5D7E" w:rsidRPr="00741FAD" w:rsidRDefault="004C5D7E" w:rsidP="004C5D7E">
            <w:pPr>
              <w:pStyle w:val="Corpsdetexte"/>
              <w:jc w:val="center"/>
              <w:rPr>
                <w:iCs/>
              </w:rPr>
            </w:pPr>
            <w:r w:rsidRPr="00741FAD">
              <w:rPr>
                <w:iCs/>
              </w:rPr>
              <w:t>4</w:t>
            </w:r>
          </w:p>
        </w:tc>
        <w:tc>
          <w:tcPr>
            <w:tcW w:w="1440" w:type="dxa"/>
          </w:tcPr>
          <w:p w:rsidR="004C5D7E" w:rsidRPr="00741FAD" w:rsidRDefault="004C5D7E" w:rsidP="004C5D7E">
            <w:pPr>
              <w:pStyle w:val="Corpsdetexte"/>
              <w:jc w:val="center"/>
              <w:rPr>
                <w:iCs/>
              </w:rPr>
            </w:pPr>
            <w:r w:rsidRPr="00741FAD">
              <w:rPr>
                <w:iCs/>
              </w:rPr>
              <w:t>6</w:t>
            </w:r>
          </w:p>
        </w:tc>
        <w:tc>
          <w:tcPr>
            <w:tcW w:w="1482" w:type="dxa"/>
          </w:tcPr>
          <w:p w:rsidR="004C5D7E" w:rsidRPr="00741FAD" w:rsidRDefault="004C5D7E" w:rsidP="004C5D7E">
            <w:pPr>
              <w:pStyle w:val="Corpsdetexte"/>
              <w:jc w:val="center"/>
              <w:rPr>
                <w:iCs/>
              </w:rPr>
            </w:pPr>
            <w:r w:rsidRPr="00741FAD">
              <w:rPr>
                <w:iCs/>
              </w:rPr>
              <w:t>8</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9</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5</w:t>
            </w:r>
          </w:p>
        </w:tc>
        <w:tc>
          <w:tcPr>
            <w:tcW w:w="1440" w:type="dxa"/>
          </w:tcPr>
          <w:p w:rsidR="004C5D7E" w:rsidRPr="00741FAD" w:rsidRDefault="004C5D7E" w:rsidP="004C5D7E">
            <w:pPr>
              <w:pStyle w:val="Corpsdetexte"/>
              <w:jc w:val="center"/>
              <w:rPr>
                <w:iCs/>
              </w:rPr>
            </w:pPr>
            <w:r w:rsidRPr="00741FAD">
              <w:rPr>
                <w:iCs/>
              </w:rPr>
              <w:t>7</w:t>
            </w:r>
          </w:p>
        </w:tc>
        <w:tc>
          <w:tcPr>
            <w:tcW w:w="1482" w:type="dxa"/>
          </w:tcPr>
          <w:p w:rsidR="004C5D7E" w:rsidRPr="00741FAD" w:rsidRDefault="004C5D7E" w:rsidP="004C5D7E">
            <w:pPr>
              <w:pStyle w:val="Corpsdetexte"/>
              <w:jc w:val="center"/>
              <w:rPr>
                <w:iCs/>
              </w:rPr>
            </w:pPr>
            <w:r w:rsidRPr="00741FAD">
              <w:rPr>
                <w:iCs/>
              </w:rPr>
              <w:t>8</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10</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5</w:t>
            </w:r>
          </w:p>
        </w:tc>
        <w:tc>
          <w:tcPr>
            <w:tcW w:w="1440" w:type="dxa"/>
          </w:tcPr>
          <w:p w:rsidR="004C5D7E" w:rsidRPr="00741FAD" w:rsidRDefault="004C5D7E" w:rsidP="004C5D7E">
            <w:pPr>
              <w:pStyle w:val="Corpsdetexte"/>
              <w:jc w:val="center"/>
              <w:rPr>
                <w:iCs/>
              </w:rPr>
            </w:pPr>
            <w:r w:rsidRPr="00741FAD">
              <w:rPr>
                <w:iCs/>
              </w:rPr>
              <w:t>8</w:t>
            </w:r>
          </w:p>
        </w:tc>
        <w:tc>
          <w:tcPr>
            <w:tcW w:w="1482" w:type="dxa"/>
          </w:tcPr>
          <w:p w:rsidR="004C5D7E" w:rsidRPr="00741FAD" w:rsidRDefault="004C5D7E" w:rsidP="004C5D7E">
            <w:pPr>
              <w:pStyle w:val="Corpsdetexte"/>
              <w:jc w:val="center"/>
              <w:rPr>
                <w:iCs/>
              </w:rPr>
            </w:pPr>
            <w:r w:rsidRPr="00741FAD">
              <w:rPr>
                <w:iCs/>
              </w:rPr>
              <w:t>9</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11</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6</w:t>
            </w:r>
          </w:p>
        </w:tc>
        <w:tc>
          <w:tcPr>
            <w:tcW w:w="1440" w:type="dxa"/>
          </w:tcPr>
          <w:p w:rsidR="004C5D7E" w:rsidRPr="00741FAD" w:rsidRDefault="004C5D7E" w:rsidP="004C5D7E">
            <w:pPr>
              <w:pStyle w:val="Corpsdetexte"/>
              <w:jc w:val="center"/>
              <w:rPr>
                <w:iCs/>
              </w:rPr>
            </w:pPr>
            <w:r w:rsidRPr="00741FAD">
              <w:rPr>
                <w:iCs/>
              </w:rPr>
              <w:t>8</w:t>
            </w:r>
          </w:p>
        </w:tc>
        <w:tc>
          <w:tcPr>
            <w:tcW w:w="1482" w:type="dxa"/>
          </w:tcPr>
          <w:p w:rsidR="004C5D7E" w:rsidRPr="00741FAD" w:rsidRDefault="004C5D7E" w:rsidP="004C5D7E">
            <w:pPr>
              <w:pStyle w:val="Corpsdetexte"/>
              <w:jc w:val="center"/>
              <w:rPr>
                <w:iCs/>
              </w:rPr>
            </w:pPr>
            <w:r w:rsidRPr="00741FAD">
              <w:rPr>
                <w:iCs/>
              </w:rPr>
              <w:t>10</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12</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3</w:t>
            </w:r>
          </w:p>
        </w:tc>
        <w:tc>
          <w:tcPr>
            <w:tcW w:w="1463" w:type="dxa"/>
          </w:tcPr>
          <w:p w:rsidR="004C5D7E" w:rsidRPr="00741FAD" w:rsidRDefault="004C5D7E" w:rsidP="004C5D7E">
            <w:pPr>
              <w:pStyle w:val="Corpsdetexte"/>
              <w:jc w:val="center"/>
              <w:rPr>
                <w:iCs/>
              </w:rPr>
            </w:pPr>
            <w:r w:rsidRPr="00741FAD">
              <w:rPr>
                <w:iCs/>
              </w:rPr>
              <w:t>6</w:t>
            </w:r>
          </w:p>
        </w:tc>
        <w:tc>
          <w:tcPr>
            <w:tcW w:w="1440" w:type="dxa"/>
          </w:tcPr>
          <w:p w:rsidR="004C5D7E" w:rsidRPr="00741FAD" w:rsidRDefault="004C5D7E" w:rsidP="004C5D7E">
            <w:pPr>
              <w:pStyle w:val="Corpsdetexte"/>
              <w:jc w:val="center"/>
              <w:rPr>
                <w:iCs/>
              </w:rPr>
            </w:pPr>
            <w:r w:rsidRPr="00741FAD">
              <w:rPr>
                <w:iCs/>
              </w:rPr>
              <w:t>9</w:t>
            </w:r>
          </w:p>
        </w:tc>
        <w:tc>
          <w:tcPr>
            <w:tcW w:w="1482" w:type="dxa"/>
          </w:tcPr>
          <w:p w:rsidR="004C5D7E" w:rsidRPr="00741FAD" w:rsidRDefault="004C5D7E" w:rsidP="004C5D7E">
            <w:pPr>
              <w:pStyle w:val="Corpsdetexte"/>
              <w:jc w:val="center"/>
              <w:rPr>
                <w:iCs/>
              </w:rPr>
            </w:pPr>
            <w:r w:rsidRPr="00741FAD">
              <w:rPr>
                <w:iCs/>
              </w:rPr>
              <w:t>11</w:t>
            </w:r>
          </w:p>
        </w:tc>
      </w:tr>
      <w:tr w:rsidR="004C5D7E" w:rsidRPr="00741FAD" w:rsidTr="004C5D7E">
        <w:tc>
          <w:tcPr>
            <w:tcW w:w="1378" w:type="dxa"/>
          </w:tcPr>
          <w:p w:rsidR="004C5D7E" w:rsidRPr="00741FAD" w:rsidRDefault="004C5D7E" w:rsidP="004C5D7E">
            <w:pPr>
              <w:pStyle w:val="Corpsdetexte"/>
              <w:jc w:val="center"/>
              <w:rPr>
                <w:i/>
                <w:iCs/>
              </w:rPr>
            </w:pPr>
            <w:r w:rsidRPr="00741FAD">
              <w:rPr>
                <w:i/>
                <w:iCs/>
              </w:rPr>
              <w:t>S &gt;12</w:t>
            </w:r>
          </w:p>
        </w:tc>
        <w:tc>
          <w:tcPr>
            <w:tcW w:w="1474" w:type="dxa"/>
          </w:tcPr>
          <w:p w:rsidR="004C5D7E" w:rsidRPr="00741FAD" w:rsidRDefault="004C5D7E" w:rsidP="004C5D7E">
            <w:pPr>
              <w:pStyle w:val="Corpsdetexte"/>
              <w:jc w:val="center"/>
              <w:rPr>
                <w:iCs/>
              </w:rPr>
            </w:pPr>
            <w:r w:rsidRPr="00741FAD">
              <w:rPr>
                <w:iCs/>
              </w:rPr>
              <w:t>1</w:t>
            </w:r>
          </w:p>
        </w:tc>
        <w:tc>
          <w:tcPr>
            <w:tcW w:w="1421" w:type="dxa"/>
          </w:tcPr>
          <w:p w:rsidR="004C5D7E" w:rsidRPr="00741FAD" w:rsidRDefault="004C5D7E" w:rsidP="004C5D7E">
            <w:pPr>
              <w:pStyle w:val="Corpsdetexte"/>
              <w:jc w:val="center"/>
              <w:rPr>
                <w:iCs/>
              </w:rPr>
            </w:pPr>
            <w:r w:rsidRPr="00741FAD">
              <w:rPr>
                <w:iCs/>
              </w:rPr>
              <w:t>Ceil(S/4)</w:t>
            </w:r>
          </w:p>
        </w:tc>
        <w:tc>
          <w:tcPr>
            <w:tcW w:w="1463" w:type="dxa"/>
          </w:tcPr>
          <w:p w:rsidR="004C5D7E" w:rsidRPr="00741FAD" w:rsidRDefault="004C5D7E" w:rsidP="004C5D7E">
            <w:pPr>
              <w:pStyle w:val="Corpsdetexte"/>
              <w:jc w:val="center"/>
              <w:rPr>
                <w:iCs/>
              </w:rPr>
            </w:pPr>
            <w:r w:rsidRPr="00741FAD">
              <w:rPr>
                <w:iCs/>
              </w:rPr>
              <w:t>Ceil(S/2)</w:t>
            </w:r>
          </w:p>
        </w:tc>
        <w:tc>
          <w:tcPr>
            <w:tcW w:w="1440" w:type="dxa"/>
          </w:tcPr>
          <w:p w:rsidR="004C5D7E" w:rsidRPr="00741FAD" w:rsidRDefault="004C5D7E" w:rsidP="004C5D7E">
            <w:pPr>
              <w:pStyle w:val="Corpsdetexte"/>
              <w:jc w:val="center"/>
              <w:rPr>
                <w:iCs/>
              </w:rPr>
            </w:pPr>
            <w:r w:rsidRPr="00741FAD">
              <w:rPr>
                <w:iCs/>
              </w:rPr>
              <w:t>Ceil(3S/4)</w:t>
            </w:r>
          </w:p>
        </w:tc>
        <w:tc>
          <w:tcPr>
            <w:tcW w:w="1482" w:type="dxa"/>
          </w:tcPr>
          <w:p w:rsidR="004C5D7E" w:rsidRPr="00741FAD" w:rsidRDefault="004C5D7E" w:rsidP="004C5D7E">
            <w:pPr>
              <w:pStyle w:val="Corpsdetexte"/>
              <w:jc w:val="center"/>
              <w:rPr>
                <w:iCs/>
              </w:rPr>
            </w:pPr>
            <w:r w:rsidRPr="00741FAD">
              <w:rPr>
                <w:iCs/>
              </w:rPr>
              <w:t>S-1</w:t>
            </w:r>
          </w:p>
        </w:tc>
      </w:tr>
    </w:tbl>
    <w:p w:rsidR="004C5D7E" w:rsidRPr="00741FAD" w:rsidRDefault="004C5D7E" w:rsidP="004C5D7E">
      <w:pPr>
        <w:pStyle w:val="Corpsdetexte"/>
        <w:ind w:left="630"/>
        <w:jc w:val="center"/>
        <w:rPr>
          <w:b/>
          <w:i/>
          <w:iCs/>
        </w:rPr>
      </w:pPr>
      <w:r w:rsidRPr="00741FAD">
        <w:rPr>
          <w:b/>
          <w:i/>
          <w:iCs/>
        </w:rPr>
        <w:t xml:space="preserve">CPU allowances in parallel mode   </w:t>
      </w:r>
    </w:p>
    <w:p w:rsidR="004C5D7E" w:rsidRPr="00741FAD" w:rsidRDefault="004C5D7E" w:rsidP="004C5D7E">
      <w:pPr>
        <w:pStyle w:val="Corpsdetexte"/>
        <w:ind w:left="630"/>
        <w:jc w:val="center"/>
        <w:rPr>
          <w:b/>
          <w:i/>
          <w:iCs/>
        </w:rPr>
      </w:pPr>
    </w:p>
    <w:p w:rsidR="004C5D7E" w:rsidRPr="00741FAD" w:rsidRDefault="004C5D7E" w:rsidP="004C5D7E">
      <w:pPr>
        <w:pStyle w:val="Corpsdetexte"/>
        <w:ind w:left="630"/>
        <w:rPr>
          <w:i/>
          <w:iCs/>
        </w:rPr>
      </w:pPr>
      <w:r w:rsidRPr="00741FAD">
        <w:rPr>
          <w:b/>
          <w:i/>
          <w:iCs/>
        </w:rPr>
        <w:t>Note</w:t>
      </w:r>
      <w:r w:rsidRPr="00741FAD">
        <w:rPr>
          <w:i/>
          <w:iCs/>
        </w:rPr>
        <w:t xml:space="preserve">: The number of independent threads actually launched by Antares in parallel mode may appear smaller than that shown in the table above. In this case, the resources monitor menu and the dashboard displayed on starting the simulation indicates: </w:t>
      </w:r>
    </w:p>
    <w:p w:rsidR="004C5D7E" w:rsidRPr="00741FAD" w:rsidRDefault="004C5D7E" w:rsidP="004C5D7E">
      <w:pPr>
        <w:pStyle w:val="Corpsdetexte"/>
        <w:ind w:left="630"/>
        <w:jc w:val="center"/>
        <w:rPr>
          <w:i/>
          <w:iCs/>
        </w:rPr>
      </w:pPr>
    </w:p>
    <w:p w:rsidR="004C5D7E" w:rsidRPr="00741FAD" w:rsidRDefault="004C5D7E" w:rsidP="004C5D7E">
      <w:pPr>
        <w:pStyle w:val="Corpsdetexte"/>
        <w:ind w:left="630"/>
        <w:jc w:val="center"/>
        <w:rPr>
          <w:i/>
          <w:iCs/>
        </w:rPr>
      </w:pPr>
      <w:r w:rsidRPr="00741FAD">
        <w:rPr>
          <w:i/>
          <w:iCs/>
        </w:rPr>
        <w:t xml:space="preserve">simulation cores: </w:t>
      </w:r>
      <w:r w:rsidRPr="00741FAD">
        <w:rPr>
          <w:b/>
          <w:i/>
          <w:iCs/>
        </w:rPr>
        <w:t>nn</w:t>
      </w:r>
      <w:r w:rsidRPr="00741FAD">
        <w:rPr>
          <w:i/>
          <w:iCs/>
        </w:rPr>
        <w:t xml:space="preserve"> reduced to </w:t>
      </w:r>
      <w:r w:rsidRPr="00741FAD">
        <w:rPr>
          <w:b/>
          <w:i/>
          <w:iCs/>
        </w:rPr>
        <w:t>pp</w:t>
      </w:r>
    </w:p>
    <w:p w:rsidR="004C5D7E" w:rsidRPr="00741FAD" w:rsidRDefault="004C5D7E" w:rsidP="004C5D7E">
      <w:pPr>
        <w:pStyle w:val="Corpsdetexte"/>
        <w:ind w:left="630"/>
        <w:rPr>
          <w:i/>
          <w:iCs/>
        </w:rPr>
      </w:pPr>
    </w:p>
    <w:p w:rsidR="004C5D7E" w:rsidRPr="00741FAD" w:rsidRDefault="004C5D7E" w:rsidP="004C5D7E">
      <w:pPr>
        <w:pStyle w:val="Corpsdetexte"/>
        <w:ind w:left="630"/>
        <w:rPr>
          <w:i/>
          <w:iCs/>
        </w:rPr>
      </w:pPr>
      <w:r w:rsidRPr="00741FAD">
        <w:rPr>
          <w:b/>
          <w:i/>
          <w:iCs/>
        </w:rPr>
        <w:t>nn</w:t>
      </w:r>
      <w:r w:rsidRPr="00741FAD">
        <w:rPr>
          <w:i/>
          <w:iCs/>
        </w:rPr>
        <w:t xml:space="preserve"> is the regular allowance and </w:t>
      </w:r>
      <w:r w:rsidRPr="00741FAD">
        <w:rPr>
          <w:b/>
          <w:i/>
          <w:iCs/>
        </w:rPr>
        <w:t>pp</w:t>
      </w:r>
      <w:r w:rsidRPr="00741FAD">
        <w:rPr>
          <w:i/>
          <w:iCs/>
        </w:rPr>
        <w:t xml:space="preserve"> is the practical value that the solver has to work with. Allowance reduction may occur if the built-in Time-Series generators are activated, their “refresh” status is set to “Yes” and the values given to the “refresh span” parameters are not appropriate (parallel execution demand that refresh operations do not take place within a bundle of parallel years).  Optimal use of the “parallel” execution mode is obtained when all activated built-in time –series generators are set up in either of the two following ways:</w:t>
      </w:r>
    </w:p>
    <w:p w:rsidR="004C5D7E" w:rsidRPr="00741FAD" w:rsidRDefault="004C5D7E" w:rsidP="004C5D7E">
      <w:pPr>
        <w:pStyle w:val="Corpsdetexte"/>
        <w:numPr>
          <w:ilvl w:val="0"/>
          <w:numId w:val="4"/>
        </w:numPr>
        <w:rPr>
          <w:i/>
          <w:iCs/>
        </w:rPr>
      </w:pPr>
      <w:r w:rsidRPr="00741FAD">
        <w:rPr>
          <w:i/>
          <w:iCs/>
        </w:rPr>
        <w:t xml:space="preserve">Refresh status : </w:t>
      </w:r>
      <w:r w:rsidRPr="00741FAD">
        <w:rPr>
          <w:b/>
          <w:i/>
          <w:iCs/>
        </w:rPr>
        <w:t>No</w:t>
      </w:r>
    </w:p>
    <w:p w:rsidR="004C5D7E" w:rsidRPr="00741FAD" w:rsidRDefault="004C5D7E" w:rsidP="004C5D7E">
      <w:pPr>
        <w:pStyle w:val="Corpsdetexte"/>
        <w:numPr>
          <w:ilvl w:val="0"/>
          <w:numId w:val="4"/>
        </w:numPr>
        <w:rPr>
          <w:i/>
          <w:iCs/>
        </w:rPr>
      </w:pPr>
      <w:r w:rsidRPr="00741FAD">
        <w:rPr>
          <w:i/>
          <w:iCs/>
        </w:rPr>
        <w:t xml:space="preserve">Refresh status : </w:t>
      </w:r>
      <w:r w:rsidRPr="00741FAD">
        <w:rPr>
          <w:b/>
          <w:i/>
          <w:iCs/>
        </w:rPr>
        <w:t>Yes</w:t>
      </w:r>
      <w:r w:rsidRPr="00741FAD">
        <w:rPr>
          <w:i/>
          <w:iCs/>
        </w:rPr>
        <w:t xml:space="preserve">, refresh span = </w:t>
      </w:r>
      <w:r w:rsidRPr="00741FAD">
        <w:rPr>
          <w:b/>
          <w:i/>
          <w:iCs/>
        </w:rPr>
        <w:t>Ki * (CPU allowance)</w:t>
      </w:r>
      <w:r w:rsidRPr="00741FAD">
        <w:rPr>
          <w:i/>
          <w:iCs/>
        </w:rPr>
        <w:t xml:space="preserve"> , with </w:t>
      </w:r>
      <w:r w:rsidRPr="00741FAD">
        <w:rPr>
          <w:b/>
          <w:i/>
          <w:iCs/>
        </w:rPr>
        <w:t>Ki &gt;=1</w:t>
      </w:r>
    </w:p>
    <w:p w:rsidR="004C5D7E" w:rsidRPr="00741FAD" w:rsidRDefault="004C5D7E" w:rsidP="004C5D7E">
      <w:pPr>
        <w:pStyle w:val="Corpsdetexte"/>
        <w:ind w:left="708"/>
        <w:rPr>
          <w:i/>
          <w:iCs/>
        </w:rPr>
      </w:pPr>
      <w:r w:rsidRPr="00741FAD">
        <w:rPr>
          <w:i/>
          <w:iCs/>
        </w:rPr>
        <w:t xml:space="preserve">Examples of reduction from an initial allowance of 12 cores are given hereafter. The reduced allowance is the size of the </w:t>
      </w:r>
      <w:r w:rsidRPr="00741FAD">
        <w:rPr>
          <w:b/>
          <w:i/>
          <w:iCs/>
        </w:rPr>
        <w:t>smallest</w:t>
      </w:r>
      <w:r w:rsidRPr="00741FAD">
        <w:rPr>
          <w:i/>
          <w:iCs/>
        </w:rPr>
        <w:t xml:space="preserve"> bundle of parallel years between two consecutive “refresh” (it indicates the slowest point of the simulation</w:t>
      </w:r>
      <w:r w:rsidRPr="00741FAD">
        <w:rPr>
          <w:rStyle w:val="Appelnotedebasdep"/>
          <w:i/>
          <w:iCs/>
        </w:rPr>
        <w:footnoteReference w:id="27"/>
      </w:r>
      <w:r w:rsidRPr="00741FAD">
        <w:rPr>
          <w:i/>
          <w:iCs/>
        </w:rPr>
        <w:t xml:space="preserve">). Note that RAM requirements displayed in the resources monitor are, contrariwise, assessed on the basis on the </w:t>
      </w:r>
      <w:r w:rsidRPr="00741FAD">
        <w:rPr>
          <w:b/>
          <w:i/>
          <w:iCs/>
        </w:rPr>
        <w:t>largest</w:t>
      </w:r>
      <w:r w:rsidRPr="00741FAD">
        <w:rPr>
          <w:i/>
          <w:iCs/>
        </w:rPr>
        <w:t xml:space="preserve"> bundle of parallel years encountered in the simulation). </w:t>
      </w:r>
    </w:p>
    <w:p w:rsidR="004C5D7E" w:rsidRDefault="004C5D7E" w:rsidP="004C5D7E">
      <w:pPr>
        <w:pStyle w:val="Corpsdetexte"/>
        <w:ind w:left="708"/>
        <w:rPr>
          <w:i/>
          <w:iCs/>
        </w:rPr>
      </w:pPr>
    </w:p>
    <w:tbl>
      <w:tblPr>
        <w:tblStyle w:val="Grilledutableau"/>
        <w:tblW w:w="0" w:type="auto"/>
        <w:tblLook w:val="04A0" w:firstRow="1" w:lastRow="0" w:firstColumn="1" w:lastColumn="0" w:noHBand="0" w:noVBand="1"/>
      </w:tblPr>
      <w:tblGrid>
        <w:gridCol w:w="881"/>
        <w:gridCol w:w="1025"/>
        <w:gridCol w:w="946"/>
        <w:gridCol w:w="918"/>
        <w:gridCol w:w="828"/>
        <w:gridCol w:w="2531"/>
        <w:gridCol w:w="2159"/>
      </w:tblGrid>
      <w:tr w:rsidR="004C5D7E" w:rsidTr="004C5D7E">
        <w:tc>
          <w:tcPr>
            <w:tcW w:w="4598" w:type="dxa"/>
            <w:gridSpan w:val="5"/>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Built-in TS generators status / refresh span</w:t>
            </w:r>
            <w:r>
              <w:rPr>
                <w:rStyle w:val="Appelnotedebasdep"/>
                <w:rFonts w:asciiTheme="minorHAnsi" w:hAnsiTheme="minorHAnsi"/>
                <w:iCs/>
                <w:sz w:val="20"/>
                <w:szCs w:val="20"/>
              </w:rPr>
              <w:footnoteReference w:id="28"/>
            </w:r>
            <w:r>
              <w:rPr>
                <w:rFonts w:asciiTheme="minorHAnsi" w:hAnsiTheme="minorHAnsi"/>
                <w:iCs/>
                <w:sz w:val="20"/>
                <w:szCs w:val="20"/>
              </w:rPr>
              <w:t xml:space="preserve">  </w:t>
            </w:r>
          </w:p>
        </w:tc>
        <w:tc>
          <w:tcPr>
            <w:tcW w:w="4690" w:type="dxa"/>
            <w:gridSpan w:val="2"/>
          </w:tcPr>
          <w:p w:rsidR="004C5D7E" w:rsidRPr="0016379F" w:rsidRDefault="004C5D7E" w:rsidP="004C5D7E">
            <w:pPr>
              <w:jc w:val="center"/>
              <w:rPr>
                <w:rFonts w:asciiTheme="minorHAnsi" w:hAnsiTheme="minorHAnsi"/>
                <w:b/>
                <w:iCs/>
                <w:sz w:val="20"/>
                <w:szCs w:val="20"/>
              </w:rPr>
            </w:pPr>
            <w:r w:rsidRPr="0016379F">
              <w:rPr>
                <w:rFonts w:asciiTheme="minorHAnsi" w:hAnsiTheme="minorHAnsi"/>
                <w:b/>
                <w:iCs/>
                <w:sz w:val="20"/>
                <w:szCs w:val="20"/>
              </w:rPr>
              <w:t xml:space="preserve">Reduced Allowance </w:t>
            </w:r>
            <w:r>
              <w:rPr>
                <w:rFonts w:asciiTheme="minorHAnsi" w:hAnsiTheme="minorHAnsi"/>
                <w:b/>
                <w:iCs/>
                <w:sz w:val="20"/>
                <w:szCs w:val="20"/>
              </w:rPr>
              <w:t>(</w:t>
            </w:r>
            <w:r w:rsidRPr="0016379F">
              <w:rPr>
                <w:rFonts w:asciiTheme="minorHAnsi" w:hAnsiTheme="minorHAnsi"/>
                <w:b/>
                <w:iCs/>
                <w:sz w:val="20"/>
                <w:szCs w:val="20"/>
              </w:rPr>
              <w:t>from 12</w:t>
            </w:r>
            <w:r>
              <w:rPr>
                <w:rFonts w:asciiTheme="minorHAnsi" w:hAnsiTheme="minorHAnsi"/>
                <w:b/>
                <w:iCs/>
                <w:sz w:val="20"/>
                <w:szCs w:val="20"/>
              </w:rPr>
              <w:t>)</w:t>
            </w:r>
          </w:p>
        </w:tc>
      </w:tr>
      <w:tr w:rsidR="004C5D7E" w:rsidTr="004C5D7E">
        <w:tc>
          <w:tcPr>
            <w:tcW w:w="881"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Load</w:t>
            </w:r>
          </w:p>
        </w:tc>
        <w:tc>
          <w:tcPr>
            <w:tcW w:w="1025"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Thermal</w:t>
            </w:r>
          </w:p>
        </w:tc>
        <w:tc>
          <w:tcPr>
            <w:tcW w:w="946"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Hydro</w:t>
            </w:r>
          </w:p>
        </w:tc>
        <w:tc>
          <w:tcPr>
            <w:tcW w:w="918"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Wind</w:t>
            </w:r>
          </w:p>
        </w:tc>
        <w:tc>
          <w:tcPr>
            <w:tcW w:w="828" w:type="dxa"/>
          </w:tcPr>
          <w:p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Solar</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MC Years : 80</w:t>
            </w:r>
          </w:p>
        </w:tc>
        <w:tc>
          <w:tcPr>
            <w:tcW w:w="2159"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MC years: 400</w:t>
            </w:r>
          </w:p>
        </w:tc>
      </w:tr>
      <w:tr w:rsidR="004C5D7E" w:rsidTr="004C5D7E">
        <w:tc>
          <w:tcPr>
            <w:tcW w:w="881"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1025"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w:t>
            </w:r>
          </w:p>
        </w:tc>
        <w:tc>
          <w:tcPr>
            <w:tcW w:w="946"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82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1</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1</w:t>
            </w:r>
          </w:p>
        </w:tc>
      </w:tr>
      <w:tr w:rsidR="004C5D7E" w:rsidTr="004C5D7E">
        <w:tc>
          <w:tcPr>
            <w:tcW w:w="881"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10</w:t>
            </w:r>
          </w:p>
        </w:tc>
        <w:tc>
          <w:tcPr>
            <w:tcW w:w="946"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82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 xml:space="preserve">10 </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10</w:t>
            </w:r>
          </w:p>
        </w:tc>
      </w:tr>
      <w:tr w:rsidR="004C5D7E" w:rsidTr="004C5D7E">
        <w:tc>
          <w:tcPr>
            <w:tcW w:w="881"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11</w:t>
            </w:r>
          </w:p>
        </w:tc>
        <w:tc>
          <w:tcPr>
            <w:tcW w:w="946"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828" w:type="dxa"/>
          </w:tcPr>
          <w:p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2531" w:type="dxa"/>
          </w:tcPr>
          <w:p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5</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1</w:t>
            </w:r>
          </w:p>
        </w:tc>
      </w:tr>
      <w:tr w:rsidR="004C5D7E" w:rsidTr="004C5D7E">
        <w:tc>
          <w:tcPr>
            <w:tcW w:w="881"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946"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918"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828" w:type="dxa"/>
          </w:tcPr>
          <w:p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2531" w:type="dxa"/>
          </w:tcPr>
          <w:p w:rsidR="004C5D7E" w:rsidRDefault="004C5D7E" w:rsidP="004C5D7E">
            <w:pPr>
              <w:jc w:val="center"/>
              <w:rPr>
                <w:rFonts w:asciiTheme="minorHAnsi" w:hAnsiTheme="minorHAnsi"/>
                <w:iCs/>
                <w:sz w:val="20"/>
                <w:szCs w:val="20"/>
              </w:rPr>
            </w:pPr>
            <w:r w:rsidRPr="00F459C9">
              <w:rPr>
                <w:rFonts w:asciiTheme="minorHAnsi" w:hAnsiTheme="minorHAnsi"/>
                <w:b/>
                <w:i/>
                <w:iCs/>
                <w:sz w:val="20"/>
                <w:szCs w:val="20"/>
              </w:rPr>
              <w:t>No reduction</w:t>
            </w:r>
          </w:p>
        </w:tc>
        <w:tc>
          <w:tcPr>
            <w:tcW w:w="2159" w:type="dxa"/>
          </w:tcPr>
          <w:p w:rsidR="004C5D7E" w:rsidRDefault="004C5D7E" w:rsidP="004C5D7E">
            <w:pPr>
              <w:jc w:val="center"/>
              <w:rPr>
                <w:rFonts w:asciiTheme="minorHAnsi" w:hAnsiTheme="minorHAnsi"/>
                <w:iCs/>
                <w:sz w:val="20"/>
                <w:szCs w:val="20"/>
              </w:rPr>
            </w:pPr>
            <w:r>
              <w:rPr>
                <w:rFonts w:asciiTheme="minorHAnsi" w:hAnsiTheme="minorHAnsi"/>
                <w:iCs/>
                <w:sz w:val="20"/>
                <w:szCs w:val="20"/>
              </w:rPr>
              <w:t>4</w:t>
            </w:r>
            <w:r>
              <w:rPr>
                <w:rStyle w:val="Appelnotedebasdep"/>
                <w:rFonts w:asciiTheme="minorHAnsi" w:hAnsiTheme="minorHAnsi"/>
                <w:iCs/>
                <w:sz w:val="20"/>
                <w:szCs w:val="20"/>
              </w:rPr>
              <w:footnoteReference w:id="29"/>
            </w:r>
          </w:p>
        </w:tc>
      </w:tr>
      <w:tr w:rsidR="004C5D7E" w:rsidRPr="00F459C9" w:rsidTr="004C5D7E">
        <w:tc>
          <w:tcPr>
            <w:tcW w:w="881"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No</w:t>
            </w:r>
          </w:p>
        </w:tc>
        <w:tc>
          <w:tcPr>
            <w:tcW w:w="1025"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946"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918"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828" w:type="dxa"/>
          </w:tcPr>
          <w:p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No</w:t>
            </w:r>
          </w:p>
        </w:tc>
        <w:tc>
          <w:tcPr>
            <w:tcW w:w="4690" w:type="dxa"/>
            <w:gridSpan w:val="2"/>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No reduction</w:t>
            </w:r>
          </w:p>
        </w:tc>
      </w:tr>
      <w:tr w:rsidR="004C5D7E" w:rsidRPr="00F459C9" w:rsidTr="004C5D7E">
        <w:tc>
          <w:tcPr>
            <w:tcW w:w="881"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12</w:t>
            </w:r>
          </w:p>
        </w:tc>
        <w:tc>
          <w:tcPr>
            <w:tcW w:w="1025"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24</w:t>
            </w:r>
          </w:p>
        </w:tc>
        <w:tc>
          <w:tcPr>
            <w:tcW w:w="946"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48</w:t>
            </w:r>
          </w:p>
        </w:tc>
        <w:tc>
          <w:tcPr>
            <w:tcW w:w="918"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48</w:t>
            </w:r>
          </w:p>
        </w:tc>
        <w:tc>
          <w:tcPr>
            <w:tcW w:w="828" w:type="dxa"/>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36</w:t>
            </w:r>
          </w:p>
        </w:tc>
        <w:tc>
          <w:tcPr>
            <w:tcW w:w="4690" w:type="dxa"/>
            <w:gridSpan w:val="2"/>
          </w:tcPr>
          <w:p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No reduction</w:t>
            </w:r>
          </w:p>
        </w:tc>
      </w:tr>
    </w:tbl>
    <w:p w:rsidR="000158FD" w:rsidRDefault="000158FD">
      <w:pPr>
        <w:rPr>
          <w:rFonts w:ascii="Arial" w:hAnsi="Arial" w:cs="Arial"/>
          <w:sz w:val="20"/>
          <w:szCs w:val="20"/>
          <w:lang w:val="en-GB"/>
        </w:rPr>
      </w:pPr>
      <w:r>
        <w:rPr>
          <w:rFonts w:ascii="Arial" w:hAnsi="Arial" w:cs="Arial"/>
          <w:sz w:val="20"/>
          <w:szCs w:val="20"/>
          <w:lang w:val="en-GB"/>
        </w:rPr>
        <w:br w:type="page"/>
      </w:r>
    </w:p>
    <w:p w:rsidR="000158FD" w:rsidRDefault="000158FD" w:rsidP="000158FD">
      <w:pPr>
        <w:pStyle w:val="Titre1"/>
      </w:pPr>
      <w:bookmarkStart w:id="113" w:name="_Toc61958492"/>
      <w:r>
        <w:lastRenderedPageBreak/>
        <w:t>10</w:t>
      </w:r>
      <w:r w:rsidRPr="00741FAD">
        <w:t xml:space="preserve"> </w:t>
      </w:r>
      <w:r>
        <w:t>Using the command line</w:t>
      </w:r>
      <w:bookmarkEnd w:id="113"/>
    </w:p>
    <w:p w:rsidR="00E72D59" w:rsidRDefault="00E72D59" w:rsidP="00E72D59"/>
    <w:p w:rsidR="00850A14" w:rsidRDefault="00850A14">
      <w:pPr>
        <w:jc w:val="both"/>
        <w:rPr>
          <w:i/>
          <w:iCs/>
        </w:rPr>
      </w:pPr>
      <w:r>
        <w:rPr>
          <w:i/>
          <w:iCs/>
        </w:rPr>
        <w:t xml:space="preserve">Several executable parts of Antares_Simulator can be run in command line from a console. The list and general syntax of these components is given hereafter. </w:t>
      </w:r>
    </w:p>
    <w:p w:rsidR="0060738F" w:rsidRDefault="00850A14">
      <w:pPr>
        <w:jc w:val="both"/>
        <w:rPr>
          <w:i/>
          <w:iCs/>
        </w:rPr>
      </w:pPr>
      <w:r>
        <w:rPr>
          <w:i/>
          <w:iCs/>
        </w:rPr>
        <w:t>In all cases, arguments “ –h” or “–help”  can be used to get help</w:t>
      </w:r>
    </w:p>
    <w:p w:rsidR="00F30FAC" w:rsidRDefault="00F30FAC">
      <w:pPr>
        <w:jc w:val="both"/>
        <w:rPr>
          <w:i/>
          <w:iCs/>
        </w:rPr>
      </w:pPr>
    </w:p>
    <w:p w:rsidR="00F30FAC" w:rsidRDefault="00F30FAC">
      <w:pPr>
        <w:jc w:val="both"/>
        <w:rPr>
          <w:rFonts w:ascii="Arial" w:hAnsi="Arial" w:cs="Arial"/>
          <w:sz w:val="20"/>
          <w:szCs w:val="20"/>
          <w:lang w:val="en-GB"/>
        </w:rPr>
      </w:pPr>
    </w:p>
    <w:p w:rsidR="00F30FAC" w:rsidRDefault="00F30FAC">
      <w:pPr>
        <w:jc w:val="both"/>
        <w:rPr>
          <w:rFonts w:ascii="Arial" w:hAnsi="Arial" w:cs="Arial"/>
          <w:sz w:val="20"/>
          <w:szCs w:val="20"/>
          <w:lang w:val="en-GB"/>
        </w:rPr>
      </w:pPr>
      <w:r w:rsidRPr="00F30FAC">
        <w:rPr>
          <w:rFonts w:ascii="Arial" w:hAnsi="Arial" w:cs="Arial"/>
          <w:b/>
          <w:sz w:val="20"/>
          <w:szCs w:val="20"/>
          <w:lang w:val="en-GB"/>
        </w:rPr>
        <w:t>antares-7.0-solver</w:t>
      </w:r>
      <w:r>
        <w:rPr>
          <w:rFonts w:ascii="Arial" w:hAnsi="Arial" w:cs="Arial"/>
          <w:sz w:val="20"/>
          <w:szCs w:val="20"/>
          <w:lang w:val="en-GB"/>
        </w:rPr>
        <w:t xml:space="preserve"> </w:t>
      </w:r>
    </w:p>
    <w:p w:rsidR="000158FD" w:rsidRDefault="00F30FAC">
      <w:pPr>
        <w:jc w:val="both"/>
        <w:rPr>
          <w:rFonts w:ascii="Arial" w:hAnsi="Arial" w:cs="Arial"/>
          <w:sz w:val="20"/>
          <w:szCs w:val="20"/>
          <w:lang w:val="en-GB"/>
        </w:rPr>
      </w:pPr>
      <w:r w:rsidRPr="00F30FAC">
        <w:rPr>
          <w:rFonts w:ascii="Arial" w:hAnsi="Arial" w:cs="Arial"/>
          <w:b/>
          <w:sz w:val="20"/>
          <w:szCs w:val="20"/>
          <w:lang w:val="en-GB"/>
        </w:rPr>
        <w:t>antares-</w:t>
      </w:r>
      <w:r>
        <w:rPr>
          <w:rFonts w:ascii="Arial" w:hAnsi="Arial" w:cs="Arial"/>
          <w:b/>
          <w:sz w:val="20"/>
          <w:szCs w:val="20"/>
          <w:lang w:val="en-GB"/>
        </w:rPr>
        <w:t>7</w:t>
      </w:r>
      <w:r w:rsidRPr="00F30FAC">
        <w:rPr>
          <w:rFonts w:ascii="Arial" w:hAnsi="Arial" w:cs="Arial"/>
          <w:b/>
          <w:sz w:val="20"/>
          <w:szCs w:val="20"/>
          <w:lang w:val="en-GB"/>
        </w:rPr>
        <w:t>.</w:t>
      </w:r>
      <w:r>
        <w:rPr>
          <w:rFonts w:ascii="Arial" w:hAnsi="Arial" w:cs="Arial"/>
          <w:b/>
          <w:sz w:val="20"/>
          <w:szCs w:val="20"/>
          <w:lang w:val="en-GB"/>
        </w:rPr>
        <w:t>0</w:t>
      </w:r>
      <w:r w:rsidRPr="00F30FAC">
        <w:rPr>
          <w:rFonts w:ascii="Arial" w:hAnsi="Arial" w:cs="Arial"/>
          <w:b/>
          <w:sz w:val="20"/>
          <w:szCs w:val="20"/>
          <w:lang w:val="en-GB"/>
        </w:rPr>
        <w:t>-solver-swap</w:t>
      </w:r>
      <w:r>
        <w:rPr>
          <w:rFonts w:ascii="Arial" w:hAnsi="Arial" w:cs="Arial"/>
          <w:b/>
          <w:sz w:val="20"/>
          <w:szCs w:val="20"/>
          <w:lang w:val="en-GB"/>
        </w:rPr>
        <w:t xml:space="preserve"> </w:t>
      </w:r>
      <w:r w:rsidRPr="00F30FAC">
        <w:rPr>
          <w:rFonts w:ascii="Arial" w:hAnsi="Arial" w:cs="Arial"/>
          <w:sz w:val="20"/>
          <w:szCs w:val="20"/>
          <w:lang w:val="en-GB"/>
        </w:rPr>
        <w:t>(</w:t>
      </w:r>
      <w:r>
        <w:rPr>
          <w:rFonts w:ascii="Arial" w:hAnsi="Arial" w:cs="Arial"/>
          <w:sz w:val="20"/>
          <w:szCs w:val="20"/>
          <w:lang w:val="en-GB"/>
        </w:rPr>
        <w:t>simulation in low-RAM swap mode)</w:t>
      </w:r>
    </w:p>
    <w:p w:rsidR="00F30FAC" w:rsidRDefault="00F30FAC">
      <w:pPr>
        <w:jc w:val="both"/>
        <w:rPr>
          <w:rFonts w:ascii="Arial" w:hAnsi="Arial" w:cs="Arial"/>
          <w:sz w:val="20"/>
          <w:szCs w:val="20"/>
          <w:lang w:val="en-GB"/>
        </w:rPr>
      </w:pPr>
    </w:p>
    <w:p w:rsidR="00F30FAC" w:rsidRDefault="00F30FAC">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Simulation</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-i, --input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Study folder</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--expansion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expansion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--economy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economy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--adequacy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adequacy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--draft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adequacy-draft mode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--parallel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Enable the parallel computation of MC years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--force-parallel=VALUE </w:t>
      </w:r>
      <w:r w:rsidR="00160A4B">
        <w:rPr>
          <w:rFonts w:ascii="Arial" w:hAnsi="Arial" w:cs="Arial"/>
          <w:sz w:val="20"/>
          <w:szCs w:val="20"/>
          <w:lang w:val="en-GB"/>
        </w:rPr>
        <w:tab/>
      </w:r>
      <w:r w:rsidRPr="00850A14">
        <w:rPr>
          <w:rFonts w:ascii="Arial" w:hAnsi="Arial" w:cs="Arial"/>
          <w:sz w:val="20"/>
          <w:szCs w:val="20"/>
          <w:lang w:val="en-GB"/>
        </w:rPr>
        <w:t>Override the max number of years computed simultaneously</w:t>
      </w:r>
    </w:p>
    <w:p w:rsidR="00850A14" w:rsidRPr="00850A14" w:rsidRDefault="00850A14" w:rsidP="00850A14">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Parameters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-n, --name=VALUE        </w:t>
      </w:r>
      <w:r w:rsidR="00F30FAC">
        <w:rPr>
          <w:rFonts w:ascii="Arial" w:hAnsi="Arial" w:cs="Arial"/>
          <w:sz w:val="20"/>
          <w:szCs w:val="20"/>
          <w:lang w:val="en-GB"/>
        </w:rPr>
        <w:tab/>
      </w:r>
      <w:r w:rsidRPr="00850A14">
        <w:rPr>
          <w:rFonts w:ascii="Arial" w:hAnsi="Arial" w:cs="Arial"/>
          <w:sz w:val="20"/>
          <w:szCs w:val="20"/>
          <w:lang w:val="en-GB"/>
        </w:rPr>
        <w:t>Set the name of the new simulation to VALUE</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-g, --generators-only      </w:t>
      </w:r>
      <w:r w:rsidR="00F30FAC">
        <w:rPr>
          <w:rFonts w:ascii="Arial" w:hAnsi="Arial" w:cs="Arial"/>
          <w:sz w:val="20"/>
          <w:szCs w:val="20"/>
          <w:lang w:val="en-GB"/>
        </w:rPr>
        <w:tab/>
      </w:r>
      <w:r w:rsidRPr="00850A14">
        <w:rPr>
          <w:rFonts w:ascii="Arial" w:hAnsi="Arial" w:cs="Arial"/>
          <w:sz w:val="20"/>
          <w:szCs w:val="20"/>
          <w:lang w:val="en-GB"/>
        </w:rPr>
        <w:t>Run the time-series generators only</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-c, --comment-file=VALUE   </w:t>
      </w:r>
      <w:r w:rsidR="00F30FAC">
        <w:rPr>
          <w:rFonts w:ascii="Arial" w:hAnsi="Arial" w:cs="Arial"/>
          <w:sz w:val="20"/>
          <w:szCs w:val="20"/>
          <w:lang w:val="en-GB"/>
        </w:rPr>
        <w:tab/>
      </w:r>
      <w:r w:rsidRPr="00850A14">
        <w:rPr>
          <w:rFonts w:ascii="Arial" w:hAnsi="Arial" w:cs="Arial"/>
          <w:sz w:val="20"/>
          <w:szCs w:val="20"/>
          <w:lang w:val="en-GB"/>
        </w:rPr>
        <w:t>Specify the file to copy as comments of the simulation</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-f, --force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Ignore all warnings at loading</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--no-output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Do not write the results in the output folder</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-y, --year=VALUE           </w:t>
      </w:r>
      <w:r w:rsidR="00F30FAC">
        <w:rPr>
          <w:rFonts w:ascii="Arial" w:hAnsi="Arial" w:cs="Arial"/>
          <w:sz w:val="20"/>
          <w:szCs w:val="20"/>
          <w:lang w:val="en-GB"/>
        </w:rPr>
        <w:tab/>
      </w:r>
      <w:r w:rsidRPr="00850A14">
        <w:rPr>
          <w:rFonts w:ascii="Arial" w:hAnsi="Arial" w:cs="Arial"/>
          <w:sz w:val="20"/>
          <w:szCs w:val="20"/>
          <w:lang w:val="en-GB"/>
        </w:rPr>
        <w:t>Override the number of MC years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--year-by-year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Force the writing the result output for each year</w:t>
      </w:r>
      <w:r w:rsidR="00F30FAC">
        <w:rPr>
          <w:rFonts w:ascii="Arial" w:hAnsi="Arial" w:cs="Arial"/>
          <w:sz w:val="20"/>
          <w:szCs w:val="20"/>
          <w:lang w:val="en-GB"/>
        </w:rPr>
        <w:t xml:space="preserve"> </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                             (economy only)</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--derated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Force the derated mode</w:t>
      </w:r>
    </w:p>
    <w:p w:rsidR="00850A14" w:rsidRPr="00850A14" w:rsidRDefault="00850A14" w:rsidP="00850A14">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Optimization</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--optimization-range   </w:t>
      </w:r>
      <w:r w:rsidR="00F30FAC">
        <w:rPr>
          <w:rFonts w:ascii="Arial" w:hAnsi="Arial" w:cs="Arial"/>
          <w:sz w:val="20"/>
          <w:szCs w:val="20"/>
          <w:lang w:val="en-GB"/>
        </w:rPr>
        <w:tab/>
      </w:r>
      <w:r w:rsidRPr="00850A14">
        <w:rPr>
          <w:rFonts w:ascii="Arial" w:hAnsi="Arial" w:cs="Arial"/>
          <w:sz w:val="20"/>
          <w:szCs w:val="20"/>
          <w:lang w:val="en-GB"/>
        </w:rPr>
        <w:t>Force the simplex optimization range ('day' or 'week')</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--no-constraints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Ignore all </w:t>
      </w:r>
      <w:r w:rsidR="00F30FAC">
        <w:rPr>
          <w:rFonts w:ascii="Arial" w:hAnsi="Arial" w:cs="Arial"/>
          <w:sz w:val="20"/>
          <w:szCs w:val="20"/>
          <w:lang w:val="en-GB"/>
        </w:rPr>
        <w:t xml:space="preserve">binding </w:t>
      </w:r>
      <w:r w:rsidRPr="00850A14">
        <w:rPr>
          <w:rFonts w:ascii="Arial" w:hAnsi="Arial" w:cs="Arial"/>
          <w:sz w:val="20"/>
          <w:szCs w:val="20"/>
          <w:lang w:val="en-GB"/>
        </w:rPr>
        <w:t>constraints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--no-ts-import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Do not import timeseries into the input folder.</w:t>
      </w:r>
    </w:p>
    <w:p w:rsidR="00F30FAC" w:rsidRDefault="00F30FAC" w:rsidP="00F30FAC">
      <w:pPr>
        <w:ind w:left="708" w:firstLine="2127"/>
        <w:jc w:val="both"/>
        <w:rPr>
          <w:rFonts w:ascii="Arial" w:hAnsi="Arial" w:cs="Arial"/>
          <w:sz w:val="20"/>
          <w:szCs w:val="20"/>
          <w:lang w:val="en-GB"/>
        </w:rPr>
      </w:pPr>
      <w:r>
        <w:rPr>
          <w:rFonts w:ascii="Arial" w:hAnsi="Arial" w:cs="Arial"/>
          <w:sz w:val="20"/>
          <w:szCs w:val="20"/>
          <w:lang w:val="en-GB"/>
        </w:rPr>
        <w:t>(</w:t>
      </w:r>
      <w:r w:rsidR="00850A14" w:rsidRPr="00850A14">
        <w:rPr>
          <w:rFonts w:ascii="Arial" w:hAnsi="Arial" w:cs="Arial"/>
          <w:sz w:val="20"/>
          <w:szCs w:val="20"/>
          <w:lang w:val="en-GB"/>
        </w:rPr>
        <w:t>This option m</w:t>
      </w:r>
      <w:r>
        <w:rPr>
          <w:rFonts w:ascii="Arial" w:hAnsi="Arial" w:cs="Arial"/>
          <w:sz w:val="20"/>
          <w:szCs w:val="20"/>
          <w:lang w:val="en-GB"/>
        </w:rPr>
        <w:t>ay</w:t>
      </w:r>
      <w:r w:rsidR="00850A14" w:rsidRPr="00850A14">
        <w:rPr>
          <w:rFonts w:ascii="Arial" w:hAnsi="Arial" w:cs="Arial"/>
          <w:sz w:val="20"/>
          <w:szCs w:val="20"/>
          <w:lang w:val="en-GB"/>
        </w:rPr>
        <w:t xml:space="preserve"> be useful for running old</w:t>
      </w:r>
      <w:r>
        <w:rPr>
          <w:rFonts w:ascii="Arial" w:hAnsi="Arial" w:cs="Arial"/>
          <w:sz w:val="20"/>
          <w:szCs w:val="20"/>
          <w:lang w:val="en-GB"/>
        </w:rPr>
        <w:t xml:space="preserve"> </w:t>
      </w:r>
      <w:r w:rsidR="00850A14" w:rsidRPr="00850A14">
        <w:rPr>
          <w:rFonts w:ascii="Arial" w:hAnsi="Arial" w:cs="Arial"/>
          <w:sz w:val="20"/>
          <w:szCs w:val="20"/>
          <w:lang w:val="en-GB"/>
        </w:rPr>
        <w:t>studies without upgrad</w:t>
      </w:r>
      <w:r>
        <w:rPr>
          <w:rFonts w:ascii="Arial" w:hAnsi="Arial" w:cs="Arial"/>
          <w:sz w:val="20"/>
          <w:szCs w:val="20"/>
          <w:lang w:val="en-GB"/>
        </w:rPr>
        <w:t xml:space="preserve">e)  </w:t>
      </w:r>
    </w:p>
    <w:p w:rsidR="00F30FAC" w:rsidRDefault="00F30FAC" w:rsidP="00850A14">
      <w:pPr>
        <w:jc w:val="both"/>
        <w:rPr>
          <w:rFonts w:ascii="Arial" w:hAnsi="Arial" w:cs="Arial"/>
          <w:sz w:val="20"/>
          <w:szCs w:val="20"/>
          <w:lang w:val="en-GB"/>
        </w:rPr>
      </w:pPr>
      <w:r>
        <w:rPr>
          <w:rFonts w:ascii="Arial" w:hAnsi="Arial" w:cs="Arial"/>
          <w:sz w:val="20"/>
          <w:szCs w:val="20"/>
          <w:lang w:val="en-GB"/>
        </w:rPr>
        <w:t xml:space="preserve">      -</w:t>
      </w:r>
      <w:r w:rsidR="00850A14" w:rsidRPr="00850A14">
        <w:rPr>
          <w:rFonts w:ascii="Arial" w:hAnsi="Arial" w:cs="Arial"/>
          <w:sz w:val="20"/>
          <w:szCs w:val="20"/>
          <w:lang w:val="en-GB"/>
        </w:rPr>
        <w:t xml:space="preserve">-mps-export           </w:t>
      </w:r>
      <w:r>
        <w:rPr>
          <w:rFonts w:ascii="Arial" w:hAnsi="Arial" w:cs="Arial"/>
          <w:sz w:val="20"/>
          <w:szCs w:val="20"/>
          <w:lang w:val="en-GB"/>
        </w:rPr>
        <w:t xml:space="preserve">         </w:t>
      </w:r>
      <w:r>
        <w:rPr>
          <w:rFonts w:ascii="Arial" w:hAnsi="Arial" w:cs="Arial"/>
          <w:sz w:val="20"/>
          <w:szCs w:val="20"/>
          <w:lang w:val="en-GB"/>
        </w:rPr>
        <w:tab/>
      </w:r>
      <w:r w:rsidR="00850A14" w:rsidRPr="00850A14">
        <w:rPr>
          <w:rFonts w:ascii="Arial" w:hAnsi="Arial" w:cs="Arial"/>
          <w:sz w:val="20"/>
          <w:szCs w:val="20"/>
          <w:lang w:val="en-GB"/>
        </w:rPr>
        <w:t xml:space="preserve">Export </w:t>
      </w:r>
      <w:r>
        <w:rPr>
          <w:rFonts w:ascii="Arial" w:hAnsi="Arial" w:cs="Arial"/>
          <w:sz w:val="20"/>
          <w:szCs w:val="20"/>
          <w:lang w:val="en-GB"/>
        </w:rPr>
        <w:t xml:space="preserve">weekly or daily optimal UC+dispatch linear </w:t>
      </w:r>
    </w:p>
    <w:p w:rsidR="00F30FAC" w:rsidRDefault="00F30FAC" w:rsidP="00850A14">
      <w:pPr>
        <w:jc w:val="both"/>
        <w:rPr>
          <w:rFonts w:ascii="Arial" w:hAnsi="Arial" w:cs="Arial"/>
          <w:sz w:val="20"/>
          <w:szCs w:val="20"/>
          <w:lang w:val="en-GB"/>
        </w:rPr>
      </w:pP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Misc.</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--progress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Display the progress of each task</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--swap-folder=VALUE    </w:t>
      </w:r>
      <w:r w:rsidR="00F30FAC">
        <w:rPr>
          <w:rFonts w:ascii="Arial" w:hAnsi="Arial" w:cs="Arial"/>
          <w:sz w:val="20"/>
          <w:szCs w:val="20"/>
          <w:lang w:val="en-GB"/>
        </w:rPr>
        <w:tab/>
      </w:r>
      <w:r w:rsidRPr="00850A14">
        <w:rPr>
          <w:rFonts w:ascii="Arial" w:hAnsi="Arial" w:cs="Arial"/>
          <w:sz w:val="20"/>
          <w:szCs w:val="20"/>
          <w:lang w:val="en-GB"/>
        </w:rPr>
        <w:t>Folder where the swap files will be written. This</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option has effect</w:t>
      </w:r>
      <w:r w:rsidR="00F30FAC">
        <w:rPr>
          <w:rFonts w:ascii="Arial" w:hAnsi="Arial" w:cs="Arial"/>
          <w:sz w:val="20"/>
          <w:szCs w:val="20"/>
          <w:lang w:val="en-GB"/>
        </w:rPr>
        <w:t xml:space="preserve"> only in swap mode</w:t>
      </w:r>
      <w:r w:rsidRPr="00850A14">
        <w:rPr>
          <w:rFonts w:ascii="Arial" w:hAnsi="Arial" w:cs="Arial"/>
          <w:sz w:val="20"/>
          <w:szCs w:val="20"/>
          <w:lang w:val="en-GB"/>
        </w:rPr>
        <w:t xml:space="preserve"> (swap files are only</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available for 'antares-solver-swap')</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-p, --pid=VALUE            </w:t>
      </w:r>
      <w:r w:rsidR="00F30FAC">
        <w:rPr>
          <w:rFonts w:ascii="Arial" w:hAnsi="Arial" w:cs="Arial"/>
          <w:sz w:val="20"/>
          <w:szCs w:val="20"/>
          <w:lang w:val="en-GB"/>
        </w:rPr>
        <w:tab/>
      </w:r>
      <w:r w:rsidRPr="00850A14">
        <w:rPr>
          <w:rFonts w:ascii="Arial" w:hAnsi="Arial" w:cs="Arial"/>
          <w:sz w:val="20"/>
          <w:szCs w:val="20"/>
          <w:lang w:val="en-GB"/>
        </w:rPr>
        <w:t>Specify the file where to write the process ID</w:t>
      </w:r>
    </w:p>
    <w:p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-v, --version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Print the version of the solver and exit</w:t>
      </w:r>
    </w:p>
    <w:p w:rsid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-h, --help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Display this help and exit</w:t>
      </w:r>
    </w:p>
    <w:p w:rsidR="008A2A3E" w:rsidRDefault="008A2A3E" w:rsidP="008A2A3E">
      <w:pPr>
        <w:ind w:left="4245" w:hanging="4245"/>
        <w:jc w:val="both"/>
        <w:rPr>
          <w:rFonts w:ascii="Arial" w:hAnsi="Arial" w:cs="Arial"/>
          <w:sz w:val="20"/>
          <w:szCs w:val="20"/>
          <w:lang w:val="en-GB"/>
        </w:rPr>
      </w:pPr>
      <w:r>
        <w:rPr>
          <w:rFonts w:ascii="Arial" w:hAnsi="Arial" w:cs="Arial"/>
          <w:sz w:val="20"/>
          <w:szCs w:val="20"/>
          <w:lang w:val="en-GB"/>
        </w:rPr>
        <w:t xml:space="preserve">       --use-ortools --ortools-solver= Sirius</w:t>
      </w:r>
      <w:r>
        <w:rPr>
          <w:rFonts w:ascii="Arial" w:hAnsi="Arial" w:cs="Arial"/>
          <w:sz w:val="20"/>
          <w:szCs w:val="20"/>
          <w:lang w:val="en-GB"/>
        </w:rPr>
        <w:tab/>
        <w:t xml:space="preserve">Use the standard Antares solver through the OR-Tools modelling library </w:t>
      </w:r>
    </w:p>
    <w:p w:rsidR="008A2A3E" w:rsidRDefault="008A2A3E" w:rsidP="008A2A3E">
      <w:pPr>
        <w:ind w:left="4245" w:hanging="4245"/>
        <w:jc w:val="both"/>
        <w:rPr>
          <w:rFonts w:ascii="Arial" w:hAnsi="Arial" w:cs="Arial"/>
          <w:sz w:val="20"/>
          <w:szCs w:val="20"/>
          <w:lang w:val="en-GB"/>
        </w:rPr>
      </w:pPr>
      <w:r>
        <w:rPr>
          <w:rFonts w:ascii="Arial" w:hAnsi="Arial" w:cs="Arial"/>
          <w:sz w:val="20"/>
          <w:szCs w:val="20"/>
          <w:lang w:val="en-GB"/>
        </w:rPr>
        <w:t xml:space="preserve">       --use-ortools --ortools-solver= Coin</w:t>
      </w:r>
      <w:r>
        <w:rPr>
          <w:rFonts w:ascii="Arial" w:hAnsi="Arial" w:cs="Arial"/>
          <w:sz w:val="20"/>
          <w:szCs w:val="20"/>
          <w:lang w:val="en-GB"/>
        </w:rPr>
        <w:tab/>
        <w:t xml:space="preserve">Use the Coin solver through the OR-Tools modelling library </w:t>
      </w:r>
    </w:p>
    <w:p w:rsidR="00C760D3" w:rsidRDefault="00C760D3">
      <w:pPr>
        <w:rPr>
          <w:rFonts w:ascii="Arial" w:hAnsi="Arial" w:cs="Arial"/>
          <w:i/>
          <w:sz w:val="20"/>
          <w:szCs w:val="20"/>
          <w:lang w:val="en-GB"/>
        </w:rPr>
      </w:pPr>
      <w:r>
        <w:rPr>
          <w:rFonts w:ascii="Arial" w:hAnsi="Arial" w:cs="Arial"/>
          <w:i/>
          <w:sz w:val="20"/>
          <w:szCs w:val="20"/>
          <w:lang w:val="en-GB"/>
        </w:rPr>
        <w:br w:type="page"/>
      </w:r>
    </w:p>
    <w:p w:rsidR="00C760D3" w:rsidRDefault="00C760D3" w:rsidP="00C760D3">
      <w:pPr>
        <w:jc w:val="both"/>
        <w:rPr>
          <w:rFonts w:ascii="Arial" w:hAnsi="Arial" w:cs="Arial"/>
          <w:sz w:val="20"/>
          <w:szCs w:val="20"/>
          <w:lang w:val="en-GB"/>
        </w:rPr>
      </w:pPr>
      <w:r w:rsidRPr="00F30FAC">
        <w:rPr>
          <w:rFonts w:ascii="Arial" w:hAnsi="Arial" w:cs="Arial"/>
          <w:b/>
          <w:sz w:val="20"/>
          <w:szCs w:val="20"/>
          <w:lang w:val="en-GB"/>
        </w:rPr>
        <w:lastRenderedPageBreak/>
        <w:t>antares-7.0-s</w:t>
      </w:r>
      <w:r w:rsidR="00892F1C">
        <w:rPr>
          <w:rFonts w:ascii="Arial" w:hAnsi="Arial" w:cs="Arial"/>
          <w:b/>
          <w:sz w:val="20"/>
          <w:szCs w:val="20"/>
          <w:lang w:val="en-GB"/>
        </w:rPr>
        <w:t>tudy-updater</w:t>
      </w:r>
      <w:r>
        <w:rPr>
          <w:rFonts w:ascii="Arial" w:hAnsi="Arial" w:cs="Arial"/>
          <w:sz w:val="20"/>
          <w:szCs w:val="20"/>
          <w:lang w:val="en-GB"/>
        </w:rPr>
        <w:t xml:space="preserve"> </w:t>
      </w:r>
    </w:p>
    <w:p w:rsidR="00892F1C" w:rsidRPr="0023216A" w:rsidRDefault="00892F1C" w:rsidP="00C760D3">
      <w:pPr>
        <w:jc w:val="both"/>
        <w:rPr>
          <w:rFonts w:ascii="Arial" w:hAnsi="Arial" w:cs="Arial"/>
          <w:b/>
          <w:sz w:val="20"/>
          <w:szCs w:val="20"/>
          <w:lang w:val="en-GB"/>
        </w:rPr>
      </w:pP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-i, --input=VALUE          </w:t>
      </w:r>
      <w:r w:rsidRPr="0023216A">
        <w:rPr>
          <w:rFonts w:ascii="Arial" w:hAnsi="Arial" w:cs="Arial"/>
          <w:sz w:val="20"/>
          <w:szCs w:val="20"/>
          <w:lang w:val="en-GB"/>
        </w:rPr>
        <w:tab/>
        <w:t>Add an input folder where to look for studies</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t>This argument is mandatory.</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-c, --clean                </w:t>
      </w:r>
      <w:r w:rsidRPr="0023216A">
        <w:rPr>
          <w:rFonts w:ascii="Arial" w:hAnsi="Arial" w:cs="Arial"/>
          <w:sz w:val="20"/>
          <w:szCs w:val="20"/>
          <w:lang w:val="en-GB"/>
        </w:rPr>
        <w:tab/>
      </w:r>
      <w:r w:rsidRPr="0023216A">
        <w:rPr>
          <w:rFonts w:ascii="Arial" w:hAnsi="Arial" w:cs="Arial"/>
          <w:sz w:val="20"/>
          <w:szCs w:val="20"/>
          <w:lang w:val="en-GB"/>
        </w:rPr>
        <w:tab/>
        <w:t>Clean all studies found</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--remove-generated-timeseries</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t>Remove time</w:t>
      </w:r>
      <w:r w:rsidR="00B86019">
        <w:rPr>
          <w:rFonts w:ascii="Arial" w:hAnsi="Arial" w:cs="Arial"/>
          <w:sz w:val="20"/>
          <w:szCs w:val="20"/>
          <w:lang w:val="en-GB"/>
        </w:rPr>
        <w:t>-</w:t>
      </w:r>
      <w:r w:rsidRPr="0023216A">
        <w:rPr>
          <w:rFonts w:ascii="Arial" w:hAnsi="Arial" w:cs="Arial"/>
          <w:sz w:val="20"/>
          <w:szCs w:val="20"/>
          <w:lang w:val="en-GB"/>
        </w:rPr>
        <w:t>series which will be regenerated by</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t>the ts-generators</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-d, --dry                  </w:t>
      </w:r>
      <w:r w:rsidRPr="0023216A">
        <w:rPr>
          <w:rFonts w:ascii="Arial" w:hAnsi="Arial" w:cs="Arial"/>
          <w:sz w:val="20"/>
          <w:szCs w:val="20"/>
          <w:lang w:val="en-GB"/>
        </w:rPr>
        <w:tab/>
      </w:r>
      <w:r w:rsidRPr="0023216A">
        <w:rPr>
          <w:rFonts w:ascii="Arial" w:hAnsi="Arial" w:cs="Arial"/>
          <w:sz w:val="20"/>
          <w:szCs w:val="20"/>
          <w:lang w:val="en-GB"/>
        </w:rPr>
        <w:tab/>
        <w:t>List the study folders which may be upgraded and do nothing else</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--force-readonly       </w:t>
      </w:r>
      <w:r w:rsidRPr="0023216A">
        <w:rPr>
          <w:rFonts w:ascii="Arial" w:hAnsi="Arial" w:cs="Arial"/>
          <w:sz w:val="20"/>
          <w:szCs w:val="20"/>
          <w:lang w:val="en-GB"/>
        </w:rPr>
        <w:tab/>
        <w:t>Force read-only mode for all studies found</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-v, --version              </w:t>
      </w:r>
      <w:r w:rsidRPr="0023216A">
        <w:rPr>
          <w:rFonts w:ascii="Arial" w:hAnsi="Arial" w:cs="Arial"/>
          <w:sz w:val="20"/>
          <w:szCs w:val="20"/>
          <w:lang w:val="en-GB"/>
        </w:rPr>
        <w:tab/>
      </w:r>
      <w:r w:rsidRPr="0023216A">
        <w:rPr>
          <w:rFonts w:ascii="Arial" w:hAnsi="Arial" w:cs="Arial"/>
          <w:sz w:val="20"/>
          <w:szCs w:val="20"/>
          <w:lang w:val="en-GB"/>
        </w:rPr>
        <w:tab/>
        <w:t>Print the version and exit</w:t>
      </w:r>
    </w:p>
    <w:p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-h, --help                 </w:t>
      </w:r>
      <w:r w:rsidRPr="0023216A">
        <w:rPr>
          <w:rFonts w:ascii="Arial" w:hAnsi="Arial" w:cs="Arial"/>
          <w:sz w:val="20"/>
          <w:szCs w:val="20"/>
          <w:lang w:val="en-GB"/>
        </w:rPr>
        <w:tab/>
      </w:r>
      <w:r w:rsidRPr="0023216A">
        <w:rPr>
          <w:rFonts w:ascii="Arial" w:hAnsi="Arial" w:cs="Arial"/>
          <w:sz w:val="20"/>
          <w:szCs w:val="20"/>
          <w:lang w:val="en-GB"/>
        </w:rPr>
        <w:tab/>
        <w:t>Display this help and exit</w:t>
      </w:r>
    </w:p>
    <w:p w:rsidR="00892F1C" w:rsidRDefault="00892F1C" w:rsidP="00892F1C">
      <w:pPr>
        <w:jc w:val="both"/>
        <w:rPr>
          <w:rFonts w:ascii="Arial" w:hAnsi="Arial" w:cs="Arial"/>
          <w:i/>
          <w:sz w:val="20"/>
          <w:szCs w:val="20"/>
          <w:lang w:val="en-GB"/>
        </w:rPr>
      </w:pPr>
    </w:p>
    <w:p w:rsidR="00892F1C" w:rsidRDefault="00892F1C" w:rsidP="00892F1C">
      <w:pPr>
        <w:jc w:val="both"/>
        <w:rPr>
          <w:rFonts w:ascii="Arial" w:hAnsi="Arial" w:cs="Arial"/>
          <w:sz w:val="20"/>
          <w:szCs w:val="20"/>
          <w:lang w:val="en-GB"/>
        </w:rPr>
      </w:pPr>
      <w:r w:rsidRPr="00F30FAC">
        <w:rPr>
          <w:rFonts w:ascii="Arial" w:hAnsi="Arial" w:cs="Arial"/>
          <w:b/>
          <w:sz w:val="20"/>
          <w:szCs w:val="20"/>
          <w:lang w:val="en-GB"/>
        </w:rPr>
        <w:t>antares-7.0-s</w:t>
      </w:r>
      <w:r>
        <w:rPr>
          <w:rFonts w:ascii="Arial" w:hAnsi="Arial" w:cs="Arial"/>
          <w:b/>
          <w:sz w:val="20"/>
          <w:szCs w:val="20"/>
          <w:lang w:val="en-GB"/>
        </w:rPr>
        <w:t>tudy-finder</w:t>
      </w:r>
      <w:r>
        <w:rPr>
          <w:rFonts w:ascii="Arial" w:hAnsi="Arial" w:cs="Arial"/>
          <w:sz w:val="20"/>
          <w:szCs w:val="20"/>
          <w:lang w:val="en-GB"/>
        </w:rPr>
        <w:t xml:space="preserve"> </w:t>
      </w:r>
    </w:p>
    <w:p w:rsidR="00892F1C" w:rsidRPr="0023216A" w:rsidRDefault="00892F1C" w:rsidP="00892F1C">
      <w:pPr>
        <w:rPr>
          <w:rFonts w:ascii="Arial" w:hAnsi="Arial" w:cs="Arial"/>
          <w:iCs/>
          <w:sz w:val="20"/>
          <w:szCs w:val="20"/>
        </w:rPr>
      </w:pPr>
      <w:r w:rsidRPr="0023216A">
        <w:rPr>
          <w:iCs/>
        </w:rPr>
        <w:t xml:space="preserve">  </w:t>
      </w:r>
      <w:r w:rsidRPr="0023216A">
        <w:rPr>
          <w:rFonts w:ascii="Arial" w:hAnsi="Arial" w:cs="Arial"/>
          <w:iCs/>
          <w:sz w:val="20"/>
          <w:szCs w:val="20"/>
        </w:rPr>
        <w:t>-i, --input=VALUE         Add an input folder where to look for studies.</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w:t>
      </w:r>
      <w:r w:rsidRPr="0023216A">
        <w:rPr>
          <w:rFonts w:ascii="Arial" w:hAnsi="Arial" w:cs="Arial"/>
          <w:iCs/>
          <w:sz w:val="20"/>
          <w:szCs w:val="20"/>
        </w:rPr>
        <w:tab/>
        <w:t xml:space="preserve"> When no input folder is given, the current working dir is used.</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-e, --extra                </w:t>
      </w:r>
      <w:r w:rsidRPr="0023216A">
        <w:rPr>
          <w:rFonts w:ascii="Arial" w:hAnsi="Arial" w:cs="Arial"/>
          <w:iCs/>
          <w:sz w:val="20"/>
          <w:szCs w:val="20"/>
        </w:rPr>
        <w:tab/>
        <w:t xml:space="preserve"> Print the version of the study</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--csv                  </w:t>
      </w:r>
      <w:r w:rsidRPr="0023216A">
        <w:rPr>
          <w:rFonts w:ascii="Arial" w:hAnsi="Arial" w:cs="Arial"/>
          <w:iCs/>
          <w:sz w:val="20"/>
          <w:szCs w:val="20"/>
        </w:rPr>
        <w:tab/>
        <w:t>Print in a CSV format (semicolon)</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-v, --version             </w:t>
      </w:r>
      <w:r w:rsidRPr="0023216A">
        <w:rPr>
          <w:rFonts w:ascii="Arial" w:hAnsi="Arial" w:cs="Arial"/>
          <w:iCs/>
          <w:sz w:val="20"/>
          <w:szCs w:val="20"/>
        </w:rPr>
        <w:tab/>
        <w:t>Print the version and exit</w:t>
      </w:r>
    </w:p>
    <w:p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-h, --help                 </w:t>
      </w:r>
      <w:r w:rsidRPr="0023216A">
        <w:rPr>
          <w:rFonts w:ascii="Arial" w:hAnsi="Arial" w:cs="Arial"/>
          <w:iCs/>
          <w:sz w:val="20"/>
          <w:szCs w:val="20"/>
        </w:rPr>
        <w:tab/>
        <w:t>Display this help and exit</w:t>
      </w:r>
    </w:p>
    <w:p w:rsidR="00A15D06" w:rsidRDefault="00A15D06" w:rsidP="00892F1C">
      <w:pPr>
        <w:rPr>
          <w:rFonts w:ascii="Arial" w:hAnsi="Arial" w:cs="Arial"/>
          <w:i/>
          <w:iCs/>
          <w:sz w:val="20"/>
          <w:szCs w:val="20"/>
        </w:rPr>
      </w:pPr>
    </w:p>
    <w:p w:rsidR="00A15D06" w:rsidRDefault="00A15D06" w:rsidP="00A15D06">
      <w:pPr>
        <w:jc w:val="both"/>
        <w:rPr>
          <w:rFonts w:ascii="Arial" w:hAnsi="Arial" w:cs="Arial"/>
          <w:sz w:val="20"/>
          <w:szCs w:val="20"/>
          <w:lang w:val="en-GB"/>
        </w:rPr>
      </w:pPr>
      <w:r w:rsidRPr="00F30FAC">
        <w:rPr>
          <w:rFonts w:ascii="Arial" w:hAnsi="Arial" w:cs="Arial"/>
          <w:b/>
          <w:sz w:val="20"/>
          <w:szCs w:val="20"/>
          <w:lang w:val="en-GB"/>
        </w:rPr>
        <w:t>antares-7.0-s</w:t>
      </w:r>
      <w:r>
        <w:rPr>
          <w:rFonts w:ascii="Arial" w:hAnsi="Arial" w:cs="Arial"/>
          <w:b/>
          <w:sz w:val="20"/>
          <w:szCs w:val="20"/>
          <w:lang w:val="en-GB"/>
        </w:rPr>
        <w:t>tudy-</w:t>
      </w:r>
      <w:r w:rsidR="00A846BD">
        <w:rPr>
          <w:rFonts w:ascii="Arial" w:hAnsi="Arial" w:cs="Arial"/>
          <w:b/>
          <w:sz w:val="20"/>
          <w:szCs w:val="20"/>
          <w:lang w:val="en-GB"/>
        </w:rPr>
        <w:t>cleaner</w:t>
      </w:r>
      <w:r>
        <w:rPr>
          <w:rFonts w:ascii="Arial" w:hAnsi="Arial" w:cs="Arial"/>
          <w:sz w:val="20"/>
          <w:szCs w:val="20"/>
          <w:lang w:val="en-GB"/>
        </w:rPr>
        <w:t xml:space="preserve"> </w:t>
      </w:r>
    </w:p>
    <w:p w:rsidR="00A15D06" w:rsidRPr="0023216A" w:rsidRDefault="00A15D06" w:rsidP="00A15D06">
      <w:pPr>
        <w:rPr>
          <w:rFonts w:ascii="Arial" w:hAnsi="Arial" w:cs="Arial"/>
          <w:iCs/>
          <w:sz w:val="20"/>
          <w:szCs w:val="20"/>
        </w:rPr>
      </w:pPr>
      <w:r w:rsidRPr="0023216A">
        <w:rPr>
          <w:rFonts w:ascii="Arial" w:hAnsi="Arial" w:cs="Arial"/>
          <w:iCs/>
          <w:sz w:val="20"/>
          <w:szCs w:val="20"/>
        </w:rPr>
        <w:t xml:space="preserve">-i, </w:t>
      </w:r>
      <w:r w:rsidR="00A846BD" w:rsidRPr="0023216A">
        <w:rPr>
          <w:rFonts w:ascii="Arial" w:hAnsi="Arial" w:cs="Arial"/>
          <w:iCs/>
          <w:sz w:val="20"/>
          <w:szCs w:val="20"/>
        </w:rPr>
        <w:t xml:space="preserve">  </w:t>
      </w:r>
      <w:r w:rsidRPr="0023216A">
        <w:rPr>
          <w:rFonts w:ascii="Arial" w:hAnsi="Arial" w:cs="Arial"/>
          <w:iCs/>
          <w:sz w:val="20"/>
          <w:szCs w:val="20"/>
        </w:rPr>
        <w:t>--input=VALUE        An input folder where to look for studies</w:t>
      </w:r>
    </w:p>
    <w:p w:rsidR="00A15D06" w:rsidRPr="0023216A" w:rsidRDefault="00A15D06" w:rsidP="00A15D06">
      <w:pPr>
        <w:rPr>
          <w:rFonts w:ascii="Arial" w:hAnsi="Arial" w:cs="Arial"/>
          <w:iCs/>
          <w:sz w:val="20"/>
          <w:szCs w:val="20"/>
        </w:rPr>
      </w:pPr>
      <w:r w:rsidRPr="0023216A">
        <w:rPr>
          <w:rFonts w:ascii="Arial" w:hAnsi="Arial" w:cs="Arial"/>
          <w:iCs/>
          <w:sz w:val="20"/>
          <w:szCs w:val="20"/>
        </w:rPr>
        <w:t xml:space="preserve">      --dry                  </w:t>
      </w:r>
      <w:r w:rsidR="00A846BD" w:rsidRPr="0023216A">
        <w:rPr>
          <w:rFonts w:ascii="Arial" w:hAnsi="Arial" w:cs="Arial"/>
          <w:iCs/>
          <w:sz w:val="20"/>
          <w:szCs w:val="20"/>
        </w:rPr>
        <w:tab/>
      </w:r>
      <w:r w:rsidRPr="0023216A">
        <w:rPr>
          <w:rFonts w:ascii="Arial" w:hAnsi="Arial" w:cs="Arial"/>
          <w:iCs/>
          <w:sz w:val="20"/>
          <w:szCs w:val="20"/>
        </w:rPr>
        <w:t>List the folder only and do nothing</w:t>
      </w:r>
    </w:p>
    <w:p w:rsidR="00A15D06" w:rsidRPr="0023216A" w:rsidRDefault="00A15D06" w:rsidP="00A15D06">
      <w:pPr>
        <w:rPr>
          <w:rFonts w:ascii="Arial" w:hAnsi="Arial" w:cs="Arial"/>
          <w:iCs/>
          <w:sz w:val="20"/>
          <w:szCs w:val="20"/>
        </w:rPr>
      </w:pPr>
      <w:r w:rsidRPr="0023216A">
        <w:rPr>
          <w:rFonts w:ascii="Arial" w:hAnsi="Arial" w:cs="Arial"/>
          <w:iCs/>
          <w:sz w:val="20"/>
          <w:szCs w:val="20"/>
        </w:rPr>
        <w:t xml:space="preserve">      --mrproper             </w:t>
      </w:r>
      <w:r w:rsidR="00A846BD" w:rsidRPr="0023216A">
        <w:rPr>
          <w:rFonts w:ascii="Arial" w:hAnsi="Arial" w:cs="Arial"/>
          <w:iCs/>
          <w:sz w:val="20"/>
          <w:szCs w:val="20"/>
        </w:rPr>
        <w:tab/>
      </w:r>
      <w:r w:rsidRPr="0023216A">
        <w:rPr>
          <w:rFonts w:ascii="Arial" w:hAnsi="Arial" w:cs="Arial"/>
          <w:iCs/>
          <w:sz w:val="20"/>
          <w:szCs w:val="20"/>
        </w:rPr>
        <w:t>Suppress the outputs and logs files</w:t>
      </w:r>
    </w:p>
    <w:p w:rsidR="00A15D06" w:rsidRPr="0023216A" w:rsidRDefault="00A15D06" w:rsidP="00A15D06">
      <w:pPr>
        <w:rPr>
          <w:rFonts w:ascii="Arial" w:hAnsi="Arial" w:cs="Arial"/>
          <w:iCs/>
          <w:sz w:val="20"/>
          <w:szCs w:val="20"/>
        </w:rPr>
      </w:pPr>
      <w:r w:rsidRPr="0023216A">
        <w:rPr>
          <w:rFonts w:ascii="Arial" w:hAnsi="Arial" w:cs="Arial"/>
          <w:iCs/>
          <w:sz w:val="20"/>
          <w:szCs w:val="20"/>
        </w:rPr>
        <w:t xml:space="preserve">-v, </w:t>
      </w:r>
      <w:r w:rsidR="00A846BD" w:rsidRPr="0023216A">
        <w:rPr>
          <w:rFonts w:ascii="Arial" w:hAnsi="Arial" w:cs="Arial"/>
          <w:iCs/>
          <w:sz w:val="20"/>
          <w:szCs w:val="20"/>
        </w:rPr>
        <w:t xml:space="preserve"> </w:t>
      </w:r>
      <w:r w:rsidRPr="0023216A">
        <w:rPr>
          <w:rFonts w:ascii="Arial" w:hAnsi="Arial" w:cs="Arial"/>
          <w:iCs/>
          <w:sz w:val="20"/>
          <w:szCs w:val="20"/>
        </w:rPr>
        <w:t xml:space="preserve">--version              </w:t>
      </w:r>
      <w:r w:rsidR="00A846BD" w:rsidRPr="0023216A">
        <w:rPr>
          <w:rFonts w:ascii="Arial" w:hAnsi="Arial" w:cs="Arial"/>
          <w:iCs/>
          <w:sz w:val="20"/>
          <w:szCs w:val="20"/>
        </w:rPr>
        <w:tab/>
      </w:r>
      <w:r w:rsidRPr="0023216A">
        <w:rPr>
          <w:rFonts w:ascii="Arial" w:hAnsi="Arial" w:cs="Arial"/>
          <w:iCs/>
          <w:sz w:val="20"/>
          <w:szCs w:val="20"/>
        </w:rPr>
        <w:t>Print the version and exit</w:t>
      </w:r>
    </w:p>
    <w:p w:rsidR="00A15D06" w:rsidRPr="0023216A" w:rsidRDefault="00A15D06" w:rsidP="00A15D06">
      <w:pPr>
        <w:rPr>
          <w:rFonts w:ascii="Arial" w:hAnsi="Arial" w:cs="Arial"/>
          <w:iCs/>
          <w:sz w:val="20"/>
          <w:szCs w:val="20"/>
        </w:rPr>
      </w:pPr>
      <w:r w:rsidRPr="0023216A">
        <w:rPr>
          <w:rFonts w:ascii="Arial" w:hAnsi="Arial" w:cs="Arial"/>
          <w:iCs/>
          <w:sz w:val="20"/>
          <w:szCs w:val="20"/>
        </w:rPr>
        <w:t xml:space="preserve">-h, </w:t>
      </w:r>
      <w:r w:rsidR="00A846BD" w:rsidRPr="0023216A">
        <w:rPr>
          <w:rFonts w:ascii="Arial" w:hAnsi="Arial" w:cs="Arial"/>
          <w:iCs/>
          <w:sz w:val="20"/>
          <w:szCs w:val="20"/>
        </w:rPr>
        <w:t xml:space="preserve"> </w:t>
      </w:r>
      <w:r w:rsidRPr="0023216A">
        <w:rPr>
          <w:rFonts w:ascii="Arial" w:hAnsi="Arial" w:cs="Arial"/>
          <w:iCs/>
          <w:sz w:val="20"/>
          <w:szCs w:val="20"/>
        </w:rPr>
        <w:t xml:space="preserve">--help                 </w:t>
      </w:r>
      <w:r w:rsidR="00A846BD" w:rsidRPr="0023216A">
        <w:rPr>
          <w:rFonts w:ascii="Arial" w:hAnsi="Arial" w:cs="Arial"/>
          <w:iCs/>
          <w:sz w:val="20"/>
          <w:szCs w:val="20"/>
        </w:rPr>
        <w:tab/>
      </w:r>
      <w:r w:rsidRPr="0023216A">
        <w:rPr>
          <w:rFonts w:ascii="Arial" w:hAnsi="Arial" w:cs="Arial"/>
          <w:iCs/>
          <w:sz w:val="20"/>
          <w:szCs w:val="20"/>
        </w:rPr>
        <w:t>Display this help and exit</w:t>
      </w:r>
    </w:p>
    <w:p w:rsidR="00A846BD" w:rsidRDefault="00A846BD" w:rsidP="00A15D06">
      <w:pPr>
        <w:rPr>
          <w:rFonts w:ascii="Arial" w:hAnsi="Arial" w:cs="Arial"/>
          <w:i/>
          <w:iCs/>
          <w:sz w:val="20"/>
          <w:szCs w:val="20"/>
        </w:rPr>
      </w:pPr>
    </w:p>
    <w:p w:rsidR="00A846BD" w:rsidRDefault="00A846BD" w:rsidP="00A846BD">
      <w:pPr>
        <w:jc w:val="both"/>
        <w:rPr>
          <w:rFonts w:ascii="Arial" w:hAnsi="Arial" w:cs="Arial"/>
          <w:b/>
          <w:sz w:val="20"/>
          <w:szCs w:val="20"/>
          <w:lang w:val="en-GB"/>
        </w:rPr>
      </w:pPr>
      <w:r w:rsidRPr="00F30FAC">
        <w:rPr>
          <w:rFonts w:ascii="Arial" w:hAnsi="Arial" w:cs="Arial"/>
          <w:b/>
          <w:sz w:val="20"/>
          <w:szCs w:val="20"/>
          <w:lang w:val="en-GB"/>
        </w:rPr>
        <w:t>antares-7.0-</w:t>
      </w:r>
      <w:r>
        <w:rPr>
          <w:rFonts w:ascii="Arial" w:hAnsi="Arial" w:cs="Arial"/>
          <w:b/>
          <w:sz w:val="20"/>
          <w:szCs w:val="20"/>
          <w:lang w:val="en-GB"/>
        </w:rPr>
        <w:t>config</w:t>
      </w:r>
    </w:p>
    <w:p w:rsidR="00A846BD" w:rsidRPr="0023216A" w:rsidRDefault="00A846BD" w:rsidP="00A846BD">
      <w:pPr>
        <w:jc w:val="both"/>
        <w:rPr>
          <w:rFonts w:ascii="Arial" w:hAnsi="Arial" w:cs="Arial"/>
          <w:sz w:val="20"/>
          <w:szCs w:val="20"/>
          <w:lang w:val="en-GB"/>
        </w:rPr>
      </w:pPr>
      <w:r w:rsidRPr="00A846BD">
        <w:rPr>
          <w:rFonts w:ascii="Arial" w:hAnsi="Arial" w:cs="Arial"/>
          <w:i/>
          <w:sz w:val="20"/>
          <w:szCs w:val="20"/>
          <w:lang w:val="en-GB"/>
        </w:rPr>
        <w:t>-</w:t>
      </w:r>
      <w:r w:rsidRPr="0023216A">
        <w:rPr>
          <w:rFonts w:ascii="Arial" w:hAnsi="Arial" w:cs="Arial"/>
          <w:sz w:val="20"/>
          <w:szCs w:val="20"/>
          <w:lang w:val="en-GB"/>
        </w:rPr>
        <w:t xml:space="preserve">p,  --print                </w:t>
      </w:r>
      <w:r w:rsidRPr="0023216A">
        <w:rPr>
          <w:rFonts w:ascii="Arial" w:hAnsi="Arial" w:cs="Arial"/>
          <w:sz w:val="20"/>
          <w:szCs w:val="20"/>
          <w:lang w:val="en-GB"/>
        </w:rPr>
        <w:tab/>
        <w:t>Print the current configuration</w:t>
      </w:r>
    </w:p>
    <w:p w:rsidR="00A846BD" w:rsidRPr="0023216A" w:rsidRDefault="00A846BD" w:rsidP="00A846BD">
      <w:pPr>
        <w:jc w:val="both"/>
        <w:rPr>
          <w:rFonts w:ascii="Arial" w:hAnsi="Arial" w:cs="Arial"/>
          <w:sz w:val="20"/>
          <w:szCs w:val="20"/>
          <w:lang w:val="en-GB"/>
        </w:rPr>
      </w:pPr>
      <w:r w:rsidRPr="0023216A">
        <w:rPr>
          <w:rFonts w:ascii="Arial" w:hAnsi="Arial" w:cs="Arial"/>
          <w:sz w:val="20"/>
          <w:szCs w:val="20"/>
          <w:lang w:val="en-GB"/>
        </w:rPr>
        <w:t xml:space="preserve">-v,  --version              </w:t>
      </w:r>
      <w:r w:rsidRPr="0023216A">
        <w:rPr>
          <w:rFonts w:ascii="Arial" w:hAnsi="Arial" w:cs="Arial"/>
          <w:sz w:val="20"/>
          <w:szCs w:val="20"/>
          <w:lang w:val="en-GB"/>
        </w:rPr>
        <w:tab/>
        <w:t>Print the version and exit</w:t>
      </w:r>
    </w:p>
    <w:p w:rsidR="00A846BD" w:rsidRPr="0023216A" w:rsidRDefault="00A846BD" w:rsidP="00A846BD">
      <w:pPr>
        <w:jc w:val="both"/>
        <w:rPr>
          <w:rFonts w:ascii="Arial" w:hAnsi="Arial" w:cs="Arial"/>
          <w:sz w:val="20"/>
          <w:szCs w:val="20"/>
          <w:lang w:val="en-GB"/>
        </w:rPr>
      </w:pPr>
      <w:r w:rsidRPr="0023216A">
        <w:rPr>
          <w:rFonts w:ascii="Arial" w:hAnsi="Arial" w:cs="Arial"/>
          <w:sz w:val="20"/>
          <w:szCs w:val="20"/>
          <w:lang w:val="en-GB"/>
        </w:rPr>
        <w:t xml:space="preserve">-h,  --help                 </w:t>
      </w:r>
      <w:r w:rsidRPr="0023216A">
        <w:rPr>
          <w:rFonts w:ascii="Arial" w:hAnsi="Arial" w:cs="Arial"/>
          <w:sz w:val="20"/>
          <w:szCs w:val="20"/>
          <w:lang w:val="en-GB"/>
        </w:rPr>
        <w:tab/>
        <w:t>Display this help and exit</w:t>
      </w:r>
    </w:p>
    <w:p w:rsidR="00A846BD" w:rsidRPr="0023216A" w:rsidRDefault="00A846BD" w:rsidP="00A846BD">
      <w:pPr>
        <w:jc w:val="both"/>
        <w:rPr>
          <w:rFonts w:ascii="Arial" w:hAnsi="Arial" w:cs="Arial"/>
          <w:sz w:val="20"/>
          <w:szCs w:val="20"/>
          <w:lang w:val="en-GB"/>
        </w:rPr>
      </w:pPr>
    </w:p>
    <w:p w:rsidR="000369AD" w:rsidRDefault="000369AD" w:rsidP="000369AD">
      <w:pPr>
        <w:jc w:val="both"/>
        <w:rPr>
          <w:rFonts w:ascii="Arial" w:hAnsi="Arial" w:cs="Arial"/>
          <w:b/>
          <w:sz w:val="20"/>
          <w:szCs w:val="20"/>
          <w:lang w:val="en-GB"/>
        </w:rPr>
      </w:pPr>
      <w:r w:rsidRPr="00F30FAC">
        <w:rPr>
          <w:rFonts w:ascii="Arial" w:hAnsi="Arial" w:cs="Arial"/>
          <w:b/>
          <w:sz w:val="20"/>
          <w:szCs w:val="20"/>
          <w:lang w:val="en-GB"/>
        </w:rPr>
        <w:t>antares-7.0-</w:t>
      </w:r>
      <w:r>
        <w:rPr>
          <w:rFonts w:ascii="Arial" w:hAnsi="Arial" w:cs="Arial"/>
          <w:b/>
          <w:sz w:val="20"/>
          <w:szCs w:val="20"/>
          <w:lang w:val="en-GB"/>
        </w:rPr>
        <w:t>batchrun</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Studies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-i,  --input=VALUE       The input folder, where to look for studies on which to run simulations</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Simulation mode</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--e</w:t>
      </w:r>
      <w:r w:rsidR="00EF718A">
        <w:rPr>
          <w:rFonts w:ascii="Arial" w:hAnsi="Arial" w:cs="Arial"/>
          <w:sz w:val="20"/>
          <w:szCs w:val="20"/>
          <w:lang w:val="en-GB"/>
        </w:rPr>
        <w:t>xpansion</w:t>
      </w:r>
      <w:r w:rsidRPr="0023216A">
        <w:rPr>
          <w:rFonts w:ascii="Arial" w:hAnsi="Arial" w:cs="Arial"/>
          <w:sz w:val="20"/>
          <w:szCs w:val="20"/>
          <w:lang w:val="en-GB"/>
        </w:rPr>
        <w:t xml:space="preserve">             </w:t>
      </w:r>
      <w:r w:rsidR="00160A4B">
        <w:rPr>
          <w:rFonts w:ascii="Arial" w:hAnsi="Arial" w:cs="Arial"/>
          <w:sz w:val="20"/>
          <w:szCs w:val="20"/>
          <w:lang w:val="en-GB"/>
        </w:rPr>
        <w:tab/>
      </w:r>
      <w:r w:rsidRPr="0023216A">
        <w:rPr>
          <w:rFonts w:ascii="Arial" w:hAnsi="Arial" w:cs="Arial"/>
          <w:sz w:val="20"/>
          <w:szCs w:val="20"/>
          <w:lang w:val="en-GB"/>
        </w:rPr>
        <w:t>Force the simulation(s) in expansion mode</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--economy              </w:t>
      </w:r>
      <w:r w:rsidR="00160A4B">
        <w:rPr>
          <w:rFonts w:ascii="Arial" w:hAnsi="Arial" w:cs="Arial"/>
          <w:sz w:val="20"/>
          <w:szCs w:val="20"/>
          <w:lang w:val="en-GB"/>
        </w:rPr>
        <w:tab/>
      </w:r>
      <w:r w:rsidRPr="0023216A">
        <w:rPr>
          <w:rFonts w:ascii="Arial" w:hAnsi="Arial" w:cs="Arial"/>
          <w:sz w:val="20"/>
          <w:szCs w:val="20"/>
          <w:lang w:val="en-GB"/>
        </w:rPr>
        <w:t>Force the simulation(s) in economy mode</w:t>
      </w:r>
    </w:p>
    <w:p w:rsidR="000369AD"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--adequacy             </w:t>
      </w:r>
      <w:r w:rsidR="00160A4B">
        <w:rPr>
          <w:rFonts w:ascii="Arial" w:hAnsi="Arial" w:cs="Arial"/>
          <w:sz w:val="20"/>
          <w:szCs w:val="20"/>
          <w:lang w:val="en-GB"/>
        </w:rPr>
        <w:tab/>
      </w:r>
      <w:r w:rsidRPr="0023216A">
        <w:rPr>
          <w:rFonts w:ascii="Arial" w:hAnsi="Arial" w:cs="Arial"/>
          <w:sz w:val="20"/>
          <w:szCs w:val="20"/>
          <w:lang w:val="en-GB"/>
        </w:rPr>
        <w:t>Force the simulation(s) in adequacy mode</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Parameters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-n, --name=VALUE     </w:t>
      </w:r>
      <w:r w:rsidRPr="0023216A">
        <w:rPr>
          <w:rFonts w:ascii="Arial" w:hAnsi="Arial" w:cs="Arial"/>
          <w:sz w:val="20"/>
          <w:szCs w:val="20"/>
          <w:lang w:val="en-GB"/>
        </w:rPr>
        <w:tab/>
        <w:t>Set the name of the new simulation outputs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-y, --year=VALUE       </w:t>
      </w:r>
      <w:r w:rsidRPr="0023216A">
        <w:rPr>
          <w:rFonts w:ascii="Arial" w:hAnsi="Arial" w:cs="Arial"/>
          <w:sz w:val="20"/>
          <w:szCs w:val="20"/>
          <w:lang w:val="en-GB"/>
        </w:rPr>
        <w:tab/>
        <w:t>Override the number of MC years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-f, --force                </w:t>
      </w:r>
      <w:r w:rsidRPr="0023216A">
        <w:rPr>
          <w:rFonts w:ascii="Arial" w:hAnsi="Arial" w:cs="Arial"/>
          <w:sz w:val="20"/>
          <w:szCs w:val="20"/>
          <w:lang w:val="en-GB"/>
        </w:rPr>
        <w:tab/>
        <w:t>Ignore all warnings at loading</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--no-output            </w:t>
      </w:r>
      <w:r w:rsidRPr="0023216A">
        <w:rPr>
          <w:rFonts w:ascii="Arial" w:hAnsi="Arial" w:cs="Arial"/>
          <w:sz w:val="20"/>
          <w:szCs w:val="20"/>
          <w:lang w:val="en-GB"/>
        </w:rPr>
        <w:tab/>
        <w:t>Do not write the results in the output folder</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--year-by-year         Force the writing of the result output for each year</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Optimization</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--no-ts-import         </w:t>
      </w:r>
      <w:r w:rsidRPr="0023216A">
        <w:rPr>
          <w:rFonts w:ascii="Arial" w:hAnsi="Arial" w:cs="Arial"/>
          <w:sz w:val="20"/>
          <w:szCs w:val="20"/>
          <w:lang w:val="en-GB"/>
        </w:rPr>
        <w:tab/>
        <w:t>Do not import timeseries into the input folder.</w:t>
      </w:r>
    </w:p>
    <w:p w:rsidR="000369AD" w:rsidRPr="0023216A" w:rsidRDefault="000369AD" w:rsidP="000369AD">
      <w:pPr>
        <w:jc w:val="both"/>
        <w:rPr>
          <w:rFonts w:ascii="Arial" w:hAnsi="Arial" w:cs="Arial"/>
          <w:sz w:val="20"/>
          <w:szCs w:val="20"/>
          <w:lang w:val="en-GB"/>
        </w:rPr>
      </w:pPr>
      <w:r w:rsidRPr="0023216A">
        <w:rPr>
          <w:rFonts w:ascii="Arial" w:hAnsi="Arial" w:cs="Arial"/>
          <w:b/>
          <w:sz w:val="20"/>
          <w:szCs w:val="20"/>
          <w:lang w:val="en-GB"/>
        </w:rPr>
        <w:t xml:space="preserve">      --</w:t>
      </w:r>
      <w:r w:rsidRPr="0023216A">
        <w:rPr>
          <w:rFonts w:ascii="Arial" w:hAnsi="Arial" w:cs="Arial"/>
          <w:sz w:val="20"/>
          <w:szCs w:val="20"/>
          <w:lang w:val="en-GB"/>
        </w:rPr>
        <w:t>no-constraints       Ignore all binding constraints</w:t>
      </w:r>
    </w:p>
    <w:p w:rsidR="000369AD" w:rsidRPr="0023216A" w:rsidRDefault="000369AD" w:rsidP="000369AD">
      <w:pPr>
        <w:jc w:val="both"/>
        <w:rPr>
          <w:rFonts w:ascii="Arial" w:hAnsi="Arial" w:cs="Arial"/>
          <w:sz w:val="20"/>
          <w:szCs w:val="20"/>
          <w:lang w:val="en-GB"/>
        </w:rPr>
      </w:pP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Extras</w:t>
      </w:r>
    </w:p>
    <w:p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--solver=VALUE     </w:t>
      </w:r>
      <w:r w:rsidRPr="0023216A">
        <w:rPr>
          <w:rFonts w:ascii="Arial" w:hAnsi="Arial" w:cs="Arial"/>
          <w:sz w:val="20"/>
          <w:szCs w:val="20"/>
          <w:lang w:val="en-GB"/>
        </w:rPr>
        <w:tab/>
      </w:r>
      <w:r w:rsidR="00160A4B">
        <w:rPr>
          <w:rFonts w:ascii="Arial" w:hAnsi="Arial" w:cs="Arial"/>
          <w:sz w:val="20"/>
          <w:szCs w:val="20"/>
          <w:lang w:val="en-GB"/>
        </w:rPr>
        <w:tab/>
      </w:r>
      <w:r w:rsidRPr="0023216A">
        <w:rPr>
          <w:rFonts w:ascii="Arial" w:hAnsi="Arial" w:cs="Arial"/>
          <w:sz w:val="20"/>
          <w:szCs w:val="20"/>
          <w:lang w:val="en-GB"/>
        </w:rPr>
        <w:t>Specify the antares-solver location</w:t>
      </w:r>
    </w:p>
    <w:p w:rsidR="00A846BD"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-s, --swap                 </w:t>
      </w:r>
      <w:r w:rsidRPr="0023216A">
        <w:rPr>
          <w:rFonts w:ascii="Arial" w:hAnsi="Arial" w:cs="Arial"/>
          <w:sz w:val="20"/>
          <w:szCs w:val="20"/>
          <w:lang w:val="en-GB"/>
        </w:rPr>
        <w:tab/>
      </w:r>
      <w:r w:rsidR="00160A4B">
        <w:rPr>
          <w:rFonts w:ascii="Arial" w:hAnsi="Arial" w:cs="Arial"/>
          <w:sz w:val="20"/>
          <w:szCs w:val="20"/>
          <w:lang w:val="en-GB"/>
        </w:rPr>
        <w:tab/>
      </w:r>
      <w:r w:rsidRPr="0023216A">
        <w:rPr>
          <w:rFonts w:ascii="Arial" w:hAnsi="Arial" w:cs="Arial"/>
          <w:sz w:val="20"/>
          <w:szCs w:val="20"/>
          <w:lang w:val="en-GB"/>
        </w:rPr>
        <w:t>Swap mode</w:t>
      </w:r>
    </w:p>
    <w:p w:rsidR="00AE7C7D" w:rsidRPr="00850A14" w:rsidRDefault="00AE7C7D" w:rsidP="00AE7C7D">
      <w:pPr>
        <w:jc w:val="both"/>
        <w:rPr>
          <w:rFonts w:ascii="Arial" w:hAnsi="Arial" w:cs="Arial"/>
          <w:sz w:val="20"/>
          <w:szCs w:val="20"/>
          <w:lang w:val="en-GB"/>
        </w:rPr>
      </w:pPr>
      <w:r w:rsidRPr="00850A14">
        <w:rPr>
          <w:rFonts w:ascii="Arial" w:hAnsi="Arial" w:cs="Arial"/>
          <w:sz w:val="20"/>
          <w:szCs w:val="20"/>
          <w:lang w:val="en-GB"/>
        </w:rPr>
        <w:t xml:space="preserve">      --parallel             </w:t>
      </w:r>
      <w:r>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Enable the parallel computation of MC years</w:t>
      </w:r>
    </w:p>
    <w:p w:rsidR="00AE7C7D" w:rsidRDefault="00AE7C7D" w:rsidP="00AE7C7D">
      <w:pPr>
        <w:jc w:val="both"/>
        <w:rPr>
          <w:rFonts w:ascii="Arial" w:hAnsi="Arial" w:cs="Arial"/>
          <w:sz w:val="20"/>
          <w:szCs w:val="20"/>
          <w:lang w:val="en-GB"/>
        </w:rPr>
      </w:pPr>
      <w:r w:rsidRPr="00850A14">
        <w:rPr>
          <w:rFonts w:ascii="Arial" w:hAnsi="Arial" w:cs="Arial"/>
          <w:sz w:val="20"/>
          <w:szCs w:val="20"/>
          <w:lang w:val="en-GB"/>
        </w:rPr>
        <w:t xml:space="preserve">      --force-parallel=VALUE </w:t>
      </w:r>
      <w:r w:rsidR="00160A4B">
        <w:rPr>
          <w:rFonts w:ascii="Arial" w:hAnsi="Arial" w:cs="Arial"/>
          <w:sz w:val="20"/>
          <w:szCs w:val="20"/>
          <w:lang w:val="en-GB"/>
        </w:rPr>
        <w:tab/>
      </w:r>
      <w:r w:rsidRPr="00850A14">
        <w:rPr>
          <w:rFonts w:ascii="Arial" w:hAnsi="Arial" w:cs="Arial"/>
          <w:sz w:val="20"/>
          <w:szCs w:val="20"/>
          <w:lang w:val="en-GB"/>
        </w:rPr>
        <w:t>Override the max number of years computed simultaneously</w:t>
      </w:r>
    </w:p>
    <w:p w:rsidR="00AE7C7D" w:rsidRPr="00850A14" w:rsidRDefault="00AE7C7D" w:rsidP="00AE7C7D">
      <w:pPr>
        <w:jc w:val="both"/>
        <w:rPr>
          <w:rFonts w:ascii="Arial" w:hAnsi="Arial" w:cs="Arial"/>
          <w:sz w:val="20"/>
          <w:szCs w:val="20"/>
          <w:lang w:val="en-GB"/>
        </w:rPr>
      </w:pPr>
      <w:r>
        <w:rPr>
          <w:rFonts w:ascii="Arial" w:hAnsi="Arial" w:cs="Arial"/>
          <w:sz w:val="20"/>
          <w:szCs w:val="20"/>
          <w:lang w:val="en-GB"/>
        </w:rPr>
        <w:t xml:space="preserve">      --</w:t>
      </w:r>
      <w:r w:rsidR="00160A4B">
        <w:rPr>
          <w:rFonts w:ascii="Arial" w:hAnsi="Arial" w:cs="Arial"/>
          <w:sz w:val="20"/>
          <w:szCs w:val="20"/>
          <w:lang w:val="en-GB"/>
        </w:rPr>
        <w:t>verbose</w:t>
      </w:r>
      <w:r>
        <w:rPr>
          <w:rFonts w:ascii="Arial" w:hAnsi="Arial" w:cs="Arial"/>
          <w:sz w:val="20"/>
          <w:szCs w:val="20"/>
          <w:lang w:val="en-GB"/>
        </w:rPr>
        <w:tab/>
        <w:t xml:space="preserve">             </w:t>
      </w:r>
      <w:r w:rsidR="00160A4B">
        <w:rPr>
          <w:rFonts w:ascii="Arial" w:hAnsi="Arial" w:cs="Arial"/>
          <w:sz w:val="20"/>
          <w:szCs w:val="20"/>
          <w:lang w:val="en-GB"/>
        </w:rPr>
        <w:tab/>
        <w:t xml:space="preserve">Display </w:t>
      </w:r>
      <w:r>
        <w:rPr>
          <w:rFonts w:ascii="Arial" w:hAnsi="Arial" w:cs="Arial"/>
          <w:sz w:val="20"/>
          <w:szCs w:val="20"/>
          <w:lang w:val="en-GB"/>
        </w:rPr>
        <w:t>detailed logs for each simulation</w:t>
      </w:r>
      <w:r w:rsidR="00160A4B">
        <w:rPr>
          <w:rFonts w:ascii="Arial" w:hAnsi="Arial" w:cs="Arial"/>
          <w:sz w:val="20"/>
          <w:szCs w:val="20"/>
          <w:lang w:val="en-GB"/>
        </w:rPr>
        <w:t xml:space="preserve"> to run</w:t>
      </w:r>
    </w:p>
    <w:p w:rsidR="00AE7C7D" w:rsidRPr="00AE7C7D" w:rsidRDefault="00AE7C7D" w:rsidP="000369AD">
      <w:pPr>
        <w:jc w:val="both"/>
        <w:rPr>
          <w:rFonts w:ascii="Arial" w:hAnsi="Arial" w:cs="Arial"/>
          <w:iCs/>
          <w:sz w:val="20"/>
          <w:szCs w:val="20"/>
          <w:lang w:val="en-GB"/>
        </w:rPr>
      </w:pPr>
    </w:p>
    <w:p w:rsidR="00AC0CA1" w:rsidRPr="00AC0CA1" w:rsidRDefault="00AC0CA1" w:rsidP="00CF1B0D">
      <w:pPr>
        <w:jc w:val="center"/>
        <w:rPr>
          <w:rFonts w:asciiTheme="minorHAnsi" w:hAnsiTheme="minorHAnsi" w:cstheme="minorHAnsi"/>
          <w:b/>
          <w:iCs/>
        </w:rPr>
      </w:pPr>
      <w:r w:rsidRPr="0023216A">
        <w:rPr>
          <w:iCs/>
        </w:rPr>
        <w:br w:type="page"/>
      </w:r>
      <w:r w:rsidR="00045E2F" w:rsidRPr="00AC0CA1">
        <w:rPr>
          <w:rFonts w:asciiTheme="minorHAnsi" w:hAnsiTheme="minorHAnsi" w:cstheme="minorHAnsi"/>
          <w:b/>
          <w:iCs/>
        </w:rPr>
        <w:lastRenderedPageBreak/>
        <w:t>APPENDIX</w:t>
      </w:r>
      <w:r w:rsidR="008F1021">
        <w:rPr>
          <w:rFonts w:asciiTheme="minorHAnsi" w:hAnsiTheme="minorHAnsi" w:cstheme="minorHAnsi"/>
          <w:b/>
          <w:iCs/>
        </w:rPr>
        <w:t xml:space="preserve"> : ATTRIBUTION NOTICES</w:t>
      </w:r>
    </w:p>
    <w:p w:rsidR="00AC0CA1" w:rsidRPr="00E04760" w:rsidRDefault="00E04760" w:rsidP="003F7CF7">
      <w:pPr>
        <w:pStyle w:val="Corpsdetexte"/>
        <w:ind w:left="708"/>
        <w:rPr>
          <w:b/>
          <w:i/>
          <w:iCs/>
        </w:rPr>
      </w:pPr>
      <w:r w:rsidRPr="00E04760">
        <w:rPr>
          <w:b/>
          <w:i/>
          <w:iCs/>
        </w:rPr>
        <w:t xml:space="preserve">Antares_Simulator </w:t>
      </w:r>
    </w:p>
    <w:p w:rsidR="00E04760" w:rsidRPr="00E04760" w:rsidRDefault="00E04760" w:rsidP="003F7CF7">
      <w:pPr>
        <w:pStyle w:val="Corpsdetexte"/>
        <w:ind w:left="708"/>
        <w:rPr>
          <w:b/>
          <w:i/>
          <w:iCs/>
        </w:rPr>
      </w:pPr>
    </w:p>
    <w:p w:rsidR="00E04760" w:rsidRPr="00E04760" w:rsidRDefault="00E04760" w:rsidP="00E04760">
      <w:pPr>
        <w:pStyle w:val="Corpsdetexte"/>
        <w:ind w:left="708"/>
        <w:rPr>
          <w:b/>
          <w:i/>
          <w:iCs/>
        </w:rPr>
      </w:pPr>
      <w:r w:rsidRPr="00E04760">
        <w:rPr>
          <w:b/>
          <w:i/>
          <w:iCs/>
        </w:rPr>
        <w:t>Copyright 2007-20</w:t>
      </w:r>
      <w:r w:rsidR="00160A4B">
        <w:rPr>
          <w:b/>
          <w:i/>
          <w:iCs/>
        </w:rPr>
        <w:t>20</w:t>
      </w:r>
      <w:r w:rsidRPr="00E04760">
        <w:rPr>
          <w:b/>
          <w:i/>
          <w:iCs/>
        </w:rPr>
        <w:t xml:space="preserve"> RTE  - Authors: The Antares_Simulator Team</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Antares_Simulator is free software: you can redistribute it and/or modify</w:t>
      </w:r>
      <w:r w:rsidR="008F1021">
        <w:rPr>
          <w:iCs/>
        </w:rPr>
        <w:t xml:space="preserve"> </w:t>
      </w:r>
      <w:r w:rsidRPr="00E04760">
        <w:rPr>
          <w:iCs/>
        </w:rPr>
        <w:t>it under the terms of the GNU General Public License as published by</w:t>
      </w:r>
      <w:r w:rsidR="008F1021">
        <w:rPr>
          <w:iCs/>
        </w:rPr>
        <w:t xml:space="preserve"> </w:t>
      </w:r>
      <w:r w:rsidRPr="00E04760">
        <w:rPr>
          <w:iCs/>
        </w:rPr>
        <w:t>the Free Software Foundation, either version 3 of the License, or</w:t>
      </w:r>
      <w:r w:rsidR="008F1021">
        <w:rPr>
          <w:iCs/>
        </w:rPr>
        <w:t xml:space="preserve"> </w:t>
      </w:r>
      <w:r w:rsidRPr="00E04760">
        <w:rPr>
          <w:iCs/>
        </w:rPr>
        <w:t>(at your option) any later version.</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There are special exceptions to the terms and conditions of the</w:t>
      </w:r>
      <w:r w:rsidR="008F1021">
        <w:rPr>
          <w:iCs/>
        </w:rPr>
        <w:t xml:space="preserve"> </w:t>
      </w:r>
      <w:r w:rsidRPr="00E04760">
        <w:rPr>
          <w:iCs/>
        </w:rPr>
        <w:t>license as they are applied to this software. View the full text of</w:t>
      </w:r>
      <w:r w:rsidR="008F1021">
        <w:rPr>
          <w:iCs/>
        </w:rPr>
        <w:t xml:space="preserve"> </w:t>
      </w:r>
      <w:r w:rsidRPr="00E04760">
        <w:rPr>
          <w:iCs/>
        </w:rPr>
        <w:t>the exceptions in file COPYING.txt in the directory of a distribution</w:t>
      </w:r>
      <w:r w:rsidR="008F1021">
        <w:rPr>
          <w:iCs/>
        </w:rPr>
        <w:t xml:space="preserve"> </w:t>
      </w:r>
      <w:r w:rsidRPr="00E04760">
        <w:rPr>
          <w:iCs/>
        </w:rPr>
        <w:t>of th</w:t>
      </w:r>
      <w:r w:rsidR="005236C5">
        <w:rPr>
          <w:iCs/>
        </w:rPr>
        <w:t>e</w:t>
      </w:r>
      <w:r w:rsidRPr="00E04760">
        <w:rPr>
          <w:iCs/>
        </w:rPr>
        <w:t xml:space="preserve"> software in source form.</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Antares_Simulator is distributed in the hope that it will be useful,</w:t>
      </w:r>
      <w:r w:rsidR="008F1021">
        <w:rPr>
          <w:iCs/>
        </w:rPr>
        <w:t xml:space="preserve"> </w:t>
      </w:r>
      <w:r w:rsidRPr="00E04760">
        <w:rPr>
          <w:iCs/>
        </w:rPr>
        <w:t>but WITHOUT ANY WARRANTY; without even the implied warranty of</w:t>
      </w:r>
      <w:r w:rsidR="008F1021">
        <w:rPr>
          <w:iCs/>
        </w:rPr>
        <w:t xml:space="preserve"> </w:t>
      </w:r>
      <w:r w:rsidRPr="00E04760">
        <w:rPr>
          <w:iCs/>
        </w:rPr>
        <w:t>MERCHANTABILITY or FITNESS FOR A PARTICULAR PURPOSE. See the</w:t>
      </w:r>
      <w:r w:rsidR="008F1021">
        <w:rPr>
          <w:iCs/>
        </w:rPr>
        <w:t xml:space="preserve"> </w:t>
      </w:r>
      <w:r w:rsidRPr="00E04760">
        <w:rPr>
          <w:iCs/>
        </w:rPr>
        <w:t>GNU General Public License for more details.</w:t>
      </w:r>
    </w:p>
    <w:p w:rsidR="00E04760" w:rsidRPr="00E04760" w:rsidRDefault="00E04760" w:rsidP="00E04760">
      <w:pPr>
        <w:pStyle w:val="Corpsdetexte"/>
        <w:ind w:left="708"/>
        <w:rPr>
          <w:iCs/>
        </w:rPr>
      </w:pPr>
    </w:p>
    <w:p w:rsidR="00E04760" w:rsidRDefault="00E04760" w:rsidP="00E04760">
      <w:pPr>
        <w:pStyle w:val="Corpsdetexte"/>
        <w:ind w:left="708"/>
        <w:rPr>
          <w:iCs/>
        </w:rPr>
      </w:pPr>
      <w:r w:rsidRPr="00E04760">
        <w:rPr>
          <w:iCs/>
        </w:rPr>
        <w:t>You should have received a copy of the GNU General Public License</w:t>
      </w:r>
      <w:r w:rsidR="008F1021">
        <w:rPr>
          <w:iCs/>
        </w:rPr>
        <w:t xml:space="preserve"> </w:t>
      </w:r>
      <w:r w:rsidRPr="00E04760">
        <w:rPr>
          <w:iCs/>
        </w:rPr>
        <w:t>along with Antares_Simulator. If not, see &lt;http://www.gnu.org/licenses/&gt;.</w:t>
      </w:r>
    </w:p>
    <w:p w:rsidR="00E04760" w:rsidRDefault="00E04760" w:rsidP="003F7CF7">
      <w:pPr>
        <w:pStyle w:val="Corpsdetexte"/>
        <w:ind w:left="708"/>
        <w:rPr>
          <w:iCs/>
        </w:rPr>
      </w:pPr>
    </w:p>
    <w:p w:rsidR="00E04760" w:rsidRPr="008F1021" w:rsidRDefault="00E04760" w:rsidP="008F1021">
      <w:pPr>
        <w:pStyle w:val="Corpsdetexte"/>
        <w:ind w:left="708"/>
        <w:jc w:val="left"/>
        <w:rPr>
          <w:b/>
          <w:iCs/>
        </w:rPr>
      </w:pPr>
      <w:r w:rsidRPr="008F1021">
        <w:rPr>
          <w:b/>
          <w:iCs/>
        </w:rPr>
        <w:t xml:space="preserve">Antares_Simulator </w:t>
      </w:r>
      <w:r w:rsidR="00FE64CA">
        <w:rPr>
          <w:b/>
          <w:iCs/>
        </w:rPr>
        <w:t>8.0</w:t>
      </w:r>
      <w:r w:rsidR="008F1021">
        <w:rPr>
          <w:b/>
          <w:iCs/>
        </w:rPr>
        <w:t xml:space="preserve">.0 </w:t>
      </w:r>
      <w:r w:rsidRPr="008F1021">
        <w:rPr>
          <w:b/>
          <w:iCs/>
        </w:rPr>
        <w:t>uses external libraries and makes extensive use of the following persons' or companies code. Source and binary forms of these programs</w:t>
      </w:r>
      <w:r w:rsidR="008F1021">
        <w:rPr>
          <w:b/>
          <w:iCs/>
        </w:rPr>
        <w:t xml:space="preserve"> </w:t>
      </w:r>
      <w:r w:rsidRPr="008F1021">
        <w:rPr>
          <w:b/>
          <w:iCs/>
        </w:rPr>
        <w:t>are</w:t>
      </w:r>
      <w:r w:rsidR="008F1021">
        <w:rPr>
          <w:b/>
          <w:iCs/>
        </w:rPr>
        <w:t xml:space="preserve"> </w:t>
      </w:r>
      <w:r w:rsidRPr="008F1021">
        <w:rPr>
          <w:b/>
          <w:iCs/>
        </w:rPr>
        <w:t>distributed along with Antares_Simulator with NO WARRANTY:</w:t>
      </w:r>
    </w:p>
    <w:p w:rsidR="00E04760" w:rsidRPr="00E04760" w:rsidRDefault="00E04760" w:rsidP="00E04760">
      <w:pPr>
        <w:pStyle w:val="Corpsdetexte"/>
        <w:ind w:left="708"/>
        <w:rPr>
          <w:iCs/>
        </w:rPr>
      </w:pPr>
    </w:p>
    <w:p w:rsidR="00E04760" w:rsidRDefault="00E04760" w:rsidP="00E04760">
      <w:pPr>
        <w:pStyle w:val="Corpsdetexte"/>
        <w:ind w:left="708"/>
        <w:rPr>
          <w:iCs/>
        </w:rPr>
      </w:pPr>
      <w:r w:rsidRPr="00E04760">
        <w:rPr>
          <w:iCs/>
        </w:rPr>
        <w:t>Wxwidgets 3.</w:t>
      </w:r>
      <w:r w:rsidR="005C12D1">
        <w:rPr>
          <w:iCs/>
        </w:rPr>
        <w:t>1</w:t>
      </w:r>
      <w:r w:rsidRPr="00E04760">
        <w:rPr>
          <w:iCs/>
        </w:rPr>
        <w:t>.</w:t>
      </w:r>
      <w:r w:rsidR="005C12D1">
        <w:rPr>
          <w:iCs/>
        </w:rPr>
        <w:t>3</w:t>
      </w:r>
      <w:r w:rsidRPr="00E04760">
        <w:rPr>
          <w:iCs/>
        </w:rPr>
        <w:tab/>
      </w:r>
      <w:r w:rsidRPr="00E04760">
        <w:rPr>
          <w:iCs/>
        </w:rPr>
        <w:tab/>
        <w:t xml:space="preserve">Copyright (c) 1998-2017  </w:t>
      </w:r>
      <w:r w:rsidRPr="00E04760">
        <w:rPr>
          <w:iCs/>
        </w:rPr>
        <w:tab/>
        <w:t>The wxWidget Team</w:t>
      </w:r>
    </w:p>
    <w:p w:rsidR="005C12D1" w:rsidRDefault="0059473B" w:rsidP="00E04760">
      <w:pPr>
        <w:pStyle w:val="Corpsdetexte"/>
        <w:ind w:left="708"/>
        <w:rPr>
          <w:iCs/>
        </w:rPr>
      </w:pPr>
      <w:hyperlink r:id="rId21" w:history="1">
        <w:r w:rsidR="00785E42" w:rsidRPr="00324706">
          <w:rPr>
            <w:rStyle w:val="Lienhypertexte"/>
            <w:iCs/>
          </w:rPr>
          <w:t>https://github.com/wxWidgets/wxWidgets.git</w:t>
        </w:r>
      </w:hyperlink>
    </w:p>
    <w:p w:rsidR="00E04760" w:rsidRPr="00E04760" w:rsidRDefault="00E04760" w:rsidP="00E04760">
      <w:pPr>
        <w:pStyle w:val="Corpsdetexte"/>
        <w:ind w:left="708"/>
        <w:rPr>
          <w:iCs/>
        </w:rPr>
      </w:pPr>
      <w:r w:rsidRPr="00E04760">
        <w:rPr>
          <w:iCs/>
        </w:rPr>
        <w:t>license:</w:t>
      </w:r>
      <w:r w:rsidRPr="00E04760">
        <w:rPr>
          <w:iCs/>
        </w:rPr>
        <w:tab/>
        <w:t>wxWindows Library License,V3.1</w:t>
      </w:r>
      <w:r w:rsidR="008F1021">
        <w:rPr>
          <w:iCs/>
        </w:rPr>
        <w:t xml:space="preserve"> </w:t>
      </w:r>
      <w:r w:rsidRPr="00E04760">
        <w:rPr>
          <w:iCs/>
        </w:rPr>
        <w:tab/>
        <w:t>https://spdx.org/licenses/wxWindows.html</w:t>
      </w:r>
    </w:p>
    <w:p w:rsidR="00E04760" w:rsidRPr="00E04760" w:rsidRDefault="00E04760" w:rsidP="00E04760">
      <w:pPr>
        <w:pStyle w:val="Corpsdetexte"/>
        <w:ind w:left="708"/>
        <w:rPr>
          <w:iCs/>
        </w:rPr>
      </w:pPr>
    </w:p>
    <w:p w:rsidR="00E04760" w:rsidRPr="00E04760" w:rsidRDefault="00E04760" w:rsidP="00E04760">
      <w:pPr>
        <w:pStyle w:val="Corpsdetexte"/>
        <w:ind w:left="708"/>
        <w:rPr>
          <w:iCs/>
        </w:rPr>
      </w:pPr>
      <w:r w:rsidRPr="00E04760">
        <w:rPr>
          <w:iCs/>
        </w:rPr>
        <w:t>libCurl   7.</w:t>
      </w:r>
      <w:r w:rsidR="005C12D1">
        <w:rPr>
          <w:iCs/>
        </w:rPr>
        <w:t>68</w:t>
      </w:r>
      <w:r w:rsidRPr="00E04760">
        <w:rPr>
          <w:iCs/>
        </w:rPr>
        <w:t>.0</w:t>
      </w:r>
      <w:r w:rsidRPr="00E04760">
        <w:rPr>
          <w:iCs/>
        </w:rPr>
        <w:tab/>
      </w:r>
      <w:r w:rsidR="00D3677E">
        <w:rPr>
          <w:iCs/>
        </w:rPr>
        <w:tab/>
      </w:r>
      <w:r w:rsidRPr="00E04760">
        <w:rPr>
          <w:iCs/>
        </w:rPr>
        <w:t xml:space="preserve">Copyright (c) 1996-2017  </w:t>
      </w:r>
      <w:r w:rsidRPr="00E04760">
        <w:rPr>
          <w:iCs/>
        </w:rPr>
        <w:tab/>
        <w:t>Daniel Stenberg et al</w:t>
      </w:r>
      <w:r w:rsidRPr="00E04760">
        <w:rPr>
          <w:iCs/>
        </w:rPr>
        <w:tab/>
      </w:r>
    </w:p>
    <w:p w:rsidR="005C12D1" w:rsidRDefault="0059473B" w:rsidP="00E04760">
      <w:pPr>
        <w:pStyle w:val="Corpsdetexte"/>
        <w:ind w:left="708"/>
        <w:rPr>
          <w:iCs/>
        </w:rPr>
      </w:pPr>
      <w:hyperlink r:id="rId22" w:history="1">
        <w:r w:rsidR="00785E42" w:rsidRPr="00324706">
          <w:rPr>
            <w:rStyle w:val="Lienhypertexte"/>
            <w:iCs/>
          </w:rPr>
          <w:t>https://github.com/curl/curl.git</w:t>
        </w:r>
      </w:hyperlink>
    </w:p>
    <w:p w:rsidR="00E04760" w:rsidRPr="00E04760" w:rsidRDefault="00E04760" w:rsidP="00E04760">
      <w:pPr>
        <w:pStyle w:val="Corpsdetexte"/>
        <w:ind w:left="708"/>
        <w:rPr>
          <w:iCs/>
        </w:rPr>
      </w:pPr>
      <w:r w:rsidRPr="00E04760">
        <w:rPr>
          <w:iCs/>
        </w:rPr>
        <w:t>license:</w:t>
      </w:r>
      <w:r w:rsidRPr="00E04760">
        <w:rPr>
          <w:iCs/>
        </w:rPr>
        <w:tab/>
        <w:t>curl license</w:t>
      </w:r>
      <w:r w:rsidRPr="00E04760">
        <w:rPr>
          <w:iCs/>
        </w:rPr>
        <w:tab/>
      </w:r>
      <w:r w:rsidRPr="00E04760">
        <w:rPr>
          <w:iCs/>
        </w:rPr>
        <w:tab/>
      </w:r>
      <w:r w:rsidRPr="00E04760">
        <w:rPr>
          <w:iCs/>
        </w:rPr>
        <w:tab/>
      </w:r>
      <w:r w:rsidRPr="00E04760">
        <w:rPr>
          <w:iCs/>
        </w:rPr>
        <w:tab/>
        <w:t>https://spdx.org/licenses/curl.html</w:t>
      </w:r>
    </w:p>
    <w:p w:rsidR="00E04760" w:rsidRPr="00E04760" w:rsidRDefault="00E04760" w:rsidP="00E04760">
      <w:pPr>
        <w:pStyle w:val="Corpsdetexte"/>
        <w:ind w:left="708"/>
        <w:rPr>
          <w:iCs/>
        </w:rPr>
      </w:pPr>
    </w:p>
    <w:p w:rsidR="00E04760" w:rsidRDefault="00E04760" w:rsidP="00E04760">
      <w:pPr>
        <w:pStyle w:val="Corpsdetexte"/>
        <w:ind w:left="708"/>
        <w:rPr>
          <w:iCs/>
        </w:rPr>
      </w:pPr>
      <w:r w:rsidRPr="00E04760">
        <w:rPr>
          <w:iCs/>
        </w:rPr>
        <w:t>OpenSSL</w:t>
      </w:r>
      <w:r w:rsidRPr="00E04760">
        <w:rPr>
          <w:iCs/>
        </w:rPr>
        <w:tab/>
        <w:t xml:space="preserve">  1.1.</w:t>
      </w:r>
      <w:r w:rsidR="00D3677E">
        <w:rPr>
          <w:iCs/>
        </w:rPr>
        <w:t>1g</w:t>
      </w:r>
      <w:r w:rsidRPr="00E04760">
        <w:rPr>
          <w:iCs/>
        </w:rPr>
        <w:t xml:space="preserve"> </w:t>
      </w:r>
      <w:r w:rsidRPr="00E04760">
        <w:rPr>
          <w:iCs/>
        </w:rPr>
        <w:tab/>
        <w:t>Copyright (c) 1998-2016  The OpenSSL Project</w:t>
      </w:r>
    </w:p>
    <w:p w:rsidR="00785E42" w:rsidRDefault="0059473B" w:rsidP="00E04760">
      <w:pPr>
        <w:pStyle w:val="Corpsdetexte"/>
        <w:ind w:left="708"/>
        <w:rPr>
          <w:iCs/>
        </w:rPr>
      </w:pPr>
      <w:hyperlink r:id="rId23" w:history="1">
        <w:r w:rsidR="00785E42" w:rsidRPr="00324706">
          <w:rPr>
            <w:rStyle w:val="Lienhypertexte"/>
            <w:iCs/>
          </w:rPr>
          <w:t>https://github.com/openssl/openssl.git</w:t>
        </w:r>
      </w:hyperlink>
    </w:p>
    <w:p w:rsidR="00E04760" w:rsidRPr="00E04760" w:rsidRDefault="00E04760" w:rsidP="00E04760">
      <w:pPr>
        <w:pStyle w:val="Corpsdetexte"/>
        <w:ind w:left="708"/>
        <w:rPr>
          <w:iCs/>
        </w:rPr>
      </w:pPr>
      <w:r w:rsidRPr="00E04760">
        <w:rPr>
          <w:iCs/>
        </w:rPr>
        <w:t>"This product includes software developed by the OpenSSL Project</w:t>
      </w:r>
    </w:p>
    <w:p w:rsidR="00E04760" w:rsidRPr="00E04760" w:rsidRDefault="00E04760" w:rsidP="00E04760">
      <w:pPr>
        <w:pStyle w:val="Corpsdetexte"/>
        <w:ind w:left="708"/>
        <w:rPr>
          <w:iCs/>
        </w:rPr>
      </w:pPr>
      <w:r w:rsidRPr="00E04760">
        <w:rPr>
          <w:iCs/>
        </w:rPr>
        <w:t>for use in the OpenSSL Toolkit (http://www.openssl.org/)"</w:t>
      </w:r>
    </w:p>
    <w:p w:rsidR="00E04760" w:rsidRPr="00E04760" w:rsidRDefault="00E04760" w:rsidP="00E04760">
      <w:pPr>
        <w:pStyle w:val="Corpsdetexte"/>
        <w:ind w:left="708"/>
        <w:rPr>
          <w:iCs/>
        </w:rPr>
      </w:pPr>
      <w:r w:rsidRPr="00E04760">
        <w:rPr>
          <w:iCs/>
        </w:rPr>
        <w:t xml:space="preserve">"This product includes software written by Tim Hudson (tjh@cryptsoft.com)" </w:t>
      </w:r>
    </w:p>
    <w:p w:rsidR="00E04760" w:rsidRPr="00E04760" w:rsidRDefault="00E04760" w:rsidP="00E04760">
      <w:pPr>
        <w:pStyle w:val="Corpsdetexte"/>
        <w:ind w:left="708"/>
        <w:rPr>
          <w:iCs/>
        </w:rPr>
      </w:pPr>
      <w:r w:rsidRPr="00E04760">
        <w:rPr>
          <w:iCs/>
        </w:rPr>
        <w:t>license: OpenSSL license and SSLeay license</w:t>
      </w:r>
      <w:r w:rsidRPr="00E04760">
        <w:rPr>
          <w:iCs/>
        </w:rPr>
        <w:tab/>
        <w:t>https://spdx.org/licenses/OpenSSL.html</w:t>
      </w:r>
    </w:p>
    <w:p w:rsidR="00E04760" w:rsidRPr="00E04760" w:rsidRDefault="00E04760" w:rsidP="00E04760">
      <w:pPr>
        <w:pStyle w:val="Corpsdetexte"/>
        <w:ind w:left="708"/>
        <w:rPr>
          <w:iCs/>
        </w:rPr>
      </w:pPr>
      <w:r w:rsidRPr="00E04760">
        <w:rPr>
          <w:iCs/>
        </w:rPr>
        <w:tab/>
      </w:r>
      <w:r w:rsidRPr="00E04760">
        <w:rPr>
          <w:iCs/>
        </w:rPr>
        <w:tab/>
      </w:r>
      <w:r w:rsidRPr="00E04760">
        <w:rPr>
          <w:iCs/>
        </w:rPr>
        <w:tab/>
      </w:r>
      <w:r w:rsidRPr="00E04760">
        <w:rPr>
          <w:iCs/>
        </w:rPr>
        <w:tab/>
      </w:r>
      <w:r w:rsidRPr="00E04760">
        <w:rPr>
          <w:iCs/>
        </w:rPr>
        <w:tab/>
      </w:r>
    </w:p>
    <w:p w:rsidR="00785E42" w:rsidRDefault="00E04760" w:rsidP="00E04760">
      <w:pPr>
        <w:pStyle w:val="Corpsdetexte"/>
        <w:ind w:left="708"/>
        <w:rPr>
          <w:iCs/>
          <w:lang w:val="fr-FR"/>
        </w:rPr>
      </w:pPr>
      <w:r w:rsidRPr="008A6999">
        <w:rPr>
          <w:iCs/>
          <w:lang w:val="fr-FR"/>
        </w:rPr>
        <w:t>libYuni</w:t>
      </w:r>
      <w:r w:rsidRPr="008A6999">
        <w:rPr>
          <w:iCs/>
          <w:lang w:val="fr-FR"/>
        </w:rPr>
        <w:tab/>
        <w:t xml:space="preserve">  1.1.0</w:t>
      </w:r>
      <w:r w:rsidRPr="008A6999">
        <w:rPr>
          <w:iCs/>
          <w:lang w:val="fr-FR"/>
        </w:rPr>
        <w:tab/>
      </w:r>
      <w:r w:rsidRPr="008A6999">
        <w:rPr>
          <w:iCs/>
          <w:lang w:val="fr-FR"/>
        </w:rPr>
        <w:tab/>
      </w:r>
      <w:hyperlink r:id="rId24" w:history="1">
        <w:r w:rsidR="00785E42" w:rsidRPr="00324706">
          <w:rPr>
            <w:rStyle w:val="Lienhypertexte"/>
            <w:iCs/>
            <w:lang w:val="fr-FR"/>
          </w:rPr>
          <w:t>https://github.com/libyuni</w:t>
        </w:r>
      </w:hyperlink>
    </w:p>
    <w:p w:rsidR="00E04760" w:rsidRPr="00785E42" w:rsidRDefault="00E04760" w:rsidP="00E04760">
      <w:pPr>
        <w:pStyle w:val="Corpsdetexte"/>
        <w:ind w:left="708"/>
        <w:rPr>
          <w:iCs/>
          <w:lang w:val="fr-FR"/>
        </w:rPr>
      </w:pPr>
      <w:r w:rsidRPr="00785E42">
        <w:rPr>
          <w:iCs/>
          <w:lang w:val="fr-FR"/>
        </w:rPr>
        <w:t>license:</w:t>
      </w:r>
      <w:r w:rsidRPr="00785E42">
        <w:rPr>
          <w:iCs/>
          <w:lang w:val="fr-FR"/>
        </w:rPr>
        <w:tab/>
      </w:r>
      <w:r w:rsidRPr="00785E42">
        <w:rPr>
          <w:iCs/>
          <w:lang w:val="fr-FR"/>
        </w:rPr>
        <w:tab/>
      </w:r>
      <w:r w:rsidRPr="00785E42">
        <w:rPr>
          <w:iCs/>
          <w:lang w:val="fr-FR"/>
        </w:rPr>
        <w:tab/>
        <w:t>Mozilla Public License 2.0</w:t>
      </w:r>
      <w:r w:rsidRPr="00785E42">
        <w:rPr>
          <w:iCs/>
          <w:lang w:val="fr-FR"/>
        </w:rPr>
        <w:tab/>
        <w:t>https://spdx.org/licenses/MPL-2.0.html</w:t>
      </w:r>
    </w:p>
    <w:p w:rsidR="00E04760" w:rsidRPr="00785E42" w:rsidRDefault="00E04760" w:rsidP="00E04760">
      <w:pPr>
        <w:pStyle w:val="Corpsdetexte"/>
        <w:ind w:left="708"/>
        <w:rPr>
          <w:iCs/>
          <w:lang w:val="fr-FR"/>
        </w:rPr>
      </w:pPr>
    </w:p>
    <w:p w:rsidR="00E04760" w:rsidRPr="00E04760" w:rsidRDefault="00E04760" w:rsidP="00E04760">
      <w:pPr>
        <w:pStyle w:val="Corpsdetexte"/>
        <w:ind w:left="708"/>
        <w:rPr>
          <w:iCs/>
        </w:rPr>
      </w:pPr>
      <w:r w:rsidRPr="00E04760">
        <w:rPr>
          <w:iCs/>
        </w:rPr>
        <w:t>Mersenne Twister</w:t>
      </w:r>
      <w:r w:rsidRPr="00E04760">
        <w:rPr>
          <w:iCs/>
        </w:rPr>
        <w:tab/>
        <w:t xml:space="preserve">Copyright (c) 1997-2002  M.Matsumoto and T.Nishimura   </w:t>
      </w:r>
    </w:p>
    <w:p w:rsidR="00E04760" w:rsidRPr="00E04760" w:rsidRDefault="00E04760" w:rsidP="00E04760">
      <w:pPr>
        <w:pStyle w:val="Corpsdetexte"/>
        <w:ind w:left="708"/>
        <w:rPr>
          <w:iCs/>
        </w:rPr>
      </w:pPr>
      <w:r w:rsidRPr="00E04760">
        <w:rPr>
          <w:iCs/>
        </w:rPr>
        <w:t>license:</w:t>
      </w:r>
      <w:r w:rsidRPr="00E04760">
        <w:rPr>
          <w:iCs/>
        </w:rPr>
        <w:tab/>
        <w:t>3-clause BSD</w:t>
      </w:r>
      <w:r w:rsidRPr="00E04760">
        <w:rPr>
          <w:iCs/>
        </w:rPr>
        <w:tab/>
      </w:r>
      <w:r w:rsidR="008F1021">
        <w:rPr>
          <w:iCs/>
        </w:rPr>
        <w:tab/>
      </w:r>
      <w:r w:rsidRPr="00E04760">
        <w:rPr>
          <w:iCs/>
        </w:rPr>
        <w:tab/>
      </w:r>
      <w:r w:rsidRPr="00E04760">
        <w:rPr>
          <w:iCs/>
        </w:rPr>
        <w:tab/>
        <w:t>https://spdx.org/licenses/BSD-3-Clause.html</w:t>
      </w:r>
    </w:p>
    <w:p w:rsidR="00E04760" w:rsidRPr="00E04760" w:rsidRDefault="00E04760" w:rsidP="00E04760">
      <w:pPr>
        <w:pStyle w:val="Corpsdetexte"/>
        <w:ind w:left="708"/>
        <w:rPr>
          <w:iCs/>
        </w:rPr>
      </w:pPr>
    </w:p>
    <w:p w:rsidR="008F1021" w:rsidRDefault="00E04760" w:rsidP="00E04760">
      <w:pPr>
        <w:pStyle w:val="Corpsdetexte"/>
        <w:ind w:left="708"/>
        <w:rPr>
          <w:iCs/>
        </w:rPr>
      </w:pPr>
      <w:r w:rsidRPr="00E04760">
        <w:rPr>
          <w:iCs/>
        </w:rPr>
        <w:t>strtod library      Copyright (c) 1988-1993 The Regents of the University of California</w:t>
      </w:r>
    </w:p>
    <w:p w:rsidR="00E04760" w:rsidRPr="00E04760" w:rsidRDefault="00E04760" w:rsidP="00E04760">
      <w:pPr>
        <w:pStyle w:val="Corpsdetexte"/>
        <w:ind w:left="708"/>
        <w:rPr>
          <w:iCs/>
        </w:rPr>
      </w:pPr>
      <w:r w:rsidRPr="00E04760">
        <w:rPr>
          <w:iCs/>
        </w:rPr>
        <w:tab/>
      </w:r>
      <w:r w:rsidRPr="00E04760">
        <w:rPr>
          <w:iCs/>
        </w:rPr>
        <w:tab/>
        <w:t>Copyright (c) 1994 Sun Microsystems, Inc</w:t>
      </w:r>
    </w:p>
    <w:p w:rsidR="00E04760" w:rsidRPr="00E04760" w:rsidRDefault="00E04760" w:rsidP="00E04760">
      <w:pPr>
        <w:pStyle w:val="Corpsdetexte"/>
        <w:ind w:left="708"/>
        <w:rPr>
          <w:iCs/>
        </w:rPr>
      </w:pPr>
      <w:r w:rsidRPr="00E04760">
        <w:rPr>
          <w:iCs/>
        </w:rPr>
        <w:t>license:</w:t>
      </w:r>
      <w:r w:rsidRPr="00E04760">
        <w:rPr>
          <w:iCs/>
        </w:rPr>
        <w:tab/>
        <w:t>ISC license</w:t>
      </w:r>
      <w:r w:rsidRPr="00E04760">
        <w:rPr>
          <w:iCs/>
        </w:rPr>
        <w:tab/>
      </w:r>
      <w:r w:rsidRPr="00E04760">
        <w:rPr>
          <w:iCs/>
        </w:rPr>
        <w:tab/>
      </w:r>
      <w:r w:rsidRPr="00E04760">
        <w:rPr>
          <w:iCs/>
        </w:rPr>
        <w:tab/>
      </w:r>
      <w:r w:rsidRPr="00E04760">
        <w:rPr>
          <w:iCs/>
        </w:rPr>
        <w:tab/>
        <w:t>https://spdx.org/licenses/ISC.html</w:t>
      </w:r>
    </w:p>
    <w:p w:rsidR="00E04760" w:rsidRPr="00E04760" w:rsidRDefault="00E04760" w:rsidP="00E04760">
      <w:pPr>
        <w:pStyle w:val="Corpsdetexte"/>
        <w:ind w:left="708"/>
        <w:rPr>
          <w:iCs/>
        </w:rPr>
      </w:pPr>
      <w:r w:rsidRPr="00E04760">
        <w:rPr>
          <w:iCs/>
        </w:rPr>
        <w:tab/>
      </w:r>
      <w:r w:rsidRPr="00E04760">
        <w:rPr>
          <w:iCs/>
        </w:rPr>
        <w:tab/>
      </w:r>
      <w:r w:rsidRPr="00E04760">
        <w:rPr>
          <w:iCs/>
        </w:rPr>
        <w:tab/>
      </w:r>
      <w:r w:rsidRPr="00E04760">
        <w:rPr>
          <w:iCs/>
        </w:rPr>
        <w:tab/>
      </w:r>
      <w:r w:rsidRPr="00E04760">
        <w:rPr>
          <w:iCs/>
        </w:rPr>
        <w:tab/>
      </w:r>
    </w:p>
    <w:p w:rsidR="00E04760" w:rsidRDefault="00E04760" w:rsidP="00E04760">
      <w:pPr>
        <w:pStyle w:val="Corpsdetexte"/>
        <w:ind w:left="708"/>
        <w:rPr>
          <w:iCs/>
        </w:rPr>
      </w:pPr>
      <w:r w:rsidRPr="00E04760">
        <w:rPr>
          <w:iCs/>
        </w:rPr>
        <w:t>Sirius_Solver</w:t>
      </w:r>
      <w:r w:rsidR="00D3677E">
        <w:rPr>
          <w:iCs/>
        </w:rPr>
        <w:tab/>
      </w:r>
      <w:r w:rsidRPr="00E04760">
        <w:rPr>
          <w:iCs/>
        </w:rPr>
        <w:tab/>
        <w:t>Copyright (c) 2007-20</w:t>
      </w:r>
      <w:r w:rsidR="00D3677E">
        <w:rPr>
          <w:iCs/>
        </w:rPr>
        <w:t>20</w:t>
      </w:r>
      <w:r w:rsidRPr="00E04760">
        <w:rPr>
          <w:iCs/>
        </w:rPr>
        <w:t xml:space="preserve">  RTE</w:t>
      </w:r>
    </w:p>
    <w:p w:rsidR="008A2A3E" w:rsidRDefault="0059473B" w:rsidP="00E04760">
      <w:pPr>
        <w:pStyle w:val="Corpsdetexte"/>
        <w:ind w:left="708"/>
        <w:rPr>
          <w:rStyle w:val="Lienhypertexte"/>
          <w:iCs/>
        </w:rPr>
      </w:pPr>
      <w:hyperlink r:id="rId25" w:history="1">
        <w:r w:rsidR="008A2A3E" w:rsidRPr="00E37C4D">
          <w:rPr>
            <w:rStyle w:val="Lienhypertexte"/>
            <w:iCs/>
          </w:rPr>
          <w:t>https://github.com/rte-france/sirius-solver.git</w:t>
        </w:r>
      </w:hyperlink>
    </w:p>
    <w:p w:rsidR="00E04760" w:rsidRPr="00785E42" w:rsidRDefault="00E04760" w:rsidP="00E04760">
      <w:pPr>
        <w:pStyle w:val="Corpsdetexte"/>
        <w:ind w:left="708"/>
        <w:rPr>
          <w:iCs/>
          <w:lang w:val="fr-FR"/>
        </w:rPr>
      </w:pPr>
      <w:r w:rsidRPr="00785E42">
        <w:rPr>
          <w:iCs/>
          <w:lang w:val="fr-FR"/>
        </w:rPr>
        <w:t>license:</w:t>
      </w:r>
      <w:r w:rsidRPr="00785E42">
        <w:rPr>
          <w:iCs/>
          <w:lang w:val="fr-FR"/>
        </w:rPr>
        <w:tab/>
      </w:r>
      <w:r w:rsidR="00D3677E" w:rsidRPr="00785E42">
        <w:rPr>
          <w:iCs/>
          <w:lang w:val="fr-FR"/>
        </w:rPr>
        <w:t xml:space="preserve">Apache </w:t>
      </w:r>
      <w:r w:rsidRPr="00785E42">
        <w:rPr>
          <w:iCs/>
          <w:lang w:val="fr-FR"/>
        </w:rPr>
        <w:t>2.0</w:t>
      </w:r>
      <w:r w:rsidRPr="00785E42">
        <w:rPr>
          <w:iCs/>
          <w:lang w:val="fr-FR"/>
        </w:rPr>
        <w:tab/>
      </w:r>
      <w:r w:rsidRPr="00785E42">
        <w:rPr>
          <w:iCs/>
          <w:lang w:val="fr-FR"/>
        </w:rPr>
        <w:tab/>
      </w:r>
      <w:r w:rsidRPr="00785E42">
        <w:rPr>
          <w:iCs/>
          <w:lang w:val="fr-FR"/>
        </w:rPr>
        <w:tab/>
      </w:r>
      <w:r w:rsidRPr="00785E42">
        <w:rPr>
          <w:iCs/>
          <w:lang w:val="fr-FR"/>
        </w:rPr>
        <w:tab/>
      </w:r>
      <w:r w:rsidR="00D3677E" w:rsidRPr="00785E42">
        <w:rPr>
          <w:iCs/>
          <w:lang w:val="fr-FR"/>
        </w:rPr>
        <w:t>https://spdx.org/licenses/Apache-2.0.html</w:t>
      </w:r>
      <w:r w:rsidR="00D3677E" w:rsidRPr="00785E42">
        <w:rPr>
          <w:rFonts w:ascii="Consolas" w:hAnsi="Consolas" w:cs="Consolas"/>
          <w:color w:val="24292E"/>
          <w:sz w:val="18"/>
          <w:szCs w:val="18"/>
          <w:shd w:val="clear" w:color="auto" w:fill="FFFFFF"/>
          <w:lang w:val="fr-FR"/>
        </w:rPr>
        <w:t xml:space="preserve"> </w:t>
      </w:r>
    </w:p>
    <w:p w:rsidR="00D3677E" w:rsidRPr="00785E42" w:rsidRDefault="00D3677E" w:rsidP="00E04760">
      <w:pPr>
        <w:pStyle w:val="Corpsdetexte"/>
        <w:ind w:left="708"/>
        <w:rPr>
          <w:iCs/>
          <w:lang w:val="fr-FR"/>
        </w:rPr>
      </w:pPr>
    </w:p>
    <w:p w:rsidR="00D3677E" w:rsidRPr="00D3677E" w:rsidRDefault="00D3677E" w:rsidP="00E04760">
      <w:pPr>
        <w:pStyle w:val="Corpsdetexte"/>
        <w:ind w:left="708"/>
        <w:rPr>
          <w:iCs/>
        </w:rPr>
      </w:pPr>
      <w:r w:rsidRPr="00D3677E">
        <w:rPr>
          <w:iCs/>
        </w:rPr>
        <w:t xml:space="preserve">OR-Tools </w:t>
      </w:r>
      <w:r>
        <w:rPr>
          <w:iCs/>
        </w:rPr>
        <w:tab/>
      </w:r>
      <w:r>
        <w:rPr>
          <w:iCs/>
        </w:rPr>
        <w:tab/>
        <w:t>Copyright ©  2010-2020 Google LLC</w:t>
      </w:r>
      <w:r w:rsidRPr="00D3677E">
        <w:rPr>
          <w:iCs/>
        </w:rPr>
        <w:tab/>
      </w:r>
    </w:p>
    <w:p w:rsidR="005B00C0" w:rsidRDefault="0059473B" w:rsidP="00785E42">
      <w:pPr>
        <w:pStyle w:val="Corpsdetexte"/>
        <w:ind w:left="708"/>
        <w:rPr>
          <w:rStyle w:val="Lienhypertexte"/>
          <w:iCs/>
        </w:rPr>
      </w:pPr>
      <w:hyperlink r:id="rId26" w:history="1">
        <w:r w:rsidR="005B00C0" w:rsidRPr="00E37C4D">
          <w:rPr>
            <w:rStyle w:val="Lienhypertexte"/>
            <w:iCs/>
          </w:rPr>
          <w:t>https://github.com/rte-france/or-tools.git</w:t>
        </w:r>
      </w:hyperlink>
    </w:p>
    <w:p w:rsidR="00785E42" w:rsidRPr="00785E42" w:rsidRDefault="00785E42" w:rsidP="00785E42">
      <w:pPr>
        <w:pStyle w:val="Corpsdetexte"/>
        <w:ind w:left="708"/>
        <w:rPr>
          <w:iCs/>
          <w:lang w:val="fr-FR"/>
        </w:rPr>
      </w:pPr>
      <w:r w:rsidRPr="00785E42">
        <w:rPr>
          <w:iCs/>
          <w:lang w:val="fr-FR"/>
        </w:rPr>
        <w:t>license:</w:t>
      </w:r>
      <w:r w:rsidRPr="00785E42">
        <w:rPr>
          <w:iCs/>
          <w:lang w:val="fr-FR"/>
        </w:rPr>
        <w:tab/>
        <w:t>Apache 2.0</w:t>
      </w:r>
      <w:r w:rsidRPr="00785E42">
        <w:rPr>
          <w:iCs/>
          <w:lang w:val="fr-FR"/>
        </w:rPr>
        <w:tab/>
      </w:r>
      <w:r w:rsidRPr="00785E42">
        <w:rPr>
          <w:iCs/>
          <w:lang w:val="fr-FR"/>
        </w:rPr>
        <w:tab/>
      </w:r>
      <w:r w:rsidRPr="00785E42">
        <w:rPr>
          <w:iCs/>
          <w:lang w:val="fr-FR"/>
        </w:rPr>
        <w:tab/>
      </w:r>
      <w:r w:rsidRPr="00785E42">
        <w:rPr>
          <w:iCs/>
          <w:lang w:val="fr-FR"/>
        </w:rPr>
        <w:tab/>
        <w:t>https://spdx.org/licenses/Apache-2.0.html</w:t>
      </w:r>
      <w:r w:rsidRPr="00785E42">
        <w:rPr>
          <w:rFonts w:ascii="Consolas" w:hAnsi="Consolas" w:cs="Consolas"/>
          <w:color w:val="24292E"/>
          <w:sz w:val="18"/>
          <w:szCs w:val="18"/>
          <w:shd w:val="clear" w:color="auto" w:fill="FFFFFF"/>
          <w:lang w:val="fr-FR"/>
        </w:rPr>
        <w:t xml:space="preserve"> </w:t>
      </w:r>
    </w:p>
    <w:p w:rsidR="00785E42" w:rsidRPr="00785E42" w:rsidRDefault="00785E42" w:rsidP="00785E42">
      <w:pPr>
        <w:pStyle w:val="Corpsdetexte"/>
        <w:ind w:left="708"/>
        <w:rPr>
          <w:iCs/>
          <w:lang w:val="fr-FR"/>
        </w:rPr>
      </w:pPr>
    </w:p>
    <w:p w:rsidR="00785E42" w:rsidRPr="00785E42" w:rsidRDefault="00785E42" w:rsidP="00785E42">
      <w:pPr>
        <w:pStyle w:val="Corpsdetexte"/>
        <w:ind w:left="708"/>
        <w:rPr>
          <w:iCs/>
          <w:lang w:val="fr-FR"/>
        </w:rPr>
      </w:pPr>
    </w:p>
    <w:sectPr w:rsidR="00785E42" w:rsidRPr="00785E42" w:rsidSect="00AD629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73B" w:rsidRDefault="0059473B">
      <w:r>
        <w:separator/>
      </w:r>
    </w:p>
  </w:endnote>
  <w:endnote w:type="continuationSeparator" w:id="0">
    <w:p w:rsidR="0059473B" w:rsidRDefault="00594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8E" w:rsidRPr="00D76730" w:rsidRDefault="00442A8E" w:rsidP="00785E8F">
    <w:pPr>
      <w:tabs>
        <w:tab w:val="center" w:pos="4153"/>
        <w:tab w:val="right" w:pos="8306"/>
      </w:tabs>
      <w:jc w:val="right"/>
      <w:rPr>
        <w:rFonts w:ascii="Arial" w:hAnsi="Arial" w:cs="Arial"/>
        <w:sz w:val="18"/>
        <w:lang w:val="en-GB"/>
      </w:rPr>
    </w:pPr>
    <w:r w:rsidRPr="00D76730">
      <w:rPr>
        <w:rFonts w:ascii="Arial" w:hAnsi="Arial" w:cs="Arial"/>
        <w:sz w:val="18"/>
        <w:lang w:val="en-GB"/>
      </w:rPr>
      <w:t>Copyright © RTE 2007-20</w:t>
    </w:r>
    <w:r>
      <w:rPr>
        <w:rFonts w:ascii="Arial" w:hAnsi="Arial" w:cs="Arial"/>
        <w:sz w:val="18"/>
        <w:lang w:val="en-GB"/>
      </w:rPr>
      <w:t>20</w:t>
    </w:r>
    <w:r w:rsidRPr="00D76730">
      <w:rPr>
        <w:rFonts w:ascii="Arial" w:hAnsi="Arial" w:cs="Arial"/>
        <w:sz w:val="18"/>
        <w:lang w:val="en-GB"/>
      </w:rPr>
      <w:t xml:space="preserve"> – Version </w:t>
    </w:r>
    <w:r>
      <w:rPr>
        <w:rFonts w:ascii="Arial" w:hAnsi="Arial" w:cs="Arial"/>
        <w:sz w:val="18"/>
        <w:lang w:val="en-GB"/>
      </w:rPr>
      <w:t>8</w:t>
    </w:r>
    <w:r w:rsidRPr="00D76730">
      <w:rPr>
        <w:rFonts w:ascii="Arial" w:hAnsi="Arial" w:cs="Arial"/>
        <w:sz w:val="18"/>
        <w:lang w:val="en-GB"/>
      </w:rPr>
      <w:t>.</w:t>
    </w:r>
    <w:r>
      <w:rPr>
        <w:rFonts w:ascii="Arial" w:hAnsi="Arial" w:cs="Arial"/>
        <w:sz w:val="18"/>
        <w:lang w:val="en-GB"/>
      </w:rPr>
      <w:t>0</w:t>
    </w:r>
    <w:r w:rsidRPr="00D76730">
      <w:rPr>
        <w:rFonts w:ascii="Arial" w:hAnsi="Arial" w:cs="Arial"/>
        <w:sz w:val="18"/>
        <w:lang w:val="en-GB"/>
      </w:rPr>
      <w:t>.</w:t>
    </w:r>
    <w:r>
      <w:rPr>
        <w:rFonts w:ascii="Arial" w:hAnsi="Arial" w:cs="Arial"/>
        <w:sz w:val="18"/>
        <w:lang w:val="en-GB"/>
      </w:rPr>
      <w:t>0</w:t>
    </w:r>
    <w:r w:rsidRPr="00D76730">
      <w:rPr>
        <w:rFonts w:ascii="Arial" w:hAnsi="Arial" w:cs="Arial"/>
        <w:sz w:val="18"/>
        <w:lang w:val="en-GB"/>
      </w:rPr>
      <w:t xml:space="preserve"> </w:t>
    </w:r>
  </w:p>
  <w:p w:rsidR="00442A8E" w:rsidRPr="00D76730" w:rsidRDefault="00442A8E" w:rsidP="00785E8F">
    <w:pPr>
      <w:tabs>
        <w:tab w:val="center" w:pos="4153"/>
        <w:tab w:val="right" w:pos="8306"/>
      </w:tabs>
      <w:jc w:val="right"/>
      <w:rPr>
        <w:rFonts w:ascii="Arial" w:hAnsi="Arial" w:cs="Arial"/>
        <w:lang w:val="en-GB"/>
      </w:rPr>
    </w:pPr>
    <w:r w:rsidRPr="00D76730">
      <w:rPr>
        <w:rFonts w:ascii="Arial" w:hAnsi="Arial" w:cs="Arial"/>
        <w:sz w:val="18"/>
        <w:lang w:val="en-GB"/>
      </w:rPr>
      <w:tab/>
      <w:t>Last  Rev</w:t>
    </w:r>
    <w:r>
      <w:rPr>
        <w:rFonts w:ascii="Arial" w:hAnsi="Arial" w:cs="Arial"/>
        <w:sz w:val="18"/>
        <w:lang w:val="en-GB"/>
      </w:rPr>
      <w:t xml:space="preserve"> :  M. Doquet - 19</w:t>
    </w:r>
    <w:r w:rsidRPr="00D76730">
      <w:rPr>
        <w:rFonts w:ascii="Arial" w:hAnsi="Arial" w:cs="Arial"/>
        <w:sz w:val="18"/>
        <w:lang w:val="en-GB"/>
      </w:rPr>
      <w:t xml:space="preserve"> </w:t>
    </w:r>
    <w:r>
      <w:rPr>
        <w:rFonts w:ascii="Arial" w:hAnsi="Arial" w:cs="Arial"/>
        <w:sz w:val="18"/>
        <w:lang w:val="en-GB"/>
      </w:rPr>
      <w:t>JAN</w:t>
    </w:r>
    <w:r w:rsidRPr="00D76730">
      <w:rPr>
        <w:rFonts w:ascii="Arial" w:hAnsi="Arial" w:cs="Arial"/>
        <w:sz w:val="18"/>
        <w:lang w:val="en-GB"/>
      </w:rPr>
      <w:t xml:space="preserve">  20</w:t>
    </w:r>
    <w:r>
      <w:rPr>
        <w:rFonts w:ascii="Arial" w:hAnsi="Arial" w:cs="Arial"/>
        <w:sz w:val="18"/>
        <w:lang w:val="en-GB"/>
      </w:rPr>
      <w:t>21</w:t>
    </w:r>
  </w:p>
  <w:p w:rsidR="00442A8E" w:rsidRDefault="00442A8E">
    <w:pPr>
      <w:pStyle w:val="Pieddepage"/>
      <w:jc w:val="center"/>
      <w:rPr>
        <w:rStyle w:val="Numrodepage"/>
        <w:rFonts w:ascii="Arial" w:hAnsi="Arial" w:cs="Arial"/>
        <w:sz w:val="20"/>
      </w:rPr>
    </w:pPr>
    <w:r>
      <w:rPr>
        <w:rStyle w:val="Numrodepage"/>
        <w:rFonts w:ascii="Arial" w:hAnsi="Arial" w:cs="Arial"/>
        <w:sz w:val="20"/>
      </w:rPr>
      <w:fldChar w:fldCharType="begin"/>
    </w:r>
    <w:r>
      <w:rPr>
        <w:rStyle w:val="Numrodepage"/>
        <w:rFonts w:ascii="Arial" w:hAnsi="Arial" w:cs="Arial"/>
        <w:sz w:val="20"/>
      </w:rPr>
      <w:instrText xml:space="preserve"> PAGE </w:instrText>
    </w:r>
    <w:r>
      <w:rPr>
        <w:rStyle w:val="Numrodepage"/>
        <w:rFonts w:ascii="Arial" w:hAnsi="Arial" w:cs="Arial"/>
        <w:sz w:val="20"/>
      </w:rPr>
      <w:fldChar w:fldCharType="separate"/>
    </w:r>
    <w:r w:rsidR="00315466">
      <w:rPr>
        <w:rStyle w:val="Numrodepage"/>
        <w:rFonts w:ascii="Arial" w:hAnsi="Arial" w:cs="Arial"/>
        <w:noProof/>
        <w:sz w:val="20"/>
      </w:rPr>
      <w:t>1</w:t>
    </w:r>
    <w:r>
      <w:rPr>
        <w:rStyle w:val="Numrodepage"/>
        <w:rFonts w:ascii="Arial" w:hAnsi="Arial" w:cs="Arial"/>
        <w:sz w:val="20"/>
      </w:rPr>
      <w:fldChar w:fldCharType="end"/>
    </w:r>
    <w:r>
      <w:rPr>
        <w:rStyle w:val="Numrodepage"/>
        <w:rFonts w:ascii="Arial" w:hAnsi="Arial" w:cs="Arial"/>
        <w:sz w:val="20"/>
      </w:rPr>
      <w:t>/</w:t>
    </w:r>
    <w:r>
      <w:rPr>
        <w:rStyle w:val="Numrodepage"/>
        <w:rFonts w:ascii="Arial" w:hAnsi="Arial" w:cs="Arial"/>
        <w:sz w:val="20"/>
      </w:rPr>
      <w:fldChar w:fldCharType="begin"/>
    </w:r>
    <w:r>
      <w:rPr>
        <w:rStyle w:val="Numrodepage"/>
        <w:rFonts w:ascii="Arial" w:hAnsi="Arial" w:cs="Arial"/>
        <w:sz w:val="20"/>
      </w:rPr>
      <w:instrText xml:space="preserve"> NUMPAGES </w:instrText>
    </w:r>
    <w:r>
      <w:rPr>
        <w:rStyle w:val="Numrodepage"/>
        <w:rFonts w:ascii="Arial" w:hAnsi="Arial" w:cs="Arial"/>
        <w:sz w:val="20"/>
      </w:rPr>
      <w:fldChar w:fldCharType="separate"/>
    </w:r>
    <w:r w:rsidR="00315466">
      <w:rPr>
        <w:rStyle w:val="Numrodepage"/>
        <w:rFonts w:ascii="Arial" w:hAnsi="Arial" w:cs="Arial"/>
        <w:noProof/>
        <w:sz w:val="20"/>
      </w:rPr>
      <w:t>74</w:t>
    </w:r>
    <w:r>
      <w:rPr>
        <w:rStyle w:val="Numrodepage"/>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73B" w:rsidRDefault="0059473B">
      <w:r>
        <w:separator/>
      </w:r>
    </w:p>
  </w:footnote>
  <w:footnote w:type="continuationSeparator" w:id="0">
    <w:p w:rsidR="0059473B" w:rsidRDefault="0059473B">
      <w:r>
        <w:continuationSeparator/>
      </w:r>
    </w:p>
  </w:footnote>
  <w:footnote w:id="1">
    <w:p w:rsidR="00442A8E" w:rsidRPr="00785E8F" w:rsidRDefault="00442A8E">
      <w:pPr>
        <w:pStyle w:val="Notedebasdepage"/>
        <w:rPr>
          <w:rFonts w:ascii="Arial" w:hAnsi="Arial" w:cs="Arial"/>
          <w:sz w:val="16"/>
          <w:szCs w:val="16"/>
        </w:rPr>
      </w:pPr>
      <w:r>
        <w:rPr>
          <w:rStyle w:val="Appelnotedebasdep"/>
        </w:rPr>
        <w:footnoteRef/>
      </w:r>
      <w:r w:rsidRPr="00785E8F">
        <w:t xml:space="preserve"> </w:t>
      </w:r>
      <w:r w:rsidRPr="00785E8F">
        <w:rPr>
          <w:rFonts w:ascii="Arial" w:hAnsi="Arial" w:cs="Arial"/>
          <w:sz w:val="16"/>
          <w:szCs w:val="16"/>
        </w:rPr>
        <w:t xml:space="preserve">For simplicity’s sake, the </w:t>
      </w:r>
      <w:r w:rsidRPr="00785E8F">
        <w:rPr>
          <w:rFonts w:ascii="Arial" w:hAnsi="Arial" w:cs="Arial"/>
          <w:b/>
          <w:i/>
          <w:sz w:val="16"/>
          <w:szCs w:val="16"/>
        </w:rPr>
        <w:t>Antares_Simulator</w:t>
      </w:r>
      <w:r w:rsidRPr="00785E8F">
        <w:rPr>
          <w:rFonts w:ascii="Arial" w:hAnsi="Arial" w:cs="Arial"/>
          <w:sz w:val="16"/>
          <w:szCs w:val="16"/>
        </w:rPr>
        <w:t xml:space="preserve"> </w:t>
      </w:r>
      <w:r>
        <w:rPr>
          <w:rFonts w:ascii="Arial" w:hAnsi="Arial" w:cs="Arial"/>
          <w:sz w:val="16"/>
          <w:szCs w:val="16"/>
        </w:rPr>
        <w:t xml:space="preserve">8.0.0 </w:t>
      </w:r>
      <w:r w:rsidRPr="00785E8F">
        <w:rPr>
          <w:rFonts w:ascii="Arial" w:hAnsi="Arial" w:cs="Arial"/>
          <w:sz w:val="16"/>
          <w:szCs w:val="16"/>
        </w:rPr>
        <w:t xml:space="preserve">application will as of now be </w:t>
      </w:r>
      <w:r>
        <w:rPr>
          <w:rFonts w:ascii="Arial" w:hAnsi="Arial" w:cs="Arial"/>
          <w:sz w:val="16"/>
          <w:szCs w:val="16"/>
        </w:rPr>
        <w:t xml:space="preserve">simply </w:t>
      </w:r>
      <w:r w:rsidRPr="00785E8F">
        <w:rPr>
          <w:rFonts w:ascii="Arial" w:hAnsi="Arial" w:cs="Arial"/>
          <w:sz w:val="16"/>
          <w:szCs w:val="16"/>
        </w:rPr>
        <w:t>denoted “Antares”.</w:t>
      </w:r>
    </w:p>
  </w:footnote>
  <w:footnote w:id="2">
    <w:p w:rsidR="00442A8E" w:rsidRPr="00273664" w:rsidRDefault="00442A8E">
      <w:pPr>
        <w:pStyle w:val="Notedebasdepage"/>
        <w:rPr>
          <w:rFonts w:ascii="Arial" w:hAnsi="Arial" w:cs="Arial"/>
          <w:sz w:val="16"/>
          <w:szCs w:val="16"/>
        </w:rPr>
      </w:pPr>
      <w:r w:rsidRPr="00273664">
        <w:rPr>
          <w:rStyle w:val="Appelnotedebasdep"/>
          <w:rFonts w:ascii="Arial" w:hAnsi="Arial" w:cs="Arial"/>
          <w:sz w:val="16"/>
          <w:szCs w:val="16"/>
        </w:rPr>
        <w:footnoteRef/>
      </w:r>
      <w:r w:rsidRPr="00273664">
        <w:rPr>
          <w:rFonts w:ascii="Arial" w:hAnsi="Arial" w:cs="Arial"/>
          <w:sz w:val="16"/>
          <w:szCs w:val="16"/>
        </w:rPr>
        <w:t xml:space="preserve"> </w:t>
      </w:r>
      <w:r>
        <w:rPr>
          <w:rFonts w:ascii="Arial" w:hAnsi="Arial" w:cs="Arial"/>
          <w:sz w:val="16"/>
          <w:szCs w:val="16"/>
        </w:rPr>
        <w:t>A</w:t>
      </w:r>
      <w:r w:rsidRPr="00273664">
        <w:rPr>
          <w:rFonts w:ascii="Arial" w:hAnsi="Arial" w:cs="Arial"/>
          <w:sz w:val="16"/>
          <w:szCs w:val="16"/>
        </w:rPr>
        <w:t xml:space="preserve"> detailed expression of the </w:t>
      </w:r>
      <w:r>
        <w:rPr>
          <w:rFonts w:ascii="Arial" w:hAnsi="Arial" w:cs="Arial"/>
          <w:sz w:val="16"/>
          <w:szCs w:val="16"/>
        </w:rPr>
        <w:t xml:space="preserve">basic </w:t>
      </w:r>
      <w:r w:rsidRPr="00273664">
        <w:rPr>
          <w:rFonts w:ascii="Arial" w:hAnsi="Arial" w:cs="Arial"/>
          <w:sz w:val="16"/>
          <w:szCs w:val="16"/>
        </w:rPr>
        <w:t>mathematical problem solved</w:t>
      </w:r>
      <w:r>
        <w:rPr>
          <w:rFonts w:ascii="Arial" w:hAnsi="Arial" w:cs="Arial"/>
          <w:sz w:val="16"/>
          <w:szCs w:val="16"/>
        </w:rPr>
        <w:t xml:space="preserve"> in the red box of the following figure can be found in the document “Optimization problems formulation”.</w:t>
      </w:r>
      <w:r w:rsidRPr="00273664">
        <w:rPr>
          <w:rFonts w:ascii="Arial" w:hAnsi="Arial" w:cs="Arial"/>
          <w:sz w:val="16"/>
          <w:szCs w:val="16"/>
        </w:rPr>
        <w:t xml:space="preserve"> </w:t>
      </w:r>
    </w:p>
  </w:footnote>
  <w:footnote w:id="3">
    <w:p w:rsidR="00442A8E" w:rsidRDefault="00442A8E" w:rsidP="004C5D7E">
      <w:pPr>
        <w:pStyle w:val="Notedebasdepage"/>
        <w:rPr>
          <w:rFonts w:asciiTheme="minorHAnsi" w:hAnsiTheme="minorHAnsi"/>
          <w:sz w:val="16"/>
          <w:szCs w:val="16"/>
        </w:rPr>
      </w:pPr>
      <w:r w:rsidRPr="00D727E0">
        <w:rPr>
          <w:rStyle w:val="Appelnotedebasdep"/>
          <w:rFonts w:asciiTheme="minorHAnsi" w:hAnsiTheme="minorHAnsi"/>
          <w:sz w:val="16"/>
          <w:szCs w:val="16"/>
        </w:rPr>
        <w:footnoteRef/>
      </w:r>
      <w:r w:rsidRPr="00D727E0">
        <w:rPr>
          <w:rFonts w:asciiTheme="minorHAnsi" w:hAnsiTheme="minorHAnsi"/>
          <w:sz w:val="16"/>
          <w:szCs w:val="16"/>
        </w:rPr>
        <w:t xml:space="preserve"> </w:t>
      </w:r>
      <w:r>
        <w:rPr>
          <w:rFonts w:asciiTheme="minorHAnsi" w:hAnsiTheme="minorHAnsi"/>
          <w:sz w:val="16"/>
          <w:szCs w:val="16"/>
        </w:rPr>
        <w:t xml:space="preserve"> Many various graphic extensions (under the form of programs written in the R language) are available at :</w:t>
      </w:r>
    </w:p>
    <w:p w:rsidR="00442A8E" w:rsidRPr="00D727E0" w:rsidRDefault="00442A8E" w:rsidP="004C5D7E">
      <w:pPr>
        <w:pStyle w:val="Notedebasdepage"/>
        <w:rPr>
          <w:rFonts w:asciiTheme="minorHAnsi" w:hAnsiTheme="minorHAnsi"/>
          <w:sz w:val="16"/>
          <w:szCs w:val="16"/>
        </w:rPr>
      </w:pPr>
      <w:r>
        <w:rPr>
          <w:rFonts w:asciiTheme="minorHAnsi" w:hAnsiTheme="minorHAnsi"/>
          <w:sz w:val="16"/>
          <w:szCs w:val="16"/>
        </w:rPr>
        <w:t xml:space="preserve"> </w:t>
      </w:r>
      <w:hyperlink r:id="rId1" w:history="1">
        <w:r w:rsidRPr="007C7D7F">
          <w:rPr>
            <w:rStyle w:val="Lienhypertexte"/>
          </w:rPr>
          <w:t>https://cran.r-project.org/web/packages/antaresViz/index.html</w:t>
        </w:r>
      </w:hyperlink>
    </w:p>
  </w:footnote>
  <w:footnote w:id="4">
    <w:p w:rsidR="00442A8E" w:rsidRPr="006C257E" w:rsidRDefault="00442A8E" w:rsidP="004C5D7E">
      <w:pPr>
        <w:pStyle w:val="Notedebasdepage"/>
        <w:rPr>
          <w:sz w:val="16"/>
          <w:szCs w:val="16"/>
        </w:rPr>
      </w:pPr>
      <w:r w:rsidRPr="006C257E">
        <w:rPr>
          <w:rStyle w:val="Appelnotedebasdep"/>
          <w:sz w:val="16"/>
          <w:szCs w:val="16"/>
        </w:rPr>
        <w:footnoteRef/>
      </w:r>
      <w:r w:rsidRPr="006C257E">
        <w:rPr>
          <w:sz w:val="16"/>
          <w:szCs w:val="16"/>
        </w:rPr>
        <w:t xml:space="preserve"> </w:t>
      </w:r>
      <w:r>
        <w:rPr>
          <w:rFonts w:ascii="Arial" w:hAnsi="Arial" w:cs="Arial"/>
          <w:i/>
          <w:sz w:val="16"/>
          <w:szCs w:val="16"/>
          <w:lang w:val="en-GB"/>
        </w:rPr>
        <w:t>Wee</w:t>
      </w:r>
      <w:r w:rsidRPr="006C257E">
        <w:rPr>
          <w:rFonts w:ascii="Arial" w:hAnsi="Arial" w:cs="Arial"/>
          <w:i/>
          <w:sz w:val="16"/>
          <w:szCs w:val="16"/>
          <w:lang w:val="en-GB"/>
        </w:rPr>
        <w:t xml:space="preserve">kly optimization </w:t>
      </w:r>
      <w:r>
        <w:rPr>
          <w:rFonts w:ascii="Arial" w:hAnsi="Arial" w:cs="Arial"/>
          <w:i/>
          <w:sz w:val="16"/>
          <w:szCs w:val="16"/>
          <w:lang w:val="en-GB"/>
        </w:rPr>
        <w:t>performs a more refined unit commitment, especially when the level selected in the “advanced parameters” menu is “accurate”.</w:t>
      </w:r>
    </w:p>
  </w:footnote>
  <w:footnote w:id="5">
    <w:p w:rsidR="00442A8E" w:rsidRDefault="00442A8E" w:rsidP="004C5D7E">
      <w:pPr>
        <w:pStyle w:val="Notedebasdepage"/>
        <w:jc w:val="both"/>
        <w:rPr>
          <w:rFonts w:ascii="Arial" w:hAnsi="Arial" w:cs="Arial"/>
          <w:sz w:val="16"/>
        </w:rPr>
      </w:pPr>
      <w:r w:rsidRPr="00324709">
        <w:rPr>
          <w:rStyle w:val="Appelnotedebasdep"/>
        </w:rPr>
        <w:footnoteRef/>
      </w:r>
      <w:r>
        <w:rPr>
          <w:rFonts w:ascii="Arial" w:hAnsi="Arial" w:cs="Arial"/>
          <w:iCs/>
          <w:sz w:val="16"/>
        </w:rPr>
        <w:t xml:space="preserve"> </w:t>
      </w:r>
      <w:r w:rsidRPr="00324709">
        <w:rPr>
          <w:rFonts w:ascii="Arial" w:hAnsi="Arial" w:cs="Arial"/>
          <w:iCs/>
          <w:sz w:val="16"/>
        </w:rPr>
        <w:t>”Economy” simulations</w:t>
      </w:r>
      <w:r>
        <w:rPr>
          <w:rFonts w:ascii="Arial" w:hAnsi="Arial" w:cs="Arial"/>
          <w:iCs/>
          <w:sz w:val="16"/>
        </w:rPr>
        <w:t xml:space="preserve"> make a full use of Antares optimization capabilities. They require economic as well as technical input data and may demand a lot of computer resources. “Adequacy” simulations are faster and require only technical input data. Their results are limited to adequacy indicators. “Draft” simulations are highly simplified adequacy simulations, in which binding constraints (e.g. DC flow rules) are ignored, while hydro storage is assumed to be able to provide its nominal maximum power whenever needed. As a consequence, draft simulations are biased towards </w:t>
      </w:r>
      <w:r>
        <w:rPr>
          <w:rFonts w:ascii="Arial" w:hAnsi="Arial" w:cs="Arial"/>
          <w:sz w:val="16"/>
        </w:rPr>
        <w:t>optimism. They are, however, much faster than adequacy and economic simulations.</w:t>
      </w:r>
    </w:p>
  </w:footnote>
  <w:footnote w:id="6">
    <w:p w:rsidR="00442A8E" w:rsidRDefault="00442A8E" w:rsidP="004C5D7E">
      <w:pPr>
        <w:pStyle w:val="Notedebasdepage"/>
        <w:rPr>
          <w:rFonts w:ascii="Arial" w:hAnsi="Arial" w:cs="Arial"/>
          <w:sz w:val="16"/>
        </w:rPr>
      </w:pPr>
      <w:r>
        <w:rPr>
          <w:rStyle w:val="Appelnotedebasdep"/>
        </w:rPr>
        <w:footnoteRef/>
      </w:r>
      <w:r>
        <w:t xml:space="preserve">  </w:t>
      </w:r>
      <w:r>
        <w:rPr>
          <w:rFonts w:ascii="Arial" w:hAnsi="Arial" w:cs="Arial"/>
          <w:sz w:val="16"/>
        </w:rPr>
        <w:t xml:space="preserve">In Economy an Adequacy simulations, these should be chosen so as to make the simulation span a round number of weeks.   If not, the simulation span will be </w:t>
      </w:r>
      <w:r w:rsidRPr="00975BC9">
        <w:rPr>
          <w:rFonts w:ascii="Arial" w:hAnsi="Arial" w:cs="Arial"/>
          <w:sz w:val="18"/>
        </w:rPr>
        <w:t>truncated</w:t>
      </w:r>
      <w:r>
        <w:rPr>
          <w:rFonts w:ascii="Arial" w:hAnsi="Arial" w:cs="Arial"/>
          <w:sz w:val="16"/>
        </w:rPr>
        <w:t xml:space="preserve">: for instance, (1, 365) will be interpreted as (1, 364), i.e. 52 weeks (the last day of the last month will not be simulated). In Draft simulations, the simulation is always carried out on 8760 hours.   </w:t>
      </w:r>
    </w:p>
  </w:footnote>
  <w:footnote w:id="7">
    <w:p w:rsidR="00442A8E" w:rsidRPr="00C54A00" w:rsidRDefault="00442A8E" w:rsidP="004C5D7E">
      <w:pPr>
        <w:pStyle w:val="Notedebasdepage"/>
        <w:rPr>
          <w:rFonts w:ascii="Arial" w:hAnsi="Arial" w:cs="Arial"/>
          <w:sz w:val="16"/>
        </w:rPr>
      </w:pPr>
      <w:r w:rsidRPr="00C54A00">
        <w:rPr>
          <w:rStyle w:val="Appelnotedebasdep"/>
          <w:rFonts w:ascii="Arial" w:hAnsi="Arial" w:cs="Arial"/>
        </w:rPr>
        <w:footnoteRef/>
      </w:r>
      <w:r w:rsidRPr="00C54A00">
        <w:rPr>
          <w:rFonts w:ascii="Arial" w:hAnsi="Arial" w:cs="Arial"/>
        </w:rPr>
        <w:t xml:space="preserve"> </w:t>
      </w:r>
      <w:r>
        <w:rPr>
          <w:rFonts w:ascii="Arial" w:hAnsi="Arial" w:cs="Arial"/>
        </w:rPr>
        <w:t>c</w:t>
      </w:r>
      <w:r w:rsidRPr="00C54A00">
        <w:rPr>
          <w:rFonts w:ascii="Arial" w:hAnsi="Arial" w:cs="Arial"/>
          <w:sz w:val="16"/>
          <w:szCs w:val="24"/>
        </w:rPr>
        <w:t xml:space="preserve">hanging the number of MC years will reset  the playlist  to its default </w:t>
      </w:r>
      <w:r w:rsidRPr="00C54A00">
        <w:rPr>
          <w:rFonts w:ascii="Arial" w:hAnsi="Arial" w:cs="Arial"/>
          <w:sz w:val="16"/>
        </w:rPr>
        <w:t xml:space="preserve"> value ; not available in </w:t>
      </w:r>
      <w:r>
        <w:rPr>
          <w:rFonts w:ascii="Arial" w:hAnsi="Arial" w:cs="Arial"/>
          <w:sz w:val="16"/>
        </w:rPr>
        <w:t>Draft</w:t>
      </w:r>
      <w:r w:rsidRPr="00C54A00">
        <w:rPr>
          <w:rFonts w:ascii="Arial" w:hAnsi="Arial" w:cs="Arial"/>
          <w:sz w:val="16"/>
        </w:rPr>
        <w:t xml:space="preserve"> simulations </w:t>
      </w:r>
    </w:p>
  </w:footnote>
  <w:footnote w:id="8">
    <w:p w:rsidR="00442A8E" w:rsidRDefault="00442A8E" w:rsidP="004C5D7E">
      <w:pPr>
        <w:pStyle w:val="Notedebasdepage"/>
        <w:rPr>
          <w:rFonts w:ascii="Arial" w:hAnsi="Arial" w:cs="Arial"/>
          <w:sz w:val="16"/>
        </w:rPr>
      </w:pPr>
      <w:r>
        <w:rPr>
          <w:rStyle w:val="Appelnotedebasdep"/>
        </w:rPr>
        <w:footnoteRef/>
      </w:r>
      <w:r>
        <w:t xml:space="preserve"> </w:t>
      </w:r>
      <w:r>
        <w:rPr>
          <w:rFonts w:ascii="Arial" w:hAnsi="Arial" w:cs="Arial"/>
          <w:sz w:val="16"/>
        </w:rPr>
        <w:t>Not available in Draft  simulations</w:t>
      </w:r>
    </w:p>
  </w:footnote>
  <w:footnote w:id="9">
    <w:p w:rsidR="00442A8E" w:rsidRPr="008A6999" w:rsidRDefault="00442A8E">
      <w:pPr>
        <w:pStyle w:val="Notedebasdepage"/>
        <w:rPr>
          <w:sz w:val="16"/>
          <w:szCs w:val="16"/>
        </w:rPr>
      </w:pPr>
      <w:r>
        <w:rPr>
          <w:rStyle w:val="Appelnotedebasdep"/>
        </w:rPr>
        <w:footnoteRef/>
      </w:r>
      <w:r>
        <w:t xml:space="preserve"> </w:t>
      </w:r>
      <w:r w:rsidRPr="008A6999">
        <w:rPr>
          <w:sz w:val="16"/>
          <w:szCs w:val="16"/>
        </w:rPr>
        <w:t>KCG : Kirchhoff’s constraints generator (see section 7)</w:t>
      </w:r>
    </w:p>
  </w:footnote>
  <w:footnote w:id="10">
    <w:p w:rsidR="00442A8E" w:rsidRPr="00D96407" w:rsidRDefault="00442A8E" w:rsidP="004C5D7E">
      <w:pPr>
        <w:pStyle w:val="Notedebasdepage"/>
      </w:pPr>
      <w:r>
        <w:rPr>
          <w:rStyle w:val="Appelnotedebasdep"/>
        </w:rPr>
        <w:footnoteRef/>
      </w:r>
      <w:r w:rsidRPr="00D96407">
        <w:t xml:space="preserve"> </w:t>
      </w:r>
      <w:r w:rsidRPr="003D46C0">
        <w:rPr>
          <w:rFonts w:ascii="Arial" w:hAnsi="Arial" w:cs="Arial"/>
          <w:sz w:val="16"/>
          <w:szCs w:val="16"/>
        </w:rPr>
        <w:t xml:space="preserve">The supporting graph </w:t>
      </w:r>
      <w:r>
        <w:rPr>
          <w:rFonts w:ascii="Arial" w:hAnsi="Arial" w:cs="Arial"/>
          <w:sz w:val="16"/>
          <w:szCs w:val="16"/>
        </w:rPr>
        <w:t xml:space="preserve">used here </w:t>
      </w:r>
      <w:r w:rsidRPr="003D46C0">
        <w:rPr>
          <w:rFonts w:ascii="Arial" w:hAnsi="Arial" w:cs="Arial"/>
          <w:sz w:val="16"/>
          <w:szCs w:val="16"/>
        </w:rPr>
        <w:t>should be restricted to the AC components</w:t>
      </w:r>
      <w:r>
        <w:rPr>
          <w:rFonts w:ascii="Arial" w:hAnsi="Arial" w:cs="Arial"/>
          <w:sz w:val="16"/>
          <w:szCs w:val="16"/>
        </w:rPr>
        <w:t xml:space="preserve"> of the grid</w:t>
      </w:r>
      <w:r w:rsidRPr="003D46C0">
        <w:rPr>
          <w:rFonts w:ascii="Arial" w:hAnsi="Arial" w:cs="Arial"/>
          <w:sz w:val="16"/>
          <w:szCs w:val="16"/>
        </w:rPr>
        <w:t xml:space="preserve">. </w:t>
      </w:r>
      <w:r>
        <w:rPr>
          <w:rFonts w:ascii="Arial" w:hAnsi="Arial" w:cs="Arial"/>
          <w:sz w:val="16"/>
          <w:szCs w:val="16"/>
        </w:rPr>
        <w:t>Besides, i</w:t>
      </w:r>
      <w:r w:rsidRPr="003D46C0">
        <w:rPr>
          <w:rFonts w:ascii="Arial" w:hAnsi="Arial" w:cs="Arial"/>
          <w:sz w:val="16"/>
          <w:szCs w:val="16"/>
        </w:rPr>
        <w:t>n the expression of</w:t>
      </w:r>
      <w:r>
        <w:rPr>
          <w:rFonts w:ascii="Arial" w:hAnsi="Arial" w:cs="Arial"/>
          <w:sz w:val="16"/>
          <w:szCs w:val="16"/>
        </w:rPr>
        <w:t xml:space="preserve"> the </w:t>
      </w:r>
      <w:r w:rsidRPr="003D46C0">
        <w:rPr>
          <w:rFonts w:ascii="Arial" w:hAnsi="Arial" w:cs="Arial"/>
          <w:sz w:val="16"/>
          <w:szCs w:val="16"/>
        </w:rPr>
        <w:t xml:space="preserve">constraints,  </w:t>
      </w:r>
      <m:oMath>
        <m:r>
          <w:rPr>
            <w:rFonts w:ascii="Cambria Math" w:hAnsi="Cambria Math" w:cs="Arial"/>
            <w:sz w:val="16"/>
            <w:szCs w:val="16"/>
          </w:rPr>
          <m:t>sign</m:t>
        </m:r>
        <m:d>
          <m:dPr>
            <m:ctrlPr>
              <w:rPr>
                <w:rFonts w:ascii="Cambria Math" w:hAnsi="Cambria Math" w:cs="Arial"/>
                <w:i/>
                <w:iCs/>
                <w:sz w:val="16"/>
                <w:szCs w:val="16"/>
              </w:rPr>
            </m:ctrlPr>
          </m:dPr>
          <m:e>
            <m:r>
              <w:rPr>
                <w:rFonts w:ascii="Cambria Math" w:hAnsi="Cambria Math" w:cs="Arial"/>
                <w:sz w:val="16"/>
                <w:szCs w:val="16"/>
              </w:rPr>
              <m:t>l,c</m:t>
            </m:r>
          </m:e>
        </m:d>
        <m:r>
          <w:rPr>
            <w:rFonts w:ascii="Cambria Math" w:hAnsi="Cambria Math" w:cs="Arial"/>
            <w:sz w:val="16"/>
            <w:szCs w:val="16"/>
          </w:rPr>
          <m:t>=1 or-1</m:t>
        </m:r>
      </m:oMath>
      <w:r w:rsidRPr="003D46C0">
        <w:rPr>
          <w:rFonts w:ascii="Arial" w:hAnsi="Arial" w:cs="Arial"/>
          <w:iCs/>
          <w:sz w:val="16"/>
          <w:szCs w:val="16"/>
        </w:rPr>
        <w:t xml:space="preserve"> is determined by the individual orientation of interconnection l within the (oriented) cycle c.</w:t>
      </w:r>
      <w:r>
        <w:rPr>
          <w:iCs/>
        </w:rPr>
        <w:t xml:space="preserve">  </w:t>
      </w:r>
    </w:p>
  </w:footnote>
  <w:footnote w:id="11">
    <w:p w:rsidR="00442A8E" w:rsidRPr="00953545" w:rsidRDefault="00442A8E" w:rsidP="004C5D7E">
      <w:pPr>
        <w:pStyle w:val="Notedebasdepage"/>
      </w:pPr>
      <w:r>
        <w:rPr>
          <w:rStyle w:val="Appelnotedebasdep"/>
        </w:rPr>
        <w:footnoteRef/>
      </w:r>
      <w:r w:rsidRPr="00953545">
        <w:t xml:space="preserve"> </w:t>
      </w:r>
      <w:r w:rsidRPr="00953545">
        <w:rPr>
          <w:rFonts w:ascii="Arial" w:hAnsi="Arial" w:cs="Arial"/>
          <w:sz w:val="16"/>
          <w:szCs w:val="16"/>
        </w:rPr>
        <w:t xml:space="preserve">A typical case is given by the </w:t>
      </w:r>
      <w:r>
        <w:rPr>
          <w:rFonts w:ascii="Arial" w:hAnsi="Arial" w:cs="Arial"/>
          <w:sz w:val="16"/>
          <w:szCs w:val="16"/>
        </w:rPr>
        <w:t>“Flow-Based” framework today implemented in a large portion of the European electricity market</w:t>
      </w:r>
      <w:r w:rsidRPr="003D46C0">
        <w:rPr>
          <w:rFonts w:ascii="Arial" w:hAnsi="Arial" w:cs="Arial"/>
          <w:iCs/>
          <w:sz w:val="16"/>
          <w:szCs w:val="16"/>
        </w:rPr>
        <w:t>.</w:t>
      </w:r>
      <w:r>
        <w:rPr>
          <w:iCs/>
        </w:rPr>
        <w:t xml:space="preserve">  </w:t>
      </w:r>
    </w:p>
  </w:footnote>
  <w:footnote w:id="12">
    <w:p w:rsidR="00442A8E" w:rsidRDefault="00442A8E" w:rsidP="004C5D7E">
      <w:pPr>
        <w:pStyle w:val="Notedebasdepage"/>
        <w:rPr>
          <w:rFonts w:ascii="Arial" w:hAnsi="Arial" w:cs="Arial"/>
          <w:sz w:val="16"/>
          <w:lang w:val="en-GB"/>
        </w:rPr>
      </w:pPr>
      <w:r>
        <w:rPr>
          <w:rStyle w:val="Appelnotedebasdep"/>
        </w:rPr>
        <w:footnoteRef/>
      </w:r>
      <w:r>
        <w:rPr>
          <w:lang w:val="en-GB"/>
        </w:rPr>
        <w:t xml:space="preserve"> </w:t>
      </w:r>
      <w:r>
        <w:rPr>
          <w:rFonts w:ascii="Arial" w:hAnsi="Arial" w:cs="Arial"/>
          <w:sz w:val="16"/>
          <w:lang w:val="en-GB"/>
        </w:rPr>
        <w:t xml:space="preserve">This description applies to both « MC synthesis » files and “Year-by-Year” files, with some simplifications in the latter case </w:t>
      </w:r>
    </w:p>
  </w:footnote>
  <w:footnote w:id="13">
    <w:p w:rsidR="00442A8E" w:rsidRPr="0028655E" w:rsidRDefault="00442A8E" w:rsidP="004C5D7E">
      <w:pPr>
        <w:pStyle w:val="Notedebasdepage"/>
        <w:jc w:val="both"/>
        <w:rPr>
          <w:rFonts w:ascii="Arial" w:hAnsi="Arial" w:cs="Arial"/>
          <w:sz w:val="16"/>
          <w:szCs w:val="16"/>
        </w:rPr>
      </w:pPr>
      <w:r w:rsidRPr="0028655E">
        <w:rPr>
          <w:rStyle w:val="Appelnotedebasdep"/>
        </w:rPr>
        <w:footnoteRef/>
      </w:r>
      <w:r w:rsidRPr="0028655E">
        <w:t xml:space="preserve"> </w:t>
      </w:r>
      <w:r>
        <w:rPr>
          <w:rFonts w:ascii="Arial" w:hAnsi="Arial" w:cs="Arial"/>
          <w:sz w:val="16"/>
          <w:szCs w:val="16"/>
        </w:rPr>
        <w:t xml:space="preserve">Value </w:t>
      </w:r>
      <w:r w:rsidRPr="001D318E">
        <w:rPr>
          <w:rFonts w:ascii="Arial" w:hAnsi="Arial" w:cs="Arial"/>
          <w:sz w:val="16"/>
          <w:szCs w:val="16"/>
        </w:rPr>
        <w:t xml:space="preserve">identical to </w:t>
      </w:r>
      <w:r>
        <w:rPr>
          <w:rFonts w:ascii="Arial" w:hAnsi="Arial" w:cs="Arial"/>
          <w:sz w:val="16"/>
          <w:szCs w:val="16"/>
        </w:rPr>
        <w:t>that defined under the same name</w:t>
      </w:r>
      <w:r w:rsidRPr="001D318E">
        <w:rPr>
          <w:rFonts w:ascii="Arial" w:hAnsi="Arial" w:cs="Arial"/>
          <w:sz w:val="16"/>
          <w:szCs w:val="16"/>
        </w:rPr>
        <w:t xml:space="preserve"> in the “</w:t>
      </w:r>
      <w:r>
        <w:rPr>
          <w:rFonts w:ascii="Arial" w:hAnsi="Arial" w:cs="Arial"/>
          <w:sz w:val="16"/>
          <w:szCs w:val="16"/>
        </w:rPr>
        <w:t>M</w:t>
      </w:r>
      <w:r w:rsidRPr="001D318E">
        <w:rPr>
          <w:rFonts w:ascii="Arial" w:hAnsi="Arial" w:cs="Arial"/>
          <w:sz w:val="16"/>
          <w:szCs w:val="16"/>
        </w:rPr>
        <w:t xml:space="preserve">isc </w:t>
      </w:r>
      <w:r>
        <w:rPr>
          <w:rFonts w:ascii="Arial" w:hAnsi="Arial" w:cs="Arial"/>
          <w:sz w:val="16"/>
          <w:szCs w:val="16"/>
        </w:rPr>
        <w:t xml:space="preserve"> G</w:t>
      </w:r>
      <w:r w:rsidRPr="001D318E">
        <w:rPr>
          <w:rFonts w:ascii="Arial" w:hAnsi="Arial" w:cs="Arial"/>
          <w:sz w:val="16"/>
          <w:szCs w:val="16"/>
        </w:rPr>
        <w:t>en” input section.</w:t>
      </w:r>
    </w:p>
  </w:footnote>
  <w:footnote w:id="14">
    <w:p w:rsidR="00442A8E" w:rsidRPr="00170295" w:rsidRDefault="00442A8E" w:rsidP="004C5D7E">
      <w:pPr>
        <w:pStyle w:val="Notedebasdepage"/>
        <w:rPr>
          <w:rFonts w:ascii="Arial" w:hAnsi="Arial" w:cs="Arial"/>
          <w:sz w:val="16"/>
          <w:szCs w:val="16"/>
        </w:rPr>
      </w:pPr>
      <w:r>
        <w:rPr>
          <w:rStyle w:val="Appelnotedebasdep"/>
        </w:rPr>
        <w:footnoteRef/>
      </w:r>
      <w:r w:rsidRPr="00170295">
        <w:t xml:space="preserve"> </w:t>
      </w:r>
      <w:r w:rsidRPr="00170295">
        <w:rPr>
          <w:rFonts w:ascii="Arial" w:hAnsi="Arial" w:cs="Arial"/>
          <w:sz w:val="16"/>
          <w:szCs w:val="16"/>
        </w:rPr>
        <w:t xml:space="preserve">NODU and </w:t>
      </w:r>
      <w:r>
        <w:rPr>
          <w:rFonts w:ascii="Arial" w:hAnsi="Arial" w:cs="Arial"/>
          <w:sz w:val="16"/>
          <w:szCs w:val="16"/>
        </w:rPr>
        <w:t>NP Cost do not appear in “Adequacy” results since these variables are irrelevant in that context</w:t>
      </w:r>
    </w:p>
  </w:footnote>
  <w:footnote w:id="15">
    <w:p w:rsidR="00442A8E" w:rsidRDefault="00442A8E" w:rsidP="004C5D7E">
      <w:pPr>
        <w:pStyle w:val="Notedebasdepage"/>
        <w:rPr>
          <w:rFonts w:ascii="Arial" w:hAnsi="Arial" w:cs="Arial"/>
          <w:sz w:val="16"/>
          <w:lang w:val="en-GB"/>
        </w:rPr>
      </w:pPr>
      <w:r>
        <w:rPr>
          <w:rStyle w:val="Appelnotedebasdep"/>
        </w:rPr>
        <w:footnoteRef/>
      </w:r>
      <w:r>
        <w:rPr>
          <w:lang w:val="en-GB"/>
        </w:rPr>
        <w:t xml:space="preserve"> </w:t>
      </w:r>
      <w:r>
        <w:rPr>
          <w:rFonts w:ascii="Arial" w:hAnsi="Arial" w:cs="Arial"/>
          <w:sz w:val="16"/>
          <w:lang w:val="en-GB"/>
        </w:rPr>
        <w:t>This description applies to both « MC synthesis » files and “Year-by-Year” files, with some simplifications in the latter case</w:t>
      </w:r>
    </w:p>
  </w:footnote>
  <w:footnote w:id="16">
    <w:p w:rsidR="00442A8E" w:rsidRPr="00CF1617" w:rsidRDefault="00442A8E" w:rsidP="00250C6D">
      <w:pPr>
        <w:pStyle w:val="Notedebasdepage"/>
        <w:rPr>
          <w:rFonts w:ascii="Arial" w:hAnsi="Arial" w:cs="Arial"/>
          <w:sz w:val="16"/>
          <w:szCs w:val="16"/>
        </w:rPr>
      </w:pPr>
      <w:r w:rsidRPr="00CF1617">
        <w:rPr>
          <w:rStyle w:val="Appelnotedebasdep"/>
          <w:rFonts w:ascii="Arial" w:hAnsi="Arial" w:cs="Arial"/>
          <w:sz w:val="16"/>
          <w:szCs w:val="16"/>
        </w:rPr>
        <w:footnoteRef/>
      </w:r>
      <w:r w:rsidRPr="00CF1617">
        <w:rPr>
          <w:rFonts w:ascii="Arial" w:hAnsi="Arial" w:cs="Arial"/>
          <w:sz w:val="16"/>
          <w:szCs w:val="16"/>
        </w:rPr>
        <w:t xml:space="preserve"> </w:t>
      </w:r>
      <w:r>
        <w:rPr>
          <w:rFonts w:ascii="Arial" w:hAnsi="Arial" w:cs="Arial"/>
          <w:sz w:val="16"/>
          <w:szCs w:val="16"/>
        </w:rPr>
        <w:t>The number of spanning trees is equal to the absolute value of any cofactor of the graph incidence matrix</w:t>
      </w:r>
    </w:p>
  </w:footnote>
  <w:footnote w:id="17">
    <w:p w:rsidR="00442A8E" w:rsidRPr="00A963DE" w:rsidRDefault="00442A8E">
      <w:pPr>
        <w:pStyle w:val="Notedebasdepage"/>
        <w:rPr>
          <w:rFonts w:ascii="Arial" w:hAnsi="Arial" w:cs="Arial"/>
          <w:sz w:val="14"/>
          <w:szCs w:val="14"/>
        </w:rPr>
      </w:pPr>
      <w:r w:rsidRPr="00A6627D">
        <w:rPr>
          <w:rStyle w:val="Appelnotedebasdep"/>
          <w:rFonts w:ascii="Arial" w:hAnsi="Arial" w:cs="Arial"/>
          <w:sz w:val="16"/>
          <w:szCs w:val="16"/>
        </w:rPr>
        <w:footnoteRef/>
      </w:r>
      <w:r w:rsidRPr="00A6627D">
        <w:rPr>
          <w:rFonts w:ascii="Arial" w:hAnsi="Arial" w:cs="Arial"/>
          <w:sz w:val="16"/>
          <w:szCs w:val="16"/>
        </w:rPr>
        <w:t xml:space="preserve"> </w:t>
      </w:r>
      <w:r w:rsidRPr="00A963DE">
        <w:rPr>
          <w:rFonts w:ascii="Arial" w:hAnsi="Arial" w:cs="Arial"/>
          <w:sz w:val="16"/>
          <w:szCs w:val="16"/>
        </w:rPr>
        <w:t xml:space="preserve">Mehlhorn K., Michail D. (2005) </w:t>
      </w:r>
      <w:r w:rsidRPr="00A963DE">
        <w:rPr>
          <w:rFonts w:ascii="Arial" w:hAnsi="Arial" w:cs="Arial"/>
          <w:i/>
          <w:sz w:val="16"/>
          <w:szCs w:val="16"/>
        </w:rPr>
        <w:t>Implementing Minimum Cycle Basis Algorithms</w:t>
      </w:r>
      <w:r w:rsidRPr="00A963DE">
        <w:rPr>
          <w:rFonts w:ascii="Arial" w:hAnsi="Arial" w:cs="Arial"/>
          <w:sz w:val="16"/>
          <w:szCs w:val="16"/>
        </w:rPr>
        <w:t xml:space="preserve">. </w:t>
      </w:r>
      <w:r w:rsidRPr="00A963DE">
        <w:rPr>
          <w:rFonts w:ascii="Arial" w:hAnsi="Arial" w:cs="Arial"/>
          <w:sz w:val="14"/>
          <w:szCs w:val="14"/>
        </w:rPr>
        <w:t xml:space="preserve">In: Experimental and Efficient Algorithms. WEA 2005. Lecture Notes in Computer Science, vol 3503. </w:t>
      </w:r>
    </w:p>
  </w:footnote>
  <w:footnote w:id="18">
    <w:p w:rsidR="00442A8E" w:rsidRPr="008A6999" w:rsidRDefault="00442A8E" w:rsidP="008E4715">
      <w:pPr>
        <w:pStyle w:val="Notedebasdepage"/>
        <w:rPr>
          <w:rFonts w:ascii="Arial" w:hAnsi="Arial" w:cs="Arial"/>
          <w:sz w:val="16"/>
          <w:szCs w:val="16"/>
        </w:rPr>
      </w:pPr>
      <w:r>
        <w:rPr>
          <w:rStyle w:val="Appelnotedebasdep"/>
        </w:rPr>
        <w:footnoteRef/>
      </w:r>
      <w:r>
        <w:t xml:space="preserve"> </w:t>
      </w:r>
      <w:r w:rsidRPr="008A6999">
        <w:rPr>
          <w:rFonts w:ascii="Arial" w:hAnsi="Arial" w:cs="Arial"/>
          <w:sz w:val="16"/>
          <w:szCs w:val="16"/>
        </w:rPr>
        <w:t>In the first equation,</w:t>
      </w:r>
      <m:oMath>
        <m: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t-1</m:t>
            </m:r>
          </m:sub>
        </m:sSub>
      </m:oMath>
      <w:r w:rsidRPr="00C06EE2">
        <w:rPr>
          <w:rFonts w:ascii="Arial" w:hAnsi="Arial" w:cs="Arial"/>
          <w:sz w:val="16"/>
          <w:szCs w:val="16"/>
        </w:rPr>
        <w:t xml:space="preserve"> </w:t>
      </w:r>
      <w:r w:rsidRPr="0009532F">
        <w:rPr>
          <w:rFonts w:ascii="Arial" w:hAnsi="Arial" w:cs="Arial"/>
          <w:sz w:val="16"/>
          <w:szCs w:val="16"/>
        </w:rPr>
        <w:t xml:space="preserve">is </w:t>
      </w:r>
      <w:r>
        <w:rPr>
          <w:rFonts w:ascii="Arial" w:hAnsi="Arial" w:cs="Arial"/>
          <w:sz w:val="16"/>
          <w:szCs w:val="16"/>
        </w:rPr>
        <w:t xml:space="preserve">either the </w:t>
      </w:r>
      <w:r w:rsidRPr="0009532F">
        <w:rPr>
          <w:rFonts w:ascii="Arial" w:hAnsi="Arial" w:cs="Arial"/>
          <w:sz w:val="16"/>
          <w:szCs w:val="16"/>
        </w:rPr>
        <w:t xml:space="preserve">initial stock </w:t>
      </w:r>
      <m:oMath>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0</m:t>
            </m:r>
          </m:sub>
        </m:sSub>
      </m:oMath>
      <w:r>
        <w:rPr>
          <w:rFonts w:ascii="Arial" w:hAnsi="Arial" w:cs="Arial"/>
          <w:sz w:val="16"/>
          <w:szCs w:val="16"/>
        </w:rPr>
        <w:t xml:space="preserve"> or the final stock of the previous year</w:t>
      </w:r>
      <w:r w:rsidRPr="0009532F">
        <w:rPr>
          <w:rFonts w:ascii="Arial" w:hAnsi="Arial" w:cs="Arial"/>
          <w:sz w:val="16"/>
          <w:szCs w:val="16"/>
        </w:rPr>
        <w:t xml:space="preserve"> </w:t>
      </w:r>
      <w:r>
        <w:rPr>
          <w:rFonts w:ascii="Arial" w:hAnsi="Arial" w:cs="Arial"/>
          <w:sz w:val="16"/>
          <w:szCs w:val="16"/>
        </w:rPr>
        <w:t>(hydro hot start</w:t>
      </w:r>
      <w:r w:rsidRPr="008A6999">
        <w:rPr>
          <w:rFonts w:ascii="Arial" w:hAnsi="Arial" w:cs="Arial"/>
          <w:sz w:val="16"/>
          <w:szCs w:val="16"/>
        </w:rPr>
        <w:t>)</w:t>
      </w:r>
    </w:p>
  </w:footnote>
  <w:footnote w:id="19">
    <w:p w:rsidR="00442A8E" w:rsidRPr="008A6999" w:rsidRDefault="00442A8E">
      <w:pPr>
        <w:pStyle w:val="Notedebasdepage"/>
        <w:rPr>
          <w:rFonts w:ascii="Arial" w:hAnsi="Arial" w:cs="Arial"/>
          <w:sz w:val="16"/>
          <w:szCs w:val="16"/>
        </w:rPr>
      </w:pPr>
      <w:r>
        <w:rPr>
          <w:rStyle w:val="Appelnotedebasdep"/>
        </w:rPr>
        <w:footnoteRef/>
      </w:r>
      <w:r>
        <w:t xml:space="preserve"> </w:t>
      </w:r>
      <w:r w:rsidRPr="008A6999">
        <w:rPr>
          <w:rFonts w:ascii="Arial" w:hAnsi="Arial" w:cs="Arial"/>
          <w:sz w:val="16"/>
          <w:szCs w:val="16"/>
        </w:rPr>
        <w:t>In the first equation,</w:t>
      </w:r>
      <m:oMath>
        <m: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t-1</m:t>
            </m:r>
          </m:sub>
        </m:sSub>
      </m:oMath>
      <w:r>
        <w:rPr>
          <w:rFonts w:ascii="Arial" w:hAnsi="Arial" w:cs="Arial"/>
        </w:rPr>
        <w:t xml:space="preserve"> </w:t>
      </w:r>
      <w:r w:rsidRPr="0009532F">
        <w:rPr>
          <w:rFonts w:ascii="Arial" w:hAnsi="Arial" w:cs="Arial"/>
          <w:sz w:val="16"/>
          <w:szCs w:val="16"/>
        </w:rPr>
        <w:t xml:space="preserve">is </w:t>
      </w:r>
      <w:r>
        <w:rPr>
          <w:rFonts w:ascii="Arial" w:hAnsi="Arial" w:cs="Arial"/>
          <w:sz w:val="16"/>
          <w:szCs w:val="16"/>
        </w:rPr>
        <w:t>either</w:t>
      </w:r>
      <w:r>
        <w:rPr>
          <w:rFonts w:ascii="Arial" w:hAnsi="Arial" w:cs="Arial"/>
        </w:rPr>
        <w:t xml:space="preserve"> </w:t>
      </w:r>
      <w:r w:rsidRPr="0009532F">
        <w:rPr>
          <w:rFonts w:ascii="Arial" w:hAnsi="Arial" w:cs="Arial"/>
          <w:sz w:val="16"/>
          <w:szCs w:val="16"/>
        </w:rPr>
        <w:t xml:space="preserve">the </w:t>
      </w:r>
      <w:r>
        <w:rPr>
          <w:rFonts w:ascii="Arial" w:hAnsi="Arial" w:cs="Arial"/>
          <w:sz w:val="16"/>
          <w:szCs w:val="16"/>
        </w:rPr>
        <w:t xml:space="preserve">starting stock used in </w:t>
      </w:r>
      <w:r w:rsidRPr="00C06EE2">
        <w:rPr>
          <w:rFonts w:ascii="Lucida Calligraphy" w:hAnsi="Lucida Calligraphy" w:cs="Arial"/>
          <w:i/>
          <w:sz w:val="16"/>
          <w:szCs w:val="16"/>
        </w:rPr>
        <w:t>M</w:t>
      </w:r>
      <w:r>
        <w:rPr>
          <w:rFonts w:ascii="Arial" w:hAnsi="Arial" w:cs="Arial"/>
          <w:sz w:val="16"/>
          <w:szCs w:val="16"/>
        </w:rPr>
        <w:t xml:space="preserve">  or the final stock of the previous month (</w:t>
      </w:r>
      <w:r w:rsidRPr="0053635C">
        <w:rPr>
          <w:rFonts w:ascii="Lucida Calligraphy" w:hAnsi="Lucida Calligraphy" w:cs="Arial"/>
          <w:i/>
          <w:sz w:val="16"/>
          <w:szCs w:val="16"/>
        </w:rPr>
        <w:t>D(m</w:t>
      </w:r>
      <w:r>
        <w:rPr>
          <w:rFonts w:ascii="Lucida Calligraphy" w:hAnsi="Lucida Calligraphy" w:cs="Arial"/>
          <w:i/>
          <w:sz w:val="16"/>
          <w:szCs w:val="16"/>
        </w:rPr>
        <w:t>-1</w:t>
      </w:r>
      <w:r w:rsidRPr="0053635C">
        <w:rPr>
          <w:rFonts w:ascii="Lucida Calligraphy" w:hAnsi="Lucida Calligraphy" w:cs="Arial"/>
          <w:i/>
          <w:sz w:val="16"/>
          <w:szCs w:val="16"/>
        </w:rPr>
        <w:t>)</w:t>
      </w:r>
      <w:r>
        <w:rPr>
          <w:rFonts w:ascii="Lucida Calligraphy" w:hAnsi="Lucida Calligraphy" w:cs="Arial"/>
          <w:i/>
        </w:rPr>
        <w:t xml:space="preserve"> </w:t>
      </w:r>
      <w:r w:rsidRPr="008A6999">
        <w:rPr>
          <w:rFonts w:ascii="Arial" w:hAnsi="Arial" w:cs="Arial"/>
          <w:sz w:val="16"/>
          <w:szCs w:val="16"/>
        </w:rPr>
        <w:t>)</w:t>
      </w:r>
    </w:p>
  </w:footnote>
  <w:footnote w:id="20">
    <w:p w:rsidR="00442A8E" w:rsidRPr="007576B7" w:rsidRDefault="00442A8E" w:rsidP="004C5D7E">
      <w:pPr>
        <w:pStyle w:val="Notedebasdepage"/>
      </w:pPr>
      <w:r>
        <w:rPr>
          <w:rStyle w:val="Appelnotedebasdep"/>
        </w:rPr>
        <w:footnoteRef/>
      </w:r>
      <w:r w:rsidRPr="007576B7">
        <w:t xml:space="preserve"> </w:t>
      </w:r>
      <w:r w:rsidRPr="00745F39">
        <w:rPr>
          <w:iCs/>
          <w:sz w:val="16"/>
          <w:szCs w:val="16"/>
        </w:rPr>
        <w:t>As long as the System’s list of Areas does not change</w:t>
      </w:r>
    </w:p>
  </w:footnote>
  <w:footnote w:id="21">
    <w:p w:rsidR="00442A8E" w:rsidRPr="00745F39" w:rsidRDefault="00442A8E" w:rsidP="004C5D7E">
      <w:pPr>
        <w:pStyle w:val="Notedebasdepage"/>
        <w:rPr>
          <w:sz w:val="16"/>
          <w:szCs w:val="16"/>
        </w:rPr>
      </w:pPr>
      <w:r>
        <w:rPr>
          <w:rStyle w:val="Appelnotedebasdep"/>
        </w:rPr>
        <w:footnoteRef/>
      </w:r>
      <w:r w:rsidRPr="00F2646C">
        <w:t xml:space="preserve"> </w:t>
      </w:r>
      <w:r w:rsidRPr="00F2646C">
        <w:rPr>
          <w:i/>
          <w:iCs/>
        </w:rPr>
        <w:t xml:space="preserve"> </w:t>
      </w:r>
      <w:r w:rsidRPr="00745F39">
        <w:rPr>
          <w:iCs/>
          <w:sz w:val="16"/>
          <w:szCs w:val="16"/>
        </w:rPr>
        <w:t xml:space="preserve">E.g. : if three playlists A,B,C are defined over 1000 years (A: years 1 to 1000, B: years 1 to 100, C: Years 13,42,57,112), initial reservoir levels in each Area are identical in the playlists’ intersection (years 13,42,57) </w:t>
      </w:r>
    </w:p>
  </w:footnote>
  <w:footnote w:id="22">
    <w:p w:rsidR="00442A8E" w:rsidRPr="00745F39" w:rsidRDefault="00442A8E" w:rsidP="004C5D7E">
      <w:pPr>
        <w:pStyle w:val="Notedebasdepage"/>
        <w:rPr>
          <w:sz w:val="16"/>
          <w:szCs w:val="16"/>
        </w:rPr>
      </w:pPr>
      <w:r>
        <w:rPr>
          <w:rStyle w:val="Appelnotedebasdep"/>
        </w:rPr>
        <w:footnoteRef/>
      </w:r>
      <w:r w:rsidRPr="00025739">
        <w:t xml:space="preserve"> </w:t>
      </w:r>
      <w:r w:rsidRPr="00745F39">
        <w:rPr>
          <w:iCs/>
          <w:sz w:val="16"/>
          <w:szCs w:val="16"/>
        </w:rPr>
        <w:t>If the playlist is full, these years have numbers # (k-1)B+1  ,…., #kB</w:t>
      </w:r>
    </w:p>
  </w:footnote>
  <w:footnote w:id="23">
    <w:p w:rsidR="00442A8E" w:rsidRPr="00F20EA2" w:rsidRDefault="00442A8E">
      <w:pPr>
        <w:pStyle w:val="Notedebasdepage"/>
        <w:rPr>
          <w:sz w:val="16"/>
          <w:szCs w:val="16"/>
        </w:rPr>
      </w:pPr>
      <w:r>
        <w:rPr>
          <w:rStyle w:val="Appelnotedebasdep"/>
        </w:rPr>
        <w:footnoteRef/>
      </w:r>
      <w:r>
        <w:t xml:space="preserve"> </w:t>
      </w:r>
      <w:r>
        <w:rPr>
          <w:sz w:val="16"/>
          <w:szCs w:val="16"/>
        </w:rPr>
        <w:t>Described in the note “Optimization Problems Formulation”</w:t>
      </w:r>
    </w:p>
  </w:footnote>
  <w:footnote w:id="24">
    <w:p w:rsidR="00442A8E" w:rsidRPr="00840F31" w:rsidRDefault="00442A8E" w:rsidP="004C5D7E">
      <w:pPr>
        <w:pStyle w:val="Notedebasdepage"/>
        <w:rPr>
          <w:sz w:val="16"/>
          <w:szCs w:val="16"/>
        </w:rPr>
      </w:pPr>
      <w:r w:rsidRPr="00840F31">
        <w:rPr>
          <w:rStyle w:val="Appelnotedebasdep"/>
          <w:sz w:val="16"/>
          <w:szCs w:val="16"/>
        </w:rPr>
        <w:footnoteRef/>
      </w:r>
      <w:r w:rsidRPr="00840F31">
        <w:rPr>
          <w:sz w:val="16"/>
          <w:szCs w:val="16"/>
        </w:rPr>
        <w:t xml:space="preserve"> Options « default » and « swap » do not </w:t>
      </w:r>
      <w:r>
        <w:rPr>
          <w:sz w:val="16"/>
          <w:szCs w:val="16"/>
        </w:rPr>
        <w:t xml:space="preserve">perform </w:t>
      </w:r>
      <w:r w:rsidRPr="00840F31">
        <w:rPr>
          <w:sz w:val="16"/>
          <w:szCs w:val="16"/>
        </w:rPr>
        <w:t>multi-thread</w:t>
      </w:r>
      <w:r>
        <w:rPr>
          <w:sz w:val="16"/>
          <w:szCs w:val="16"/>
        </w:rPr>
        <w:t xml:space="preserve">ed optimizations </w:t>
      </w:r>
      <w:r w:rsidRPr="00840F31">
        <w:rPr>
          <w:sz w:val="16"/>
          <w:szCs w:val="16"/>
        </w:rPr>
        <w:t xml:space="preserve"> </w:t>
      </w:r>
    </w:p>
  </w:footnote>
  <w:footnote w:id="25">
    <w:p w:rsidR="00442A8E" w:rsidRPr="00840F31" w:rsidRDefault="00442A8E" w:rsidP="004C5D7E">
      <w:pPr>
        <w:pStyle w:val="Notedebasdepage"/>
        <w:rPr>
          <w:sz w:val="16"/>
          <w:szCs w:val="16"/>
        </w:rPr>
      </w:pPr>
      <w:r w:rsidRPr="00840F31">
        <w:rPr>
          <w:rStyle w:val="Appelnotedebasdep"/>
          <w:sz w:val="16"/>
          <w:szCs w:val="16"/>
        </w:rPr>
        <w:footnoteRef/>
      </w:r>
      <w:r w:rsidRPr="00840F31">
        <w:rPr>
          <w:sz w:val="16"/>
          <w:szCs w:val="16"/>
        </w:rPr>
        <w:t xml:space="preserve">  The « draft » mode </w:t>
      </w:r>
      <w:r>
        <w:rPr>
          <w:sz w:val="16"/>
          <w:szCs w:val="16"/>
        </w:rPr>
        <w:t>is not multi-threaded</w:t>
      </w:r>
      <w:r w:rsidRPr="00840F31">
        <w:rPr>
          <w:sz w:val="16"/>
          <w:szCs w:val="16"/>
        </w:rPr>
        <w:t xml:space="preserve"> </w:t>
      </w:r>
    </w:p>
  </w:footnote>
  <w:footnote w:id="26">
    <w:p w:rsidR="00442A8E" w:rsidRPr="004505D9" w:rsidRDefault="00442A8E" w:rsidP="004C5D7E">
      <w:pPr>
        <w:pStyle w:val="Notedebasdepage"/>
        <w:rPr>
          <w:sz w:val="16"/>
          <w:szCs w:val="16"/>
        </w:rPr>
      </w:pPr>
      <w:r w:rsidRPr="004505D9">
        <w:rPr>
          <w:rStyle w:val="Appelnotedebasdep"/>
          <w:sz w:val="16"/>
          <w:szCs w:val="16"/>
        </w:rPr>
        <w:footnoteRef/>
      </w:r>
      <w:r w:rsidRPr="004505D9">
        <w:rPr>
          <w:sz w:val="16"/>
          <w:szCs w:val="16"/>
        </w:rPr>
        <w:t xml:space="preserve"> </w:t>
      </w:r>
      <w:r>
        <w:rPr>
          <w:sz w:val="16"/>
          <w:szCs w:val="16"/>
        </w:rPr>
        <w:t xml:space="preserve">This hardware characteristic, independent from Antares general parameters and from study parameters, can be checked with the </w:t>
      </w:r>
      <w:r w:rsidRPr="004505D9">
        <w:rPr>
          <w:sz w:val="16"/>
          <w:szCs w:val="16"/>
        </w:rPr>
        <w:t xml:space="preserve">Resources monitor </w:t>
      </w:r>
      <w:r>
        <w:rPr>
          <w:sz w:val="16"/>
          <w:szCs w:val="16"/>
        </w:rPr>
        <w:t>tool (Section 3)</w:t>
      </w:r>
      <w:r w:rsidRPr="004505D9">
        <w:rPr>
          <w:sz w:val="16"/>
          <w:szCs w:val="16"/>
        </w:rPr>
        <w:t xml:space="preserve"> </w:t>
      </w:r>
    </w:p>
  </w:footnote>
  <w:footnote w:id="27">
    <w:p w:rsidR="00442A8E" w:rsidRPr="00013735" w:rsidRDefault="00442A8E" w:rsidP="004C5D7E">
      <w:pPr>
        <w:pStyle w:val="Corpsdetexte"/>
        <w:jc w:val="left"/>
        <w:rPr>
          <w:sz w:val="16"/>
          <w:szCs w:val="16"/>
        </w:rPr>
      </w:pPr>
      <w:r w:rsidRPr="00013735">
        <w:rPr>
          <w:rStyle w:val="Appelnotedebasdep"/>
          <w:rFonts w:ascii="Times New Roman" w:hAnsi="Times New Roman" w:cs="Times New Roman"/>
          <w:sz w:val="16"/>
          <w:szCs w:val="16"/>
        </w:rPr>
        <w:footnoteRef/>
      </w:r>
      <w:r w:rsidRPr="00013735">
        <w:rPr>
          <w:rFonts w:ascii="Times New Roman" w:hAnsi="Times New Roman" w:cs="Times New Roman"/>
          <w:sz w:val="16"/>
          <w:szCs w:val="16"/>
        </w:rPr>
        <w:t xml:space="preserve"> </w:t>
      </w:r>
      <w:r w:rsidRPr="00013735">
        <w:rPr>
          <w:rFonts w:ascii="Times New Roman" w:hAnsi="Times New Roman" w:cs="Times New Roman"/>
          <w:iCs/>
          <w:sz w:val="16"/>
          <w:szCs w:val="16"/>
        </w:rPr>
        <w:t>When the number of MC years to run is smaller than the allowance, the parallel run includes all of these years in a single bundle and there</w:t>
      </w:r>
      <w:r>
        <w:rPr>
          <w:rFonts w:ascii="Times New Roman" w:hAnsi="Times New Roman" w:cs="Times New Roman"/>
          <w:iCs/>
          <w:sz w:val="16"/>
          <w:szCs w:val="16"/>
        </w:rPr>
        <w:t xml:space="preserve"> </w:t>
      </w:r>
      <w:r w:rsidRPr="00013735">
        <w:rPr>
          <w:rFonts w:ascii="Times New Roman" w:hAnsi="Times New Roman" w:cs="Times New Roman"/>
          <w:iCs/>
          <w:sz w:val="16"/>
          <w:szCs w:val="16"/>
        </w:rPr>
        <w:t xml:space="preserve">is no “reduced allowance” message </w:t>
      </w:r>
    </w:p>
  </w:footnote>
  <w:footnote w:id="28">
    <w:p w:rsidR="00442A8E" w:rsidRPr="003F7CF7" w:rsidRDefault="00442A8E" w:rsidP="004C5D7E">
      <w:pPr>
        <w:pStyle w:val="Notedebasdepage"/>
        <w:rPr>
          <w:sz w:val="16"/>
          <w:szCs w:val="16"/>
        </w:rPr>
      </w:pPr>
      <w:r w:rsidRPr="008E0C28">
        <w:rPr>
          <w:rStyle w:val="Appelnotedebasdep"/>
          <w:sz w:val="16"/>
          <w:szCs w:val="16"/>
        </w:rPr>
        <w:footnoteRef/>
      </w:r>
      <w:r w:rsidRPr="003F7CF7">
        <w:rPr>
          <w:sz w:val="16"/>
          <w:szCs w:val="16"/>
        </w:rPr>
        <w:t xml:space="preserve"> </w:t>
      </w:r>
      <w:r>
        <w:rPr>
          <w:sz w:val="16"/>
          <w:szCs w:val="16"/>
        </w:rPr>
        <w:t xml:space="preserve">The </w:t>
      </w:r>
      <w:r w:rsidRPr="003F7CF7">
        <w:rPr>
          <w:sz w:val="16"/>
          <w:szCs w:val="16"/>
        </w:rPr>
        <w:t>Table</w:t>
      </w:r>
      <w:r>
        <w:rPr>
          <w:sz w:val="16"/>
          <w:szCs w:val="16"/>
        </w:rPr>
        <w:t xml:space="preserve"> indicates either the </w:t>
      </w:r>
      <w:r w:rsidRPr="003F7CF7">
        <w:rPr>
          <w:sz w:val="16"/>
          <w:szCs w:val="16"/>
        </w:rPr>
        <w:t xml:space="preserve">refresh </w:t>
      </w:r>
      <w:r>
        <w:rPr>
          <w:sz w:val="16"/>
          <w:szCs w:val="16"/>
        </w:rPr>
        <w:t>status (No) or the refresh span (the associated refresh status “yes” is implicit)</w:t>
      </w:r>
      <w:r w:rsidRPr="003F7CF7">
        <w:rPr>
          <w:sz w:val="16"/>
          <w:szCs w:val="16"/>
        </w:rPr>
        <w:t xml:space="preserve"> </w:t>
      </w:r>
    </w:p>
  </w:footnote>
  <w:footnote w:id="29">
    <w:p w:rsidR="00442A8E" w:rsidRPr="002D7FE3" w:rsidRDefault="00442A8E" w:rsidP="004C5D7E">
      <w:pPr>
        <w:pStyle w:val="Notedebasdepage"/>
        <w:rPr>
          <w:sz w:val="16"/>
          <w:szCs w:val="16"/>
        </w:rPr>
      </w:pPr>
      <w:r w:rsidRPr="002D7FE3">
        <w:rPr>
          <w:rStyle w:val="Appelnotedebasdep"/>
          <w:sz w:val="16"/>
          <w:szCs w:val="16"/>
        </w:rPr>
        <w:footnoteRef/>
      </w:r>
      <w:r w:rsidRPr="002D7FE3">
        <w:rPr>
          <w:sz w:val="16"/>
          <w:szCs w:val="16"/>
        </w:rPr>
        <w:t xml:space="preserve"> The </w:t>
      </w:r>
      <w:r>
        <w:rPr>
          <w:sz w:val="16"/>
          <w:szCs w:val="16"/>
        </w:rPr>
        <w:t>sm</w:t>
      </w:r>
      <w:r w:rsidRPr="002D7FE3">
        <w:rPr>
          <w:sz w:val="16"/>
          <w:szCs w:val="16"/>
        </w:rPr>
        <w:t xml:space="preserve">allest bundle </w:t>
      </w:r>
      <w:r>
        <w:rPr>
          <w:sz w:val="16"/>
          <w:szCs w:val="16"/>
        </w:rPr>
        <w:t xml:space="preserve">in this case </w:t>
      </w:r>
      <w:r w:rsidRPr="002D7FE3">
        <w:rPr>
          <w:sz w:val="16"/>
          <w:szCs w:val="16"/>
        </w:rPr>
        <w:t xml:space="preserve">is the ninth (year </w:t>
      </w:r>
      <w:r>
        <w:rPr>
          <w:sz w:val="16"/>
          <w:szCs w:val="16"/>
        </w:rPr>
        <w:t xml:space="preserve">number </w:t>
      </w:r>
      <w:r w:rsidRPr="002D7FE3">
        <w:rPr>
          <w:sz w:val="16"/>
          <w:szCs w:val="16"/>
        </w:rPr>
        <w:t xml:space="preserve">97 to year </w:t>
      </w:r>
      <w:r>
        <w:rPr>
          <w:sz w:val="16"/>
          <w:szCs w:val="16"/>
        </w:rPr>
        <w:t>number 100). The first 8 bundles involve 12 MC years each</w:t>
      </w:r>
      <w:r w:rsidRPr="002D7FE3">
        <w:rPr>
          <w:sz w:val="16"/>
          <w:szCs w:val="16"/>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D11C0"/>
    <w:multiLevelType w:val="hybridMultilevel"/>
    <w:tmpl w:val="81E24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A7D14"/>
    <w:multiLevelType w:val="hybridMultilevel"/>
    <w:tmpl w:val="309E737C"/>
    <w:lvl w:ilvl="0" w:tplc="CC9CF538">
      <w:start w:val="1"/>
      <w:numFmt w:val="lowerLetter"/>
      <w:lvlText w:val="%1)"/>
      <w:lvlJc w:val="left"/>
      <w:pPr>
        <w:ind w:left="1065" w:hanging="36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04EC72D6"/>
    <w:multiLevelType w:val="hybridMultilevel"/>
    <w:tmpl w:val="B832F9CE"/>
    <w:lvl w:ilvl="0" w:tplc="040C0001">
      <w:start w:val="1"/>
      <w:numFmt w:val="bullet"/>
      <w:lvlText w:val=""/>
      <w:lvlJc w:val="left"/>
      <w:pPr>
        <w:tabs>
          <w:tab w:val="num" w:pos="770"/>
        </w:tabs>
        <w:ind w:left="770" w:hanging="360"/>
      </w:pPr>
      <w:rPr>
        <w:rFonts w:ascii="Symbol" w:hAnsi="Symbol" w:hint="default"/>
      </w:rPr>
    </w:lvl>
    <w:lvl w:ilvl="1" w:tplc="040C0003" w:tentative="1">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3" w15:restartNumberingAfterBreak="0">
    <w:nsid w:val="04F60972"/>
    <w:multiLevelType w:val="hybridMultilevel"/>
    <w:tmpl w:val="312E2422"/>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4" w15:restartNumberingAfterBreak="0">
    <w:nsid w:val="0CC50239"/>
    <w:multiLevelType w:val="hybridMultilevel"/>
    <w:tmpl w:val="0AE8A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963DE1"/>
    <w:multiLevelType w:val="hybridMultilevel"/>
    <w:tmpl w:val="87286E48"/>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E8634C"/>
    <w:multiLevelType w:val="hybridMultilevel"/>
    <w:tmpl w:val="23CC9AB4"/>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105A711F"/>
    <w:multiLevelType w:val="hybridMultilevel"/>
    <w:tmpl w:val="0D327886"/>
    <w:lvl w:ilvl="0" w:tplc="87CAD0CC">
      <w:numFmt w:val="bullet"/>
      <w:lvlText w:val=""/>
      <w:lvlJc w:val="left"/>
      <w:pPr>
        <w:ind w:left="2185" w:hanging="360"/>
      </w:pPr>
      <w:rPr>
        <w:rFonts w:ascii="Wingdings" w:eastAsia="Times New Roman" w:hAnsi="Wingdings" w:cs="Arial" w:hint="default"/>
      </w:rPr>
    </w:lvl>
    <w:lvl w:ilvl="1" w:tplc="04090003" w:tentative="1">
      <w:start w:val="1"/>
      <w:numFmt w:val="bullet"/>
      <w:lvlText w:val="o"/>
      <w:lvlJc w:val="left"/>
      <w:pPr>
        <w:ind w:left="2905" w:hanging="360"/>
      </w:pPr>
      <w:rPr>
        <w:rFonts w:ascii="Courier New" w:hAnsi="Courier New" w:cs="Courier New" w:hint="default"/>
      </w:rPr>
    </w:lvl>
    <w:lvl w:ilvl="2" w:tplc="04090005" w:tentative="1">
      <w:start w:val="1"/>
      <w:numFmt w:val="bullet"/>
      <w:lvlText w:val=""/>
      <w:lvlJc w:val="left"/>
      <w:pPr>
        <w:ind w:left="3625" w:hanging="360"/>
      </w:pPr>
      <w:rPr>
        <w:rFonts w:ascii="Wingdings" w:hAnsi="Wingdings" w:hint="default"/>
      </w:rPr>
    </w:lvl>
    <w:lvl w:ilvl="3" w:tplc="04090001" w:tentative="1">
      <w:start w:val="1"/>
      <w:numFmt w:val="bullet"/>
      <w:lvlText w:val=""/>
      <w:lvlJc w:val="left"/>
      <w:pPr>
        <w:ind w:left="4345" w:hanging="360"/>
      </w:pPr>
      <w:rPr>
        <w:rFonts w:ascii="Symbol" w:hAnsi="Symbol" w:hint="default"/>
      </w:rPr>
    </w:lvl>
    <w:lvl w:ilvl="4" w:tplc="04090003" w:tentative="1">
      <w:start w:val="1"/>
      <w:numFmt w:val="bullet"/>
      <w:lvlText w:val="o"/>
      <w:lvlJc w:val="left"/>
      <w:pPr>
        <w:ind w:left="5065" w:hanging="360"/>
      </w:pPr>
      <w:rPr>
        <w:rFonts w:ascii="Courier New" w:hAnsi="Courier New" w:cs="Courier New" w:hint="default"/>
      </w:rPr>
    </w:lvl>
    <w:lvl w:ilvl="5" w:tplc="04090005" w:tentative="1">
      <w:start w:val="1"/>
      <w:numFmt w:val="bullet"/>
      <w:lvlText w:val=""/>
      <w:lvlJc w:val="left"/>
      <w:pPr>
        <w:ind w:left="5785" w:hanging="360"/>
      </w:pPr>
      <w:rPr>
        <w:rFonts w:ascii="Wingdings" w:hAnsi="Wingdings" w:hint="default"/>
      </w:rPr>
    </w:lvl>
    <w:lvl w:ilvl="6" w:tplc="04090001" w:tentative="1">
      <w:start w:val="1"/>
      <w:numFmt w:val="bullet"/>
      <w:lvlText w:val=""/>
      <w:lvlJc w:val="left"/>
      <w:pPr>
        <w:ind w:left="6505" w:hanging="360"/>
      </w:pPr>
      <w:rPr>
        <w:rFonts w:ascii="Symbol" w:hAnsi="Symbol" w:hint="default"/>
      </w:rPr>
    </w:lvl>
    <w:lvl w:ilvl="7" w:tplc="04090003" w:tentative="1">
      <w:start w:val="1"/>
      <w:numFmt w:val="bullet"/>
      <w:lvlText w:val="o"/>
      <w:lvlJc w:val="left"/>
      <w:pPr>
        <w:ind w:left="7225" w:hanging="360"/>
      </w:pPr>
      <w:rPr>
        <w:rFonts w:ascii="Courier New" w:hAnsi="Courier New" w:cs="Courier New" w:hint="default"/>
      </w:rPr>
    </w:lvl>
    <w:lvl w:ilvl="8" w:tplc="04090005" w:tentative="1">
      <w:start w:val="1"/>
      <w:numFmt w:val="bullet"/>
      <w:lvlText w:val=""/>
      <w:lvlJc w:val="left"/>
      <w:pPr>
        <w:ind w:left="7945" w:hanging="360"/>
      </w:pPr>
      <w:rPr>
        <w:rFonts w:ascii="Wingdings" w:hAnsi="Wingdings" w:hint="default"/>
      </w:rPr>
    </w:lvl>
  </w:abstractNum>
  <w:abstractNum w:abstractNumId="8" w15:restartNumberingAfterBreak="0">
    <w:nsid w:val="12AF78A4"/>
    <w:multiLevelType w:val="hybridMultilevel"/>
    <w:tmpl w:val="DED2AC8C"/>
    <w:lvl w:ilvl="0" w:tplc="87CAD0CC">
      <w:numFmt w:val="bullet"/>
      <w:lvlText w:val=""/>
      <w:lvlJc w:val="left"/>
      <w:pPr>
        <w:ind w:left="2880" w:hanging="360"/>
      </w:pPr>
      <w:rPr>
        <w:rFonts w:ascii="Wingdings" w:eastAsia="Times New Roman" w:hAnsi="Wingdings"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FE3F35"/>
    <w:multiLevelType w:val="hybridMultilevel"/>
    <w:tmpl w:val="6EE235B6"/>
    <w:lvl w:ilvl="0" w:tplc="5A68AE98">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15:restartNumberingAfterBreak="0">
    <w:nsid w:val="14232B6B"/>
    <w:multiLevelType w:val="hybridMultilevel"/>
    <w:tmpl w:val="E794A0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DA5B29"/>
    <w:multiLevelType w:val="hybridMultilevel"/>
    <w:tmpl w:val="73DE65EE"/>
    <w:lvl w:ilvl="0" w:tplc="708E60BC">
      <w:start w:val="1"/>
      <w:numFmt w:val="lowerLetter"/>
      <w:lvlText w:val="%1)"/>
      <w:lvlJc w:val="left"/>
      <w:pPr>
        <w:ind w:left="3900" w:hanging="360"/>
      </w:pPr>
      <w:rPr>
        <w:rFonts w:hint="default"/>
      </w:rPr>
    </w:lvl>
    <w:lvl w:ilvl="1" w:tplc="04090019" w:tentative="1">
      <w:start w:val="1"/>
      <w:numFmt w:val="lowerLetter"/>
      <w:lvlText w:val="%2."/>
      <w:lvlJc w:val="left"/>
      <w:pPr>
        <w:ind w:left="4620" w:hanging="360"/>
      </w:pPr>
    </w:lvl>
    <w:lvl w:ilvl="2" w:tplc="0409001B" w:tentative="1">
      <w:start w:val="1"/>
      <w:numFmt w:val="lowerRoman"/>
      <w:lvlText w:val="%3."/>
      <w:lvlJc w:val="right"/>
      <w:pPr>
        <w:ind w:left="5340" w:hanging="180"/>
      </w:pPr>
    </w:lvl>
    <w:lvl w:ilvl="3" w:tplc="0409000F" w:tentative="1">
      <w:start w:val="1"/>
      <w:numFmt w:val="decimal"/>
      <w:lvlText w:val="%4."/>
      <w:lvlJc w:val="left"/>
      <w:pPr>
        <w:ind w:left="6060" w:hanging="360"/>
      </w:pPr>
    </w:lvl>
    <w:lvl w:ilvl="4" w:tplc="04090019" w:tentative="1">
      <w:start w:val="1"/>
      <w:numFmt w:val="lowerLetter"/>
      <w:lvlText w:val="%5."/>
      <w:lvlJc w:val="left"/>
      <w:pPr>
        <w:ind w:left="6780" w:hanging="360"/>
      </w:pPr>
    </w:lvl>
    <w:lvl w:ilvl="5" w:tplc="0409001B" w:tentative="1">
      <w:start w:val="1"/>
      <w:numFmt w:val="lowerRoman"/>
      <w:lvlText w:val="%6."/>
      <w:lvlJc w:val="right"/>
      <w:pPr>
        <w:ind w:left="7500" w:hanging="180"/>
      </w:pPr>
    </w:lvl>
    <w:lvl w:ilvl="6" w:tplc="0409000F" w:tentative="1">
      <w:start w:val="1"/>
      <w:numFmt w:val="decimal"/>
      <w:lvlText w:val="%7."/>
      <w:lvlJc w:val="left"/>
      <w:pPr>
        <w:ind w:left="8220" w:hanging="360"/>
      </w:pPr>
    </w:lvl>
    <w:lvl w:ilvl="7" w:tplc="04090019" w:tentative="1">
      <w:start w:val="1"/>
      <w:numFmt w:val="lowerLetter"/>
      <w:lvlText w:val="%8."/>
      <w:lvlJc w:val="left"/>
      <w:pPr>
        <w:ind w:left="8940" w:hanging="360"/>
      </w:pPr>
    </w:lvl>
    <w:lvl w:ilvl="8" w:tplc="0409001B" w:tentative="1">
      <w:start w:val="1"/>
      <w:numFmt w:val="lowerRoman"/>
      <w:lvlText w:val="%9."/>
      <w:lvlJc w:val="right"/>
      <w:pPr>
        <w:ind w:left="9660" w:hanging="180"/>
      </w:pPr>
    </w:lvl>
  </w:abstractNum>
  <w:abstractNum w:abstractNumId="12" w15:restartNumberingAfterBreak="0">
    <w:nsid w:val="176539F6"/>
    <w:multiLevelType w:val="hybridMultilevel"/>
    <w:tmpl w:val="834EB428"/>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1867653C"/>
    <w:multiLevelType w:val="hybridMultilevel"/>
    <w:tmpl w:val="0682E2E8"/>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F3308C"/>
    <w:multiLevelType w:val="hybridMultilevel"/>
    <w:tmpl w:val="3A9009DC"/>
    <w:lvl w:ilvl="0" w:tplc="040C0001">
      <w:start w:val="1"/>
      <w:numFmt w:val="bullet"/>
      <w:lvlText w:val=""/>
      <w:lvlJc w:val="left"/>
      <w:pPr>
        <w:ind w:left="1350" w:hanging="360"/>
      </w:pPr>
      <w:rPr>
        <w:rFonts w:ascii="Symbol" w:hAnsi="Symbol"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15" w15:restartNumberingAfterBreak="0">
    <w:nsid w:val="22B525B4"/>
    <w:multiLevelType w:val="hybridMultilevel"/>
    <w:tmpl w:val="7718640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503436"/>
    <w:multiLevelType w:val="hybridMultilevel"/>
    <w:tmpl w:val="37A03B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F512A"/>
    <w:multiLevelType w:val="hybridMultilevel"/>
    <w:tmpl w:val="01209A1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8775CD"/>
    <w:multiLevelType w:val="hybridMultilevel"/>
    <w:tmpl w:val="C3B23D22"/>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AD565542">
      <w:start w:val="1"/>
      <w:numFmt w:val="decimal"/>
      <w:lvlText w:val="%7"/>
      <w:lvlJc w:val="left"/>
      <w:pPr>
        <w:ind w:left="5385" w:hanging="705"/>
      </w:pPr>
      <w:rPr>
        <w:rFonts w:ascii="Arial" w:eastAsia="Times New Roman" w:hAnsi="Arial" w:cs="Arial"/>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C104FB"/>
    <w:multiLevelType w:val="hybridMultilevel"/>
    <w:tmpl w:val="7E56471C"/>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DC0A00"/>
    <w:multiLevelType w:val="hybridMultilevel"/>
    <w:tmpl w:val="F6A6C3BE"/>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1" w15:restartNumberingAfterBreak="0">
    <w:nsid w:val="2C75403C"/>
    <w:multiLevelType w:val="hybridMultilevel"/>
    <w:tmpl w:val="A9B86D1C"/>
    <w:lvl w:ilvl="0" w:tplc="8BDE4E56">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30125087"/>
    <w:multiLevelType w:val="hybridMultilevel"/>
    <w:tmpl w:val="7C728584"/>
    <w:lvl w:ilvl="0" w:tplc="39BC56E2">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E2E5C"/>
    <w:multiLevelType w:val="hybridMultilevel"/>
    <w:tmpl w:val="837807C4"/>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1A65DA"/>
    <w:multiLevelType w:val="hybridMultilevel"/>
    <w:tmpl w:val="3522E0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6E58B8"/>
    <w:multiLevelType w:val="hybridMultilevel"/>
    <w:tmpl w:val="88A0D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D897D4F"/>
    <w:multiLevelType w:val="hybridMultilevel"/>
    <w:tmpl w:val="3F0ADC8E"/>
    <w:lvl w:ilvl="0" w:tplc="040C0001">
      <w:start w:val="1"/>
      <w:numFmt w:val="bullet"/>
      <w:lvlText w:val=""/>
      <w:lvlJc w:val="left"/>
      <w:pPr>
        <w:tabs>
          <w:tab w:val="num" w:pos="770"/>
        </w:tabs>
        <w:ind w:left="770" w:hanging="360"/>
      </w:pPr>
      <w:rPr>
        <w:rFonts w:ascii="Symbol" w:hAnsi="Symbol" w:hint="default"/>
      </w:rPr>
    </w:lvl>
    <w:lvl w:ilvl="1" w:tplc="040C0003" w:tentative="1">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27" w15:restartNumberingAfterBreak="0">
    <w:nsid w:val="3E144144"/>
    <w:multiLevelType w:val="hybridMultilevel"/>
    <w:tmpl w:val="319A3BB2"/>
    <w:lvl w:ilvl="0" w:tplc="5A68AE98">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8" w15:restartNumberingAfterBreak="0">
    <w:nsid w:val="42EF185C"/>
    <w:multiLevelType w:val="hybridMultilevel"/>
    <w:tmpl w:val="6D0E38E6"/>
    <w:lvl w:ilvl="0" w:tplc="87CAD0CC">
      <w:numFmt w:val="bullet"/>
      <w:lvlText w:val=""/>
      <w:lvlJc w:val="left"/>
      <w:pPr>
        <w:ind w:left="2520" w:hanging="360"/>
      </w:pPr>
      <w:rPr>
        <w:rFonts w:ascii="Wingdings" w:eastAsia="Times New Roman" w:hAnsi="Wingdings" w:cs="Aria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44FB03F5"/>
    <w:multiLevelType w:val="hybridMultilevel"/>
    <w:tmpl w:val="E8DE0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65C0784"/>
    <w:multiLevelType w:val="hybridMultilevel"/>
    <w:tmpl w:val="7CBEECF0"/>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15:restartNumberingAfterBreak="0">
    <w:nsid w:val="49DD59C0"/>
    <w:multiLevelType w:val="hybridMultilevel"/>
    <w:tmpl w:val="E1DEB58E"/>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CCD1B24"/>
    <w:multiLevelType w:val="hybridMultilevel"/>
    <w:tmpl w:val="F1D0633A"/>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E7F1813"/>
    <w:multiLevelType w:val="hybridMultilevel"/>
    <w:tmpl w:val="143CAE66"/>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F6E74D9"/>
    <w:multiLevelType w:val="hybridMultilevel"/>
    <w:tmpl w:val="0EAA044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3C5104"/>
    <w:multiLevelType w:val="hybridMultilevel"/>
    <w:tmpl w:val="ABE646E4"/>
    <w:lvl w:ilvl="0" w:tplc="87CAD0CC">
      <w:numFmt w:val="bullet"/>
      <w:lvlText w:val=""/>
      <w:lvlJc w:val="left"/>
      <w:pPr>
        <w:ind w:left="2905" w:hanging="360"/>
      </w:pPr>
      <w:rPr>
        <w:rFonts w:ascii="Wingdings" w:eastAsia="Times New Roman" w:hAnsi="Wingdings"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04E198F"/>
    <w:multiLevelType w:val="hybridMultilevel"/>
    <w:tmpl w:val="57D4E64E"/>
    <w:lvl w:ilvl="0" w:tplc="040C0001">
      <w:start w:val="1"/>
      <w:numFmt w:val="bullet"/>
      <w:lvlText w:val=""/>
      <w:lvlJc w:val="left"/>
      <w:pPr>
        <w:ind w:left="2844" w:hanging="360"/>
      </w:pPr>
      <w:rPr>
        <w:rFonts w:ascii="Symbol" w:hAnsi="Symbol" w:hint="default"/>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37" w15:restartNumberingAfterBreak="0">
    <w:nsid w:val="5EFF181D"/>
    <w:multiLevelType w:val="hybridMultilevel"/>
    <w:tmpl w:val="9FF89EF0"/>
    <w:lvl w:ilvl="0" w:tplc="040C0001">
      <w:start w:val="1"/>
      <w:numFmt w:val="bullet"/>
      <w:lvlText w:val=""/>
      <w:lvlJc w:val="left"/>
      <w:pPr>
        <w:tabs>
          <w:tab w:val="num" w:pos="770"/>
        </w:tabs>
        <w:ind w:left="770" w:hanging="360"/>
      </w:pPr>
      <w:rPr>
        <w:rFonts w:ascii="Symbol" w:hAnsi="Symbol" w:hint="default"/>
      </w:rPr>
    </w:lvl>
    <w:lvl w:ilvl="1" w:tplc="040C0003">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38" w15:restartNumberingAfterBreak="0">
    <w:nsid w:val="644C16A9"/>
    <w:multiLevelType w:val="hybridMultilevel"/>
    <w:tmpl w:val="82B007FA"/>
    <w:lvl w:ilvl="0" w:tplc="040C0001">
      <w:start w:val="1"/>
      <w:numFmt w:val="bullet"/>
      <w:lvlText w:val=""/>
      <w:lvlJc w:val="left"/>
      <w:pPr>
        <w:ind w:left="2190" w:hanging="360"/>
      </w:pPr>
      <w:rPr>
        <w:rFonts w:ascii="Symbol" w:hAnsi="Symbol" w:hint="default"/>
      </w:rPr>
    </w:lvl>
    <w:lvl w:ilvl="1" w:tplc="040C0003" w:tentative="1">
      <w:start w:val="1"/>
      <w:numFmt w:val="bullet"/>
      <w:lvlText w:val="o"/>
      <w:lvlJc w:val="left"/>
      <w:pPr>
        <w:ind w:left="2910" w:hanging="360"/>
      </w:pPr>
      <w:rPr>
        <w:rFonts w:ascii="Courier New" w:hAnsi="Courier New" w:cs="Courier New" w:hint="default"/>
      </w:rPr>
    </w:lvl>
    <w:lvl w:ilvl="2" w:tplc="040C0005" w:tentative="1">
      <w:start w:val="1"/>
      <w:numFmt w:val="bullet"/>
      <w:lvlText w:val=""/>
      <w:lvlJc w:val="left"/>
      <w:pPr>
        <w:ind w:left="3630" w:hanging="360"/>
      </w:pPr>
      <w:rPr>
        <w:rFonts w:ascii="Wingdings" w:hAnsi="Wingdings" w:hint="default"/>
      </w:rPr>
    </w:lvl>
    <w:lvl w:ilvl="3" w:tplc="040C0001" w:tentative="1">
      <w:start w:val="1"/>
      <w:numFmt w:val="bullet"/>
      <w:lvlText w:val=""/>
      <w:lvlJc w:val="left"/>
      <w:pPr>
        <w:ind w:left="4350" w:hanging="360"/>
      </w:pPr>
      <w:rPr>
        <w:rFonts w:ascii="Symbol" w:hAnsi="Symbol" w:hint="default"/>
      </w:rPr>
    </w:lvl>
    <w:lvl w:ilvl="4" w:tplc="040C0003" w:tentative="1">
      <w:start w:val="1"/>
      <w:numFmt w:val="bullet"/>
      <w:lvlText w:val="o"/>
      <w:lvlJc w:val="left"/>
      <w:pPr>
        <w:ind w:left="5070" w:hanging="360"/>
      </w:pPr>
      <w:rPr>
        <w:rFonts w:ascii="Courier New" w:hAnsi="Courier New" w:cs="Courier New" w:hint="default"/>
      </w:rPr>
    </w:lvl>
    <w:lvl w:ilvl="5" w:tplc="040C0005" w:tentative="1">
      <w:start w:val="1"/>
      <w:numFmt w:val="bullet"/>
      <w:lvlText w:val=""/>
      <w:lvlJc w:val="left"/>
      <w:pPr>
        <w:ind w:left="5790" w:hanging="360"/>
      </w:pPr>
      <w:rPr>
        <w:rFonts w:ascii="Wingdings" w:hAnsi="Wingdings" w:hint="default"/>
      </w:rPr>
    </w:lvl>
    <w:lvl w:ilvl="6" w:tplc="040C0001" w:tentative="1">
      <w:start w:val="1"/>
      <w:numFmt w:val="bullet"/>
      <w:lvlText w:val=""/>
      <w:lvlJc w:val="left"/>
      <w:pPr>
        <w:ind w:left="6510" w:hanging="360"/>
      </w:pPr>
      <w:rPr>
        <w:rFonts w:ascii="Symbol" w:hAnsi="Symbol" w:hint="default"/>
      </w:rPr>
    </w:lvl>
    <w:lvl w:ilvl="7" w:tplc="040C0003" w:tentative="1">
      <w:start w:val="1"/>
      <w:numFmt w:val="bullet"/>
      <w:lvlText w:val="o"/>
      <w:lvlJc w:val="left"/>
      <w:pPr>
        <w:ind w:left="7230" w:hanging="360"/>
      </w:pPr>
      <w:rPr>
        <w:rFonts w:ascii="Courier New" w:hAnsi="Courier New" w:cs="Courier New" w:hint="default"/>
      </w:rPr>
    </w:lvl>
    <w:lvl w:ilvl="8" w:tplc="040C0005" w:tentative="1">
      <w:start w:val="1"/>
      <w:numFmt w:val="bullet"/>
      <w:lvlText w:val=""/>
      <w:lvlJc w:val="left"/>
      <w:pPr>
        <w:ind w:left="7950" w:hanging="360"/>
      </w:pPr>
      <w:rPr>
        <w:rFonts w:ascii="Wingdings" w:hAnsi="Wingdings" w:hint="default"/>
      </w:rPr>
    </w:lvl>
  </w:abstractNum>
  <w:abstractNum w:abstractNumId="39" w15:restartNumberingAfterBreak="0">
    <w:nsid w:val="64D641EA"/>
    <w:multiLevelType w:val="hybridMultilevel"/>
    <w:tmpl w:val="1AAE01BE"/>
    <w:lvl w:ilvl="0" w:tplc="8BDE4E56">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493C06CA">
      <w:start w:val="1"/>
      <w:numFmt w:val="upperLetter"/>
      <w:lvlText w:val="%4)"/>
      <w:lvlJc w:val="left"/>
      <w:pPr>
        <w:ind w:left="5400" w:hanging="360"/>
      </w:pPr>
      <w:rPr>
        <w:rFonts w:hint="default"/>
      </w:r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0" w15:restartNumberingAfterBreak="0">
    <w:nsid w:val="65123F67"/>
    <w:multiLevelType w:val="hybridMultilevel"/>
    <w:tmpl w:val="1E64227E"/>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2E033B"/>
    <w:multiLevelType w:val="hybridMultilevel"/>
    <w:tmpl w:val="15A8473C"/>
    <w:lvl w:ilvl="0" w:tplc="040C0001">
      <w:start w:val="1"/>
      <w:numFmt w:val="bullet"/>
      <w:lvlText w:val=""/>
      <w:lvlJc w:val="left"/>
      <w:pPr>
        <w:ind w:left="2484" w:hanging="360"/>
      </w:pPr>
      <w:rPr>
        <w:rFonts w:ascii="Symbol" w:hAnsi="Symbol"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2" w15:restartNumberingAfterBreak="0">
    <w:nsid w:val="70E12AED"/>
    <w:multiLevelType w:val="hybridMultilevel"/>
    <w:tmpl w:val="1780C6DA"/>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43" w15:restartNumberingAfterBreak="0">
    <w:nsid w:val="738D3923"/>
    <w:multiLevelType w:val="hybridMultilevel"/>
    <w:tmpl w:val="5B4AB9EA"/>
    <w:lvl w:ilvl="0" w:tplc="87CAD0CC">
      <w:numFmt w:val="bullet"/>
      <w:lvlText w:val=""/>
      <w:lvlJc w:val="left"/>
      <w:pPr>
        <w:ind w:left="2893" w:hanging="360"/>
      </w:pPr>
      <w:rPr>
        <w:rFonts w:ascii="Wingdings" w:eastAsia="Times New Roman" w:hAnsi="Wingdings" w:cs="Aria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4" w15:restartNumberingAfterBreak="0">
    <w:nsid w:val="757B2F06"/>
    <w:multiLevelType w:val="hybridMultilevel"/>
    <w:tmpl w:val="76C6EE70"/>
    <w:lvl w:ilvl="0" w:tplc="04090001">
      <w:start w:val="1"/>
      <w:numFmt w:val="bullet"/>
      <w:lvlText w:val=""/>
      <w:lvlJc w:val="left"/>
      <w:pPr>
        <w:ind w:left="1428" w:hanging="360"/>
      </w:pPr>
      <w:rPr>
        <w:rFonts w:ascii="Symbol" w:hAnsi="Symbol" w:hint="default"/>
      </w:rPr>
    </w:lvl>
    <w:lvl w:ilvl="1" w:tplc="040C0001">
      <w:start w:val="1"/>
      <w:numFmt w:val="bullet"/>
      <w:lvlText w:val=""/>
      <w:lvlJc w:val="left"/>
      <w:pPr>
        <w:tabs>
          <w:tab w:val="num" w:pos="2148"/>
        </w:tabs>
        <w:ind w:left="2148" w:hanging="360"/>
      </w:pPr>
      <w:rPr>
        <w:rFonts w:ascii="Symbol" w:hAnsi="Symbol"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5" w15:restartNumberingAfterBreak="0">
    <w:nsid w:val="75F87A6F"/>
    <w:multiLevelType w:val="hybridMultilevel"/>
    <w:tmpl w:val="72A6E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65029DC"/>
    <w:multiLevelType w:val="hybridMultilevel"/>
    <w:tmpl w:val="D62032D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915F37"/>
    <w:multiLevelType w:val="hybridMultilevel"/>
    <w:tmpl w:val="AE9E6EBA"/>
    <w:lvl w:ilvl="0" w:tplc="040C000B">
      <w:start w:val="2"/>
      <w:numFmt w:val="bullet"/>
      <w:lvlText w:val=""/>
      <w:lvlJc w:val="left"/>
      <w:pPr>
        <w:ind w:left="720" w:hanging="360"/>
      </w:pPr>
      <w:rPr>
        <w:rFonts w:ascii="Wingdings" w:eastAsia="Times New Roman"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7C93481"/>
    <w:multiLevelType w:val="hybridMultilevel"/>
    <w:tmpl w:val="23CC9AB4"/>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9" w15:restartNumberingAfterBreak="0">
    <w:nsid w:val="799F26AC"/>
    <w:multiLevelType w:val="hybridMultilevel"/>
    <w:tmpl w:val="C0400D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7B5D7B8C"/>
    <w:multiLevelType w:val="hybridMultilevel"/>
    <w:tmpl w:val="FA04F56E"/>
    <w:lvl w:ilvl="0" w:tplc="15027488">
      <w:numFmt w:val="bullet"/>
      <w:lvlText w:val=""/>
      <w:lvlJc w:val="left"/>
      <w:pPr>
        <w:ind w:left="1170" w:hanging="360"/>
      </w:pPr>
      <w:rPr>
        <w:rFonts w:ascii="Symbol" w:eastAsia="Times New Roman" w:hAnsi="Symbol" w:cs="Arial" w:hint="default"/>
        <w:b w:val="0"/>
        <w:i/>
      </w:rPr>
    </w:lvl>
    <w:lvl w:ilvl="1" w:tplc="04090003">
      <w:start w:val="1"/>
      <w:numFmt w:val="bullet"/>
      <w:lvlText w:val="o"/>
      <w:lvlJc w:val="left"/>
      <w:pPr>
        <w:ind w:left="3912" w:hanging="360"/>
      </w:pPr>
      <w:rPr>
        <w:rFonts w:ascii="Courier New" w:hAnsi="Courier New" w:cs="Courier New" w:hint="default"/>
      </w:rPr>
    </w:lvl>
    <w:lvl w:ilvl="2" w:tplc="04090005">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num w:numId="1">
    <w:abstractNumId w:val="24"/>
  </w:num>
  <w:num w:numId="2">
    <w:abstractNumId w:val="16"/>
  </w:num>
  <w:num w:numId="3">
    <w:abstractNumId w:val="25"/>
  </w:num>
  <w:num w:numId="4">
    <w:abstractNumId w:val="7"/>
  </w:num>
  <w:num w:numId="5">
    <w:abstractNumId w:val="28"/>
  </w:num>
  <w:num w:numId="6">
    <w:abstractNumId w:val="44"/>
  </w:num>
  <w:num w:numId="7">
    <w:abstractNumId w:val="2"/>
  </w:num>
  <w:num w:numId="8">
    <w:abstractNumId w:val="37"/>
  </w:num>
  <w:num w:numId="9">
    <w:abstractNumId w:val="18"/>
  </w:num>
  <w:num w:numId="10">
    <w:abstractNumId w:val="26"/>
  </w:num>
  <w:num w:numId="11">
    <w:abstractNumId w:val="42"/>
  </w:num>
  <w:num w:numId="12">
    <w:abstractNumId w:val="12"/>
  </w:num>
  <w:num w:numId="13">
    <w:abstractNumId w:val="10"/>
  </w:num>
  <w:num w:numId="14">
    <w:abstractNumId w:val="22"/>
  </w:num>
  <w:num w:numId="15">
    <w:abstractNumId w:val="50"/>
  </w:num>
  <w:num w:numId="16">
    <w:abstractNumId w:val="11"/>
  </w:num>
  <w:num w:numId="17">
    <w:abstractNumId w:val="5"/>
  </w:num>
  <w:num w:numId="18">
    <w:abstractNumId w:val="0"/>
  </w:num>
  <w:num w:numId="19">
    <w:abstractNumId w:val="27"/>
  </w:num>
  <w:num w:numId="20">
    <w:abstractNumId w:val="21"/>
  </w:num>
  <w:num w:numId="21">
    <w:abstractNumId w:val="39"/>
  </w:num>
  <w:num w:numId="22">
    <w:abstractNumId w:val="46"/>
  </w:num>
  <w:num w:numId="23">
    <w:abstractNumId w:val="31"/>
  </w:num>
  <w:num w:numId="24">
    <w:abstractNumId w:val="23"/>
  </w:num>
  <w:num w:numId="25">
    <w:abstractNumId w:val="13"/>
  </w:num>
  <w:num w:numId="26">
    <w:abstractNumId w:val="34"/>
  </w:num>
  <w:num w:numId="27">
    <w:abstractNumId w:val="19"/>
  </w:num>
  <w:num w:numId="28">
    <w:abstractNumId w:val="17"/>
  </w:num>
  <w:num w:numId="29">
    <w:abstractNumId w:val="40"/>
  </w:num>
  <w:num w:numId="30">
    <w:abstractNumId w:val="32"/>
  </w:num>
  <w:num w:numId="31">
    <w:abstractNumId w:val="15"/>
  </w:num>
  <w:num w:numId="32">
    <w:abstractNumId w:val="1"/>
  </w:num>
  <w:num w:numId="33">
    <w:abstractNumId w:val="33"/>
  </w:num>
  <w:num w:numId="34">
    <w:abstractNumId w:val="35"/>
  </w:num>
  <w:num w:numId="35">
    <w:abstractNumId w:val="8"/>
  </w:num>
  <w:num w:numId="36">
    <w:abstractNumId w:val="14"/>
  </w:num>
  <w:num w:numId="37">
    <w:abstractNumId w:val="3"/>
  </w:num>
  <w:num w:numId="38">
    <w:abstractNumId w:val="49"/>
  </w:num>
  <w:num w:numId="39">
    <w:abstractNumId w:val="47"/>
  </w:num>
  <w:num w:numId="40">
    <w:abstractNumId w:val="38"/>
  </w:num>
  <w:num w:numId="41">
    <w:abstractNumId w:val="36"/>
  </w:num>
  <w:num w:numId="42">
    <w:abstractNumId w:val="41"/>
  </w:num>
  <w:num w:numId="43">
    <w:abstractNumId w:val="20"/>
  </w:num>
  <w:num w:numId="44">
    <w:abstractNumId w:val="4"/>
  </w:num>
  <w:num w:numId="45">
    <w:abstractNumId w:val="30"/>
  </w:num>
  <w:num w:numId="46">
    <w:abstractNumId w:val="29"/>
  </w:num>
  <w:num w:numId="47">
    <w:abstractNumId w:val="6"/>
  </w:num>
  <w:num w:numId="48">
    <w:abstractNumId w:val="48"/>
  </w:num>
  <w:num w:numId="49">
    <w:abstractNumId w:val="43"/>
  </w:num>
  <w:num w:numId="50">
    <w:abstractNumId w:val="9"/>
  </w:num>
  <w:num w:numId="51">
    <w:abstractNumId w:val="4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2CA"/>
    <w:rsid w:val="00001772"/>
    <w:rsid w:val="00003985"/>
    <w:rsid w:val="0000648E"/>
    <w:rsid w:val="000066DE"/>
    <w:rsid w:val="00011358"/>
    <w:rsid w:val="00012A7D"/>
    <w:rsid w:val="00013203"/>
    <w:rsid w:val="00013735"/>
    <w:rsid w:val="00013775"/>
    <w:rsid w:val="00014E85"/>
    <w:rsid w:val="000158FD"/>
    <w:rsid w:val="00016BAA"/>
    <w:rsid w:val="00017FA0"/>
    <w:rsid w:val="00023610"/>
    <w:rsid w:val="0002366D"/>
    <w:rsid w:val="00023E1B"/>
    <w:rsid w:val="00025A2D"/>
    <w:rsid w:val="00025E36"/>
    <w:rsid w:val="00026693"/>
    <w:rsid w:val="000304D1"/>
    <w:rsid w:val="000310B3"/>
    <w:rsid w:val="000321CD"/>
    <w:rsid w:val="0003248D"/>
    <w:rsid w:val="000369AD"/>
    <w:rsid w:val="00036F9E"/>
    <w:rsid w:val="00037B12"/>
    <w:rsid w:val="000401C9"/>
    <w:rsid w:val="00041B34"/>
    <w:rsid w:val="0004503F"/>
    <w:rsid w:val="00045E2F"/>
    <w:rsid w:val="00046B8C"/>
    <w:rsid w:val="0005143E"/>
    <w:rsid w:val="0005204B"/>
    <w:rsid w:val="00052B1F"/>
    <w:rsid w:val="00052BA2"/>
    <w:rsid w:val="00055C37"/>
    <w:rsid w:val="00062E2F"/>
    <w:rsid w:val="0007278B"/>
    <w:rsid w:val="00076248"/>
    <w:rsid w:val="00080102"/>
    <w:rsid w:val="00081696"/>
    <w:rsid w:val="000829A0"/>
    <w:rsid w:val="0009532F"/>
    <w:rsid w:val="00097ADB"/>
    <w:rsid w:val="00097B0B"/>
    <w:rsid w:val="00097CEF"/>
    <w:rsid w:val="000A2059"/>
    <w:rsid w:val="000A2EBE"/>
    <w:rsid w:val="000A66FC"/>
    <w:rsid w:val="000A75F9"/>
    <w:rsid w:val="000B3716"/>
    <w:rsid w:val="000B5618"/>
    <w:rsid w:val="000B6737"/>
    <w:rsid w:val="000C3C88"/>
    <w:rsid w:val="000C4842"/>
    <w:rsid w:val="000C51F9"/>
    <w:rsid w:val="000C64E9"/>
    <w:rsid w:val="000D2E70"/>
    <w:rsid w:val="000D3504"/>
    <w:rsid w:val="000D665D"/>
    <w:rsid w:val="000D68B1"/>
    <w:rsid w:val="000D7223"/>
    <w:rsid w:val="000E0682"/>
    <w:rsid w:val="000E22FE"/>
    <w:rsid w:val="000E4BCE"/>
    <w:rsid w:val="000E6C7D"/>
    <w:rsid w:val="000E7FE3"/>
    <w:rsid w:val="000F01D5"/>
    <w:rsid w:val="000F255E"/>
    <w:rsid w:val="000F2AFD"/>
    <w:rsid w:val="000F4088"/>
    <w:rsid w:val="000F65E7"/>
    <w:rsid w:val="000F6CA4"/>
    <w:rsid w:val="000F7151"/>
    <w:rsid w:val="000F74BE"/>
    <w:rsid w:val="00100E54"/>
    <w:rsid w:val="001029B8"/>
    <w:rsid w:val="0010474F"/>
    <w:rsid w:val="001135A3"/>
    <w:rsid w:val="00113F1A"/>
    <w:rsid w:val="0011518B"/>
    <w:rsid w:val="00115E5E"/>
    <w:rsid w:val="00116816"/>
    <w:rsid w:val="00117EC4"/>
    <w:rsid w:val="001215F9"/>
    <w:rsid w:val="001247B2"/>
    <w:rsid w:val="00125BC9"/>
    <w:rsid w:val="00126447"/>
    <w:rsid w:val="001268BD"/>
    <w:rsid w:val="00126EBC"/>
    <w:rsid w:val="00131B6F"/>
    <w:rsid w:val="00135960"/>
    <w:rsid w:val="00137D58"/>
    <w:rsid w:val="00140893"/>
    <w:rsid w:val="001432A4"/>
    <w:rsid w:val="0014423E"/>
    <w:rsid w:val="001446B4"/>
    <w:rsid w:val="00147B48"/>
    <w:rsid w:val="00147E2C"/>
    <w:rsid w:val="00150222"/>
    <w:rsid w:val="001516A3"/>
    <w:rsid w:val="001532C6"/>
    <w:rsid w:val="001554EF"/>
    <w:rsid w:val="00157A66"/>
    <w:rsid w:val="00160A4B"/>
    <w:rsid w:val="0016379F"/>
    <w:rsid w:val="00166D8B"/>
    <w:rsid w:val="00170295"/>
    <w:rsid w:val="001713E2"/>
    <w:rsid w:val="00175267"/>
    <w:rsid w:val="00176145"/>
    <w:rsid w:val="00180D89"/>
    <w:rsid w:val="00182743"/>
    <w:rsid w:val="00186B86"/>
    <w:rsid w:val="00186E26"/>
    <w:rsid w:val="001912C2"/>
    <w:rsid w:val="00194BF3"/>
    <w:rsid w:val="00196846"/>
    <w:rsid w:val="00196FB1"/>
    <w:rsid w:val="00197E92"/>
    <w:rsid w:val="001A1B08"/>
    <w:rsid w:val="001A2919"/>
    <w:rsid w:val="001A2C5B"/>
    <w:rsid w:val="001A79F3"/>
    <w:rsid w:val="001B14D1"/>
    <w:rsid w:val="001B4FB3"/>
    <w:rsid w:val="001B625F"/>
    <w:rsid w:val="001B7E7F"/>
    <w:rsid w:val="001C31C2"/>
    <w:rsid w:val="001C5C77"/>
    <w:rsid w:val="001C6C30"/>
    <w:rsid w:val="001D2F9A"/>
    <w:rsid w:val="001D318E"/>
    <w:rsid w:val="001D3284"/>
    <w:rsid w:val="001D4B67"/>
    <w:rsid w:val="001E0B9D"/>
    <w:rsid w:val="001E2993"/>
    <w:rsid w:val="001E69FB"/>
    <w:rsid w:val="001F2ACB"/>
    <w:rsid w:val="001F4793"/>
    <w:rsid w:val="001F63A6"/>
    <w:rsid w:val="001F6528"/>
    <w:rsid w:val="0020165B"/>
    <w:rsid w:val="00211CC7"/>
    <w:rsid w:val="00221D1F"/>
    <w:rsid w:val="0022496A"/>
    <w:rsid w:val="002272DF"/>
    <w:rsid w:val="0023216A"/>
    <w:rsid w:val="00240720"/>
    <w:rsid w:val="00240C48"/>
    <w:rsid w:val="00241E41"/>
    <w:rsid w:val="00243BE3"/>
    <w:rsid w:val="0024783D"/>
    <w:rsid w:val="00247C2B"/>
    <w:rsid w:val="00250606"/>
    <w:rsid w:val="00250C6D"/>
    <w:rsid w:val="002539FF"/>
    <w:rsid w:val="00256613"/>
    <w:rsid w:val="0026081A"/>
    <w:rsid w:val="00262332"/>
    <w:rsid w:val="002624AF"/>
    <w:rsid w:val="002629CE"/>
    <w:rsid w:val="00264D47"/>
    <w:rsid w:val="00265570"/>
    <w:rsid w:val="00266EC4"/>
    <w:rsid w:val="00273664"/>
    <w:rsid w:val="002757EB"/>
    <w:rsid w:val="002803C1"/>
    <w:rsid w:val="0028260C"/>
    <w:rsid w:val="002840A7"/>
    <w:rsid w:val="0028655E"/>
    <w:rsid w:val="00287182"/>
    <w:rsid w:val="00291B69"/>
    <w:rsid w:val="0029312A"/>
    <w:rsid w:val="0029327F"/>
    <w:rsid w:val="0029768F"/>
    <w:rsid w:val="002A07CD"/>
    <w:rsid w:val="002A2B2C"/>
    <w:rsid w:val="002A3828"/>
    <w:rsid w:val="002A6F8C"/>
    <w:rsid w:val="002B0586"/>
    <w:rsid w:val="002B2E1C"/>
    <w:rsid w:val="002B44EB"/>
    <w:rsid w:val="002B4915"/>
    <w:rsid w:val="002B64E4"/>
    <w:rsid w:val="002C095C"/>
    <w:rsid w:val="002C335D"/>
    <w:rsid w:val="002C34E8"/>
    <w:rsid w:val="002D30E0"/>
    <w:rsid w:val="002D3282"/>
    <w:rsid w:val="002D4606"/>
    <w:rsid w:val="002D6107"/>
    <w:rsid w:val="002D6ECC"/>
    <w:rsid w:val="002D7FE3"/>
    <w:rsid w:val="002E0204"/>
    <w:rsid w:val="002E35C4"/>
    <w:rsid w:val="002E778E"/>
    <w:rsid w:val="002F332E"/>
    <w:rsid w:val="002F56E3"/>
    <w:rsid w:val="002F7041"/>
    <w:rsid w:val="00301746"/>
    <w:rsid w:val="0030622A"/>
    <w:rsid w:val="00306B2F"/>
    <w:rsid w:val="0030723A"/>
    <w:rsid w:val="00310A54"/>
    <w:rsid w:val="00315466"/>
    <w:rsid w:val="0031576B"/>
    <w:rsid w:val="00316AAA"/>
    <w:rsid w:val="00321524"/>
    <w:rsid w:val="00324709"/>
    <w:rsid w:val="00324B66"/>
    <w:rsid w:val="0032742C"/>
    <w:rsid w:val="003350B7"/>
    <w:rsid w:val="003503CA"/>
    <w:rsid w:val="003560E0"/>
    <w:rsid w:val="003565E5"/>
    <w:rsid w:val="0035785A"/>
    <w:rsid w:val="003600CE"/>
    <w:rsid w:val="00360BCB"/>
    <w:rsid w:val="003625E7"/>
    <w:rsid w:val="003639FB"/>
    <w:rsid w:val="0036662E"/>
    <w:rsid w:val="00366BFF"/>
    <w:rsid w:val="00367E78"/>
    <w:rsid w:val="00373049"/>
    <w:rsid w:val="00375248"/>
    <w:rsid w:val="00376C8C"/>
    <w:rsid w:val="00383AE3"/>
    <w:rsid w:val="00383E5B"/>
    <w:rsid w:val="0038453C"/>
    <w:rsid w:val="003848EF"/>
    <w:rsid w:val="00386E75"/>
    <w:rsid w:val="00387C57"/>
    <w:rsid w:val="00387FBA"/>
    <w:rsid w:val="00395A17"/>
    <w:rsid w:val="00396329"/>
    <w:rsid w:val="003A03CA"/>
    <w:rsid w:val="003A1382"/>
    <w:rsid w:val="003A2C9F"/>
    <w:rsid w:val="003A3673"/>
    <w:rsid w:val="003A4BEC"/>
    <w:rsid w:val="003A5DA6"/>
    <w:rsid w:val="003B4093"/>
    <w:rsid w:val="003B6617"/>
    <w:rsid w:val="003B7EF9"/>
    <w:rsid w:val="003C192B"/>
    <w:rsid w:val="003C2920"/>
    <w:rsid w:val="003C3507"/>
    <w:rsid w:val="003C35AD"/>
    <w:rsid w:val="003C52D9"/>
    <w:rsid w:val="003D51A3"/>
    <w:rsid w:val="003D69E3"/>
    <w:rsid w:val="003D6ACA"/>
    <w:rsid w:val="003D7E0A"/>
    <w:rsid w:val="003E38C5"/>
    <w:rsid w:val="003F1BDB"/>
    <w:rsid w:val="003F2368"/>
    <w:rsid w:val="003F3890"/>
    <w:rsid w:val="003F7CF7"/>
    <w:rsid w:val="00401F7C"/>
    <w:rsid w:val="004027A3"/>
    <w:rsid w:val="00403758"/>
    <w:rsid w:val="00404F28"/>
    <w:rsid w:val="00405DC1"/>
    <w:rsid w:val="004069DC"/>
    <w:rsid w:val="00407810"/>
    <w:rsid w:val="00407B7C"/>
    <w:rsid w:val="00410711"/>
    <w:rsid w:val="004123E4"/>
    <w:rsid w:val="004179F6"/>
    <w:rsid w:val="00417C9B"/>
    <w:rsid w:val="00420830"/>
    <w:rsid w:val="004328CE"/>
    <w:rsid w:val="00437B80"/>
    <w:rsid w:val="00442366"/>
    <w:rsid w:val="00442A8E"/>
    <w:rsid w:val="00442CAC"/>
    <w:rsid w:val="00443D8F"/>
    <w:rsid w:val="00444171"/>
    <w:rsid w:val="004505D9"/>
    <w:rsid w:val="00451CD4"/>
    <w:rsid w:val="004533B2"/>
    <w:rsid w:val="0045496C"/>
    <w:rsid w:val="00454C17"/>
    <w:rsid w:val="004557C5"/>
    <w:rsid w:val="0045716D"/>
    <w:rsid w:val="00457374"/>
    <w:rsid w:val="004578EA"/>
    <w:rsid w:val="0046234E"/>
    <w:rsid w:val="0046294A"/>
    <w:rsid w:val="00465C65"/>
    <w:rsid w:val="004740E0"/>
    <w:rsid w:val="00475C19"/>
    <w:rsid w:val="004806B3"/>
    <w:rsid w:val="00481239"/>
    <w:rsid w:val="00481C94"/>
    <w:rsid w:val="004828D4"/>
    <w:rsid w:val="0048293B"/>
    <w:rsid w:val="00482F77"/>
    <w:rsid w:val="00483EA8"/>
    <w:rsid w:val="0048590F"/>
    <w:rsid w:val="004878F4"/>
    <w:rsid w:val="00497700"/>
    <w:rsid w:val="004A2140"/>
    <w:rsid w:val="004A3444"/>
    <w:rsid w:val="004A5AA9"/>
    <w:rsid w:val="004A63AF"/>
    <w:rsid w:val="004B1389"/>
    <w:rsid w:val="004B354D"/>
    <w:rsid w:val="004B3707"/>
    <w:rsid w:val="004C226D"/>
    <w:rsid w:val="004C5D7E"/>
    <w:rsid w:val="004D0102"/>
    <w:rsid w:val="004D10DA"/>
    <w:rsid w:val="004D5A27"/>
    <w:rsid w:val="004E04E8"/>
    <w:rsid w:val="004E3F02"/>
    <w:rsid w:val="004E5C4F"/>
    <w:rsid w:val="004F1A4D"/>
    <w:rsid w:val="00500715"/>
    <w:rsid w:val="0050346C"/>
    <w:rsid w:val="00505C9D"/>
    <w:rsid w:val="00507A69"/>
    <w:rsid w:val="00511077"/>
    <w:rsid w:val="005119E2"/>
    <w:rsid w:val="00512B11"/>
    <w:rsid w:val="00513C84"/>
    <w:rsid w:val="0051637B"/>
    <w:rsid w:val="00516876"/>
    <w:rsid w:val="005236C5"/>
    <w:rsid w:val="0052542A"/>
    <w:rsid w:val="00526149"/>
    <w:rsid w:val="0053635C"/>
    <w:rsid w:val="00540C3D"/>
    <w:rsid w:val="00543C1F"/>
    <w:rsid w:val="00544CBE"/>
    <w:rsid w:val="0054570F"/>
    <w:rsid w:val="005516A4"/>
    <w:rsid w:val="0055302A"/>
    <w:rsid w:val="00553920"/>
    <w:rsid w:val="00554BA4"/>
    <w:rsid w:val="00557791"/>
    <w:rsid w:val="00557A69"/>
    <w:rsid w:val="00572372"/>
    <w:rsid w:val="00572791"/>
    <w:rsid w:val="0057578C"/>
    <w:rsid w:val="00580ED4"/>
    <w:rsid w:val="0058263B"/>
    <w:rsid w:val="00591425"/>
    <w:rsid w:val="0059473B"/>
    <w:rsid w:val="00594C19"/>
    <w:rsid w:val="00596479"/>
    <w:rsid w:val="00596DB2"/>
    <w:rsid w:val="00596DDF"/>
    <w:rsid w:val="005A5977"/>
    <w:rsid w:val="005A6AF2"/>
    <w:rsid w:val="005A6BEC"/>
    <w:rsid w:val="005A7B0A"/>
    <w:rsid w:val="005B00C0"/>
    <w:rsid w:val="005B4017"/>
    <w:rsid w:val="005B7A3F"/>
    <w:rsid w:val="005C113F"/>
    <w:rsid w:val="005C12D1"/>
    <w:rsid w:val="005C6D4A"/>
    <w:rsid w:val="005C7577"/>
    <w:rsid w:val="005C79CA"/>
    <w:rsid w:val="005D0A7B"/>
    <w:rsid w:val="005D1730"/>
    <w:rsid w:val="005D18C3"/>
    <w:rsid w:val="005D1DF5"/>
    <w:rsid w:val="005D1EA0"/>
    <w:rsid w:val="005D2663"/>
    <w:rsid w:val="005D26B8"/>
    <w:rsid w:val="005D2908"/>
    <w:rsid w:val="005D4C19"/>
    <w:rsid w:val="005D5A29"/>
    <w:rsid w:val="005D6292"/>
    <w:rsid w:val="005E0378"/>
    <w:rsid w:val="005E2548"/>
    <w:rsid w:val="005E2E44"/>
    <w:rsid w:val="005E307B"/>
    <w:rsid w:val="005F00ED"/>
    <w:rsid w:val="005F2B4F"/>
    <w:rsid w:val="005F3511"/>
    <w:rsid w:val="00602101"/>
    <w:rsid w:val="0060364B"/>
    <w:rsid w:val="0060738F"/>
    <w:rsid w:val="00612A38"/>
    <w:rsid w:val="00613C2B"/>
    <w:rsid w:val="006151C8"/>
    <w:rsid w:val="006220F6"/>
    <w:rsid w:val="006225EB"/>
    <w:rsid w:val="006244D4"/>
    <w:rsid w:val="00625CE7"/>
    <w:rsid w:val="006268D4"/>
    <w:rsid w:val="006278E1"/>
    <w:rsid w:val="00632374"/>
    <w:rsid w:val="0063522D"/>
    <w:rsid w:val="00636386"/>
    <w:rsid w:val="006369E6"/>
    <w:rsid w:val="0065206A"/>
    <w:rsid w:val="006538E5"/>
    <w:rsid w:val="00654E76"/>
    <w:rsid w:val="00666B81"/>
    <w:rsid w:val="006727A8"/>
    <w:rsid w:val="00672EFF"/>
    <w:rsid w:val="00675A83"/>
    <w:rsid w:val="006775AC"/>
    <w:rsid w:val="0068176E"/>
    <w:rsid w:val="00682625"/>
    <w:rsid w:val="00682B45"/>
    <w:rsid w:val="00686001"/>
    <w:rsid w:val="00687EBC"/>
    <w:rsid w:val="00690DD4"/>
    <w:rsid w:val="00691AD7"/>
    <w:rsid w:val="00693291"/>
    <w:rsid w:val="006936E9"/>
    <w:rsid w:val="006956B0"/>
    <w:rsid w:val="0069644B"/>
    <w:rsid w:val="006965FB"/>
    <w:rsid w:val="006A4878"/>
    <w:rsid w:val="006A4CAF"/>
    <w:rsid w:val="006B1F74"/>
    <w:rsid w:val="006B7A1F"/>
    <w:rsid w:val="006C19C6"/>
    <w:rsid w:val="006C257E"/>
    <w:rsid w:val="006C2CFC"/>
    <w:rsid w:val="006C3663"/>
    <w:rsid w:val="006C3AD0"/>
    <w:rsid w:val="006C3B20"/>
    <w:rsid w:val="006D4B1E"/>
    <w:rsid w:val="006D708D"/>
    <w:rsid w:val="006D78A9"/>
    <w:rsid w:val="006E185C"/>
    <w:rsid w:val="006E2175"/>
    <w:rsid w:val="006E2848"/>
    <w:rsid w:val="006E2DF7"/>
    <w:rsid w:val="006F08F5"/>
    <w:rsid w:val="006F4E1E"/>
    <w:rsid w:val="006F532D"/>
    <w:rsid w:val="0070131E"/>
    <w:rsid w:val="0070391C"/>
    <w:rsid w:val="00703F2F"/>
    <w:rsid w:val="0070404A"/>
    <w:rsid w:val="0070633E"/>
    <w:rsid w:val="0070677A"/>
    <w:rsid w:val="0070737E"/>
    <w:rsid w:val="00712D62"/>
    <w:rsid w:val="00714744"/>
    <w:rsid w:val="00715256"/>
    <w:rsid w:val="00715671"/>
    <w:rsid w:val="007164BB"/>
    <w:rsid w:val="00717CA4"/>
    <w:rsid w:val="007207A9"/>
    <w:rsid w:val="00723367"/>
    <w:rsid w:val="00724531"/>
    <w:rsid w:val="007253B8"/>
    <w:rsid w:val="0072554B"/>
    <w:rsid w:val="0072580F"/>
    <w:rsid w:val="00725AE7"/>
    <w:rsid w:val="00726151"/>
    <w:rsid w:val="00730DFA"/>
    <w:rsid w:val="007345E3"/>
    <w:rsid w:val="00734CBA"/>
    <w:rsid w:val="00734E42"/>
    <w:rsid w:val="00737961"/>
    <w:rsid w:val="007404F1"/>
    <w:rsid w:val="00741FAD"/>
    <w:rsid w:val="007426B1"/>
    <w:rsid w:val="00742B00"/>
    <w:rsid w:val="00745F39"/>
    <w:rsid w:val="00746D11"/>
    <w:rsid w:val="007507CC"/>
    <w:rsid w:val="007522DC"/>
    <w:rsid w:val="00753351"/>
    <w:rsid w:val="00753EA8"/>
    <w:rsid w:val="007559B9"/>
    <w:rsid w:val="00755A54"/>
    <w:rsid w:val="00757098"/>
    <w:rsid w:val="00760C9A"/>
    <w:rsid w:val="00761E68"/>
    <w:rsid w:val="0076510C"/>
    <w:rsid w:val="00766202"/>
    <w:rsid w:val="00770BBD"/>
    <w:rsid w:val="00771C97"/>
    <w:rsid w:val="00773F25"/>
    <w:rsid w:val="00774630"/>
    <w:rsid w:val="00774952"/>
    <w:rsid w:val="00776EF4"/>
    <w:rsid w:val="007810A3"/>
    <w:rsid w:val="00785E42"/>
    <w:rsid w:val="00785E8F"/>
    <w:rsid w:val="0078658E"/>
    <w:rsid w:val="00786E7A"/>
    <w:rsid w:val="00787620"/>
    <w:rsid w:val="00787CBF"/>
    <w:rsid w:val="007922CB"/>
    <w:rsid w:val="007933D2"/>
    <w:rsid w:val="007936C3"/>
    <w:rsid w:val="00794D3C"/>
    <w:rsid w:val="007A0145"/>
    <w:rsid w:val="007A09D3"/>
    <w:rsid w:val="007A261D"/>
    <w:rsid w:val="007A3CBA"/>
    <w:rsid w:val="007A55D4"/>
    <w:rsid w:val="007A7446"/>
    <w:rsid w:val="007B0AB6"/>
    <w:rsid w:val="007B21DC"/>
    <w:rsid w:val="007B503B"/>
    <w:rsid w:val="007B5DD2"/>
    <w:rsid w:val="007C0261"/>
    <w:rsid w:val="007C388A"/>
    <w:rsid w:val="007C6ABD"/>
    <w:rsid w:val="007C7520"/>
    <w:rsid w:val="007D24B0"/>
    <w:rsid w:val="007D4043"/>
    <w:rsid w:val="007D579D"/>
    <w:rsid w:val="007D5F7A"/>
    <w:rsid w:val="007E79A6"/>
    <w:rsid w:val="007F0BFC"/>
    <w:rsid w:val="007F10DC"/>
    <w:rsid w:val="007F1996"/>
    <w:rsid w:val="007F45C8"/>
    <w:rsid w:val="007F4B25"/>
    <w:rsid w:val="007F574C"/>
    <w:rsid w:val="008003B9"/>
    <w:rsid w:val="0080317B"/>
    <w:rsid w:val="00806A78"/>
    <w:rsid w:val="00810845"/>
    <w:rsid w:val="008162F9"/>
    <w:rsid w:val="0082026C"/>
    <w:rsid w:val="00821EC2"/>
    <w:rsid w:val="008247D5"/>
    <w:rsid w:val="008248AE"/>
    <w:rsid w:val="008257F9"/>
    <w:rsid w:val="008264A7"/>
    <w:rsid w:val="00830252"/>
    <w:rsid w:val="0083152B"/>
    <w:rsid w:val="00833285"/>
    <w:rsid w:val="00837447"/>
    <w:rsid w:val="00840F31"/>
    <w:rsid w:val="00842E61"/>
    <w:rsid w:val="00844A68"/>
    <w:rsid w:val="00845FA6"/>
    <w:rsid w:val="0085099F"/>
    <w:rsid w:val="00850A14"/>
    <w:rsid w:val="008528F6"/>
    <w:rsid w:val="00852BDE"/>
    <w:rsid w:val="008536F5"/>
    <w:rsid w:val="008540BE"/>
    <w:rsid w:val="00854F06"/>
    <w:rsid w:val="008552E0"/>
    <w:rsid w:val="00861E4D"/>
    <w:rsid w:val="008767FE"/>
    <w:rsid w:val="008779DE"/>
    <w:rsid w:val="00881487"/>
    <w:rsid w:val="008832EB"/>
    <w:rsid w:val="00883C45"/>
    <w:rsid w:val="00885053"/>
    <w:rsid w:val="00887F5D"/>
    <w:rsid w:val="00892F1C"/>
    <w:rsid w:val="008A11C7"/>
    <w:rsid w:val="008A2A3E"/>
    <w:rsid w:val="008A34D3"/>
    <w:rsid w:val="008A6999"/>
    <w:rsid w:val="008A69C2"/>
    <w:rsid w:val="008A7C73"/>
    <w:rsid w:val="008A7DF4"/>
    <w:rsid w:val="008B0302"/>
    <w:rsid w:val="008B10BF"/>
    <w:rsid w:val="008B14EB"/>
    <w:rsid w:val="008B2817"/>
    <w:rsid w:val="008B2822"/>
    <w:rsid w:val="008C0271"/>
    <w:rsid w:val="008C4A17"/>
    <w:rsid w:val="008C5EAF"/>
    <w:rsid w:val="008C7AB1"/>
    <w:rsid w:val="008D38C5"/>
    <w:rsid w:val="008E0C28"/>
    <w:rsid w:val="008E4715"/>
    <w:rsid w:val="008E6F8D"/>
    <w:rsid w:val="008F1021"/>
    <w:rsid w:val="008F1530"/>
    <w:rsid w:val="008F3FEB"/>
    <w:rsid w:val="008F5FDD"/>
    <w:rsid w:val="0090053F"/>
    <w:rsid w:val="00902F52"/>
    <w:rsid w:val="00904D85"/>
    <w:rsid w:val="009121A6"/>
    <w:rsid w:val="00912390"/>
    <w:rsid w:val="009137E9"/>
    <w:rsid w:val="009145DA"/>
    <w:rsid w:val="009202F9"/>
    <w:rsid w:val="0092044C"/>
    <w:rsid w:val="009224E2"/>
    <w:rsid w:val="009228CA"/>
    <w:rsid w:val="0092338B"/>
    <w:rsid w:val="00927CA8"/>
    <w:rsid w:val="00930F0E"/>
    <w:rsid w:val="0093240E"/>
    <w:rsid w:val="009336B8"/>
    <w:rsid w:val="00933BC9"/>
    <w:rsid w:val="00952BD9"/>
    <w:rsid w:val="00952FDD"/>
    <w:rsid w:val="00954D83"/>
    <w:rsid w:val="0095551A"/>
    <w:rsid w:val="009562C5"/>
    <w:rsid w:val="00956824"/>
    <w:rsid w:val="009571DF"/>
    <w:rsid w:val="0096358E"/>
    <w:rsid w:val="0096521F"/>
    <w:rsid w:val="00971139"/>
    <w:rsid w:val="00975377"/>
    <w:rsid w:val="00975878"/>
    <w:rsid w:val="00975BC9"/>
    <w:rsid w:val="00977BE6"/>
    <w:rsid w:val="00980153"/>
    <w:rsid w:val="00982A5F"/>
    <w:rsid w:val="0098371E"/>
    <w:rsid w:val="009837EB"/>
    <w:rsid w:val="00983EB7"/>
    <w:rsid w:val="00984ED4"/>
    <w:rsid w:val="009902AE"/>
    <w:rsid w:val="00991E07"/>
    <w:rsid w:val="0099756F"/>
    <w:rsid w:val="009A03A9"/>
    <w:rsid w:val="009A0D41"/>
    <w:rsid w:val="009A2EDE"/>
    <w:rsid w:val="009A4E97"/>
    <w:rsid w:val="009A57AB"/>
    <w:rsid w:val="009B0394"/>
    <w:rsid w:val="009B36D0"/>
    <w:rsid w:val="009B3DE8"/>
    <w:rsid w:val="009B497A"/>
    <w:rsid w:val="009C0868"/>
    <w:rsid w:val="009C2401"/>
    <w:rsid w:val="009C7BF6"/>
    <w:rsid w:val="009D0274"/>
    <w:rsid w:val="009D68F7"/>
    <w:rsid w:val="009D789D"/>
    <w:rsid w:val="009E4491"/>
    <w:rsid w:val="009E54F5"/>
    <w:rsid w:val="009E6432"/>
    <w:rsid w:val="009E6963"/>
    <w:rsid w:val="009F05BF"/>
    <w:rsid w:val="009F0B87"/>
    <w:rsid w:val="009F52DF"/>
    <w:rsid w:val="009F7EDB"/>
    <w:rsid w:val="00A01CDF"/>
    <w:rsid w:val="00A02461"/>
    <w:rsid w:val="00A069D4"/>
    <w:rsid w:val="00A14CA2"/>
    <w:rsid w:val="00A15D06"/>
    <w:rsid w:val="00A17C88"/>
    <w:rsid w:val="00A253DD"/>
    <w:rsid w:val="00A264C8"/>
    <w:rsid w:val="00A26DC3"/>
    <w:rsid w:val="00A30306"/>
    <w:rsid w:val="00A30764"/>
    <w:rsid w:val="00A33ADD"/>
    <w:rsid w:val="00A35F03"/>
    <w:rsid w:val="00A37BC7"/>
    <w:rsid w:val="00A439BD"/>
    <w:rsid w:val="00A44EEF"/>
    <w:rsid w:val="00A474A7"/>
    <w:rsid w:val="00A479AE"/>
    <w:rsid w:val="00A505B5"/>
    <w:rsid w:val="00A53583"/>
    <w:rsid w:val="00A54AAA"/>
    <w:rsid w:val="00A54E16"/>
    <w:rsid w:val="00A5619F"/>
    <w:rsid w:val="00A56F68"/>
    <w:rsid w:val="00A63CD3"/>
    <w:rsid w:val="00A64B90"/>
    <w:rsid w:val="00A6627D"/>
    <w:rsid w:val="00A728B0"/>
    <w:rsid w:val="00A72DBF"/>
    <w:rsid w:val="00A73080"/>
    <w:rsid w:val="00A800B3"/>
    <w:rsid w:val="00A80D8D"/>
    <w:rsid w:val="00A81378"/>
    <w:rsid w:val="00A82DB8"/>
    <w:rsid w:val="00A84510"/>
    <w:rsid w:val="00A846BD"/>
    <w:rsid w:val="00A86566"/>
    <w:rsid w:val="00A86794"/>
    <w:rsid w:val="00A8682F"/>
    <w:rsid w:val="00A86847"/>
    <w:rsid w:val="00A87643"/>
    <w:rsid w:val="00A937F1"/>
    <w:rsid w:val="00A963DE"/>
    <w:rsid w:val="00A9710E"/>
    <w:rsid w:val="00AA06AB"/>
    <w:rsid w:val="00AA23ED"/>
    <w:rsid w:val="00AA6A6E"/>
    <w:rsid w:val="00AA6D12"/>
    <w:rsid w:val="00AB2242"/>
    <w:rsid w:val="00AB35C9"/>
    <w:rsid w:val="00AB39F9"/>
    <w:rsid w:val="00AB4BA4"/>
    <w:rsid w:val="00AB5AE1"/>
    <w:rsid w:val="00AB5B1D"/>
    <w:rsid w:val="00AB7A02"/>
    <w:rsid w:val="00AC0CA1"/>
    <w:rsid w:val="00AC17B5"/>
    <w:rsid w:val="00AC3CBE"/>
    <w:rsid w:val="00AC4F26"/>
    <w:rsid w:val="00AD1F5C"/>
    <w:rsid w:val="00AD3622"/>
    <w:rsid w:val="00AD47D3"/>
    <w:rsid w:val="00AD6296"/>
    <w:rsid w:val="00AE4266"/>
    <w:rsid w:val="00AE52D4"/>
    <w:rsid w:val="00AE53EF"/>
    <w:rsid w:val="00AE64A4"/>
    <w:rsid w:val="00AE7C7D"/>
    <w:rsid w:val="00AF0037"/>
    <w:rsid w:val="00AF0442"/>
    <w:rsid w:val="00AF0CC8"/>
    <w:rsid w:val="00AF3176"/>
    <w:rsid w:val="00AF7292"/>
    <w:rsid w:val="00B01015"/>
    <w:rsid w:val="00B063D1"/>
    <w:rsid w:val="00B06E6B"/>
    <w:rsid w:val="00B071BA"/>
    <w:rsid w:val="00B072EF"/>
    <w:rsid w:val="00B100B7"/>
    <w:rsid w:val="00B10480"/>
    <w:rsid w:val="00B1724C"/>
    <w:rsid w:val="00B20A9E"/>
    <w:rsid w:val="00B21728"/>
    <w:rsid w:val="00B222CB"/>
    <w:rsid w:val="00B2452D"/>
    <w:rsid w:val="00B2500E"/>
    <w:rsid w:val="00B25577"/>
    <w:rsid w:val="00B2578C"/>
    <w:rsid w:val="00B26824"/>
    <w:rsid w:val="00B27B47"/>
    <w:rsid w:val="00B310DA"/>
    <w:rsid w:val="00B33FF0"/>
    <w:rsid w:val="00B35E43"/>
    <w:rsid w:val="00B45E98"/>
    <w:rsid w:val="00B467DD"/>
    <w:rsid w:val="00B47111"/>
    <w:rsid w:val="00B47C09"/>
    <w:rsid w:val="00B520F7"/>
    <w:rsid w:val="00B526B0"/>
    <w:rsid w:val="00B53AEB"/>
    <w:rsid w:val="00B53E11"/>
    <w:rsid w:val="00B56769"/>
    <w:rsid w:val="00B56FA6"/>
    <w:rsid w:val="00B60308"/>
    <w:rsid w:val="00B60499"/>
    <w:rsid w:val="00B62CE4"/>
    <w:rsid w:val="00B652BC"/>
    <w:rsid w:val="00B653AD"/>
    <w:rsid w:val="00B66B22"/>
    <w:rsid w:val="00B677EC"/>
    <w:rsid w:val="00B711BF"/>
    <w:rsid w:val="00B71BD2"/>
    <w:rsid w:val="00B74A93"/>
    <w:rsid w:val="00B771EF"/>
    <w:rsid w:val="00B80EA0"/>
    <w:rsid w:val="00B81B02"/>
    <w:rsid w:val="00B82212"/>
    <w:rsid w:val="00B82A2C"/>
    <w:rsid w:val="00B86019"/>
    <w:rsid w:val="00BA288F"/>
    <w:rsid w:val="00BA5B22"/>
    <w:rsid w:val="00BA7A5A"/>
    <w:rsid w:val="00BB1356"/>
    <w:rsid w:val="00BB20D3"/>
    <w:rsid w:val="00BB2185"/>
    <w:rsid w:val="00BB5941"/>
    <w:rsid w:val="00BC3814"/>
    <w:rsid w:val="00BC4CEC"/>
    <w:rsid w:val="00BD049A"/>
    <w:rsid w:val="00BD0B75"/>
    <w:rsid w:val="00BD3500"/>
    <w:rsid w:val="00BD382F"/>
    <w:rsid w:val="00BD3A1C"/>
    <w:rsid w:val="00BD4CA4"/>
    <w:rsid w:val="00BE00C1"/>
    <w:rsid w:val="00BE0DBD"/>
    <w:rsid w:val="00BE101E"/>
    <w:rsid w:val="00BE1938"/>
    <w:rsid w:val="00BE46F1"/>
    <w:rsid w:val="00BE4B07"/>
    <w:rsid w:val="00BE70DF"/>
    <w:rsid w:val="00BE730F"/>
    <w:rsid w:val="00BE7F4C"/>
    <w:rsid w:val="00BF0B94"/>
    <w:rsid w:val="00C00CFA"/>
    <w:rsid w:val="00C01CA3"/>
    <w:rsid w:val="00C02F21"/>
    <w:rsid w:val="00C034FC"/>
    <w:rsid w:val="00C047C9"/>
    <w:rsid w:val="00C06EE2"/>
    <w:rsid w:val="00C14F4E"/>
    <w:rsid w:val="00C17164"/>
    <w:rsid w:val="00C21DA1"/>
    <w:rsid w:val="00C23A1E"/>
    <w:rsid w:val="00C278E9"/>
    <w:rsid w:val="00C32646"/>
    <w:rsid w:val="00C374CA"/>
    <w:rsid w:val="00C52BB9"/>
    <w:rsid w:val="00C54A00"/>
    <w:rsid w:val="00C559F4"/>
    <w:rsid w:val="00C57AFB"/>
    <w:rsid w:val="00C57CE6"/>
    <w:rsid w:val="00C6101F"/>
    <w:rsid w:val="00C622D6"/>
    <w:rsid w:val="00C64F87"/>
    <w:rsid w:val="00C65D6E"/>
    <w:rsid w:val="00C715A9"/>
    <w:rsid w:val="00C71C07"/>
    <w:rsid w:val="00C726CC"/>
    <w:rsid w:val="00C72F53"/>
    <w:rsid w:val="00C760D3"/>
    <w:rsid w:val="00C7681A"/>
    <w:rsid w:val="00C77FBF"/>
    <w:rsid w:val="00C83AD1"/>
    <w:rsid w:val="00C849EA"/>
    <w:rsid w:val="00C869E7"/>
    <w:rsid w:val="00C9467E"/>
    <w:rsid w:val="00C9716B"/>
    <w:rsid w:val="00CA29E7"/>
    <w:rsid w:val="00CA669D"/>
    <w:rsid w:val="00CA7665"/>
    <w:rsid w:val="00CB26BA"/>
    <w:rsid w:val="00CB28B1"/>
    <w:rsid w:val="00CB3723"/>
    <w:rsid w:val="00CB4C85"/>
    <w:rsid w:val="00CB654A"/>
    <w:rsid w:val="00CC0861"/>
    <w:rsid w:val="00CD0968"/>
    <w:rsid w:val="00CD182F"/>
    <w:rsid w:val="00CD4A5E"/>
    <w:rsid w:val="00CE183A"/>
    <w:rsid w:val="00CE2E16"/>
    <w:rsid w:val="00CE6F82"/>
    <w:rsid w:val="00CE75EE"/>
    <w:rsid w:val="00CF1A05"/>
    <w:rsid w:val="00CF1B0D"/>
    <w:rsid w:val="00CF3C00"/>
    <w:rsid w:val="00CF5100"/>
    <w:rsid w:val="00CF65BB"/>
    <w:rsid w:val="00CF7CF6"/>
    <w:rsid w:val="00D02B40"/>
    <w:rsid w:val="00D06A9E"/>
    <w:rsid w:val="00D07800"/>
    <w:rsid w:val="00D14446"/>
    <w:rsid w:val="00D23A95"/>
    <w:rsid w:val="00D252CA"/>
    <w:rsid w:val="00D3677E"/>
    <w:rsid w:val="00D40CE1"/>
    <w:rsid w:val="00D4314E"/>
    <w:rsid w:val="00D436C0"/>
    <w:rsid w:val="00D43E78"/>
    <w:rsid w:val="00D44035"/>
    <w:rsid w:val="00D46178"/>
    <w:rsid w:val="00D46734"/>
    <w:rsid w:val="00D47F6A"/>
    <w:rsid w:val="00D50727"/>
    <w:rsid w:val="00D50FEC"/>
    <w:rsid w:val="00D67401"/>
    <w:rsid w:val="00D67431"/>
    <w:rsid w:val="00D71924"/>
    <w:rsid w:val="00D727E0"/>
    <w:rsid w:val="00D734BE"/>
    <w:rsid w:val="00D759E6"/>
    <w:rsid w:val="00D835D9"/>
    <w:rsid w:val="00D83A28"/>
    <w:rsid w:val="00D91424"/>
    <w:rsid w:val="00D923B6"/>
    <w:rsid w:val="00D960DD"/>
    <w:rsid w:val="00D9719B"/>
    <w:rsid w:val="00D97331"/>
    <w:rsid w:val="00DA0060"/>
    <w:rsid w:val="00DA1730"/>
    <w:rsid w:val="00DA3BD1"/>
    <w:rsid w:val="00DA5186"/>
    <w:rsid w:val="00DA5ED1"/>
    <w:rsid w:val="00DA606B"/>
    <w:rsid w:val="00DB61A2"/>
    <w:rsid w:val="00DC037A"/>
    <w:rsid w:val="00DC087C"/>
    <w:rsid w:val="00DC7308"/>
    <w:rsid w:val="00DC75B2"/>
    <w:rsid w:val="00DD1797"/>
    <w:rsid w:val="00DD68D8"/>
    <w:rsid w:val="00DD7C1A"/>
    <w:rsid w:val="00DE3233"/>
    <w:rsid w:val="00DE725B"/>
    <w:rsid w:val="00DF0770"/>
    <w:rsid w:val="00E01EE1"/>
    <w:rsid w:val="00E033FB"/>
    <w:rsid w:val="00E04760"/>
    <w:rsid w:val="00E07193"/>
    <w:rsid w:val="00E10316"/>
    <w:rsid w:val="00E122F6"/>
    <w:rsid w:val="00E124E3"/>
    <w:rsid w:val="00E146F1"/>
    <w:rsid w:val="00E16038"/>
    <w:rsid w:val="00E1640D"/>
    <w:rsid w:val="00E169EB"/>
    <w:rsid w:val="00E210FF"/>
    <w:rsid w:val="00E22BEF"/>
    <w:rsid w:val="00E25306"/>
    <w:rsid w:val="00E26B77"/>
    <w:rsid w:val="00E30C66"/>
    <w:rsid w:val="00E31AE6"/>
    <w:rsid w:val="00E35061"/>
    <w:rsid w:val="00E3631B"/>
    <w:rsid w:val="00E3736B"/>
    <w:rsid w:val="00E41016"/>
    <w:rsid w:val="00E413A4"/>
    <w:rsid w:val="00E4798A"/>
    <w:rsid w:val="00E551CD"/>
    <w:rsid w:val="00E57FD7"/>
    <w:rsid w:val="00E60AB7"/>
    <w:rsid w:val="00E6174B"/>
    <w:rsid w:val="00E61EFB"/>
    <w:rsid w:val="00E63EF9"/>
    <w:rsid w:val="00E641AF"/>
    <w:rsid w:val="00E72014"/>
    <w:rsid w:val="00E72D59"/>
    <w:rsid w:val="00E72FB9"/>
    <w:rsid w:val="00E736B2"/>
    <w:rsid w:val="00E738CB"/>
    <w:rsid w:val="00E7430B"/>
    <w:rsid w:val="00E76314"/>
    <w:rsid w:val="00E76FB7"/>
    <w:rsid w:val="00E77C54"/>
    <w:rsid w:val="00E8376A"/>
    <w:rsid w:val="00E9149E"/>
    <w:rsid w:val="00E9259B"/>
    <w:rsid w:val="00E92854"/>
    <w:rsid w:val="00E9574E"/>
    <w:rsid w:val="00E967B6"/>
    <w:rsid w:val="00E96C8B"/>
    <w:rsid w:val="00E96CB3"/>
    <w:rsid w:val="00EA67F0"/>
    <w:rsid w:val="00EA7BE2"/>
    <w:rsid w:val="00EB4965"/>
    <w:rsid w:val="00EB4C74"/>
    <w:rsid w:val="00EC19CF"/>
    <w:rsid w:val="00EC2E73"/>
    <w:rsid w:val="00EC3561"/>
    <w:rsid w:val="00ED0981"/>
    <w:rsid w:val="00ED69DF"/>
    <w:rsid w:val="00EE0D91"/>
    <w:rsid w:val="00EE107D"/>
    <w:rsid w:val="00EE132A"/>
    <w:rsid w:val="00EE3B8B"/>
    <w:rsid w:val="00EE50F2"/>
    <w:rsid w:val="00EE5331"/>
    <w:rsid w:val="00EE53D4"/>
    <w:rsid w:val="00EE5E34"/>
    <w:rsid w:val="00EF18B2"/>
    <w:rsid w:val="00EF38BD"/>
    <w:rsid w:val="00EF4BEF"/>
    <w:rsid w:val="00EF57C7"/>
    <w:rsid w:val="00EF63B4"/>
    <w:rsid w:val="00EF718A"/>
    <w:rsid w:val="00F00DAE"/>
    <w:rsid w:val="00F031D6"/>
    <w:rsid w:val="00F04182"/>
    <w:rsid w:val="00F062F9"/>
    <w:rsid w:val="00F115B3"/>
    <w:rsid w:val="00F1193D"/>
    <w:rsid w:val="00F12507"/>
    <w:rsid w:val="00F15172"/>
    <w:rsid w:val="00F151B4"/>
    <w:rsid w:val="00F15755"/>
    <w:rsid w:val="00F15AAF"/>
    <w:rsid w:val="00F20EA2"/>
    <w:rsid w:val="00F21E9F"/>
    <w:rsid w:val="00F268C6"/>
    <w:rsid w:val="00F30FAC"/>
    <w:rsid w:val="00F31FB8"/>
    <w:rsid w:val="00F335E3"/>
    <w:rsid w:val="00F33C0D"/>
    <w:rsid w:val="00F3608A"/>
    <w:rsid w:val="00F41903"/>
    <w:rsid w:val="00F425A6"/>
    <w:rsid w:val="00F42A5A"/>
    <w:rsid w:val="00F43DC7"/>
    <w:rsid w:val="00F43F33"/>
    <w:rsid w:val="00F446C4"/>
    <w:rsid w:val="00F459C9"/>
    <w:rsid w:val="00F52349"/>
    <w:rsid w:val="00F52A91"/>
    <w:rsid w:val="00F62D60"/>
    <w:rsid w:val="00F64A99"/>
    <w:rsid w:val="00F735C7"/>
    <w:rsid w:val="00F84873"/>
    <w:rsid w:val="00F860D9"/>
    <w:rsid w:val="00F90601"/>
    <w:rsid w:val="00F92889"/>
    <w:rsid w:val="00F96FE6"/>
    <w:rsid w:val="00FA19BC"/>
    <w:rsid w:val="00FA2B42"/>
    <w:rsid w:val="00FA2DEE"/>
    <w:rsid w:val="00FA3868"/>
    <w:rsid w:val="00FB4975"/>
    <w:rsid w:val="00FC1B19"/>
    <w:rsid w:val="00FC582E"/>
    <w:rsid w:val="00FC5B32"/>
    <w:rsid w:val="00FD03F1"/>
    <w:rsid w:val="00FD1076"/>
    <w:rsid w:val="00FD1C4D"/>
    <w:rsid w:val="00FE008C"/>
    <w:rsid w:val="00FE38CC"/>
    <w:rsid w:val="00FE5EB2"/>
    <w:rsid w:val="00FE64CA"/>
    <w:rsid w:val="00FF0872"/>
    <w:rsid w:val="00FF314B"/>
    <w:rsid w:val="00FF3C76"/>
    <w:rsid w:val="00FF42FF"/>
    <w:rsid w:val="00FF4A3D"/>
    <w:rsid w:val="00FF563C"/>
    <w:rsid w:val="00FF78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9C9063B-A960-4094-BC3D-502FF49A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296"/>
    <w:rPr>
      <w:sz w:val="24"/>
      <w:szCs w:val="24"/>
      <w:lang w:eastAsia="fr-FR"/>
    </w:rPr>
  </w:style>
  <w:style w:type="paragraph" w:styleId="Titre1">
    <w:name w:val="heading 1"/>
    <w:basedOn w:val="Normal"/>
    <w:next w:val="Normal"/>
    <w:qFormat/>
    <w:rsid w:val="00AD6296"/>
    <w:pPr>
      <w:keepNext/>
      <w:jc w:val="both"/>
      <w:outlineLvl w:val="0"/>
    </w:pPr>
    <w:rPr>
      <w:rFonts w:ascii="Arial" w:hAnsi="Arial" w:cs="Arial"/>
      <w:b/>
      <w:bCs/>
      <w:i/>
      <w:iCs/>
    </w:rPr>
  </w:style>
  <w:style w:type="paragraph" w:styleId="Titre2">
    <w:name w:val="heading 2"/>
    <w:basedOn w:val="Normal"/>
    <w:next w:val="Normal"/>
    <w:qFormat/>
    <w:rsid w:val="00AD6296"/>
    <w:pPr>
      <w:keepNext/>
      <w:spacing w:before="240" w:after="60"/>
      <w:outlineLvl w:val="1"/>
    </w:pPr>
    <w:rPr>
      <w:rFonts w:ascii="Arial" w:hAnsi="Arial"/>
      <w:b/>
      <w:bCs/>
      <w:i/>
      <w:iCs/>
      <w:sz w:val="22"/>
      <w:szCs w:val="28"/>
    </w:rPr>
  </w:style>
  <w:style w:type="paragraph" w:styleId="Titre3">
    <w:name w:val="heading 3"/>
    <w:basedOn w:val="Normal"/>
    <w:next w:val="Normal"/>
    <w:qFormat/>
    <w:rsid w:val="00AD6296"/>
    <w:pPr>
      <w:keepNext/>
      <w:ind w:firstLine="708"/>
      <w:jc w:val="both"/>
      <w:outlineLvl w:val="2"/>
    </w:pPr>
    <w:rPr>
      <w:rFonts w:ascii="Arial" w:hAnsi="Arial" w:cs="Arial"/>
      <w:bCs/>
      <w:i/>
      <w:iCs/>
      <w:sz w:val="20"/>
      <w:szCs w:val="20"/>
      <w:lang w:val="en-GB"/>
    </w:rPr>
  </w:style>
  <w:style w:type="paragraph" w:styleId="Titre4">
    <w:name w:val="heading 4"/>
    <w:basedOn w:val="Normal"/>
    <w:next w:val="Normal"/>
    <w:qFormat/>
    <w:rsid w:val="00AD6296"/>
    <w:pPr>
      <w:keepNext/>
      <w:ind w:left="708"/>
      <w:jc w:val="both"/>
      <w:outlineLvl w:val="3"/>
    </w:pPr>
    <w:rPr>
      <w:rFonts w:ascii="Arial" w:hAnsi="Arial" w:cs="Arial"/>
      <w:i/>
      <w:sz w:val="20"/>
      <w:szCs w:val="20"/>
      <w:lang w:val="en-GB"/>
    </w:rPr>
  </w:style>
  <w:style w:type="paragraph" w:styleId="Titre5">
    <w:name w:val="heading 5"/>
    <w:basedOn w:val="Normal"/>
    <w:next w:val="Normal"/>
    <w:qFormat/>
    <w:rsid w:val="00AD6296"/>
    <w:pPr>
      <w:keepNext/>
      <w:jc w:val="center"/>
      <w:outlineLvl w:val="4"/>
    </w:pPr>
    <w:rPr>
      <w:rFonts w:ascii="Arial" w:hAnsi="Arial" w:cs="Arial"/>
      <w:i/>
      <w:sz w:val="20"/>
      <w:lang w:val="en-GB"/>
    </w:rPr>
  </w:style>
  <w:style w:type="paragraph" w:styleId="Titre6">
    <w:name w:val="heading 6"/>
    <w:basedOn w:val="Normal"/>
    <w:next w:val="Normal"/>
    <w:qFormat/>
    <w:rsid w:val="00AD6296"/>
    <w:pPr>
      <w:keepNext/>
      <w:ind w:firstLine="705"/>
      <w:outlineLvl w:val="5"/>
    </w:pPr>
    <w:rPr>
      <w:rFonts w:ascii="Arial" w:hAnsi="Arial" w:cs="Arial"/>
      <w:b/>
      <w:bCs/>
      <w:sz w:val="20"/>
    </w:rPr>
  </w:style>
  <w:style w:type="paragraph" w:styleId="Titre7">
    <w:name w:val="heading 7"/>
    <w:basedOn w:val="Normal"/>
    <w:next w:val="Normal"/>
    <w:qFormat/>
    <w:rsid w:val="00AD6296"/>
    <w:pPr>
      <w:keepNext/>
      <w:ind w:left="708" w:firstLine="708"/>
      <w:outlineLvl w:val="6"/>
    </w:pPr>
    <w:rPr>
      <w:rFonts w:ascii="Arial" w:hAnsi="Arial" w:cs="Arial"/>
      <w:b/>
      <w:bCs/>
      <w:sz w:val="20"/>
    </w:rPr>
  </w:style>
  <w:style w:type="paragraph" w:styleId="Titre8">
    <w:name w:val="heading 8"/>
    <w:basedOn w:val="Normal"/>
    <w:next w:val="Normal"/>
    <w:qFormat/>
    <w:rsid w:val="00AD6296"/>
    <w:pPr>
      <w:keepNext/>
      <w:outlineLvl w:val="7"/>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AD6296"/>
    <w:pPr>
      <w:jc w:val="center"/>
    </w:pPr>
    <w:rPr>
      <w:rFonts w:ascii="Arial" w:hAnsi="Arial" w:cs="Arial"/>
      <w:b/>
      <w:bCs/>
      <w:sz w:val="20"/>
    </w:rPr>
  </w:style>
  <w:style w:type="paragraph" w:styleId="Notedebasdepage">
    <w:name w:val="footnote text"/>
    <w:basedOn w:val="Normal"/>
    <w:semiHidden/>
    <w:rsid w:val="00AD6296"/>
    <w:rPr>
      <w:sz w:val="20"/>
      <w:szCs w:val="20"/>
    </w:rPr>
  </w:style>
  <w:style w:type="character" w:styleId="Appelnotedebasdep">
    <w:name w:val="footnote reference"/>
    <w:basedOn w:val="Policepardfaut"/>
    <w:semiHidden/>
    <w:rsid w:val="00AD6296"/>
    <w:rPr>
      <w:vertAlign w:val="superscript"/>
    </w:rPr>
  </w:style>
  <w:style w:type="paragraph" w:styleId="En-tte">
    <w:name w:val="header"/>
    <w:basedOn w:val="Normal"/>
    <w:semiHidden/>
    <w:rsid w:val="00AD6296"/>
    <w:pPr>
      <w:tabs>
        <w:tab w:val="center" w:pos="4153"/>
        <w:tab w:val="right" w:pos="8306"/>
      </w:tabs>
    </w:pPr>
  </w:style>
  <w:style w:type="paragraph" w:styleId="Pieddepage">
    <w:name w:val="footer"/>
    <w:basedOn w:val="Normal"/>
    <w:semiHidden/>
    <w:rsid w:val="00AD6296"/>
    <w:pPr>
      <w:tabs>
        <w:tab w:val="center" w:pos="4153"/>
        <w:tab w:val="right" w:pos="8306"/>
      </w:tabs>
    </w:pPr>
  </w:style>
  <w:style w:type="character" w:styleId="Numrodepage">
    <w:name w:val="page number"/>
    <w:basedOn w:val="Policepardfaut"/>
    <w:semiHidden/>
    <w:rsid w:val="00AD6296"/>
  </w:style>
  <w:style w:type="paragraph" w:styleId="Corpsdetexte">
    <w:name w:val="Body Text"/>
    <w:basedOn w:val="Normal"/>
    <w:semiHidden/>
    <w:rsid w:val="00AD6296"/>
    <w:pPr>
      <w:jc w:val="both"/>
    </w:pPr>
    <w:rPr>
      <w:rFonts w:ascii="Arial" w:hAnsi="Arial" w:cs="Arial"/>
      <w:sz w:val="20"/>
    </w:rPr>
  </w:style>
  <w:style w:type="paragraph" w:styleId="Corpsdetexte2">
    <w:name w:val="Body Text 2"/>
    <w:basedOn w:val="Normal"/>
    <w:semiHidden/>
    <w:rsid w:val="00AD6296"/>
    <w:pPr>
      <w:jc w:val="both"/>
    </w:pPr>
    <w:rPr>
      <w:rFonts w:ascii="Arial" w:hAnsi="Arial" w:cs="Arial"/>
      <w:b/>
      <w:bCs/>
      <w:sz w:val="20"/>
    </w:rPr>
  </w:style>
  <w:style w:type="paragraph" w:styleId="Textebrut">
    <w:name w:val="Plain Text"/>
    <w:basedOn w:val="Normal"/>
    <w:semiHidden/>
    <w:rsid w:val="00AD6296"/>
    <w:rPr>
      <w:rFonts w:ascii="Consolas" w:eastAsia="Calibri" w:hAnsi="Consolas"/>
      <w:sz w:val="21"/>
      <w:szCs w:val="21"/>
    </w:rPr>
  </w:style>
  <w:style w:type="paragraph" w:styleId="TM1">
    <w:name w:val="toc 1"/>
    <w:basedOn w:val="Normal"/>
    <w:next w:val="Normal"/>
    <w:autoRedefine/>
    <w:uiPriority w:val="39"/>
    <w:unhideWhenUsed/>
    <w:rsid w:val="00AD6296"/>
  </w:style>
  <w:style w:type="character" w:styleId="Lienhypertexte">
    <w:name w:val="Hyperlink"/>
    <w:basedOn w:val="Policepardfaut"/>
    <w:uiPriority w:val="99"/>
    <w:unhideWhenUsed/>
    <w:rsid w:val="00AD6296"/>
    <w:rPr>
      <w:color w:val="0000FF"/>
      <w:u w:val="single"/>
    </w:rPr>
  </w:style>
  <w:style w:type="paragraph" w:styleId="Paragraphedeliste">
    <w:name w:val="List Paragraph"/>
    <w:basedOn w:val="Normal"/>
    <w:uiPriority w:val="34"/>
    <w:qFormat/>
    <w:rsid w:val="00AD6296"/>
    <w:pPr>
      <w:ind w:left="720"/>
    </w:pPr>
  </w:style>
  <w:style w:type="character" w:customStyle="1" w:styleId="Titre2Car">
    <w:name w:val="Titre 2 Car"/>
    <w:basedOn w:val="Policepardfaut"/>
    <w:rsid w:val="00AD6296"/>
    <w:rPr>
      <w:rFonts w:ascii="Arial" w:eastAsia="Times New Roman" w:hAnsi="Arial" w:cs="Times New Roman"/>
      <w:b/>
      <w:bCs/>
      <w:iCs/>
      <w:sz w:val="28"/>
      <w:szCs w:val="28"/>
      <w:lang w:val="fr-FR" w:eastAsia="fr-FR"/>
    </w:rPr>
  </w:style>
  <w:style w:type="paragraph" w:styleId="Retraitcorpsdetexte">
    <w:name w:val="Body Text Indent"/>
    <w:basedOn w:val="Normal"/>
    <w:semiHidden/>
    <w:rsid w:val="00AD6296"/>
    <w:pPr>
      <w:ind w:left="2124"/>
      <w:jc w:val="both"/>
    </w:pPr>
    <w:rPr>
      <w:rFonts w:ascii="Arial" w:hAnsi="Arial" w:cs="Arial"/>
      <w:i/>
      <w:iCs/>
      <w:sz w:val="20"/>
      <w:lang w:val="en-GB"/>
    </w:rPr>
  </w:style>
  <w:style w:type="paragraph" w:styleId="Retraitcorpsdetexte2">
    <w:name w:val="Body Text Indent 2"/>
    <w:basedOn w:val="Normal"/>
    <w:semiHidden/>
    <w:rsid w:val="00AD6296"/>
    <w:pPr>
      <w:ind w:left="50"/>
      <w:jc w:val="both"/>
    </w:pPr>
    <w:rPr>
      <w:rFonts w:ascii="Arial" w:hAnsi="Arial" w:cs="Arial"/>
      <w:i/>
      <w:iCs/>
      <w:sz w:val="20"/>
      <w:lang w:val="en-GB"/>
    </w:rPr>
  </w:style>
  <w:style w:type="paragraph" w:styleId="Retraitcorpsdetexte3">
    <w:name w:val="Body Text Indent 3"/>
    <w:basedOn w:val="Normal"/>
    <w:semiHidden/>
    <w:rsid w:val="00AD6296"/>
    <w:pPr>
      <w:ind w:left="708"/>
      <w:jc w:val="both"/>
    </w:pPr>
    <w:rPr>
      <w:rFonts w:ascii="Arial" w:hAnsi="Arial" w:cs="Arial"/>
      <w:i/>
      <w:iCs/>
      <w:sz w:val="20"/>
      <w:lang w:val="en-GB"/>
    </w:rPr>
  </w:style>
  <w:style w:type="paragraph" w:styleId="Corpsdetexte3">
    <w:name w:val="Body Text 3"/>
    <w:basedOn w:val="Normal"/>
    <w:semiHidden/>
    <w:rsid w:val="00AD6296"/>
    <w:rPr>
      <w:rFonts w:ascii="Arial" w:hAnsi="Arial" w:cs="Arial"/>
      <w:i/>
      <w:iCs/>
      <w:sz w:val="20"/>
      <w:lang w:val="en-GB"/>
    </w:rPr>
  </w:style>
  <w:style w:type="paragraph" w:styleId="TM2">
    <w:name w:val="toc 2"/>
    <w:basedOn w:val="Normal"/>
    <w:next w:val="Normal"/>
    <w:autoRedefine/>
    <w:uiPriority w:val="39"/>
    <w:rsid w:val="00AD6296"/>
    <w:pPr>
      <w:ind w:left="240"/>
    </w:pPr>
  </w:style>
  <w:style w:type="paragraph" w:styleId="TM3">
    <w:name w:val="toc 3"/>
    <w:basedOn w:val="Normal"/>
    <w:next w:val="Normal"/>
    <w:autoRedefine/>
    <w:uiPriority w:val="39"/>
    <w:rsid w:val="00AD6296"/>
    <w:pPr>
      <w:ind w:left="480"/>
    </w:pPr>
  </w:style>
  <w:style w:type="paragraph" w:customStyle="1" w:styleId="msolistparagraph0">
    <w:name w:val="msolistparagraph"/>
    <w:basedOn w:val="Normal"/>
    <w:rsid w:val="00AD6296"/>
    <w:pPr>
      <w:ind w:left="720"/>
    </w:pPr>
    <w:rPr>
      <w:rFonts w:ascii="Calibri" w:eastAsia="Calibri" w:hAnsi="Calibri"/>
      <w:sz w:val="22"/>
      <w:szCs w:val="22"/>
    </w:rPr>
  </w:style>
  <w:style w:type="character" w:styleId="Marquedecommentaire">
    <w:name w:val="annotation reference"/>
    <w:basedOn w:val="Policepardfaut"/>
    <w:semiHidden/>
    <w:rsid w:val="00420830"/>
    <w:rPr>
      <w:sz w:val="16"/>
      <w:szCs w:val="16"/>
    </w:rPr>
  </w:style>
  <w:style w:type="paragraph" w:styleId="Commentaire">
    <w:name w:val="annotation text"/>
    <w:basedOn w:val="Normal"/>
    <w:link w:val="CommentaireCar"/>
    <w:semiHidden/>
    <w:rsid w:val="00420830"/>
    <w:pPr>
      <w:spacing w:after="120"/>
      <w:jc w:val="both"/>
    </w:pPr>
    <w:rPr>
      <w:sz w:val="20"/>
      <w:szCs w:val="20"/>
    </w:rPr>
  </w:style>
  <w:style w:type="character" w:customStyle="1" w:styleId="CommentaireCar">
    <w:name w:val="Commentaire Car"/>
    <w:basedOn w:val="Policepardfaut"/>
    <w:link w:val="Commentaire"/>
    <w:semiHidden/>
    <w:rsid w:val="00420830"/>
    <w:rPr>
      <w:lang w:val="fr-FR" w:eastAsia="fr-FR"/>
    </w:rPr>
  </w:style>
  <w:style w:type="paragraph" w:styleId="Textedebulles">
    <w:name w:val="Balloon Text"/>
    <w:basedOn w:val="Normal"/>
    <w:link w:val="TextedebullesCar"/>
    <w:uiPriority w:val="99"/>
    <w:semiHidden/>
    <w:unhideWhenUsed/>
    <w:rsid w:val="00420830"/>
    <w:rPr>
      <w:rFonts w:ascii="Tahoma" w:hAnsi="Tahoma" w:cs="Tahoma"/>
      <w:sz w:val="16"/>
      <w:szCs w:val="16"/>
    </w:rPr>
  </w:style>
  <w:style w:type="character" w:customStyle="1" w:styleId="TextedebullesCar">
    <w:name w:val="Texte de bulles Car"/>
    <w:basedOn w:val="Policepardfaut"/>
    <w:link w:val="Textedebulles"/>
    <w:uiPriority w:val="99"/>
    <w:semiHidden/>
    <w:rsid w:val="00420830"/>
    <w:rPr>
      <w:rFonts w:ascii="Tahoma" w:hAnsi="Tahoma" w:cs="Tahoma"/>
      <w:sz w:val="16"/>
      <w:szCs w:val="16"/>
      <w:lang w:val="fr-FR" w:eastAsia="fr-FR"/>
    </w:rPr>
  </w:style>
  <w:style w:type="table" w:styleId="Grilledutableau">
    <w:name w:val="Table Grid"/>
    <w:basedOn w:val="TableauNormal"/>
    <w:uiPriority w:val="59"/>
    <w:rsid w:val="00E253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suivivisit">
    <w:name w:val="FollowedHyperlink"/>
    <w:basedOn w:val="Policepardfaut"/>
    <w:uiPriority w:val="99"/>
    <w:semiHidden/>
    <w:unhideWhenUsed/>
    <w:rsid w:val="007164BB"/>
    <w:rPr>
      <w:color w:val="800080" w:themeColor="followedHyperlink"/>
      <w:u w:val="single"/>
    </w:rPr>
  </w:style>
  <w:style w:type="character" w:styleId="Textedelespacerserv">
    <w:name w:val="Placeholder Text"/>
    <w:basedOn w:val="Policepardfaut"/>
    <w:uiPriority w:val="99"/>
    <w:semiHidden/>
    <w:rsid w:val="00786E7A"/>
    <w:rPr>
      <w:color w:val="808080"/>
    </w:rPr>
  </w:style>
  <w:style w:type="paragraph" w:styleId="Citation">
    <w:name w:val="Quote"/>
    <w:basedOn w:val="Normal"/>
    <w:next w:val="Normal"/>
    <w:link w:val="CitationCar"/>
    <w:uiPriority w:val="29"/>
    <w:qFormat/>
    <w:rsid w:val="009E6963"/>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9E6963"/>
    <w:rPr>
      <w:i/>
      <w:iCs/>
      <w:color w:val="404040" w:themeColor="text1" w:themeTint="BF"/>
      <w:sz w:val="24"/>
      <w:szCs w:val="24"/>
      <w:lang w:eastAsia="fr-FR"/>
    </w:rPr>
  </w:style>
  <w:style w:type="paragraph" w:styleId="NormalWeb">
    <w:name w:val="Normal (Web)"/>
    <w:basedOn w:val="Normal"/>
    <w:uiPriority w:val="99"/>
    <w:semiHidden/>
    <w:unhideWhenUsed/>
    <w:rsid w:val="003565E5"/>
    <w:pPr>
      <w:spacing w:before="100" w:beforeAutospacing="1" w:after="100" w:afterAutospacing="1"/>
    </w:pPr>
    <w:rPr>
      <w:rFonts w:eastAsiaTheme="minorEastAsia"/>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69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ares-simulator.or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rte-france/or-tools.git" TargetMode="External"/><Relationship Id="rId3" Type="http://schemas.openxmlformats.org/officeDocument/2006/relationships/styles" Target="styles.xml"/><Relationship Id="rId21" Type="http://schemas.openxmlformats.org/officeDocument/2006/relationships/hyperlink" Target="https://github.com/wxWidgets/wxWidgets.gi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rte-france/sirius-solver.gi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ntares-simulator.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libyuni"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openssl/openssl.git"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support@antares-simulator.org" TargetMode="External"/><Relationship Id="rId14" Type="http://schemas.openxmlformats.org/officeDocument/2006/relationships/image" Target="media/image5.png"/><Relationship Id="rId22" Type="http://schemas.openxmlformats.org/officeDocument/2006/relationships/hyperlink" Target="https://github.com/curl/curl.git"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cran.r-project.org/web/packages/antaresViz/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7B554-26CC-4BB5-BB9D-A4065F8D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27687</Words>
  <Characters>152284</Characters>
  <Application>Microsoft Office Word</Application>
  <DocSecurity>0</DocSecurity>
  <Lines>1269</Lines>
  <Paragraphs>359</Paragraphs>
  <ScaleCrop>false</ScaleCrop>
  <HeadingPairs>
    <vt:vector size="2" baseType="variant">
      <vt:variant>
        <vt:lpstr>Titre</vt:lpstr>
      </vt:variant>
      <vt:variant>
        <vt:i4>1</vt:i4>
      </vt:variant>
    </vt:vector>
  </HeadingPairs>
  <TitlesOfParts>
    <vt:vector size="1" baseType="lpstr">
      <vt:lpstr>Notes sur la version 3</vt:lpstr>
    </vt:vector>
  </TitlesOfParts>
  <Company>RTE</Company>
  <LinksUpToDate>false</LinksUpToDate>
  <CharactersWithSpaces>179612</CharactersWithSpaces>
  <SharedDoc>false</SharedDoc>
  <HLinks>
    <vt:vector size="228" baseType="variant">
      <vt:variant>
        <vt:i4>1376291</vt:i4>
      </vt:variant>
      <vt:variant>
        <vt:i4>222</vt:i4>
      </vt:variant>
      <vt:variant>
        <vt:i4>0</vt:i4>
      </vt:variant>
      <vt:variant>
        <vt:i4>5</vt:i4>
      </vt:variant>
      <vt:variant>
        <vt:lpwstr>mailto:Rte-antares@rte-fance.com</vt:lpwstr>
      </vt:variant>
      <vt:variant>
        <vt:lpwstr/>
      </vt:variant>
      <vt:variant>
        <vt:i4>6684719</vt:i4>
      </vt:variant>
      <vt:variant>
        <vt:i4>219</vt:i4>
      </vt:variant>
      <vt:variant>
        <vt:i4>0</vt:i4>
      </vt:variant>
      <vt:variant>
        <vt:i4>5</vt:i4>
      </vt:variant>
      <vt:variant>
        <vt:lpwstr>http://www.dma-tools.eu/antares</vt:lpwstr>
      </vt:variant>
      <vt:variant>
        <vt:lpwstr/>
      </vt:variant>
      <vt:variant>
        <vt:i4>1114162</vt:i4>
      </vt:variant>
      <vt:variant>
        <vt:i4>212</vt:i4>
      </vt:variant>
      <vt:variant>
        <vt:i4>0</vt:i4>
      </vt:variant>
      <vt:variant>
        <vt:i4>5</vt:i4>
      </vt:variant>
      <vt:variant>
        <vt:lpwstr/>
      </vt:variant>
      <vt:variant>
        <vt:lpwstr>_Toc315957195</vt:lpwstr>
      </vt:variant>
      <vt:variant>
        <vt:i4>1114162</vt:i4>
      </vt:variant>
      <vt:variant>
        <vt:i4>206</vt:i4>
      </vt:variant>
      <vt:variant>
        <vt:i4>0</vt:i4>
      </vt:variant>
      <vt:variant>
        <vt:i4>5</vt:i4>
      </vt:variant>
      <vt:variant>
        <vt:lpwstr/>
      </vt:variant>
      <vt:variant>
        <vt:lpwstr>_Toc315957194</vt:lpwstr>
      </vt:variant>
      <vt:variant>
        <vt:i4>1114162</vt:i4>
      </vt:variant>
      <vt:variant>
        <vt:i4>200</vt:i4>
      </vt:variant>
      <vt:variant>
        <vt:i4>0</vt:i4>
      </vt:variant>
      <vt:variant>
        <vt:i4>5</vt:i4>
      </vt:variant>
      <vt:variant>
        <vt:lpwstr/>
      </vt:variant>
      <vt:variant>
        <vt:lpwstr>_Toc315957193</vt:lpwstr>
      </vt:variant>
      <vt:variant>
        <vt:i4>1114162</vt:i4>
      </vt:variant>
      <vt:variant>
        <vt:i4>194</vt:i4>
      </vt:variant>
      <vt:variant>
        <vt:i4>0</vt:i4>
      </vt:variant>
      <vt:variant>
        <vt:i4>5</vt:i4>
      </vt:variant>
      <vt:variant>
        <vt:lpwstr/>
      </vt:variant>
      <vt:variant>
        <vt:lpwstr>_Toc315957192</vt:lpwstr>
      </vt:variant>
      <vt:variant>
        <vt:i4>1114162</vt:i4>
      </vt:variant>
      <vt:variant>
        <vt:i4>188</vt:i4>
      </vt:variant>
      <vt:variant>
        <vt:i4>0</vt:i4>
      </vt:variant>
      <vt:variant>
        <vt:i4>5</vt:i4>
      </vt:variant>
      <vt:variant>
        <vt:lpwstr/>
      </vt:variant>
      <vt:variant>
        <vt:lpwstr>_Toc315957191</vt:lpwstr>
      </vt:variant>
      <vt:variant>
        <vt:i4>1114162</vt:i4>
      </vt:variant>
      <vt:variant>
        <vt:i4>182</vt:i4>
      </vt:variant>
      <vt:variant>
        <vt:i4>0</vt:i4>
      </vt:variant>
      <vt:variant>
        <vt:i4>5</vt:i4>
      </vt:variant>
      <vt:variant>
        <vt:lpwstr/>
      </vt:variant>
      <vt:variant>
        <vt:lpwstr>_Toc315957190</vt:lpwstr>
      </vt:variant>
      <vt:variant>
        <vt:i4>1048626</vt:i4>
      </vt:variant>
      <vt:variant>
        <vt:i4>176</vt:i4>
      </vt:variant>
      <vt:variant>
        <vt:i4>0</vt:i4>
      </vt:variant>
      <vt:variant>
        <vt:i4>5</vt:i4>
      </vt:variant>
      <vt:variant>
        <vt:lpwstr/>
      </vt:variant>
      <vt:variant>
        <vt:lpwstr>_Toc315957189</vt:lpwstr>
      </vt:variant>
      <vt:variant>
        <vt:i4>1048626</vt:i4>
      </vt:variant>
      <vt:variant>
        <vt:i4>170</vt:i4>
      </vt:variant>
      <vt:variant>
        <vt:i4>0</vt:i4>
      </vt:variant>
      <vt:variant>
        <vt:i4>5</vt:i4>
      </vt:variant>
      <vt:variant>
        <vt:lpwstr/>
      </vt:variant>
      <vt:variant>
        <vt:lpwstr>_Toc315957188</vt:lpwstr>
      </vt:variant>
      <vt:variant>
        <vt:i4>1048626</vt:i4>
      </vt:variant>
      <vt:variant>
        <vt:i4>164</vt:i4>
      </vt:variant>
      <vt:variant>
        <vt:i4>0</vt:i4>
      </vt:variant>
      <vt:variant>
        <vt:i4>5</vt:i4>
      </vt:variant>
      <vt:variant>
        <vt:lpwstr/>
      </vt:variant>
      <vt:variant>
        <vt:lpwstr>_Toc315957187</vt:lpwstr>
      </vt:variant>
      <vt:variant>
        <vt:i4>1048626</vt:i4>
      </vt:variant>
      <vt:variant>
        <vt:i4>158</vt:i4>
      </vt:variant>
      <vt:variant>
        <vt:i4>0</vt:i4>
      </vt:variant>
      <vt:variant>
        <vt:i4>5</vt:i4>
      </vt:variant>
      <vt:variant>
        <vt:lpwstr/>
      </vt:variant>
      <vt:variant>
        <vt:lpwstr>_Toc315957186</vt:lpwstr>
      </vt:variant>
      <vt:variant>
        <vt:i4>1048626</vt:i4>
      </vt:variant>
      <vt:variant>
        <vt:i4>152</vt:i4>
      </vt:variant>
      <vt:variant>
        <vt:i4>0</vt:i4>
      </vt:variant>
      <vt:variant>
        <vt:i4>5</vt:i4>
      </vt:variant>
      <vt:variant>
        <vt:lpwstr/>
      </vt:variant>
      <vt:variant>
        <vt:lpwstr>_Toc315957185</vt:lpwstr>
      </vt:variant>
      <vt:variant>
        <vt:i4>1048626</vt:i4>
      </vt:variant>
      <vt:variant>
        <vt:i4>146</vt:i4>
      </vt:variant>
      <vt:variant>
        <vt:i4>0</vt:i4>
      </vt:variant>
      <vt:variant>
        <vt:i4>5</vt:i4>
      </vt:variant>
      <vt:variant>
        <vt:lpwstr/>
      </vt:variant>
      <vt:variant>
        <vt:lpwstr>_Toc315957184</vt:lpwstr>
      </vt:variant>
      <vt:variant>
        <vt:i4>1048626</vt:i4>
      </vt:variant>
      <vt:variant>
        <vt:i4>140</vt:i4>
      </vt:variant>
      <vt:variant>
        <vt:i4>0</vt:i4>
      </vt:variant>
      <vt:variant>
        <vt:i4>5</vt:i4>
      </vt:variant>
      <vt:variant>
        <vt:lpwstr/>
      </vt:variant>
      <vt:variant>
        <vt:lpwstr>_Toc315957183</vt:lpwstr>
      </vt:variant>
      <vt:variant>
        <vt:i4>1048626</vt:i4>
      </vt:variant>
      <vt:variant>
        <vt:i4>134</vt:i4>
      </vt:variant>
      <vt:variant>
        <vt:i4>0</vt:i4>
      </vt:variant>
      <vt:variant>
        <vt:i4>5</vt:i4>
      </vt:variant>
      <vt:variant>
        <vt:lpwstr/>
      </vt:variant>
      <vt:variant>
        <vt:lpwstr>_Toc315957182</vt:lpwstr>
      </vt:variant>
      <vt:variant>
        <vt:i4>1048626</vt:i4>
      </vt:variant>
      <vt:variant>
        <vt:i4>128</vt:i4>
      </vt:variant>
      <vt:variant>
        <vt:i4>0</vt:i4>
      </vt:variant>
      <vt:variant>
        <vt:i4>5</vt:i4>
      </vt:variant>
      <vt:variant>
        <vt:lpwstr/>
      </vt:variant>
      <vt:variant>
        <vt:lpwstr>_Toc315957181</vt:lpwstr>
      </vt:variant>
      <vt:variant>
        <vt:i4>1048626</vt:i4>
      </vt:variant>
      <vt:variant>
        <vt:i4>122</vt:i4>
      </vt:variant>
      <vt:variant>
        <vt:i4>0</vt:i4>
      </vt:variant>
      <vt:variant>
        <vt:i4>5</vt:i4>
      </vt:variant>
      <vt:variant>
        <vt:lpwstr/>
      </vt:variant>
      <vt:variant>
        <vt:lpwstr>_Toc315957180</vt:lpwstr>
      </vt:variant>
      <vt:variant>
        <vt:i4>2031666</vt:i4>
      </vt:variant>
      <vt:variant>
        <vt:i4>116</vt:i4>
      </vt:variant>
      <vt:variant>
        <vt:i4>0</vt:i4>
      </vt:variant>
      <vt:variant>
        <vt:i4>5</vt:i4>
      </vt:variant>
      <vt:variant>
        <vt:lpwstr/>
      </vt:variant>
      <vt:variant>
        <vt:lpwstr>_Toc315957179</vt:lpwstr>
      </vt:variant>
      <vt:variant>
        <vt:i4>2031666</vt:i4>
      </vt:variant>
      <vt:variant>
        <vt:i4>110</vt:i4>
      </vt:variant>
      <vt:variant>
        <vt:i4>0</vt:i4>
      </vt:variant>
      <vt:variant>
        <vt:i4>5</vt:i4>
      </vt:variant>
      <vt:variant>
        <vt:lpwstr/>
      </vt:variant>
      <vt:variant>
        <vt:lpwstr>_Toc315957178</vt:lpwstr>
      </vt:variant>
      <vt:variant>
        <vt:i4>2031666</vt:i4>
      </vt:variant>
      <vt:variant>
        <vt:i4>104</vt:i4>
      </vt:variant>
      <vt:variant>
        <vt:i4>0</vt:i4>
      </vt:variant>
      <vt:variant>
        <vt:i4>5</vt:i4>
      </vt:variant>
      <vt:variant>
        <vt:lpwstr/>
      </vt:variant>
      <vt:variant>
        <vt:lpwstr>_Toc315957177</vt:lpwstr>
      </vt:variant>
      <vt:variant>
        <vt:i4>2031666</vt:i4>
      </vt:variant>
      <vt:variant>
        <vt:i4>98</vt:i4>
      </vt:variant>
      <vt:variant>
        <vt:i4>0</vt:i4>
      </vt:variant>
      <vt:variant>
        <vt:i4>5</vt:i4>
      </vt:variant>
      <vt:variant>
        <vt:lpwstr/>
      </vt:variant>
      <vt:variant>
        <vt:lpwstr>_Toc315957176</vt:lpwstr>
      </vt:variant>
      <vt:variant>
        <vt:i4>2031666</vt:i4>
      </vt:variant>
      <vt:variant>
        <vt:i4>92</vt:i4>
      </vt:variant>
      <vt:variant>
        <vt:i4>0</vt:i4>
      </vt:variant>
      <vt:variant>
        <vt:i4>5</vt:i4>
      </vt:variant>
      <vt:variant>
        <vt:lpwstr/>
      </vt:variant>
      <vt:variant>
        <vt:lpwstr>_Toc315957175</vt:lpwstr>
      </vt:variant>
      <vt:variant>
        <vt:i4>2031666</vt:i4>
      </vt:variant>
      <vt:variant>
        <vt:i4>86</vt:i4>
      </vt:variant>
      <vt:variant>
        <vt:i4>0</vt:i4>
      </vt:variant>
      <vt:variant>
        <vt:i4>5</vt:i4>
      </vt:variant>
      <vt:variant>
        <vt:lpwstr/>
      </vt:variant>
      <vt:variant>
        <vt:lpwstr>_Toc315957174</vt:lpwstr>
      </vt:variant>
      <vt:variant>
        <vt:i4>2031666</vt:i4>
      </vt:variant>
      <vt:variant>
        <vt:i4>80</vt:i4>
      </vt:variant>
      <vt:variant>
        <vt:i4>0</vt:i4>
      </vt:variant>
      <vt:variant>
        <vt:i4>5</vt:i4>
      </vt:variant>
      <vt:variant>
        <vt:lpwstr/>
      </vt:variant>
      <vt:variant>
        <vt:lpwstr>_Toc315957173</vt:lpwstr>
      </vt:variant>
      <vt:variant>
        <vt:i4>2031666</vt:i4>
      </vt:variant>
      <vt:variant>
        <vt:i4>74</vt:i4>
      </vt:variant>
      <vt:variant>
        <vt:i4>0</vt:i4>
      </vt:variant>
      <vt:variant>
        <vt:i4>5</vt:i4>
      </vt:variant>
      <vt:variant>
        <vt:lpwstr/>
      </vt:variant>
      <vt:variant>
        <vt:lpwstr>_Toc315957172</vt:lpwstr>
      </vt:variant>
      <vt:variant>
        <vt:i4>2031666</vt:i4>
      </vt:variant>
      <vt:variant>
        <vt:i4>68</vt:i4>
      </vt:variant>
      <vt:variant>
        <vt:i4>0</vt:i4>
      </vt:variant>
      <vt:variant>
        <vt:i4>5</vt:i4>
      </vt:variant>
      <vt:variant>
        <vt:lpwstr/>
      </vt:variant>
      <vt:variant>
        <vt:lpwstr>_Toc315957171</vt:lpwstr>
      </vt:variant>
      <vt:variant>
        <vt:i4>2031666</vt:i4>
      </vt:variant>
      <vt:variant>
        <vt:i4>62</vt:i4>
      </vt:variant>
      <vt:variant>
        <vt:i4>0</vt:i4>
      </vt:variant>
      <vt:variant>
        <vt:i4>5</vt:i4>
      </vt:variant>
      <vt:variant>
        <vt:lpwstr/>
      </vt:variant>
      <vt:variant>
        <vt:lpwstr>_Toc315957170</vt:lpwstr>
      </vt:variant>
      <vt:variant>
        <vt:i4>1966130</vt:i4>
      </vt:variant>
      <vt:variant>
        <vt:i4>56</vt:i4>
      </vt:variant>
      <vt:variant>
        <vt:i4>0</vt:i4>
      </vt:variant>
      <vt:variant>
        <vt:i4>5</vt:i4>
      </vt:variant>
      <vt:variant>
        <vt:lpwstr/>
      </vt:variant>
      <vt:variant>
        <vt:lpwstr>_Toc315957169</vt:lpwstr>
      </vt:variant>
      <vt:variant>
        <vt:i4>1966130</vt:i4>
      </vt:variant>
      <vt:variant>
        <vt:i4>50</vt:i4>
      </vt:variant>
      <vt:variant>
        <vt:i4>0</vt:i4>
      </vt:variant>
      <vt:variant>
        <vt:i4>5</vt:i4>
      </vt:variant>
      <vt:variant>
        <vt:lpwstr/>
      </vt:variant>
      <vt:variant>
        <vt:lpwstr>_Toc315957168</vt:lpwstr>
      </vt:variant>
      <vt:variant>
        <vt:i4>1966130</vt:i4>
      </vt:variant>
      <vt:variant>
        <vt:i4>44</vt:i4>
      </vt:variant>
      <vt:variant>
        <vt:i4>0</vt:i4>
      </vt:variant>
      <vt:variant>
        <vt:i4>5</vt:i4>
      </vt:variant>
      <vt:variant>
        <vt:lpwstr/>
      </vt:variant>
      <vt:variant>
        <vt:lpwstr>_Toc315957167</vt:lpwstr>
      </vt:variant>
      <vt:variant>
        <vt:i4>1966130</vt:i4>
      </vt:variant>
      <vt:variant>
        <vt:i4>38</vt:i4>
      </vt:variant>
      <vt:variant>
        <vt:i4>0</vt:i4>
      </vt:variant>
      <vt:variant>
        <vt:i4>5</vt:i4>
      </vt:variant>
      <vt:variant>
        <vt:lpwstr/>
      </vt:variant>
      <vt:variant>
        <vt:lpwstr>_Toc315957166</vt:lpwstr>
      </vt:variant>
      <vt:variant>
        <vt:i4>1966130</vt:i4>
      </vt:variant>
      <vt:variant>
        <vt:i4>32</vt:i4>
      </vt:variant>
      <vt:variant>
        <vt:i4>0</vt:i4>
      </vt:variant>
      <vt:variant>
        <vt:i4>5</vt:i4>
      </vt:variant>
      <vt:variant>
        <vt:lpwstr/>
      </vt:variant>
      <vt:variant>
        <vt:lpwstr>_Toc315957165</vt:lpwstr>
      </vt:variant>
      <vt:variant>
        <vt:i4>1966130</vt:i4>
      </vt:variant>
      <vt:variant>
        <vt:i4>26</vt:i4>
      </vt:variant>
      <vt:variant>
        <vt:i4>0</vt:i4>
      </vt:variant>
      <vt:variant>
        <vt:i4>5</vt:i4>
      </vt:variant>
      <vt:variant>
        <vt:lpwstr/>
      </vt:variant>
      <vt:variant>
        <vt:lpwstr>_Toc315957164</vt:lpwstr>
      </vt:variant>
      <vt:variant>
        <vt:i4>1966130</vt:i4>
      </vt:variant>
      <vt:variant>
        <vt:i4>20</vt:i4>
      </vt:variant>
      <vt:variant>
        <vt:i4>0</vt:i4>
      </vt:variant>
      <vt:variant>
        <vt:i4>5</vt:i4>
      </vt:variant>
      <vt:variant>
        <vt:lpwstr/>
      </vt:variant>
      <vt:variant>
        <vt:lpwstr>_Toc315957163</vt:lpwstr>
      </vt:variant>
      <vt:variant>
        <vt:i4>1966130</vt:i4>
      </vt:variant>
      <vt:variant>
        <vt:i4>14</vt:i4>
      </vt:variant>
      <vt:variant>
        <vt:i4>0</vt:i4>
      </vt:variant>
      <vt:variant>
        <vt:i4>5</vt:i4>
      </vt:variant>
      <vt:variant>
        <vt:lpwstr/>
      </vt:variant>
      <vt:variant>
        <vt:lpwstr>_Toc315957162</vt:lpwstr>
      </vt:variant>
      <vt:variant>
        <vt:i4>1966130</vt:i4>
      </vt:variant>
      <vt:variant>
        <vt:i4>8</vt:i4>
      </vt:variant>
      <vt:variant>
        <vt:i4>0</vt:i4>
      </vt:variant>
      <vt:variant>
        <vt:i4>5</vt:i4>
      </vt:variant>
      <vt:variant>
        <vt:lpwstr/>
      </vt:variant>
      <vt:variant>
        <vt:lpwstr>_Toc315957161</vt:lpwstr>
      </vt:variant>
      <vt:variant>
        <vt:i4>1966130</vt:i4>
      </vt:variant>
      <vt:variant>
        <vt:i4>2</vt:i4>
      </vt:variant>
      <vt:variant>
        <vt:i4>0</vt:i4>
      </vt:variant>
      <vt:variant>
        <vt:i4>5</vt:i4>
      </vt:variant>
      <vt:variant>
        <vt:lpwstr/>
      </vt:variant>
      <vt:variant>
        <vt:lpwstr>_Toc315957160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sur la version 3</dc:title>
  <dc:subject/>
  <dc:creator>michel doquet</dc:creator>
  <cp:keywords/>
  <dc:description/>
  <cp:lastModifiedBy>PIERRE Guillaume Ext</cp:lastModifiedBy>
  <cp:revision>3</cp:revision>
  <cp:lastPrinted>2020-05-28T12:33:00Z</cp:lastPrinted>
  <dcterms:created xsi:type="dcterms:W3CDTF">2021-02-18T14:51:00Z</dcterms:created>
  <dcterms:modified xsi:type="dcterms:W3CDTF">2021-02-18T14:51:00Z</dcterms:modified>
</cp:coreProperties>
</file>