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B6" w:rsidRPr="00035B8B" w:rsidRDefault="007E64EB" w:rsidP="00134329">
      <w:pPr>
        <w:spacing w:after="0" w:line="240" w:lineRule="auto"/>
        <w:rPr>
          <w:lang w:val="en-US"/>
        </w:rPr>
      </w:pPr>
      <w:r>
        <w:t>УДК 004.</w:t>
      </w:r>
      <w:r w:rsidR="00035B8B">
        <w:rPr>
          <w:lang w:val="en-US"/>
        </w:rPr>
        <w:t>42</w:t>
      </w:r>
    </w:p>
    <w:p w:rsidR="009139B6" w:rsidRDefault="007E64EB" w:rsidP="00134329">
      <w:pPr>
        <w:spacing w:after="0" w:line="240" w:lineRule="auto"/>
        <w:jc w:val="right"/>
      </w:pPr>
      <w:proofErr w:type="spellStart"/>
      <w:proofErr w:type="gramStart"/>
      <w:r>
        <w:t>А.О.Ашмарин</w:t>
      </w:r>
      <w:proofErr w:type="spellEnd"/>
      <w:r>
        <w:t xml:space="preserve"> (6 курс, каф.</w:t>
      </w:r>
      <w:proofErr w:type="gramEnd"/>
      <w:r>
        <w:t xml:space="preserve"> </w:t>
      </w:r>
      <w:proofErr w:type="spellStart"/>
      <w:proofErr w:type="gramStart"/>
      <w:r>
        <w:t>КИТвП</w:t>
      </w:r>
      <w:proofErr w:type="spellEnd"/>
      <w:r>
        <w:t xml:space="preserve">), </w:t>
      </w:r>
      <w:proofErr w:type="spellStart"/>
      <w:r>
        <w:t>Д.И.Ёлкин</w:t>
      </w:r>
      <w:proofErr w:type="spellEnd"/>
      <w:r>
        <w:t xml:space="preserve"> (</w:t>
      </w:r>
      <w:r w:rsidR="00CC3F11">
        <w:t>студ</w:t>
      </w:r>
      <w:r w:rsidR="00430A69">
        <w:t>.</w:t>
      </w:r>
      <w:r w:rsidR="00CC3F11">
        <w:t xml:space="preserve"> НИУ ИТМО</w:t>
      </w:r>
      <w:r w:rsidR="009A5B78">
        <w:t>,</w:t>
      </w:r>
      <w:r w:rsidR="00CC3F11">
        <w:t xml:space="preserve"> каф. </w:t>
      </w:r>
      <w:r w:rsidR="00A845F5">
        <w:t>КТ</w:t>
      </w:r>
      <w:r>
        <w:t>)</w:t>
      </w:r>
      <w:r w:rsidR="00A845F5">
        <w:t>,</w:t>
      </w:r>
      <w:r w:rsidR="00A845F5">
        <w:br/>
      </w:r>
      <w:proofErr w:type="spellStart"/>
      <w:r>
        <w:t>А.В.Щукин</w:t>
      </w:r>
      <w:proofErr w:type="spellEnd"/>
      <w:r>
        <w:t>, к.т.н., доц.</w:t>
      </w:r>
      <w:proofErr w:type="gramEnd"/>
    </w:p>
    <w:p w:rsidR="009139B6" w:rsidRDefault="009139B6" w:rsidP="00134329">
      <w:pPr>
        <w:spacing w:after="0" w:line="240" w:lineRule="auto"/>
        <w:jc w:val="right"/>
      </w:pPr>
    </w:p>
    <w:p w:rsidR="004E6271" w:rsidRPr="00A845F5" w:rsidRDefault="00163305" w:rsidP="00134329">
      <w:pPr>
        <w:spacing w:after="0" w:line="240" w:lineRule="auto"/>
        <w:jc w:val="center"/>
        <w:rPr>
          <w:caps/>
        </w:rPr>
      </w:pPr>
      <w:r w:rsidRPr="00163305">
        <w:rPr>
          <w:caps/>
        </w:rPr>
        <w:t>Разработка платформы для усовершенствованной автоматизации и расширения приложений</w:t>
      </w:r>
    </w:p>
    <w:p w:rsidR="00163305" w:rsidRPr="00A845F5" w:rsidRDefault="00163305" w:rsidP="00134329">
      <w:pPr>
        <w:spacing w:after="0" w:line="240" w:lineRule="auto"/>
        <w:jc w:val="center"/>
        <w:rPr>
          <w:caps/>
        </w:rPr>
      </w:pPr>
    </w:p>
    <w:p w:rsidR="00BF6396" w:rsidRDefault="00BF6396" w:rsidP="00960373">
      <w:pPr>
        <w:spacing w:after="0" w:line="240" w:lineRule="auto"/>
        <w:ind w:firstLine="567"/>
        <w:jc w:val="both"/>
      </w:pPr>
      <w:r>
        <w:t>При разработке больших программных комплексов зачастую возникают задачи, связанные с поддержкой плагинов</w:t>
      </w:r>
      <w:r w:rsidR="00D61388">
        <w:t xml:space="preserve"> или скриптов</w:t>
      </w:r>
      <w:r>
        <w:t xml:space="preserve">, расширяющих и дополняющих возможности приложения, а также возможность конфигурировать, настраивать и переопределять поведение приложения конечным пользователем. Среди существующих подходов можно выделить </w:t>
      </w:r>
      <w:proofErr w:type="gramStart"/>
      <w:r>
        <w:t>следующие</w:t>
      </w:r>
      <w:proofErr w:type="gramEnd"/>
      <w:r>
        <w:t>:</w:t>
      </w:r>
    </w:p>
    <w:p w:rsidR="00BF6396" w:rsidRPr="00960373" w:rsidRDefault="00BF6396" w:rsidP="00B4542A">
      <w:pPr>
        <w:pStyle w:val="a5"/>
        <w:numPr>
          <w:ilvl w:val="0"/>
          <w:numId w:val="2"/>
        </w:numPr>
        <w:spacing w:after="0" w:line="240" w:lineRule="auto"/>
        <w:ind w:left="567" w:firstLine="0"/>
        <w:jc w:val="both"/>
      </w:pPr>
      <w:r>
        <w:t xml:space="preserve">Автоматическое обновление </w:t>
      </w:r>
      <w:proofErr w:type="gramStart"/>
      <w:r>
        <w:t>ПО</w:t>
      </w:r>
      <w:proofErr w:type="gramEnd"/>
      <w:r>
        <w:t xml:space="preserve">. Заключается в том, что программный продукт периодически проверяет наличие обновлений с использованием сети Интернет. Чаще </w:t>
      </w:r>
      <w:proofErr w:type="gramStart"/>
      <w:r w:rsidR="00960373">
        <w:t>всего</w:t>
      </w:r>
      <w:proofErr w:type="gramEnd"/>
      <w:r>
        <w:t xml:space="preserve"> таким </w:t>
      </w:r>
      <w:r w:rsidR="00960373">
        <w:t>образом</w:t>
      </w:r>
      <w:r>
        <w:t xml:space="preserve"> производитель ПО выпускает пакеты обновлений, исправляющие существующие ошибки. Реже добавляется новый функционал</w:t>
      </w:r>
      <w:r w:rsidR="00960373" w:rsidRPr="00960373">
        <w:t>.</w:t>
      </w:r>
    </w:p>
    <w:p w:rsidR="00BF6396" w:rsidRPr="00960373" w:rsidRDefault="00BF6396" w:rsidP="00B4542A">
      <w:pPr>
        <w:pStyle w:val="a5"/>
        <w:numPr>
          <w:ilvl w:val="0"/>
          <w:numId w:val="2"/>
        </w:numPr>
        <w:spacing w:after="0" w:line="240" w:lineRule="auto"/>
        <w:ind w:left="567" w:firstLine="0"/>
        <w:jc w:val="both"/>
      </w:pPr>
      <w:r>
        <w:t xml:space="preserve">Поддержка плагинов сторонних производителей. Позволяет расширять функционал приложения за счёт дополнений, разработанных как производителем </w:t>
      </w:r>
      <w:proofErr w:type="gramStart"/>
      <w:r>
        <w:t>ПО</w:t>
      </w:r>
      <w:proofErr w:type="gramEnd"/>
      <w:r>
        <w:t>, так и сторонними разработчиками</w:t>
      </w:r>
      <w:r w:rsidR="00960373" w:rsidRPr="00960373">
        <w:t>.</w:t>
      </w:r>
    </w:p>
    <w:p w:rsidR="00BF6396" w:rsidRDefault="00BF6396" w:rsidP="00B4542A">
      <w:pPr>
        <w:pStyle w:val="a5"/>
        <w:numPr>
          <w:ilvl w:val="0"/>
          <w:numId w:val="2"/>
        </w:numPr>
        <w:spacing w:after="0" w:line="240" w:lineRule="auto"/>
        <w:ind w:left="567" w:firstLine="0"/>
        <w:jc w:val="both"/>
      </w:pPr>
      <w:r>
        <w:t>Наличие SDK для разработки плагинов. Позволяет добавить новые возможности в приложение за счёт самостоятельной разработки дополнения.</w:t>
      </w:r>
    </w:p>
    <w:p w:rsidR="00BF6396" w:rsidRDefault="00BF6396" w:rsidP="00B4542A">
      <w:pPr>
        <w:pStyle w:val="a5"/>
        <w:numPr>
          <w:ilvl w:val="0"/>
          <w:numId w:val="2"/>
        </w:numPr>
        <w:spacing w:after="0" w:line="240" w:lineRule="auto"/>
        <w:ind w:left="567" w:firstLine="0"/>
        <w:jc w:val="both"/>
      </w:pPr>
      <w:r>
        <w:t xml:space="preserve">Поддержка </w:t>
      </w:r>
      <w:r w:rsidR="00B4542A">
        <w:t>скриптов</w:t>
      </w:r>
      <w:r>
        <w:t>. Позволяет конечному пользователю настраивать поведение приложения, а также реализовывать новые функции, за счёт написания кода скрипта.</w:t>
      </w:r>
    </w:p>
    <w:p w:rsidR="00BF6396" w:rsidRDefault="00BF6396" w:rsidP="00960373">
      <w:pPr>
        <w:spacing w:after="0" w:line="240" w:lineRule="auto"/>
        <w:ind w:firstLine="567"/>
        <w:jc w:val="both"/>
      </w:pPr>
      <w:r>
        <w:t xml:space="preserve">С точки зрения числа предоставляемых возможностей и гибкости наибольший интерес представляет четвёртый вариант. В зависимости от специфики разрабатываемого </w:t>
      </w:r>
      <w:proofErr w:type="gramStart"/>
      <w:r>
        <w:t>ПО могут</w:t>
      </w:r>
      <w:proofErr w:type="gramEnd"/>
      <w:r>
        <w:t xml:space="preserve"> быть различные сценарии использования скриптов:</w:t>
      </w:r>
    </w:p>
    <w:p w:rsidR="00BF6396" w:rsidRDefault="00BF6396" w:rsidP="00B4542A">
      <w:pPr>
        <w:pStyle w:val="a5"/>
        <w:numPr>
          <w:ilvl w:val="0"/>
          <w:numId w:val="1"/>
        </w:numPr>
        <w:spacing w:after="0" w:line="240" w:lineRule="auto"/>
        <w:ind w:left="567" w:firstLine="0"/>
        <w:jc w:val="both"/>
      </w:pPr>
      <w:r>
        <w:t>Простейшее конфигурирование приложения конечным пользователем (при этом конечный пользователь вовсе не должен быть профессиональным разработчиком)</w:t>
      </w:r>
    </w:p>
    <w:p w:rsidR="00BF6396" w:rsidRDefault="00BF6396" w:rsidP="00B4542A">
      <w:pPr>
        <w:pStyle w:val="a5"/>
        <w:numPr>
          <w:ilvl w:val="0"/>
          <w:numId w:val="1"/>
        </w:numPr>
        <w:spacing w:after="0" w:line="240" w:lineRule="auto"/>
        <w:ind w:left="567" w:firstLine="0"/>
        <w:jc w:val="both"/>
      </w:pPr>
      <w:r>
        <w:t xml:space="preserve">Разработка дополнений, расширяющих возможности приложения и переопределяющих текущее поведение </w:t>
      </w:r>
      <w:proofErr w:type="gramStart"/>
      <w:r>
        <w:t>ПО</w:t>
      </w:r>
      <w:proofErr w:type="gramEnd"/>
    </w:p>
    <w:p w:rsidR="00BF6396" w:rsidRDefault="00034E03" w:rsidP="00B4542A">
      <w:pPr>
        <w:pStyle w:val="a5"/>
        <w:numPr>
          <w:ilvl w:val="0"/>
          <w:numId w:val="1"/>
        </w:numPr>
        <w:spacing w:after="0" w:line="240" w:lineRule="auto"/>
        <w:ind w:left="567" w:firstLine="0"/>
        <w:jc w:val="both"/>
      </w:pPr>
      <w:r>
        <w:t>Распространение разработанных</w:t>
      </w:r>
      <w:r w:rsidR="00BF6396">
        <w:t xml:space="preserve"> скриптов сторонними разработчиками</w:t>
      </w:r>
    </w:p>
    <w:p w:rsidR="00BF6396" w:rsidRDefault="00BF6396" w:rsidP="00960373">
      <w:pPr>
        <w:spacing w:after="0" w:line="240" w:lineRule="auto"/>
        <w:ind w:firstLine="567"/>
        <w:jc w:val="both"/>
      </w:pPr>
      <w:r>
        <w:t>В настоящее время многие разработчики предоставляют возможность использовать скрипты в своих прил</w:t>
      </w:r>
      <w:r w:rsidR="00034E03">
        <w:t>ожениях</w:t>
      </w:r>
      <w:proofErr w:type="gramStart"/>
      <w:r w:rsidR="00034E03">
        <w:t>.</w:t>
      </w:r>
      <w:proofErr w:type="gramEnd"/>
      <w:r w:rsidR="00034E03">
        <w:t xml:space="preserve"> Многообразие </w:t>
      </w:r>
      <w:proofErr w:type="gramStart"/>
      <w:r w:rsidR="00034E03">
        <w:t>ПО</w:t>
      </w:r>
      <w:proofErr w:type="gramEnd"/>
      <w:r w:rsidR="00034E03">
        <w:t xml:space="preserve"> </w:t>
      </w:r>
      <w:proofErr w:type="gramStart"/>
      <w:r w:rsidR="00034E03">
        <w:t>с</w:t>
      </w:r>
      <w:proofErr w:type="gramEnd"/>
      <w:r w:rsidR="00034E03">
        <w:t xml:space="preserve"> поддержкой расширений очень велико: это различные офисные пакеты, среды разработки, графические редакторы, среды трехмерного моделирования, видеоигры, САПР, </w:t>
      </w:r>
      <w:r w:rsidR="00034E03">
        <w:rPr>
          <w:lang w:val="en-US"/>
        </w:rPr>
        <w:t>CAD</w:t>
      </w:r>
      <w:r w:rsidR="00034E03" w:rsidRPr="00034E03">
        <w:t xml:space="preserve"> </w:t>
      </w:r>
      <w:r w:rsidR="00034E03">
        <w:t>и многие другие программные продукты.</w:t>
      </w:r>
      <w:r>
        <w:t xml:space="preserve"> Для удобства и унификации подхода разработаны различные технологии и программные платформы, позволяющие упростить и ускорить внедрение поддержки скриптов в программный продукт:</w:t>
      </w:r>
    </w:p>
    <w:p w:rsidR="00BF6396" w:rsidRPr="00034E03" w:rsidRDefault="00BF6396" w:rsidP="00376058">
      <w:pPr>
        <w:pStyle w:val="a5"/>
        <w:numPr>
          <w:ilvl w:val="0"/>
          <w:numId w:val="6"/>
        </w:numPr>
        <w:spacing w:after="0" w:line="240" w:lineRule="auto"/>
        <w:jc w:val="both"/>
      </w:pPr>
      <w:r w:rsidRPr="00376058">
        <w:rPr>
          <w:lang w:val="en-US"/>
        </w:rPr>
        <w:t>VBA</w:t>
      </w:r>
    </w:p>
    <w:p w:rsidR="00034E03" w:rsidRPr="00376058" w:rsidRDefault="00BF6396" w:rsidP="00376058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376058">
        <w:rPr>
          <w:lang w:val="en-US"/>
        </w:rPr>
        <w:t>VSTA</w:t>
      </w:r>
      <w:r w:rsidR="00D61388" w:rsidRPr="00376058">
        <w:rPr>
          <w:lang w:val="en-US"/>
        </w:rPr>
        <w:t xml:space="preserve">, </w:t>
      </w:r>
      <w:r w:rsidR="00D61388" w:rsidRPr="00376058">
        <w:rPr>
          <w:lang w:val="en-US"/>
        </w:rPr>
        <w:t>VSTO</w:t>
      </w:r>
    </w:p>
    <w:p w:rsidR="00034E03" w:rsidRPr="00376058" w:rsidRDefault="00034E03" w:rsidP="00376058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proofErr w:type="spellStart"/>
      <w:r w:rsidRPr="00376058">
        <w:rPr>
          <w:lang w:val="en-US"/>
        </w:rPr>
        <w:t>IronPython</w:t>
      </w:r>
      <w:proofErr w:type="spellEnd"/>
    </w:p>
    <w:p w:rsidR="00D61388" w:rsidRPr="00376058" w:rsidRDefault="00D61388" w:rsidP="00376058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proofErr w:type="spellStart"/>
      <w:r w:rsidRPr="00376058">
        <w:rPr>
          <w:lang w:val="en-US"/>
        </w:rPr>
        <w:t>AutoLISP</w:t>
      </w:r>
      <w:proofErr w:type="spellEnd"/>
    </w:p>
    <w:p w:rsidR="00D61388" w:rsidRPr="00376058" w:rsidRDefault="00D61388" w:rsidP="00376058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376058">
        <w:rPr>
          <w:lang w:val="en-US"/>
        </w:rPr>
        <w:t>Game Maker Language</w:t>
      </w:r>
    </w:p>
    <w:p w:rsidR="00376058" w:rsidRDefault="00BF6396" w:rsidP="00376058">
      <w:pPr>
        <w:spacing w:after="0" w:line="240" w:lineRule="auto"/>
        <w:ind w:firstLine="567"/>
        <w:jc w:val="both"/>
      </w:pPr>
      <w:r>
        <w:t>При более детальном изучении существующих решений становится понятно, что все они решают лишь частные случаи задачи и их возможностей может оказатьс</w:t>
      </w:r>
      <w:r w:rsidR="00582DCB">
        <w:t>я недостаточно для использования</w:t>
      </w:r>
      <w:r>
        <w:t xml:space="preserve"> в крупных программных комплексах. Таким </w:t>
      </w:r>
      <w:r w:rsidR="00415826">
        <w:t>образом,</w:t>
      </w:r>
      <w:r>
        <w:t xml:space="preserve"> было принято решение разработать универсальных подход для решения поставленной задачи, который объединял бы преимущества существующих решений, а также обеспечивал возможность быстрой интеграции поддержки </w:t>
      </w:r>
      <w:r w:rsidR="00731034">
        <w:t>расширений</w:t>
      </w:r>
      <w:r w:rsidR="00376058">
        <w:t xml:space="preserve"> </w:t>
      </w:r>
      <w:proofErr w:type="gramStart"/>
      <w:r w:rsidR="00376058">
        <w:t>в</w:t>
      </w:r>
      <w:proofErr w:type="gramEnd"/>
      <w:r w:rsidR="00376058">
        <w:t xml:space="preserve"> существующее ПО. Кроме того, существенное </w:t>
      </w:r>
      <w:r w:rsidR="00376058">
        <w:lastRenderedPageBreak/>
        <w:t>преимущество предлагаемого подхода состоит в том, что расширение сочетает в себе преимущества как плагина (</w:t>
      </w:r>
      <w:proofErr w:type="spellStart"/>
      <w:r w:rsidR="00376058">
        <w:t>Компилируемость</w:t>
      </w:r>
      <w:proofErr w:type="spellEnd"/>
      <w:r w:rsidR="00376058">
        <w:t>, и как следствие более высокая скорость работы</w:t>
      </w:r>
      <w:r w:rsidR="00376058" w:rsidRPr="00376058">
        <w:t xml:space="preserve">, </w:t>
      </w:r>
      <w:r w:rsidR="00376058">
        <w:t>глубокая интеграция в приложение, полный доступ ко всем ресурсам платформы), так и скрипта (стабильность, простота использования</w:t>
      </w:r>
      <w:r w:rsidR="0071520A">
        <w:t>, возможность отладки</w:t>
      </w:r>
      <w:r w:rsidR="00376058">
        <w:t>).</w:t>
      </w:r>
    </w:p>
    <w:p w:rsidR="0071520A" w:rsidRPr="00C95D50" w:rsidRDefault="00BF6396" w:rsidP="00C95D50">
      <w:pPr>
        <w:spacing w:after="0" w:line="240" w:lineRule="auto"/>
        <w:ind w:firstLine="567"/>
        <w:jc w:val="both"/>
      </w:pPr>
      <w:r w:rsidRPr="00C95D50">
        <w:t>Итак, необходимо сформулировать основные требования</w:t>
      </w:r>
      <w:r w:rsidR="00C95D50" w:rsidRPr="00C95D50">
        <w:t xml:space="preserve">, которым должна отвечать </w:t>
      </w:r>
      <w:r w:rsidR="00376058" w:rsidRPr="00C95D50">
        <w:t>платформа поддержки расширений</w:t>
      </w:r>
      <w:r w:rsidR="0071520A" w:rsidRPr="00C95D50">
        <w:t>:</w:t>
      </w:r>
    </w:p>
    <w:p w:rsidR="0071520A" w:rsidRDefault="0071520A" w:rsidP="0071520A">
      <w:pPr>
        <w:pStyle w:val="a5"/>
        <w:numPr>
          <w:ilvl w:val="0"/>
          <w:numId w:val="7"/>
        </w:numPr>
        <w:spacing w:after="0" w:line="240" w:lineRule="auto"/>
        <w:ind w:left="567" w:firstLine="0"/>
        <w:jc w:val="both"/>
      </w:pPr>
      <w:r>
        <w:t xml:space="preserve">Простота использования. </w:t>
      </w:r>
      <w:r>
        <w:t xml:space="preserve">Не требует SDK и другого </w:t>
      </w:r>
      <w:proofErr w:type="gramStart"/>
      <w:r>
        <w:t>ПО</w:t>
      </w:r>
      <w:proofErr w:type="gramEnd"/>
      <w:r>
        <w:t xml:space="preserve"> для создания расширений. Вся работа происходит в</w:t>
      </w:r>
      <w:r>
        <w:t>о встроенной</w:t>
      </w:r>
      <w:r>
        <w:t xml:space="preserve"> среде разработки (IDE).</w:t>
      </w:r>
    </w:p>
    <w:p w:rsidR="0071520A" w:rsidRDefault="0071520A" w:rsidP="0071520A">
      <w:pPr>
        <w:pStyle w:val="a5"/>
        <w:numPr>
          <w:ilvl w:val="0"/>
          <w:numId w:val="7"/>
        </w:numPr>
        <w:spacing w:after="0" w:line="240" w:lineRule="auto"/>
        <w:ind w:left="567" w:firstLine="0"/>
        <w:jc w:val="both"/>
      </w:pPr>
      <w:r>
        <w:t>Возможность работы как под x86, так и под x64 архитектурами.</w:t>
      </w:r>
    </w:p>
    <w:p w:rsidR="0071520A" w:rsidRDefault="0071520A" w:rsidP="0071520A">
      <w:pPr>
        <w:pStyle w:val="a5"/>
        <w:numPr>
          <w:ilvl w:val="0"/>
          <w:numId w:val="7"/>
        </w:numPr>
        <w:spacing w:after="0" w:line="240" w:lineRule="auto"/>
        <w:ind w:left="567" w:firstLine="0"/>
        <w:jc w:val="both"/>
      </w:pPr>
      <w:r>
        <w:t>Возможность отладки расширения.</w:t>
      </w:r>
    </w:p>
    <w:p w:rsidR="0071520A" w:rsidRDefault="0071520A" w:rsidP="0071520A">
      <w:pPr>
        <w:pStyle w:val="a5"/>
        <w:numPr>
          <w:ilvl w:val="0"/>
          <w:numId w:val="7"/>
        </w:numPr>
        <w:spacing w:after="0" w:line="240" w:lineRule="auto"/>
        <w:ind w:left="567" w:firstLine="0"/>
        <w:jc w:val="both"/>
      </w:pPr>
      <w:r>
        <w:t>Доступ расширения к объектам расширяемого приложения, реакци</w:t>
      </w:r>
      <w:r>
        <w:t>я на его события.</w:t>
      </w:r>
    </w:p>
    <w:p w:rsidR="0071520A" w:rsidRDefault="0071520A" w:rsidP="0071520A">
      <w:pPr>
        <w:pStyle w:val="a5"/>
        <w:numPr>
          <w:ilvl w:val="0"/>
          <w:numId w:val="7"/>
        </w:numPr>
        <w:spacing w:after="0" w:line="240" w:lineRule="auto"/>
        <w:ind w:left="567" w:firstLine="0"/>
        <w:jc w:val="both"/>
      </w:pPr>
      <w:r>
        <w:t>Поддержка большого числа расширений и взаимодействи</w:t>
      </w:r>
      <w:r>
        <w:t>е их друг с другом. В том числе в</w:t>
      </w:r>
      <w:r>
        <w:t>озможность разрешения зависимостей между расширениями.</w:t>
      </w:r>
    </w:p>
    <w:p w:rsidR="0071520A" w:rsidRDefault="0071520A" w:rsidP="0071520A">
      <w:pPr>
        <w:pStyle w:val="a5"/>
        <w:numPr>
          <w:ilvl w:val="0"/>
          <w:numId w:val="7"/>
        </w:numPr>
        <w:spacing w:after="0" w:line="240" w:lineRule="auto"/>
        <w:ind w:left="567" w:firstLine="0"/>
        <w:jc w:val="both"/>
      </w:pPr>
      <w:r>
        <w:t>Удобные инструмент</w:t>
      </w:r>
      <w:r>
        <w:t>ы для написания кода (</w:t>
      </w:r>
      <w:proofErr w:type="gramStart"/>
      <w:r>
        <w:t>Аналогичных</w:t>
      </w:r>
      <w:proofErr w:type="gramEnd"/>
      <w:r>
        <w:t xml:space="preserve"> </w:t>
      </w:r>
      <w:proofErr w:type="spellStart"/>
      <w:r>
        <w:t>IntelliSense</w:t>
      </w:r>
      <w:proofErr w:type="spellEnd"/>
      <w:r>
        <w:t xml:space="preserve"> в </w:t>
      </w:r>
      <w:r w:rsidRPr="0071520A">
        <w:rPr>
          <w:lang w:val="en-US"/>
        </w:rPr>
        <w:t>MS</w:t>
      </w:r>
      <w:r w:rsidRPr="0071520A">
        <w:t xml:space="preserve"> </w:t>
      </w:r>
      <w:r w:rsidRPr="0071520A">
        <w:rPr>
          <w:lang w:val="en-US"/>
        </w:rPr>
        <w:t>Visual</w:t>
      </w:r>
      <w:r w:rsidRPr="0071520A">
        <w:t xml:space="preserve"> </w:t>
      </w:r>
      <w:r w:rsidRPr="0071520A">
        <w:rPr>
          <w:lang w:val="en-US"/>
        </w:rPr>
        <w:t>Studio</w:t>
      </w:r>
      <w:r>
        <w:t>).</w:t>
      </w:r>
    </w:p>
    <w:p w:rsidR="0071520A" w:rsidRDefault="0071520A" w:rsidP="0071520A">
      <w:pPr>
        <w:pStyle w:val="a5"/>
        <w:numPr>
          <w:ilvl w:val="0"/>
          <w:numId w:val="7"/>
        </w:numPr>
        <w:spacing w:after="0" w:line="240" w:lineRule="auto"/>
        <w:ind w:left="567" w:firstLine="0"/>
        <w:jc w:val="both"/>
      </w:pPr>
      <w:r>
        <w:t xml:space="preserve">Возможность </w:t>
      </w:r>
      <w:r>
        <w:t xml:space="preserve">удобного </w:t>
      </w:r>
      <w:r>
        <w:t>хранения расширений</w:t>
      </w:r>
    </w:p>
    <w:p w:rsidR="00C95D50" w:rsidRDefault="0071520A" w:rsidP="00C95D50">
      <w:pPr>
        <w:pStyle w:val="a5"/>
        <w:numPr>
          <w:ilvl w:val="0"/>
          <w:numId w:val="7"/>
        </w:numPr>
        <w:spacing w:after="0" w:line="240" w:lineRule="auto"/>
        <w:ind w:left="567" w:firstLine="0"/>
        <w:jc w:val="both"/>
      </w:pPr>
      <w:r>
        <w:t>Компиляция и пе</w:t>
      </w:r>
      <w:r>
        <w:t>резагрузка расширения «на лету».</w:t>
      </w:r>
    </w:p>
    <w:p w:rsidR="00C95D50" w:rsidRDefault="00894627" w:rsidP="00DC6A88">
      <w:pPr>
        <w:pStyle w:val="a5"/>
        <w:spacing w:after="0" w:line="240" w:lineRule="auto"/>
        <w:ind w:left="0" w:firstLine="567"/>
        <w:jc w:val="both"/>
      </w:pPr>
      <w:r>
        <w:t xml:space="preserve">В качестве встроенной среды </w:t>
      </w:r>
      <w:proofErr w:type="gramStart"/>
      <w:r>
        <w:t>разработки</w:t>
      </w:r>
      <w:proofErr w:type="gramEnd"/>
      <w:r>
        <w:t xml:space="preserve"> была выбрана </w:t>
      </w:r>
      <w:r>
        <w:rPr>
          <w:lang w:val="en-US"/>
        </w:rPr>
        <w:t>IDE</w:t>
      </w:r>
      <w:r>
        <w:t xml:space="preserve"> с открытым исходным кодом</w:t>
      </w:r>
      <w:r w:rsidRPr="00894627">
        <w:t xml:space="preserve"> </w:t>
      </w:r>
      <w:proofErr w:type="spellStart"/>
      <w:r>
        <w:rPr>
          <w:lang w:val="en-US"/>
        </w:rPr>
        <w:t>SharpDevelop</w:t>
      </w:r>
      <w:proofErr w:type="spellEnd"/>
      <w:r w:rsidR="00B17CF3">
        <w:t>.</w:t>
      </w:r>
      <w:r>
        <w:t xml:space="preserve"> </w:t>
      </w:r>
      <w:r w:rsidR="00B17CF3">
        <w:t xml:space="preserve">Выбор обусловлен тем, что эта </w:t>
      </w:r>
      <w:r w:rsidR="00B17CF3">
        <w:rPr>
          <w:lang w:val="en-US"/>
        </w:rPr>
        <w:t>IDE</w:t>
      </w:r>
      <w:r w:rsidR="00B17CF3" w:rsidRPr="00B17CF3">
        <w:t xml:space="preserve"> </w:t>
      </w:r>
      <w:r>
        <w:t xml:space="preserve">имеет </w:t>
      </w:r>
      <w:r w:rsidR="00B17CF3">
        <w:t xml:space="preserve">возможность внешнего программного управления и поддерживает </w:t>
      </w:r>
      <w:proofErr w:type="spellStart"/>
      <w:r w:rsidR="00B17CF3">
        <w:t>кастомизацию</w:t>
      </w:r>
      <w:proofErr w:type="spellEnd"/>
      <w:r w:rsidR="00B17CF3">
        <w:t>.</w:t>
      </w:r>
      <w:r w:rsidR="0022474F">
        <w:t xml:space="preserve"> На рис. 1 показаны основные архитектурные модули платформы и их взаимодействие.</w:t>
      </w:r>
    </w:p>
    <w:p w:rsidR="00BB1946" w:rsidRDefault="00BB1946" w:rsidP="00BB1946">
      <w:pPr>
        <w:pStyle w:val="a5"/>
        <w:spacing w:after="0" w:line="240" w:lineRule="auto"/>
        <w:ind w:left="0" w:firstLine="567"/>
        <w:jc w:val="center"/>
        <w:rPr>
          <w:sz w:val="22"/>
          <w:szCs w:val="22"/>
        </w:rPr>
      </w:pPr>
    </w:p>
    <w:p w:rsidR="00894627" w:rsidRDefault="00CE39D2" w:rsidP="00B17CF3">
      <w:pPr>
        <w:pStyle w:val="a5"/>
        <w:spacing w:after="0" w:line="240" w:lineRule="auto"/>
        <w:ind w:left="0" w:firstLine="567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 w:bidi="ar-SA"/>
        </w:rPr>
        <w:drawing>
          <wp:inline distT="0" distB="0" distL="0" distR="0">
            <wp:extent cx="5579950" cy="2521058"/>
            <wp:effectExtent l="0" t="0" r="0" b="0"/>
            <wp:docPr id="3" name="Рисунок 3" descr="C:\Users\anton\Downloads\Drawing123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ownloads\Drawing123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36" cy="252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627">
        <w:rPr>
          <w:sz w:val="22"/>
          <w:szCs w:val="22"/>
        </w:rPr>
        <w:t>Рис</w:t>
      </w:r>
      <w:r w:rsidR="0022474F">
        <w:rPr>
          <w:sz w:val="22"/>
          <w:szCs w:val="22"/>
        </w:rPr>
        <w:t>.</w:t>
      </w:r>
      <w:r w:rsidR="00894627">
        <w:rPr>
          <w:sz w:val="22"/>
          <w:szCs w:val="22"/>
        </w:rPr>
        <w:t xml:space="preserve"> </w:t>
      </w:r>
      <w:r w:rsidR="0022474F">
        <w:rPr>
          <w:sz w:val="22"/>
          <w:szCs w:val="22"/>
        </w:rPr>
        <w:t>1</w:t>
      </w:r>
      <w:r w:rsidR="00894627">
        <w:rPr>
          <w:sz w:val="22"/>
          <w:szCs w:val="22"/>
        </w:rPr>
        <w:t xml:space="preserve"> </w:t>
      </w:r>
      <w:r w:rsidR="00894627" w:rsidRPr="00894627">
        <w:rPr>
          <w:sz w:val="22"/>
          <w:szCs w:val="22"/>
        </w:rPr>
        <w:t>Архитектура платформы</w:t>
      </w:r>
      <w:r w:rsidR="00894627">
        <w:rPr>
          <w:sz w:val="22"/>
          <w:szCs w:val="22"/>
        </w:rPr>
        <w:t>.</w:t>
      </w:r>
    </w:p>
    <w:p w:rsidR="00BB1946" w:rsidRDefault="00BB1946" w:rsidP="00B17CF3">
      <w:pPr>
        <w:pStyle w:val="a5"/>
        <w:spacing w:after="0" w:line="240" w:lineRule="auto"/>
        <w:ind w:left="0" w:firstLine="567"/>
        <w:jc w:val="center"/>
        <w:rPr>
          <w:sz w:val="22"/>
          <w:szCs w:val="22"/>
        </w:rPr>
      </w:pPr>
    </w:p>
    <w:p w:rsidR="00DC6A88" w:rsidRPr="00DC6A88" w:rsidRDefault="0042763C" w:rsidP="00DC6A88">
      <w:pPr>
        <w:pStyle w:val="a5"/>
        <w:spacing w:after="0" w:line="240" w:lineRule="auto"/>
        <w:ind w:left="0" w:firstLine="567"/>
        <w:jc w:val="both"/>
        <w:rPr>
          <w:szCs w:val="22"/>
        </w:rPr>
      </w:pPr>
      <w:r>
        <w:rPr>
          <w:szCs w:val="22"/>
        </w:rPr>
        <w:t>Дальнейшим развитием данной работы может быть разработка инструментов для визуального программирования расширений и автоматической генерации его программного кода. Таким образом, создание расширения станет более наглядным, и не будет представлять труда для любого</w:t>
      </w:r>
      <w:r w:rsidR="00F611DF">
        <w:rPr>
          <w:szCs w:val="22"/>
        </w:rPr>
        <w:t>, даже неподготовленного</w:t>
      </w:r>
      <w:r>
        <w:rPr>
          <w:szCs w:val="22"/>
        </w:rPr>
        <w:t xml:space="preserve"> пользователя.</w:t>
      </w:r>
      <w:bookmarkStart w:id="0" w:name="_GoBack"/>
      <w:bookmarkEnd w:id="0"/>
    </w:p>
    <w:sectPr w:rsidR="00DC6A88" w:rsidRPr="00DC6A88" w:rsidSect="009139B6">
      <w:pgSz w:w="11906" w:h="16838"/>
      <w:pgMar w:top="1361" w:right="1134" w:bottom="1701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5770"/>
    <w:multiLevelType w:val="hybridMultilevel"/>
    <w:tmpl w:val="41C205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6D79D1"/>
    <w:multiLevelType w:val="hybridMultilevel"/>
    <w:tmpl w:val="22A69D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EE6603"/>
    <w:multiLevelType w:val="hybridMultilevel"/>
    <w:tmpl w:val="BB7292D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D57730C"/>
    <w:multiLevelType w:val="hybridMultilevel"/>
    <w:tmpl w:val="5CDE2C36"/>
    <w:lvl w:ilvl="0" w:tplc="D45C6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6560DDF"/>
    <w:multiLevelType w:val="hybridMultilevel"/>
    <w:tmpl w:val="B2945C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AFB3D00"/>
    <w:multiLevelType w:val="hybridMultilevel"/>
    <w:tmpl w:val="6184614E"/>
    <w:lvl w:ilvl="0" w:tplc="788636C4">
      <w:start w:val="4"/>
      <w:numFmt w:val="bullet"/>
      <w:lvlText w:val="•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40C22BC"/>
    <w:multiLevelType w:val="hybridMultilevel"/>
    <w:tmpl w:val="8584B5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139B6"/>
    <w:rsid w:val="00034E03"/>
    <w:rsid w:val="00035B8B"/>
    <w:rsid w:val="00134329"/>
    <w:rsid w:val="00163305"/>
    <w:rsid w:val="0022474F"/>
    <w:rsid w:val="00376058"/>
    <w:rsid w:val="00376EE8"/>
    <w:rsid w:val="003B55D7"/>
    <w:rsid w:val="00415826"/>
    <w:rsid w:val="0042763C"/>
    <w:rsid w:val="00430A69"/>
    <w:rsid w:val="004E6271"/>
    <w:rsid w:val="00582DCB"/>
    <w:rsid w:val="0071520A"/>
    <w:rsid w:val="00731034"/>
    <w:rsid w:val="00771442"/>
    <w:rsid w:val="007E64EB"/>
    <w:rsid w:val="00894627"/>
    <w:rsid w:val="009139B6"/>
    <w:rsid w:val="00960373"/>
    <w:rsid w:val="009A5B78"/>
    <w:rsid w:val="00A845F5"/>
    <w:rsid w:val="00B17CF3"/>
    <w:rsid w:val="00B4542A"/>
    <w:rsid w:val="00BB1946"/>
    <w:rsid w:val="00BF6396"/>
    <w:rsid w:val="00C95D50"/>
    <w:rsid w:val="00CC3F11"/>
    <w:rsid w:val="00CE39D2"/>
    <w:rsid w:val="00D61388"/>
    <w:rsid w:val="00DC6A88"/>
    <w:rsid w:val="00E61948"/>
    <w:rsid w:val="00F3530C"/>
    <w:rsid w:val="00F6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139B6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9139B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rsid w:val="009139B6"/>
    <w:pPr>
      <w:spacing w:after="120"/>
    </w:pPr>
  </w:style>
  <w:style w:type="paragraph" w:styleId="a3">
    <w:name w:val="List"/>
    <w:basedOn w:val="Textbody"/>
    <w:rsid w:val="009139B6"/>
  </w:style>
  <w:style w:type="paragraph" w:styleId="a4">
    <w:name w:val="caption"/>
    <w:basedOn w:val="a"/>
    <w:rsid w:val="009139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9139B6"/>
    <w:pPr>
      <w:suppressLineNumbers/>
    </w:pPr>
  </w:style>
  <w:style w:type="paragraph" w:styleId="a5">
    <w:name w:val="List Paragraph"/>
    <w:basedOn w:val="a"/>
    <w:uiPriority w:val="34"/>
    <w:qFormat/>
    <w:rsid w:val="00B4542A"/>
    <w:pPr>
      <w:ind w:left="720"/>
      <w:contextualSpacing/>
    </w:pPr>
    <w:rPr>
      <w:rFonts w:cs="Mangal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7144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771442"/>
    <w:rPr>
      <w:rFonts w:ascii="Tahoma" w:eastAsia="Droid Sans Fallback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F7FE-65A9-4082-A4EE-A4761BB5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4909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Ashmarin</dc:creator>
  <cp:lastModifiedBy>Ашмарин</cp:lastModifiedBy>
  <cp:revision>36</cp:revision>
  <dcterms:created xsi:type="dcterms:W3CDTF">2011-10-15T18:04:00Z</dcterms:created>
  <dcterms:modified xsi:type="dcterms:W3CDTF">2011-10-30T19:06:00Z</dcterms:modified>
</cp:coreProperties>
</file>