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8FAC" w14:textId="77777777" w:rsidR="001F3676" w:rsidRPr="004D6ABC" w:rsidRDefault="001F3676" w:rsidP="001F3676">
      <w:pPr>
        <w:rPr>
          <w:rFonts w:ascii="Arial" w:eastAsia="Times New Roman" w:hAnsi="Arial" w:cs="Arial"/>
          <w:lang w:eastAsia="en-GB"/>
        </w:rPr>
      </w:pPr>
      <w:bookmarkStart w:id="0" w:name="_Toc4571198"/>
      <w:bookmarkStart w:id="1" w:name="_Toc10555963"/>
    </w:p>
    <w:p w14:paraId="157FAFA6" w14:textId="77777777" w:rsidR="001F3676" w:rsidRPr="0041174E" w:rsidRDefault="001F3676" w:rsidP="001F3676">
      <w:pPr>
        <w:jc w:val="center"/>
        <w:rPr>
          <w:rFonts w:ascii="Arial" w:hAnsi="Arial" w:cs="Arial"/>
          <w:b/>
          <w:bCs/>
          <w:sz w:val="24"/>
          <w:szCs w:val="32"/>
          <w:lang w:bidi="en-US"/>
        </w:rPr>
      </w:pPr>
      <w:r w:rsidRPr="004D6AB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n-GB"/>
        </w:rPr>
        <w:t xml:space="preserve"> </w:t>
      </w:r>
      <w:r w:rsidRPr="0041174E">
        <w:rPr>
          <w:rFonts w:ascii="Arial" w:hAnsi="Arial" w:cs="Arial"/>
          <w:b/>
          <w:bCs/>
          <w:sz w:val="24"/>
          <w:szCs w:val="32"/>
          <w:lang w:bidi="en-US"/>
        </w:rPr>
        <w:t>Confidential</w:t>
      </w:r>
    </w:p>
    <w:p w14:paraId="5E823803" w14:textId="77777777" w:rsidR="001F3676" w:rsidRPr="0041174E" w:rsidRDefault="001F3676" w:rsidP="001F3676">
      <w:pPr>
        <w:jc w:val="center"/>
        <w:rPr>
          <w:rFonts w:ascii="Arial" w:hAnsi="Arial" w:cs="Arial"/>
          <w:b/>
          <w:bCs/>
          <w:sz w:val="24"/>
          <w:szCs w:val="32"/>
          <w:lang w:bidi="en-US"/>
        </w:rPr>
      </w:pPr>
      <w:bookmarkStart w:id="2" w:name="_GoBack"/>
      <w:r w:rsidRPr="0041174E">
        <w:rPr>
          <w:rFonts w:ascii="Arial" w:hAnsi="Arial" w:cs="Arial"/>
          <w:b/>
          <w:bCs/>
          <w:sz w:val="24"/>
          <w:szCs w:val="32"/>
          <w:lang w:bidi="en-US"/>
        </w:rPr>
        <w:t>National Safeguarding Alert Template</w:t>
      </w:r>
    </w:p>
    <w:bookmarkEnd w:id="2"/>
    <w:p w14:paraId="44ABBA95" w14:textId="77777777" w:rsidR="001F3676" w:rsidRPr="00ED22E9" w:rsidRDefault="001F3676" w:rsidP="001F3676">
      <w:pPr>
        <w:rPr>
          <w:rFonts w:ascii="Arial" w:hAnsi="Arial" w:cs="Arial"/>
          <w:bCs/>
          <w:color w:val="FF0000"/>
          <w:lang w:bidi="en-US"/>
        </w:rPr>
      </w:pPr>
      <w:r w:rsidRPr="00ED22E9">
        <w:rPr>
          <w:rFonts w:ascii="Arial" w:hAnsi="Arial" w:cs="Arial"/>
          <w:bCs/>
          <w:color w:val="FF0000"/>
          <w:lang w:bidi="en-US"/>
        </w:rPr>
        <w:t>This Crisis/Emergency Management Plan gives details about the patient’s usual health presentation and risks if they become unwell. Please use this information in conjunction with your assessment of the immediate situation.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F3676" w:rsidRPr="00ED22E9" w14:paraId="2A6C4C25" w14:textId="77777777" w:rsidTr="00F23197">
        <w:tc>
          <w:tcPr>
            <w:tcW w:w="9016" w:type="dxa"/>
            <w:gridSpan w:val="2"/>
            <w:shd w:val="clear" w:color="auto" w:fill="FFFF00"/>
          </w:tcPr>
          <w:p w14:paraId="0B21CAC3" w14:textId="77777777" w:rsidR="001F3676" w:rsidRPr="00ED22E9" w:rsidRDefault="001F3676" w:rsidP="00F23197">
            <w:pPr>
              <w:jc w:val="center"/>
              <w:rPr>
                <w:rFonts w:ascii="Arial" w:hAnsi="Arial" w:cs="Arial"/>
                <w:b/>
                <w:bCs/>
                <w:lang w:bidi="en-US"/>
              </w:rPr>
            </w:pPr>
            <w:r w:rsidRPr="00ED22E9">
              <w:rPr>
                <w:rFonts w:ascii="Arial" w:hAnsi="Arial" w:cs="Arial"/>
                <w:b/>
                <w:bCs/>
                <w:lang w:bidi="en-US"/>
              </w:rPr>
              <w:t>Patient’s personal information</w:t>
            </w:r>
          </w:p>
        </w:tc>
      </w:tr>
      <w:tr w:rsidR="001F3676" w:rsidRPr="00ED22E9" w14:paraId="4097F54D" w14:textId="77777777" w:rsidTr="00F23197">
        <w:tc>
          <w:tcPr>
            <w:tcW w:w="4508" w:type="dxa"/>
          </w:tcPr>
          <w:p w14:paraId="17B1EEDA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Name</w:t>
            </w:r>
          </w:p>
        </w:tc>
        <w:tc>
          <w:tcPr>
            <w:tcW w:w="4508" w:type="dxa"/>
          </w:tcPr>
          <w:p w14:paraId="2024D8A5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1AC3B9AE" w14:textId="77777777" w:rsidTr="00F23197">
        <w:tc>
          <w:tcPr>
            <w:tcW w:w="4508" w:type="dxa"/>
          </w:tcPr>
          <w:p w14:paraId="20AA7021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Date of birth</w:t>
            </w:r>
          </w:p>
        </w:tc>
        <w:tc>
          <w:tcPr>
            <w:tcW w:w="4508" w:type="dxa"/>
          </w:tcPr>
          <w:p w14:paraId="459C5DB5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46D58071" w14:textId="77777777" w:rsidTr="00F23197">
        <w:tc>
          <w:tcPr>
            <w:tcW w:w="4508" w:type="dxa"/>
          </w:tcPr>
          <w:p w14:paraId="61B70247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Address</w:t>
            </w:r>
          </w:p>
        </w:tc>
        <w:tc>
          <w:tcPr>
            <w:tcW w:w="4508" w:type="dxa"/>
          </w:tcPr>
          <w:p w14:paraId="44DF553B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595F36B5" w14:textId="77777777" w:rsidTr="00F23197">
        <w:tc>
          <w:tcPr>
            <w:tcW w:w="4508" w:type="dxa"/>
          </w:tcPr>
          <w:p w14:paraId="07AD37E3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Postcode</w:t>
            </w:r>
          </w:p>
        </w:tc>
        <w:tc>
          <w:tcPr>
            <w:tcW w:w="4508" w:type="dxa"/>
          </w:tcPr>
          <w:p w14:paraId="1B45A1DC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769A8C51" w14:textId="77777777" w:rsidTr="00F23197">
        <w:tc>
          <w:tcPr>
            <w:tcW w:w="4508" w:type="dxa"/>
          </w:tcPr>
          <w:p w14:paraId="34C2AA07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NHS number</w:t>
            </w:r>
          </w:p>
        </w:tc>
        <w:tc>
          <w:tcPr>
            <w:tcW w:w="4508" w:type="dxa"/>
          </w:tcPr>
          <w:p w14:paraId="2B019414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506FF773" w14:textId="77777777" w:rsidTr="00F23197">
        <w:tc>
          <w:tcPr>
            <w:tcW w:w="4508" w:type="dxa"/>
          </w:tcPr>
          <w:p w14:paraId="22060374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Contact number</w:t>
            </w:r>
          </w:p>
        </w:tc>
        <w:tc>
          <w:tcPr>
            <w:tcW w:w="4508" w:type="dxa"/>
          </w:tcPr>
          <w:p w14:paraId="5BBF2EB7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</w:tbl>
    <w:p w14:paraId="7274CFDD" w14:textId="77777777" w:rsidR="001F3676" w:rsidRPr="00ED22E9" w:rsidRDefault="001F3676" w:rsidP="001F3676">
      <w:pPr>
        <w:rPr>
          <w:rFonts w:ascii="Arial" w:hAnsi="Arial" w:cs="Arial"/>
          <w:b/>
          <w:bCs/>
          <w:lang w:bidi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6"/>
        <w:gridCol w:w="4504"/>
      </w:tblGrid>
      <w:tr w:rsidR="001F3676" w:rsidRPr="00ED22E9" w14:paraId="5EB2DC05" w14:textId="77777777" w:rsidTr="00F23197">
        <w:tc>
          <w:tcPr>
            <w:tcW w:w="9016" w:type="dxa"/>
            <w:gridSpan w:val="2"/>
            <w:shd w:val="clear" w:color="auto" w:fill="FFFF00"/>
          </w:tcPr>
          <w:p w14:paraId="0657505E" w14:textId="77777777" w:rsidR="001F3676" w:rsidRPr="00ED22E9" w:rsidRDefault="001F3676" w:rsidP="00F23197">
            <w:pPr>
              <w:jc w:val="center"/>
              <w:rPr>
                <w:rFonts w:ascii="Arial" w:hAnsi="Arial" w:cs="Arial"/>
                <w:b/>
                <w:bCs/>
                <w:lang w:bidi="en-US"/>
              </w:rPr>
            </w:pPr>
            <w:bookmarkStart w:id="3" w:name="_Hlk18986032"/>
            <w:r w:rsidRPr="00ED22E9">
              <w:rPr>
                <w:rFonts w:ascii="Arial" w:hAnsi="Arial" w:cs="Arial"/>
                <w:b/>
                <w:bCs/>
                <w:lang w:bidi="en-US"/>
              </w:rPr>
              <w:t>Usual Presentation and Risks (Include health and social care information)</w:t>
            </w:r>
          </w:p>
        </w:tc>
      </w:tr>
      <w:tr w:rsidR="001F3676" w:rsidRPr="00ED22E9" w14:paraId="321A8237" w14:textId="77777777" w:rsidTr="00F23197">
        <w:tc>
          <w:tcPr>
            <w:tcW w:w="4508" w:type="dxa"/>
          </w:tcPr>
          <w:p w14:paraId="0EAF9CA9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Usual presentation including vital signs</w:t>
            </w:r>
          </w:p>
        </w:tc>
        <w:tc>
          <w:tcPr>
            <w:tcW w:w="4508" w:type="dxa"/>
          </w:tcPr>
          <w:p w14:paraId="0219C801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</w:p>
        </w:tc>
      </w:tr>
      <w:tr w:rsidR="001F3676" w:rsidRPr="00ED22E9" w14:paraId="3246C61C" w14:textId="77777777" w:rsidTr="00F23197">
        <w:tc>
          <w:tcPr>
            <w:tcW w:w="4508" w:type="dxa"/>
          </w:tcPr>
          <w:p w14:paraId="3E024622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Clinical management</w:t>
            </w:r>
          </w:p>
        </w:tc>
        <w:tc>
          <w:tcPr>
            <w:tcW w:w="4508" w:type="dxa"/>
          </w:tcPr>
          <w:p w14:paraId="78496223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</w:p>
        </w:tc>
      </w:tr>
      <w:tr w:rsidR="001F3676" w:rsidRPr="00ED22E9" w14:paraId="3CE56D4C" w14:textId="77777777" w:rsidTr="00F23197">
        <w:tc>
          <w:tcPr>
            <w:tcW w:w="4508" w:type="dxa"/>
          </w:tcPr>
          <w:p w14:paraId="602B0181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Medication</w:t>
            </w:r>
          </w:p>
        </w:tc>
        <w:tc>
          <w:tcPr>
            <w:tcW w:w="4508" w:type="dxa"/>
          </w:tcPr>
          <w:p w14:paraId="6CE589D4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</w:p>
        </w:tc>
      </w:tr>
      <w:tr w:rsidR="001F3676" w:rsidRPr="00ED22E9" w14:paraId="5C022A51" w14:textId="77777777" w:rsidTr="00F23197">
        <w:tc>
          <w:tcPr>
            <w:tcW w:w="4508" w:type="dxa"/>
          </w:tcPr>
          <w:p w14:paraId="489ECA03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Nutrition and hydration</w:t>
            </w:r>
          </w:p>
        </w:tc>
        <w:tc>
          <w:tcPr>
            <w:tcW w:w="4508" w:type="dxa"/>
          </w:tcPr>
          <w:p w14:paraId="0EB8A0EC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</w:p>
        </w:tc>
      </w:tr>
      <w:tr w:rsidR="001F3676" w:rsidRPr="00ED22E9" w14:paraId="40BF8F00" w14:textId="77777777" w:rsidTr="00F23197">
        <w:tc>
          <w:tcPr>
            <w:tcW w:w="4508" w:type="dxa"/>
          </w:tcPr>
          <w:p w14:paraId="5A1E4230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Psychiatric</w:t>
            </w:r>
          </w:p>
        </w:tc>
        <w:tc>
          <w:tcPr>
            <w:tcW w:w="4508" w:type="dxa"/>
          </w:tcPr>
          <w:p w14:paraId="55DE0055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</w:p>
        </w:tc>
      </w:tr>
      <w:tr w:rsidR="001F3676" w:rsidRPr="00ED22E9" w14:paraId="4D9EA84F" w14:textId="77777777" w:rsidTr="00F23197">
        <w:tc>
          <w:tcPr>
            <w:tcW w:w="4508" w:type="dxa"/>
          </w:tcPr>
          <w:p w14:paraId="0FDDCFD7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Assessment and observation plan</w:t>
            </w:r>
          </w:p>
        </w:tc>
        <w:tc>
          <w:tcPr>
            <w:tcW w:w="4508" w:type="dxa"/>
          </w:tcPr>
          <w:p w14:paraId="4B7B209B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</w:p>
        </w:tc>
      </w:tr>
      <w:tr w:rsidR="001F3676" w:rsidRPr="00ED22E9" w14:paraId="113CF04F" w14:textId="77777777" w:rsidTr="00F23197">
        <w:tc>
          <w:tcPr>
            <w:tcW w:w="4508" w:type="dxa"/>
          </w:tcPr>
          <w:p w14:paraId="5AABBBE9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Risks</w:t>
            </w:r>
          </w:p>
        </w:tc>
        <w:tc>
          <w:tcPr>
            <w:tcW w:w="4508" w:type="dxa"/>
          </w:tcPr>
          <w:p w14:paraId="0954B1FD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1BA0E78E" w14:textId="77777777" w:rsidTr="00F23197">
        <w:tc>
          <w:tcPr>
            <w:tcW w:w="4508" w:type="dxa"/>
          </w:tcPr>
          <w:p w14:paraId="69DBBF6B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Advice to other professionals</w:t>
            </w:r>
          </w:p>
        </w:tc>
        <w:tc>
          <w:tcPr>
            <w:tcW w:w="4508" w:type="dxa"/>
          </w:tcPr>
          <w:p w14:paraId="2E4B58F8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tr w:rsidR="001F3676" w:rsidRPr="00ED22E9" w14:paraId="7E0CA81D" w14:textId="77777777" w:rsidTr="00F23197">
        <w:tc>
          <w:tcPr>
            <w:tcW w:w="4508" w:type="dxa"/>
          </w:tcPr>
          <w:p w14:paraId="06DFF4AD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>
              <w:rPr>
                <w:rFonts w:ascii="Arial" w:hAnsi="Arial" w:cs="Arial"/>
                <w:bCs/>
                <w:lang w:bidi="en-US"/>
              </w:rPr>
              <w:t>CP-IS alert</w:t>
            </w:r>
          </w:p>
        </w:tc>
        <w:tc>
          <w:tcPr>
            <w:tcW w:w="4508" w:type="dxa"/>
          </w:tcPr>
          <w:p w14:paraId="58BA4C44" w14:textId="77777777" w:rsidR="001F3676" w:rsidRPr="00ED22E9" w:rsidRDefault="001F3676" w:rsidP="00F23197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</w:tr>
      <w:bookmarkEnd w:id="3"/>
    </w:tbl>
    <w:p w14:paraId="469A5174" w14:textId="77777777" w:rsidR="001F3676" w:rsidRPr="00ED22E9" w:rsidRDefault="001F3676" w:rsidP="001F3676">
      <w:pPr>
        <w:rPr>
          <w:rFonts w:ascii="Arial" w:hAnsi="Arial" w:cs="Arial"/>
          <w:b/>
          <w:bCs/>
          <w:lang w:bidi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F3676" w:rsidRPr="00ED22E9" w14:paraId="3C5F8872" w14:textId="77777777" w:rsidTr="00F23197">
        <w:tc>
          <w:tcPr>
            <w:tcW w:w="9016" w:type="dxa"/>
            <w:shd w:val="clear" w:color="auto" w:fill="FFFF00"/>
          </w:tcPr>
          <w:p w14:paraId="29339ECB" w14:textId="77777777" w:rsidR="001F3676" w:rsidRPr="00ED22E9" w:rsidRDefault="001F3676" w:rsidP="00F23197">
            <w:pPr>
              <w:jc w:val="center"/>
              <w:rPr>
                <w:rFonts w:ascii="Arial" w:hAnsi="Arial" w:cs="Arial"/>
                <w:b/>
                <w:bCs/>
                <w:lang w:bidi="en-US"/>
              </w:rPr>
            </w:pPr>
            <w:r w:rsidRPr="00ED22E9">
              <w:rPr>
                <w:rFonts w:ascii="Arial" w:hAnsi="Arial" w:cs="Arial"/>
                <w:b/>
                <w:bCs/>
                <w:lang w:bidi="en-US"/>
              </w:rPr>
              <w:t xml:space="preserve">Recommendations in the event of a </w:t>
            </w:r>
            <w:proofErr w:type="gramStart"/>
            <w:r w:rsidRPr="00ED22E9">
              <w:rPr>
                <w:rFonts w:ascii="Arial" w:hAnsi="Arial" w:cs="Arial"/>
                <w:b/>
                <w:bCs/>
                <w:lang w:bidi="en-US"/>
              </w:rPr>
              <w:t>crisis  /</w:t>
            </w:r>
            <w:proofErr w:type="gramEnd"/>
            <w:r w:rsidRPr="00ED22E9">
              <w:rPr>
                <w:rFonts w:ascii="Arial" w:hAnsi="Arial" w:cs="Arial"/>
                <w:b/>
                <w:bCs/>
                <w:lang w:bidi="en-US"/>
              </w:rPr>
              <w:t xml:space="preserve"> emergency</w:t>
            </w:r>
          </w:p>
        </w:tc>
      </w:tr>
      <w:tr w:rsidR="001F3676" w:rsidRPr="00ED22E9" w14:paraId="118E2E1A" w14:textId="77777777" w:rsidTr="00F23197">
        <w:trPr>
          <w:trHeight w:val="875"/>
        </w:trPr>
        <w:tc>
          <w:tcPr>
            <w:tcW w:w="9016" w:type="dxa"/>
          </w:tcPr>
          <w:p w14:paraId="380247D2" w14:textId="77777777" w:rsidR="001F3676" w:rsidRPr="00ED22E9" w:rsidRDefault="001F3676" w:rsidP="00F23197">
            <w:pPr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For further information regarding (insert patient’s name) please contact ~</w:t>
            </w:r>
          </w:p>
          <w:p w14:paraId="4A8A04ED" w14:textId="77777777" w:rsidR="001F3676" w:rsidRPr="00ED22E9" w:rsidRDefault="001F3676" w:rsidP="001F3676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Lead clinician’s name &amp; number</w:t>
            </w:r>
          </w:p>
          <w:p w14:paraId="2BEBD66F" w14:textId="77777777" w:rsidR="001F3676" w:rsidRPr="00ED22E9" w:rsidRDefault="001F3676" w:rsidP="001F3676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 xml:space="preserve">Trust </w:t>
            </w:r>
            <w:proofErr w:type="gramStart"/>
            <w:r w:rsidRPr="00ED22E9">
              <w:rPr>
                <w:rFonts w:ascii="Arial" w:hAnsi="Arial" w:cs="Arial"/>
                <w:bCs/>
                <w:lang w:bidi="en-US"/>
              </w:rPr>
              <w:t>24 hour</w:t>
            </w:r>
            <w:proofErr w:type="gramEnd"/>
            <w:r w:rsidRPr="00ED22E9">
              <w:rPr>
                <w:rFonts w:ascii="Arial" w:hAnsi="Arial" w:cs="Arial"/>
                <w:bCs/>
                <w:lang w:bidi="en-US"/>
              </w:rPr>
              <w:t xml:space="preserve"> contact</w:t>
            </w:r>
          </w:p>
        </w:tc>
      </w:tr>
    </w:tbl>
    <w:p w14:paraId="168B63C1" w14:textId="77777777" w:rsidR="001F3676" w:rsidRPr="00ED22E9" w:rsidRDefault="001F3676" w:rsidP="001F3676">
      <w:pPr>
        <w:rPr>
          <w:rFonts w:ascii="Arial" w:hAnsi="Arial" w:cs="Arial"/>
          <w:b/>
          <w:bCs/>
          <w:lang w:bidi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F3676" w:rsidRPr="00ED22E9" w14:paraId="2104BDC7" w14:textId="77777777" w:rsidTr="00F23197">
        <w:tc>
          <w:tcPr>
            <w:tcW w:w="9016" w:type="dxa"/>
            <w:shd w:val="clear" w:color="auto" w:fill="FFFF00"/>
          </w:tcPr>
          <w:p w14:paraId="7C7EA173" w14:textId="77777777" w:rsidR="001F3676" w:rsidRPr="00ED22E9" w:rsidRDefault="001F3676" w:rsidP="00F23197">
            <w:pPr>
              <w:jc w:val="center"/>
              <w:rPr>
                <w:rFonts w:ascii="Arial" w:hAnsi="Arial" w:cs="Arial"/>
                <w:b/>
                <w:bCs/>
                <w:lang w:bidi="en-US"/>
              </w:rPr>
            </w:pPr>
            <w:r w:rsidRPr="00ED22E9">
              <w:rPr>
                <w:rFonts w:ascii="Arial" w:hAnsi="Arial" w:cs="Arial"/>
                <w:b/>
                <w:bCs/>
                <w:lang w:bidi="en-US"/>
              </w:rPr>
              <w:t>Parties to this confidential regional / national safeguarding alert</w:t>
            </w:r>
          </w:p>
        </w:tc>
      </w:tr>
      <w:tr w:rsidR="001F3676" w:rsidRPr="00ED22E9" w14:paraId="4BFE786F" w14:textId="77777777" w:rsidTr="00F23197">
        <w:trPr>
          <w:trHeight w:val="982"/>
        </w:trPr>
        <w:tc>
          <w:tcPr>
            <w:tcW w:w="9016" w:type="dxa"/>
          </w:tcPr>
          <w:p w14:paraId="4DF13EA7" w14:textId="77777777" w:rsidR="001F3676" w:rsidRPr="00ED22E9" w:rsidRDefault="001F3676" w:rsidP="001F367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Lead clinician’s name &amp; contact</w:t>
            </w:r>
          </w:p>
          <w:p w14:paraId="3AFD71D2" w14:textId="77777777" w:rsidR="001F3676" w:rsidRPr="00ED22E9" w:rsidRDefault="001F3676" w:rsidP="001F367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Regional safeguarding lead name &amp; contact</w:t>
            </w:r>
          </w:p>
          <w:p w14:paraId="2804675F" w14:textId="77777777" w:rsidR="001F3676" w:rsidRPr="00ED22E9" w:rsidRDefault="001F3676" w:rsidP="001F367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b/>
                <w:bCs/>
                <w:lang w:bidi="en-US"/>
              </w:rPr>
            </w:pPr>
            <w:r w:rsidRPr="00ED22E9">
              <w:rPr>
                <w:rFonts w:ascii="Arial" w:hAnsi="Arial" w:cs="Arial"/>
                <w:bCs/>
                <w:lang w:bidi="en-US"/>
              </w:rPr>
              <w:t>National safeguarding lead &amp; contact</w:t>
            </w:r>
          </w:p>
        </w:tc>
      </w:tr>
    </w:tbl>
    <w:p w14:paraId="7C5F1AC1" w14:textId="77777777" w:rsidR="001F3676" w:rsidRPr="00ED22E9" w:rsidRDefault="001F3676" w:rsidP="001F3676">
      <w:pPr>
        <w:autoSpaceDE w:val="0"/>
        <w:autoSpaceDN w:val="0"/>
        <w:adjustRightInd w:val="0"/>
        <w:rPr>
          <w:rFonts w:ascii="Arial" w:hAnsi="Arial" w:cs="Arial"/>
          <w:b/>
          <w:bCs/>
          <w:lang w:bidi="en-US"/>
        </w:rPr>
      </w:pPr>
    </w:p>
    <w:bookmarkEnd w:id="0"/>
    <w:bookmarkEnd w:id="1"/>
    <w:p w14:paraId="6792558C" w14:textId="77777777" w:rsidR="001F3676" w:rsidRPr="004D6ABC" w:rsidRDefault="001F3676" w:rsidP="001F3676">
      <w:pPr>
        <w:rPr>
          <w:rFonts w:ascii="Arial" w:eastAsia="Times New Roman" w:hAnsi="Arial" w:cs="Arial"/>
          <w:sz w:val="24"/>
          <w:szCs w:val="24"/>
          <w:lang w:eastAsia="en-GB"/>
        </w:rPr>
      </w:pPr>
    </w:p>
    <w:sectPr w:rsidR="001F3676" w:rsidRPr="004D6ABC" w:rsidSect="002A2F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30B6"/>
    <w:multiLevelType w:val="hybridMultilevel"/>
    <w:tmpl w:val="B59E0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AFC"/>
    <w:multiLevelType w:val="hybridMultilevel"/>
    <w:tmpl w:val="4142D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0BD9"/>
    <w:multiLevelType w:val="multilevel"/>
    <w:tmpl w:val="F8AA24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9CC2E5" w:themeColor="accent5" w:themeTint="99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  <w:b/>
        <w:color w:val="auto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-41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2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12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08" w:hanging="1584"/>
      </w:pPr>
      <w:rPr>
        <w:rFonts w:hint="default"/>
      </w:rPr>
    </w:lvl>
  </w:abstractNum>
  <w:abstractNum w:abstractNumId="3" w15:restartNumberingAfterBreak="0">
    <w:nsid w:val="28D7065A"/>
    <w:multiLevelType w:val="hybridMultilevel"/>
    <w:tmpl w:val="3C3C18B4"/>
    <w:lvl w:ilvl="0" w:tplc="F51482A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4D24"/>
    <w:multiLevelType w:val="hybridMultilevel"/>
    <w:tmpl w:val="B59E0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048B4"/>
    <w:multiLevelType w:val="hybridMultilevel"/>
    <w:tmpl w:val="AB3A5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76"/>
    <w:rsid w:val="00145781"/>
    <w:rsid w:val="001E7120"/>
    <w:rsid w:val="001F3676"/>
    <w:rsid w:val="002A2F2F"/>
    <w:rsid w:val="00772387"/>
    <w:rsid w:val="00C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D914D"/>
  <w15:chartTrackingRefBased/>
  <w15:docId w15:val="{D565FE5D-A145-B940-82E6-541D5687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76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676"/>
    <w:pPr>
      <w:numPr>
        <w:numId w:val="2"/>
      </w:numPr>
      <w:outlineLvl w:val="0"/>
    </w:pPr>
    <w:rPr>
      <w:rFonts w:ascii="Arial" w:eastAsia="Times New Roman" w:hAnsi="Arial" w:cs="Arial"/>
      <w:b/>
      <w:bCs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76"/>
    <w:pPr>
      <w:numPr>
        <w:ilvl w:val="1"/>
        <w:numId w:val="2"/>
      </w:numPr>
      <w:spacing w:line="360" w:lineRule="auto"/>
      <w:ind w:left="-700"/>
      <w:outlineLvl w:val="1"/>
    </w:pPr>
    <w:rPr>
      <w:rFonts w:ascii="Arial" w:eastAsia="Times New Roman" w:hAnsi="Arial" w:cs="Times New Roman"/>
      <w:b/>
      <w:bCs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676"/>
    <w:pPr>
      <w:numPr>
        <w:ilvl w:val="2"/>
        <w:numId w:val="2"/>
      </w:numPr>
      <w:spacing w:before="120" w:after="120" w:line="360" w:lineRule="auto"/>
      <w:ind w:left="720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676"/>
    <w:pPr>
      <w:keepNext/>
      <w:keepLines/>
      <w:numPr>
        <w:ilvl w:val="3"/>
        <w:numId w:val="2"/>
      </w:numPr>
      <w:spacing w:before="200"/>
      <w:ind w:left="864"/>
      <w:outlineLvl w:val="3"/>
    </w:pPr>
    <w:rPr>
      <w:rFonts w:ascii="Arial" w:eastAsiaTheme="majorEastAsia" w:hAnsi="Arial" w:cstheme="majorBidi"/>
      <w:b/>
      <w:iCs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7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bCs/>
      <w:color w:val="1F3763" w:themeColor="accent1" w:themeShade="7F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7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bCs/>
      <w:i/>
      <w:iCs/>
      <w:color w:val="1F3763" w:themeColor="accent1" w:themeShade="7F"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7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bCs/>
      <w:i/>
      <w:iCs/>
      <w:color w:val="404040" w:themeColor="text1" w:themeTint="BF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7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7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676"/>
    <w:rPr>
      <w:rFonts w:ascii="Arial" w:eastAsia="Times New Roman" w:hAnsi="Arial" w:cs="Arial"/>
      <w:b/>
      <w:bCs/>
      <w:color w:val="0072C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676"/>
    <w:rPr>
      <w:rFonts w:ascii="Arial" w:eastAsia="Times New Roman" w:hAnsi="Arial" w:cs="Times New Roman"/>
      <w:b/>
      <w:bCs/>
      <w:iCs/>
      <w:color w:val="A000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676"/>
    <w:rPr>
      <w:rFonts w:ascii="Arial" w:eastAsia="Times New Roman" w:hAnsi="Arial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3676"/>
    <w:rPr>
      <w:rFonts w:ascii="Arial" w:eastAsiaTheme="majorEastAsia" w:hAnsi="Arial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76"/>
    <w:rPr>
      <w:rFonts w:asciiTheme="majorHAnsi" w:eastAsiaTheme="majorEastAsia" w:hAnsiTheme="majorHAnsi" w:cstheme="majorBidi"/>
      <w:bCs/>
      <w:color w:val="1F3763" w:themeColor="accent1" w:themeShade="7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76"/>
    <w:rPr>
      <w:rFonts w:asciiTheme="majorHAnsi" w:eastAsiaTheme="majorEastAsia" w:hAnsiTheme="majorHAnsi" w:cstheme="majorBidi"/>
      <w:bCs/>
      <w:i/>
      <w:iCs/>
      <w:color w:val="1F3763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76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76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76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676"/>
    <w:pPr>
      <w:ind w:left="720"/>
    </w:pPr>
  </w:style>
  <w:style w:type="character" w:styleId="Hyperlink">
    <w:name w:val="Hyperlink"/>
    <w:basedOn w:val="DefaultParagraphFont"/>
    <w:uiPriority w:val="99"/>
    <w:unhideWhenUsed/>
    <w:rsid w:val="001F367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F36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F3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Tibbitts</dc:creator>
  <cp:keywords/>
  <dc:description/>
  <cp:lastModifiedBy>Richard Tibbitts</cp:lastModifiedBy>
  <cp:revision>2</cp:revision>
  <dcterms:created xsi:type="dcterms:W3CDTF">2020-02-14T13:25:00Z</dcterms:created>
  <dcterms:modified xsi:type="dcterms:W3CDTF">2020-02-14T13:25:00Z</dcterms:modified>
</cp:coreProperties>
</file>