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1.6</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anticlericals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(5200 bytes); with its variables it needs about 5.8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profane_attack-v1.6.wav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profane_attack-v1.6.txt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while it plays the opening of J.S. Bach’s Toccata in D minor, then </w:t>
      </w:r>
      <w:r>
        <w:rPr>
          <w:rFonts w:ascii="Courier New" w:eastAsia="Courier New" w:hAnsi="Courier New" w:cs="Courier New"/>
          <w:lang w:val="en-GB"/>
        </w:rPr>
        <w:t>CONQUER PLACES OF FAITH</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and when buying the number after the price)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Anticlericals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Anticlericals</w:t>
      </w:r>
      <w:r>
        <w:rPr>
          <w:lang w:val="en-GB"/>
        </w:rPr>
        <w:t xml:space="preserve"> (ANTI on the display)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anticlericals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anticlericals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13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400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22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33</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50</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75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115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182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588</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976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1646</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anticlericals; when no anticlericals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ROUNDr: CC m vs YOU p</w:t>
      </w:r>
      <w:r>
        <w:rPr>
          <w:lang w:val="en-GB"/>
        </w:rPr>
        <w:t>: the number of the round, the militants still alive after your strike and your people still alive after theirs.</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The next screens follow by themselves, about 1.5 seconds each:</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RELICS</w:t>
      </w:r>
    </w:p>
    <w:p w14:paraId="3C7A0001" w14:textId="77777777" w:rsidR="00014F33" w:rsidRPr="00907703" w:rsidRDefault="00000000">
      <w:pPr>
        <w:spacing w:after="40"/>
        <w:ind w:left="567"/>
        <w:rPr>
          <w:lang w:val="en-GB"/>
        </w:rPr>
      </w:pPr>
      <w:r>
        <w:rPr>
          <w:rFonts w:ascii="Courier New" w:eastAsia="Courier New" w:hAnsi="Courier New" w:cs="Courier New"/>
          <w:lang w:val="en-GB"/>
        </w:rPr>
        <w:t>c CROSSES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ANTI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z ANTI</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The more gold a place gives you, the more new anticlericals may join you,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then your losses; these screens change by themselves, about 1.5 seconds each.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Cathodics won</w:t>
      </w:r>
      <w:r>
        <w:rPr>
          <w:lang w:val="en-GB"/>
        </w:rPr>
        <w:t xml:space="preserve">. Then, two seconds later, it shows </w:t>
      </w:r>
      <w:r>
        <w:rPr>
          <w:rFonts w:ascii="Courier New" w:eastAsia="Courier New" w:hAnsi="Courier New" w:cs="Courier New"/>
          <w:lang w:val="en-GB"/>
        </w:rPr>
        <w:t xml:space="preserve"> ..but you have got...</w:t>
      </w:r>
      <w:r>
        <w:rPr>
          <w:lang w:val="en-GB"/>
        </w:rPr>
        <w:t xml:space="preserve"> and the treasure of the last place you conquered, or </w:t>
      </w:r>
      <w:r>
        <w:rPr>
          <w:rFonts w:ascii="Courier New" w:eastAsia="Courier New" w:hAnsi="Courier New" w:cs="Courier New"/>
          <w:lang w:val="en-GB"/>
        </w:rPr>
        <w:t xml:space="preserve">lesson in humility..</w:t>
      </w:r>
      <w:r>
        <w:rPr>
          <w:lang w:val="en-GB"/>
        </w:rPr>
        <w:t xml:space="preserve"> if you have not conquered any. Meanwhile the second phrase of Bach’s Toccata plays.</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 ?</w:t>
      </w:r>
      <w:r>
        <w:rPr>
          <w:lang w:val="en-GB"/>
        </w:rPr>
        <w:t xml:space="preserve">. Type the number on the same line, right after the question mark, e.g. </w:t>
      </w:r>
      <w:r>
        <w:rPr>
          <w:rFonts w:ascii="Courier New" w:eastAsia="Courier New" w:hAnsi="Courier New" w:cs="Courier New"/>
          <w:lang w:val="en-GB"/>
        </w:rPr>
        <w:t>PRICE 25 (MAX 40) ? 12</w:t>
      </w:r>
      <w:r>
        <w:rPr>
          <w:lang w:val="en-GB"/>
        </w:rPr>
        <w:t xml:space="preserve">, and press ENTER (ENTER alone buys nothing). Any key other than a digit wipes the number, so you can type it again; more than you can afford gives a beep and the question again.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ANTI</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BEAT THE CATHODICS!</w:t>
      </w:r>
      <w:r>
        <w:rPr>
          <w:lang w:val="en-GB"/>
        </w:rPr>
        <w:t>.</w:t>
      </w:r>
      <w:r>
        <w:rPr>
          <w:lang w:val="en-GB"/>
        </w:rPr>
        <w:t xml:space="preserve"> After ENTER the whole opening of Bach’s Toccata plays.</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Cathodics won</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v1.6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