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(5336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 xml:space="preserve">CONQUER THE BASTIONS</w:t>
      </w:r>
      <w:r>
        <w:rPr>
          <w:lang w:val="en-GB"/>
        </w:rPr>
        <w:t xml:space="preserve"> while it prepares the places, then </w:t>
      </w:r>
      <w:r>
        <w:rPr>
          <w:rFonts w:ascii="Courier New" w:eastAsia="Courier New" w:hAnsi="Courier New" w:cs="Courier New"/>
          <w:lang w:val="en-GB"/>
        </w:rPr>
        <w:t xml:space="preserve">OF RETROCOMPUTING !</w:t>
      </w:r>
      <w:r>
        <w:rPr>
          <w:lang w:val="en-GB"/>
        </w:rPr>
        <w:t xml:space="preserve"> while it plays the opening of J.S. Bach’s Toccata in D minor,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DRIVES?</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ONLY 20 KILLER DRIVES</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vs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 and before every new screen of a round the display goes blank for a moment, so that you see each change.</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A fight cannot be stopped once it has begun.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DRIVES</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w:t>
      </w:r>
      <w:r>
        <w:rPr>
          <w:lang w:val="en-GB"/>
        </w:rPr>
        <w:t xml:space="preserve"> As a fight only ends when one side has nobody left,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for about 1.3 seconds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DRIVES</w:t>
      </w:r>
      <w:r>
        <w:rPr>
          <w:lang w:val="en-GB"/>
        </w:rPr>
        <w:t xml:space="preserve">, </w:t>
      </w:r>
      <w:r>
        <w:rPr>
          <w:rFonts w:ascii="Courier New" w:eastAsia="Courier New" w:hAnsi="Courier New" w:cs="Courier New"/>
          <w:lang w:val="en-GB"/>
        </w:rPr>
        <w:t xml:space="preserve">API KEYS</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