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AB6" w:rsidRDefault="00BF2582" w:rsidP="00BF2582">
      <w:pPr>
        <w:jc w:val="center"/>
        <w:rPr>
          <w:b/>
          <w:sz w:val="48"/>
          <w:szCs w:val="48"/>
        </w:rPr>
      </w:pPr>
      <w:r w:rsidRPr="00BF2582">
        <w:rPr>
          <w:b/>
          <w:sz w:val="48"/>
          <w:szCs w:val="48"/>
        </w:rPr>
        <w:t>DOKUMENTACIJA PROJEKTA IZ PMA</w:t>
      </w:r>
    </w:p>
    <w:p w:rsidR="00BF2582" w:rsidRDefault="00497AC2" w:rsidP="00BF2582">
      <w:pPr>
        <w:rPr>
          <w:sz w:val="28"/>
          <w:szCs w:val="28"/>
        </w:rPr>
      </w:pPr>
      <w:r>
        <w:rPr>
          <w:sz w:val="28"/>
          <w:szCs w:val="28"/>
        </w:rPr>
        <w:t>Cilj je na</w:t>
      </w:r>
      <w:r w:rsidR="002C757F">
        <w:rPr>
          <w:sz w:val="28"/>
          <w:szCs w:val="28"/>
        </w:rPr>
        <w:t xml:space="preserve">praviti web aplikaciju za prijavu članova HNK Hajduk Split utemeljenu na RESTful API. RESTful API </w:t>
      </w:r>
      <w:r>
        <w:rPr>
          <w:sz w:val="28"/>
          <w:szCs w:val="28"/>
        </w:rPr>
        <w:t>je arhitektonski stil koji određ</w:t>
      </w:r>
      <w:r w:rsidR="002C757F">
        <w:rPr>
          <w:sz w:val="28"/>
          <w:szCs w:val="28"/>
        </w:rPr>
        <w:t>uje pravila za progra</w:t>
      </w:r>
      <w:r>
        <w:rPr>
          <w:sz w:val="28"/>
          <w:szCs w:val="28"/>
        </w:rPr>
        <w:t>miranje web aplikacija pri čemu</w:t>
      </w:r>
      <w:r w:rsidR="002C757F">
        <w:rPr>
          <w:sz w:val="28"/>
          <w:szCs w:val="28"/>
        </w:rPr>
        <w:t xml:space="preserve"> </w:t>
      </w:r>
      <w:r w:rsidR="002C757F" w:rsidRPr="002C757F">
        <w:rPr>
          <w:b/>
          <w:i/>
          <w:sz w:val="28"/>
          <w:szCs w:val="28"/>
        </w:rPr>
        <w:t>REST(REpresentational State Transfer)</w:t>
      </w:r>
      <w:r w:rsidR="002C757F">
        <w:rPr>
          <w:sz w:val="28"/>
          <w:szCs w:val="28"/>
        </w:rPr>
        <w:t xml:space="preserve"> označava da se stanje aplikacije s klijenta prenosi serveru pri svakom pozivu funkcija s web servisa, a </w:t>
      </w:r>
      <w:r w:rsidR="002C757F" w:rsidRPr="002C757F">
        <w:rPr>
          <w:b/>
          <w:i/>
          <w:sz w:val="28"/>
          <w:szCs w:val="28"/>
        </w:rPr>
        <w:t>API(Application Interface)</w:t>
      </w:r>
      <w:r w:rsidR="002C757F">
        <w:rPr>
          <w:sz w:val="28"/>
          <w:szCs w:val="28"/>
        </w:rPr>
        <w:t xml:space="preserve"> je skup definicija i protokola za izgradnju i interakciju aplikacijskog softvera.</w:t>
      </w:r>
      <w:r>
        <w:rPr>
          <w:sz w:val="28"/>
          <w:szCs w:val="28"/>
        </w:rPr>
        <w:t xml:space="preserve"> </w:t>
      </w:r>
      <w:r w:rsidR="002C757F">
        <w:rPr>
          <w:sz w:val="28"/>
          <w:szCs w:val="28"/>
        </w:rPr>
        <w:t>Aplikacija se sastoji od dva dijela: serverske i klijentske strane. Serversku stranu čine: operacijski sustav</w:t>
      </w:r>
      <w:r w:rsidR="00D202EA">
        <w:rPr>
          <w:sz w:val="28"/>
          <w:szCs w:val="28"/>
        </w:rPr>
        <w:t>(Windows)</w:t>
      </w:r>
      <w:r w:rsidR="002C757F">
        <w:rPr>
          <w:sz w:val="28"/>
          <w:szCs w:val="28"/>
        </w:rPr>
        <w:t>, web server</w:t>
      </w:r>
      <w:r w:rsidR="00D202EA">
        <w:rPr>
          <w:sz w:val="28"/>
          <w:szCs w:val="28"/>
        </w:rPr>
        <w:t>(ISS)</w:t>
      </w:r>
      <w:r w:rsidR="002C757F">
        <w:rPr>
          <w:sz w:val="28"/>
          <w:szCs w:val="28"/>
        </w:rPr>
        <w:t>, programski jezik za kodiranje poslovne logike</w:t>
      </w:r>
      <w:r w:rsidR="00D202EA">
        <w:rPr>
          <w:sz w:val="28"/>
          <w:szCs w:val="28"/>
        </w:rPr>
        <w:t>(C#)</w:t>
      </w:r>
      <w:r w:rsidR="002C757F">
        <w:rPr>
          <w:sz w:val="28"/>
          <w:szCs w:val="28"/>
        </w:rPr>
        <w:t>, sustav za upravljanje podacima</w:t>
      </w:r>
      <w:r w:rsidR="00D202EA">
        <w:rPr>
          <w:sz w:val="28"/>
          <w:szCs w:val="28"/>
        </w:rPr>
        <w:t>(MS SQL Server)</w:t>
      </w:r>
      <w:r w:rsidR="002C757F">
        <w:rPr>
          <w:sz w:val="28"/>
          <w:szCs w:val="28"/>
        </w:rPr>
        <w:t>, tehnologija za objektno predstavljanje baze podataka</w:t>
      </w:r>
      <w:r w:rsidR="00D202EA">
        <w:rPr>
          <w:sz w:val="28"/>
          <w:szCs w:val="28"/>
        </w:rPr>
        <w:t>(Entity Framework)</w:t>
      </w:r>
      <w:r w:rsidR="002C757F">
        <w:rPr>
          <w:sz w:val="28"/>
          <w:szCs w:val="28"/>
        </w:rPr>
        <w:t xml:space="preserve"> i jezik za interakciju sa poslužiteljem podataka</w:t>
      </w:r>
      <w:r w:rsidR="00D202EA">
        <w:rPr>
          <w:sz w:val="28"/>
          <w:szCs w:val="28"/>
        </w:rPr>
        <w:t>(LINQ)</w:t>
      </w:r>
      <w:r w:rsidR="002C757F">
        <w:rPr>
          <w:sz w:val="28"/>
          <w:szCs w:val="28"/>
        </w:rPr>
        <w:t>. Klijentsku stranu čine: jezik za kodiranje sadržaja korisničkog sučelja</w:t>
      </w:r>
      <w:r w:rsidR="00D202EA">
        <w:rPr>
          <w:sz w:val="28"/>
          <w:szCs w:val="28"/>
        </w:rPr>
        <w:t>(HTML)</w:t>
      </w:r>
      <w:r w:rsidR="002C757F">
        <w:rPr>
          <w:sz w:val="28"/>
          <w:szCs w:val="28"/>
        </w:rPr>
        <w:t>, jezik za kodiranje stila(izgleda) korisničkog sučelja</w:t>
      </w:r>
      <w:r w:rsidR="00D202EA">
        <w:rPr>
          <w:sz w:val="28"/>
          <w:szCs w:val="28"/>
        </w:rPr>
        <w:t>(CSS),</w:t>
      </w:r>
      <w:r w:rsidR="002C757F">
        <w:rPr>
          <w:sz w:val="28"/>
          <w:szCs w:val="28"/>
        </w:rPr>
        <w:t>jezik za kodiranje i</w:t>
      </w:r>
      <w:r w:rsidR="00D202EA">
        <w:rPr>
          <w:sz w:val="28"/>
          <w:szCs w:val="28"/>
        </w:rPr>
        <w:t>nterakcije sučelja s korisnikom(JavaScript), predefinirana knjižica stilova(Bootstra</w:t>
      </w:r>
      <w:r w:rsidR="00BB4EA8">
        <w:rPr>
          <w:sz w:val="28"/>
          <w:szCs w:val="28"/>
        </w:rPr>
        <w:t>p</w:t>
      </w:r>
      <w:r w:rsidR="00D202EA">
        <w:rPr>
          <w:sz w:val="28"/>
          <w:szCs w:val="28"/>
        </w:rPr>
        <w:t>) i bibliotečne funkcije interakcije s korisnikom(jQuery)</w:t>
      </w:r>
      <w:r w:rsidR="004375F1">
        <w:rPr>
          <w:sz w:val="28"/>
          <w:szCs w:val="28"/>
        </w:rPr>
        <w:t>.</w:t>
      </w:r>
    </w:p>
    <w:p w:rsidR="004375F1" w:rsidRDefault="004375F1" w:rsidP="004375F1">
      <w:pPr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1501140" cy="2945879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288" cy="295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</w:t>
      </w:r>
      <w:r>
        <w:rPr>
          <w:noProof/>
          <w:sz w:val="28"/>
          <w:szCs w:val="28"/>
          <w:lang w:eastAsia="hr-HR"/>
        </w:rPr>
        <w:drawing>
          <wp:inline distT="0" distB="0" distL="0" distR="0" wp14:anchorId="5E1C489E" wp14:editId="7E1AB5E7">
            <wp:extent cx="1576634" cy="293580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446" cy="29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7F" w:rsidRDefault="002C757F" w:rsidP="00BF2582">
      <w:pPr>
        <w:rPr>
          <w:sz w:val="28"/>
          <w:szCs w:val="28"/>
        </w:rPr>
      </w:pPr>
      <w:r>
        <w:rPr>
          <w:sz w:val="28"/>
          <w:szCs w:val="28"/>
        </w:rPr>
        <w:t>Obratimo sada pozornost na serversku stranu. Arhi</w:t>
      </w:r>
      <w:r w:rsidR="00497AC2">
        <w:rPr>
          <w:sz w:val="28"/>
          <w:szCs w:val="28"/>
        </w:rPr>
        <w:t>tektonski</w:t>
      </w:r>
      <w:r w:rsidR="00D202EA">
        <w:rPr>
          <w:sz w:val="28"/>
          <w:szCs w:val="28"/>
        </w:rPr>
        <w:t xml:space="preserve"> uzorak MVC(Model-View-C</w:t>
      </w:r>
      <w:r>
        <w:rPr>
          <w:sz w:val="28"/>
          <w:szCs w:val="28"/>
        </w:rPr>
        <w:t xml:space="preserve">ontroller) </w:t>
      </w:r>
      <w:r w:rsidR="00D202EA">
        <w:rPr>
          <w:sz w:val="28"/>
          <w:szCs w:val="28"/>
        </w:rPr>
        <w:t>razdvaja aplikaciju na strani servera na tri glavne skupine komponenti i on nam koristi da se postigne razdvajanje problema. Pre</w:t>
      </w:r>
      <w:r w:rsidR="00497AC2">
        <w:rPr>
          <w:sz w:val="28"/>
          <w:szCs w:val="28"/>
        </w:rPr>
        <w:t>ma ovom obrascu, korisnički zah</w:t>
      </w:r>
      <w:r w:rsidR="00D202EA">
        <w:rPr>
          <w:sz w:val="28"/>
          <w:szCs w:val="28"/>
        </w:rPr>
        <w:t>t</w:t>
      </w:r>
      <w:r w:rsidR="00497AC2">
        <w:rPr>
          <w:sz w:val="28"/>
          <w:szCs w:val="28"/>
        </w:rPr>
        <w:t>j</w:t>
      </w:r>
      <w:r w:rsidR="00D202EA">
        <w:rPr>
          <w:sz w:val="28"/>
          <w:szCs w:val="28"/>
        </w:rPr>
        <w:t xml:space="preserve">evi se preusmjeravaju na kontroler koji je odgovoran za rad s modelom radi izvršavanja korisničkih radnji i/ili dohvaćanja </w:t>
      </w:r>
      <w:r w:rsidR="00D202EA">
        <w:rPr>
          <w:sz w:val="28"/>
          <w:szCs w:val="28"/>
        </w:rPr>
        <w:lastRenderedPageBreak/>
        <w:t>rezultata upita tj. Kontr</w:t>
      </w:r>
      <w:r w:rsidR="00497AC2">
        <w:rPr>
          <w:sz w:val="28"/>
          <w:szCs w:val="28"/>
        </w:rPr>
        <w:t>oler prihvaća zahtj</w:t>
      </w:r>
      <w:r w:rsidR="00D202EA">
        <w:rPr>
          <w:sz w:val="28"/>
          <w:szCs w:val="28"/>
        </w:rPr>
        <w:t>eve klijenta, poziva metode podatkovnog sloja s parametrima prema modelu, podatkovni sloj vraća model s podacima i tada kontroler poziva view i šalje mu model radi stvaranja HTML koda s podacima iz modela. Svaka od ovih komponenti ima svoju zadaću.</w:t>
      </w:r>
    </w:p>
    <w:p w:rsidR="00D202EA" w:rsidRDefault="00D202EA" w:rsidP="00D202E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1539240" cy="132881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32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E8" w:rsidRDefault="006427E8" w:rsidP="00D202EA">
      <w:pPr>
        <w:rPr>
          <w:sz w:val="28"/>
          <w:szCs w:val="28"/>
        </w:rPr>
      </w:pPr>
      <w:r>
        <w:rPr>
          <w:sz w:val="28"/>
          <w:szCs w:val="28"/>
        </w:rPr>
        <w:t>U RESTful usluzi se očekuje odgovor na zahtje</w:t>
      </w:r>
      <w:r w:rsidR="00497AC2">
        <w:rPr>
          <w:sz w:val="28"/>
          <w:szCs w:val="28"/>
        </w:rPr>
        <w:t>ve, a najčešći protokol na zahtj</w:t>
      </w:r>
      <w:r>
        <w:rPr>
          <w:sz w:val="28"/>
          <w:szCs w:val="28"/>
        </w:rPr>
        <w:t xml:space="preserve">eve </w:t>
      </w:r>
      <w:r w:rsidR="00497AC2">
        <w:rPr>
          <w:sz w:val="28"/>
          <w:szCs w:val="28"/>
        </w:rPr>
        <w:t>i odgovore je HTTP koji nam pruž</w:t>
      </w:r>
      <w:r>
        <w:rPr>
          <w:sz w:val="28"/>
          <w:szCs w:val="28"/>
        </w:rPr>
        <w:t>a operacije(metode):GET(dobijanje podataka o objektu ili objektima koji postoje na serveru</w:t>
      </w:r>
      <w:r w:rsidR="00412882">
        <w:rPr>
          <w:sz w:val="28"/>
          <w:szCs w:val="28"/>
        </w:rPr>
        <w:t>-upit tipa SELECT</w:t>
      </w:r>
      <w:r>
        <w:rPr>
          <w:sz w:val="28"/>
          <w:szCs w:val="28"/>
        </w:rPr>
        <w:t>), POST(stvaranje novog objekta na serveru</w:t>
      </w:r>
      <w:r w:rsidR="00412882">
        <w:rPr>
          <w:sz w:val="28"/>
          <w:szCs w:val="28"/>
        </w:rPr>
        <w:t>-operacija tipa INSERT</w:t>
      </w:r>
      <w:r>
        <w:rPr>
          <w:sz w:val="28"/>
          <w:szCs w:val="28"/>
        </w:rPr>
        <w:t>), PUT(ažuriranje postojećeg objekta na serveru, zahtjeva vrijednosti svih atributa objekta</w:t>
      </w:r>
      <w:r w:rsidR="00412882">
        <w:rPr>
          <w:sz w:val="28"/>
          <w:szCs w:val="28"/>
        </w:rPr>
        <w:t>-UPDATE</w:t>
      </w:r>
      <w:r>
        <w:rPr>
          <w:sz w:val="28"/>
          <w:szCs w:val="28"/>
        </w:rPr>
        <w:t>), DELETE(brisanje objekta</w:t>
      </w:r>
      <w:r w:rsidR="00412882">
        <w:rPr>
          <w:sz w:val="28"/>
          <w:szCs w:val="28"/>
        </w:rPr>
        <w:t>-DELETE</w:t>
      </w:r>
      <w:r>
        <w:rPr>
          <w:sz w:val="28"/>
          <w:szCs w:val="28"/>
        </w:rPr>
        <w:t>) i PATCH(ažuriranje jednog dijela vrijednosti postojećeg objekta na serveru).</w:t>
      </w:r>
    </w:p>
    <w:p w:rsidR="00412882" w:rsidRDefault="0092491F" w:rsidP="00D202EA">
      <w:pPr>
        <w:rPr>
          <w:sz w:val="28"/>
          <w:szCs w:val="28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>
            <wp:extent cx="5543550" cy="428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91F" w:rsidRPr="0092491F" w:rsidRDefault="0092491F" w:rsidP="00D202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Sve operacije prema tablici UserLogin baze podataka izvršavat će klasa AccountManager koju smještamo u direktorij Services. Polja koja ima klasa Accou</w:t>
      </w:r>
      <w:r w:rsidR="00497AC2">
        <w:rPr>
          <w:sz w:val="28"/>
          <w:szCs w:val="28"/>
        </w:rPr>
        <w:t>ntModel odgovaraju atributima ta</w:t>
      </w:r>
      <w:r>
        <w:rPr>
          <w:sz w:val="28"/>
          <w:szCs w:val="28"/>
        </w:rPr>
        <w:t>blice UserLogin. Zadaća objek</w:t>
      </w:r>
      <w:r w:rsidR="00497AC2">
        <w:rPr>
          <w:sz w:val="28"/>
          <w:szCs w:val="28"/>
        </w:rPr>
        <w:t>ata ove klase je da prenose poda</w:t>
      </w:r>
      <w:r>
        <w:rPr>
          <w:sz w:val="28"/>
          <w:szCs w:val="28"/>
        </w:rPr>
        <w:t>tke od AccountController prema AccountManager (metodama POST i PUT) ili od manager prema kontroleru metodom GET.</w:t>
      </w:r>
    </w:p>
    <w:p w:rsidR="004375F1" w:rsidRPr="004375F1" w:rsidRDefault="004375F1" w:rsidP="005E5F02">
      <w:pPr>
        <w:rPr>
          <w:sz w:val="28"/>
          <w:szCs w:val="28"/>
        </w:rPr>
      </w:pPr>
      <w:r w:rsidRPr="00CB1E47">
        <w:rPr>
          <w:b/>
          <w:sz w:val="32"/>
          <w:szCs w:val="32"/>
        </w:rPr>
        <w:t>BAZA PODATAKA</w:t>
      </w:r>
    </w:p>
    <w:p w:rsidR="005E5F02" w:rsidRDefault="004375F1" w:rsidP="00D202EA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hr-HR"/>
        </w:rPr>
        <w:drawing>
          <wp:inline distT="0" distB="0" distL="0" distR="0">
            <wp:extent cx="5753100" cy="27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02" w:rsidRPr="005E5F02" w:rsidRDefault="005E5F02" w:rsidP="00D202EA">
      <w:pPr>
        <w:rPr>
          <w:sz w:val="28"/>
          <w:szCs w:val="28"/>
        </w:rPr>
      </w:pPr>
      <w:r>
        <w:rPr>
          <w:sz w:val="28"/>
          <w:szCs w:val="28"/>
        </w:rPr>
        <w:t>Koman</w:t>
      </w:r>
      <w:r w:rsidR="00497AC2">
        <w:rPr>
          <w:sz w:val="28"/>
          <w:szCs w:val="28"/>
        </w:rPr>
        <w:t>da koja će nam u direktoriju Dat</w:t>
      </w:r>
      <w:r>
        <w:rPr>
          <w:sz w:val="28"/>
          <w:szCs w:val="28"/>
        </w:rPr>
        <w:t>a/Models stvoriti klase koje opisuju bazu podataka TEST. Ovu komandu kopiramo u konzolu projekta svaki put kada promjenimo tablice ili njihova ograničenja u bazi podataka.</w:t>
      </w:r>
    </w:p>
    <w:p w:rsidR="004375F1" w:rsidRPr="00412882" w:rsidRDefault="00CB1E47" w:rsidP="00D202EA">
      <w:pPr>
        <w:rPr>
          <w:b/>
          <w:sz w:val="40"/>
          <w:szCs w:val="40"/>
        </w:rPr>
      </w:pPr>
      <w:r>
        <w:rPr>
          <w:noProof/>
          <w:sz w:val="28"/>
          <w:szCs w:val="28"/>
          <w:lang w:eastAsia="hr-HR"/>
        </w:rPr>
        <w:drawing>
          <wp:inline distT="0" distB="0" distL="0" distR="0" wp14:anchorId="6C0FA4CC" wp14:editId="2F3218C0">
            <wp:extent cx="916383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734" cy="3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hr-HR"/>
        </w:rPr>
        <w:drawing>
          <wp:inline distT="0" distB="0" distL="0" distR="0" wp14:anchorId="2FEC544B" wp14:editId="186A9338">
            <wp:extent cx="4488180" cy="156718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82" w:rsidRDefault="00412882" w:rsidP="00D202EA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M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noge web aplikacije usmjerene</w:t>
      </w:r>
      <w:r w:rsidR="00497AC2">
        <w:rPr>
          <w:rStyle w:val="fontstyle01"/>
          <w:rFonts w:asciiTheme="minorHAnsi" w:hAnsiTheme="minorHAnsi" w:cstheme="minorHAnsi"/>
          <w:sz w:val="28"/>
          <w:szCs w:val="28"/>
        </w:rPr>
        <w:t xml:space="preserve"> su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 xml:space="preserve"> prema podacima u bazi podataka. Dakle,</w:t>
      </w:r>
      <w:r w:rsidRPr="00412882">
        <w:rPr>
          <w:rFonts w:cstheme="minorHAnsi"/>
          <w:color w:val="000000"/>
          <w:sz w:val="28"/>
          <w:szCs w:val="28"/>
        </w:rPr>
        <w:br/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na klijentu se zadaju podaci koje treba upisati u bazu, a isto tako se zadaju kriteriji pretraživanja baze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podataka. Podaci zadani na klijentu u obliku zahtjeva putuju mrežom prema serveru,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server ih analizira (engl. parsira) te prema tom zahtjevu postupi prema serveru baze podataka. Server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baze podataka obavi operacije nad spremištem podataka te rezultat vrati istim tragom natrag prema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412882">
        <w:rPr>
          <w:rStyle w:val="fontstyle01"/>
          <w:rFonts w:asciiTheme="minorHAnsi" w:hAnsiTheme="minorHAnsi" w:cstheme="minorHAnsi"/>
          <w:sz w:val="28"/>
          <w:szCs w:val="28"/>
        </w:rPr>
        <w:t>pozivaču, sve do klijenta.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 Izgradanja baze podataka pomoću MS SQL Server nam čini podatkovni sloj, a predstavljanje baze podataka objektno se izvršava pomoću EF(Entity Framework) OEM s</w:t>
      </w:r>
      <w:r w:rsidR="0092491F">
        <w:rPr>
          <w:rStyle w:val="fontstyle01"/>
          <w:rFonts w:asciiTheme="minorHAnsi" w:hAnsiTheme="minorHAnsi" w:cstheme="minorHAnsi"/>
          <w:sz w:val="28"/>
          <w:szCs w:val="28"/>
        </w:rPr>
        <w:t xml:space="preserve">ustava pristupom database.first(najprije </w:t>
      </w:r>
      <w:r w:rsidR="0092491F">
        <w:rPr>
          <w:rStyle w:val="fontstyle01"/>
          <w:rFonts w:asciiTheme="minorHAnsi" w:hAnsiTheme="minorHAnsi" w:cstheme="minorHAnsi"/>
          <w:sz w:val="28"/>
          <w:szCs w:val="28"/>
        </w:rPr>
        <w:lastRenderedPageBreak/>
        <w:t>oblikujemo bazu podataka i odredimo objekte baze podataka:kolone tablica i njihove tipove podataka, ograničenja null vrijednosti, primarni ključ svake tablice i strane ključeve(referencijalni integritet)</w:t>
      </w:r>
      <w:bookmarkStart w:id="0" w:name="_GoBack"/>
      <w:bookmarkEnd w:id="0"/>
      <w:r w:rsidR="005E5F02">
        <w:rPr>
          <w:rStyle w:val="fontstyle01"/>
          <w:rFonts w:asciiTheme="minorHAnsi" w:hAnsiTheme="minorHAnsi" w:cstheme="minorHAnsi"/>
          <w:sz w:val="28"/>
          <w:szCs w:val="28"/>
        </w:rPr>
        <w:t xml:space="preserve"> pa onda automatski generiramo klase.</w:t>
      </w:r>
    </w:p>
    <w:p w:rsidR="005E5F02" w:rsidRDefault="005E5F02" w:rsidP="00D202EA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OEM EF Core kreirao je u direktoriju Data/Models sljedeće klase: </w:t>
      </w:r>
    </w:p>
    <w:p w:rsidR="005E5F02" w:rsidRDefault="005E5F02" w:rsidP="005E5F02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hr-HR"/>
        </w:rPr>
        <w:drawing>
          <wp:inline distT="0" distB="0" distL="0" distR="0">
            <wp:extent cx="1593850" cy="2125133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21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2C5" w:rsidRDefault="00CD42C5" w:rsidP="00CD42C5">
      <w:pPr>
        <w:rPr>
          <w:rFonts w:cstheme="minorHAnsi"/>
          <w:b/>
          <w:i/>
          <w:sz w:val="28"/>
          <w:szCs w:val="28"/>
        </w:rPr>
      </w:pPr>
      <w:r w:rsidRPr="00CD42C5">
        <w:rPr>
          <w:rFonts w:cstheme="minorHAnsi"/>
          <w:b/>
          <w:i/>
          <w:sz w:val="28"/>
          <w:szCs w:val="28"/>
        </w:rPr>
        <w:t>INJEKTIRANJE</w:t>
      </w:r>
    </w:p>
    <w:p w:rsidR="00CD42C5" w:rsidRDefault="00CD42C5" w:rsidP="00CD42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Injektiranje je tehnika u kojoj objekt prima druge objekte o kojima ovisi. Ti se drugi objekti nazivaju ovisnostima, a sama se tehnika odnosi na prenošenje servisa u objekt koji ih koristi. Na ovaj se način programer koncentrira na klasu koju stvara i ne mora razmišljati o drugim klasama. Npr, AccController koristi uslugu AccManagera za poslove pristupanja i održavanja u bazi podataka.</w:t>
      </w:r>
    </w:p>
    <w:p w:rsidR="00CD42C5" w:rsidRDefault="00CD42C5" w:rsidP="00CD42C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hr-HR"/>
        </w:rPr>
        <w:drawing>
          <wp:inline distT="0" distB="0" distL="0" distR="0">
            <wp:extent cx="3911600" cy="26925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09" cy="269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2C5" w:rsidRDefault="00CD42C5" w:rsidP="00CD42C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hr-HR"/>
        </w:rPr>
        <w:lastRenderedPageBreak/>
        <w:drawing>
          <wp:inline distT="0" distB="0" distL="0" distR="0">
            <wp:extent cx="54102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A2F" w:rsidRDefault="00BF4A2F" w:rsidP="00CD42C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hr-HR"/>
        </w:rPr>
        <w:drawing>
          <wp:inline distT="0" distB="0" distL="0" distR="0">
            <wp:extent cx="5556250" cy="1676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A2F" w:rsidRDefault="00BF4A2F" w:rsidP="00CD42C5">
      <w:pPr>
        <w:rPr>
          <w:rFonts w:cstheme="minorHAnsi"/>
          <w:sz w:val="28"/>
          <w:szCs w:val="28"/>
        </w:rPr>
      </w:pPr>
    </w:p>
    <w:p w:rsidR="00BF4A2F" w:rsidRDefault="00BF4A2F" w:rsidP="00CD42C5">
      <w:pPr>
        <w:rPr>
          <w:rFonts w:cstheme="minorHAnsi"/>
          <w:sz w:val="28"/>
          <w:szCs w:val="28"/>
        </w:rPr>
      </w:pPr>
    </w:p>
    <w:p w:rsidR="00BF4A2F" w:rsidRDefault="00BF4A2F" w:rsidP="00CD42C5">
      <w:pPr>
        <w:rPr>
          <w:rFonts w:cstheme="minorHAnsi"/>
          <w:sz w:val="28"/>
          <w:szCs w:val="28"/>
        </w:rPr>
      </w:pPr>
    </w:p>
    <w:p w:rsidR="00BF4A2F" w:rsidRDefault="00BF4A2F" w:rsidP="00CD42C5">
      <w:pPr>
        <w:rPr>
          <w:rFonts w:cstheme="minorHAnsi"/>
          <w:sz w:val="28"/>
          <w:szCs w:val="28"/>
        </w:rPr>
      </w:pPr>
    </w:p>
    <w:p w:rsidR="00BF4A2F" w:rsidRDefault="00BF4A2F" w:rsidP="00CD42C5">
      <w:pPr>
        <w:rPr>
          <w:rFonts w:cstheme="minorHAnsi"/>
          <w:sz w:val="28"/>
          <w:szCs w:val="28"/>
        </w:rPr>
      </w:pPr>
    </w:p>
    <w:p w:rsidR="00BF4A2F" w:rsidRDefault="00BF4A2F" w:rsidP="00CD42C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Ante Barbarić, III.godina(Matematika i informatika)</w:t>
      </w:r>
    </w:p>
    <w:p w:rsidR="00CD42C5" w:rsidRPr="00CD42C5" w:rsidRDefault="00CD42C5" w:rsidP="00CD42C5">
      <w:pPr>
        <w:rPr>
          <w:rFonts w:cstheme="minorHAnsi"/>
          <w:sz w:val="28"/>
          <w:szCs w:val="28"/>
        </w:rPr>
      </w:pPr>
    </w:p>
    <w:sectPr w:rsidR="00CD42C5" w:rsidRPr="00CD42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E15"/>
    <w:rsid w:val="002C757F"/>
    <w:rsid w:val="00412882"/>
    <w:rsid w:val="004375F1"/>
    <w:rsid w:val="00497AC2"/>
    <w:rsid w:val="005E5F02"/>
    <w:rsid w:val="006427E8"/>
    <w:rsid w:val="0092491F"/>
    <w:rsid w:val="00936E15"/>
    <w:rsid w:val="00AB6935"/>
    <w:rsid w:val="00BB4EA8"/>
    <w:rsid w:val="00BF2582"/>
    <w:rsid w:val="00BF4A2F"/>
    <w:rsid w:val="00C67AB6"/>
    <w:rsid w:val="00CB1E47"/>
    <w:rsid w:val="00CD42C5"/>
    <w:rsid w:val="00D202EA"/>
    <w:rsid w:val="00F7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2EA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412882"/>
    <w:rPr>
      <w:rFonts w:ascii="CIDFont+F1" w:hAnsi="CIDFont+F1" w:hint="default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0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2EA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412882"/>
    <w:rPr>
      <w:rFonts w:ascii="CIDFont+F1" w:hAnsi="CIDFont+F1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5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</dc:creator>
  <cp:keywords/>
  <dc:description/>
  <cp:lastModifiedBy>Ante</cp:lastModifiedBy>
  <cp:revision>6</cp:revision>
  <cp:lastPrinted>2021-07-01T07:35:00Z</cp:lastPrinted>
  <dcterms:created xsi:type="dcterms:W3CDTF">2021-06-30T16:33:00Z</dcterms:created>
  <dcterms:modified xsi:type="dcterms:W3CDTF">2021-07-01T10:47:00Z</dcterms:modified>
</cp:coreProperties>
</file>