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75A00" w14:textId="631499AC" w:rsidR="00E86346" w:rsidRDefault="00940759" w:rsidP="00E86346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40"/>
          <w:szCs w:val="40"/>
        </w:rPr>
        <w:t>Documentación</w:t>
      </w:r>
    </w:p>
    <w:p w14:paraId="07AE6A7B" w14:textId="77777777" w:rsidR="00E86346" w:rsidRPr="00E86346" w:rsidRDefault="00E86346" w:rsidP="00E86346">
      <w:pPr>
        <w:numPr>
          <w:ilvl w:val="0"/>
          <w:numId w:val="1"/>
        </w:numPr>
        <w:rPr>
          <w:rFonts w:ascii="Arial" w:hAnsi="Arial" w:cs="Arial"/>
          <w:sz w:val="32"/>
          <w:szCs w:val="32"/>
        </w:rPr>
      </w:pP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: webcam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showing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image</w:t>
      </w:r>
      <w:proofErr w:type="spellEnd"/>
    </w:p>
    <w:p w14:paraId="49379E2A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Se habilita la </w:t>
      </w:r>
      <w:r w:rsidRPr="00E86346">
        <w:rPr>
          <w:rFonts w:ascii="Arial" w:hAnsi="Arial" w:cs="Arial"/>
          <w:b/>
          <w:bCs/>
          <w:sz w:val="32"/>
          <w:szCs w:val="32"/>
        </w:rPr>
        <w:t>previsualización de la webcam</w:t>
      </w:r>
      <w:r w:rsidRPr="00E86346">
        <w:rPr>
          <w:rFonts w:ascii="Arial" w:hAnsi="Arial" w:cs="Arial"/>
          <w:sz w:val="32"/>
          <w:szCs w:val="32"/>
        </w:rPr>
        <w:t> en la interfaz.</w:t>
      </w:r>
    </w:p>
    <w:p w14:paraId="75BB94E9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El usuario puede ver en pantalla lo que la cámara está capturando (</w:t>
      </w:r>
      <w:proofErr w:type="spellStart"/>
      <w:r w:rsidRPr="00E86346">
        <w:rPr>
          <w:rFonts w:ascii="Arial" w:hAnsi="Arial" w:cs="Arial"/>
          <w:sz w:val="32"/>
          <w:szCs w:val="32"/>
        </w:rPr>
        <w:t>stream</w:t>
      </w:r>
      <w:proofErr w:type="spellEnd"/>
      <w:r w:rsidRPr="00E86346">
        <w:rPr>
          <w:rFonts w:ascii="Arial" w:hAnsi="Arial" w:cs="Arial"/>
          <w:sz w:val="32"/>
          <w:szCs w:val="32"/>
        </w:rPr>
        <w:t xml:space="preserve"> en vivo).</w:t>
      </w:r>
    </w:p>
    <w:p w14:paraId="384C9ED0" w14:textId="77777777" w:rsidR="00E86346" w:rsidRPr="00E86346" w:rsidRDefault="00E86346" w:rsidP="00E86346">
      <w:pPr>
        <w:numPr>
          <w:ilvl w:val="0"/>
          <w:numId w:val="2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Considera permisos del navegador para acceder a la cámara.</w:t>
      </w:r>
    </w:p>
    <w:p w14:paraId="6E756841" w14:textId="77777777" w:rsidR="00E86346" w:rsidRPr="00E86346" w:rsidRDefault="00E86346" w:rsidP="00E86346">
      <w:pPr>
        <w:numPr>
          <w:ilvl w:val="0"/>
          <w:numId w:val="3"/>
        </w:numPr>
        <w:rPr>
          <w:rFonts w:ascii="Arial" w:hAnsi="Arial" w:cs="Arial"/>
          <w:sz w:val="32"/>
          <w:szCs w:val="32"/>
        </w:rPr>
      </w:pP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take</w:t>
      </w:r>
      <w:proofErr w:type="spellEnd"/>
      <w:r w:rsidRPr="00E86346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E86346">
        <w:rPr>
          <w:rFonts w:ascii="Arial" w:hAnsi="Arial" w:cs="Arial"/>
          <w:b/>
          <w:bCs/>
          <w:sz w:val="32"/>
          <w:szCs w:val="32"/>
        </w:rPr>
        <w:t>photos</w:t>
      </w:r>
      <w:proofErr w:type="spellEnd"/>
    </w:p>
    <w:p w14:paraId="292D6586" w14:textId="77777777" w:rsidR="00E86346" w:rsidRPr="00E86346" w:rsidRDefault="00E86346" w:rsidP="00E8634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Se agrega la opción de </w:t>
      </w:r>
      <w:r w:rsidRPr="00E86346">
        <w:rPr>
          <w:rFonts w:ascii="Arial" w:hAnsi="Arial" w:cs="Arial"/>
          <w:b/>
          <w:bCs/>
          <w:sz w:val="32"/>
          <w:szCs w:val="32"/>
        </w:rPr>
        <w:t>tomar una foto</w:t>
      </w:r>
      <w:r w:rsidRPr="00E86346">
        <w:rPr>
          <w:rFonts w:ascii="Arial" w:hAnsi="Arial" w:cs="Arial"/>
          <w:sz w:val="32"/>
          <w:szCs w:val="32"/>
        </w:rPr>
        <w:t xml:space="preserve"> a partir del </w:t>
      </w:r>
      <w:proofErr w:type="spellStart"/>
      <w:r w:rsidRPr="00E86346">
        <w:rPr>
          <w:rFonts w:ascii="Arial" w:hAnsi="Arial" w:cs="Arial"/>
          <w:sz w:val="32"/>
          <w:szCs w:val="32"/>
        </w:rPr>
        <w:t>preview</w:t>
      </w:r>
      <w:proofErr w:type="spellEnd"/>
      <w:r w:rsidRPr="00E86346">
        <w:rPr>
          <w:rFonts w:ascii="Arial" w:hAnsi="Arial" w:cs="Arial"/>
          <w:sz w:val="32"/>
          <w:szCs w:val="32"/>
        </w:rPr>
        <w:t>.</w:t>
      </w:r>
    </w:p>
    <w:p w14:paraId="4D9C8C56" w14:textId="77777777" w:rsidR="00E86346" w:rsidRPr="00E86346" w:rsidRDefault="00E86346" w:rsidP="00E86346">
      <w:pPr>
        <w:numPr>
          <w:ilvl w:val="0"/>
          <w:numId w:val="4"/>
        </w:numPr>
        <w:rPr>
          <w:rFonts w:ascii="Arial" w:hAnsi="Arial" w:cs="Arial"/>
          <w:sz w:val="32"/>
          <w:szCs w:val="32"/>
        </w:rPr>
      </w:pPr>
      <w:r w:rsidRPr="00E86346">
        <w:rPr>
          <w:rFonts w:ascii="Arial" w:hAnsi="Arial" w:cs="Arial"/>
          <w:sz w:val="32"/>
          <w:szCs w:val="32"/>
        </w:rPr>
        <w:t>La captura genera una imagen (</w:t>
      </w:r>
      <w:proofErr w:type="spellStart"/>
      <w:r w:rsidRPr="00E86346">
        <w:rPr>
          <w:rFonts w:ascii="Arial" w:hAnsi="Arial" w:cs="Arial"/>
          <w:sz w:val="32"/>
          <w:szCs w:val="32"/>
        </w:rPr>
        <w:t>snapshot</w:t>
      </w:r>
      <w:proofErr w:type="spellEnd"/>
      <w:r w:rsidRPr="00E86346">
        <w:rPr>
          <w:rFonts w:ascii="Arial" w:hAnsi="Arial" w:cs="Arial"/>
          <w:sz w:val="32"/>
          <w:szCs w:val="32"/>
        </w:rPr>
        <w:t>) para usarla en el flujo del sistema (por ejemplo: registro/validación facial o evidencia).</w:t>
      </w:r>
    </w:p>
    <w:p w14:paraId="663E6B32" w14:textId="77777777" w:rsidR="000A606D" w:rsidRPr="000A606D" w:rsidRDefault="000A606D" w:rsidP="000A606D">
      <w:pPr>
        <w:numPr>
          <w:ilvl w:val="0"/>
          <w:numId w:val="5"/>
        </w:numPr>
        <w:rPr>
          <w:rFonts w:ascii="Arial" w:hAnsi="Arial" w:cs="Arial"/>
          <w:sz w:val="32"/>
          <w:szCs w:val="32"/>
        </w:rPr>
      </w:pP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feat</w:t>
      </w:r>
      <w:proofErr w:type="spellEnd"/>
      <w:r w:rsidRPr="000A606D"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add</w:t>
      </w:r>
      <w:proofErr w:type="spellEnd"/>
      <w:r w:rsidRPr="000A606D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toggle</w:t>
      </w:r>
      <w:proofErr w:type="spellEnd"/>
      <w:r w:rsidRPr="000A606D"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button</w:t>
      </w:r>
      <w:proofErr w:type="spellEnd"/>
    </w:p>
    <w:p w14:paraId="03A3483E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Se integra un </w:t>
      </w:r>
      <w:r w:rsidRPr="000A606D">
        <w:rPr>
          <w:rFonts w:ascii="Arial" w:hAnsi="Arial" w:cs="Arial"/>
          <w:b/>
          <w:bCs/>
          <w:sz w:val="32"/>
          <w:szCs w:val="32"/>
        </w:rPr>
        <w:t xml:space="preserve">botón tipo 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toggle</w:t>
      </w:r>
      <w:proofErr w:type="spellEnd"/>
      <w:r w:rsidRPr="000A606D">
        <w:rPr>
          <w:rFonts w:ascii="Arial" w:hAnsi="Arial" w:cs="Arial"/>
          <w:sz w:val="32"/>
          <w:szCs w:val="32"/>
        </w:rPr>
        <w:t> para controlar la cámara/</w:t>
      </w:r>
      <w:proofErr w:type="spellStart"/>
      <w:r w:rsidRPr="000A606D">
        <w:rPr>
          <w:rFonts w:ascii="Arial" w:hAnsi="Arial" w:cs="Arial"/>
          <w:sz w:val="32"/>
          <w:szCs w:val="32"/>
        </w:rPr>
        <w:t>preview</w:t>
      </w:r>
      <w:proofErr w:type="spellEnd"/>
      <w:r w:rsidRPr="000A606D">
        <w:rPr>
          <w:rFonts w:ascii="Arial" w:hAnsi="Arial" w:cs="Arial"/>
          <w:sz w:val="32"/>
          <w:szCs w:val="32"/>
        </w:rPr>
        <w:t>.</w:t>
      </w:r>
    </w:p>
    <w:p w14:paraId="2A17154B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Sirve para </w:t>
      </w:r>
      <w:r w:rsidRPr="000A606D">
        <w:rPr>
          <w:rFonts w:ascii="Arial" w:hAnsi="Arial" w:cs="Arial"/>
          <w:b/>
          <w:bCs/>
          <w:sz w:val="32"/>
          <w:szCs w:val="32"/>
        </w:rPr>
        <w:t>activar/desactivar</w:t>
      </w:r>
      <w:r w:rsidRPr="000A606D">
        <w:rPr>
          <w:rFonts w:ascii="Arial" w:hAnsi="Arial" w:cs="Arial"/>
          <w:sz w:val="32"/>
          <w:szCs w:val="32"/>
        </w:rPr>
        <w:t xml:space="preserve"> la cámara o mostrar/ocultar el </w:t>
      </w:r>
      <w:proofErr w:type="spellStart"/>
      <w:r w:rsidRPr="000A606D">
        <w:rPr>
          <w:rFonts w:ascii="Arial" w:hAnsi="Arial" w:cs="Arial"/>
          <w:sz w:val="32"/>
          <w:szCs w:val="32"/>
        </w:rPr>
        <w:t>preview</w:t>
      </w:r>
      <w:proofErr w:type="spellEnd"/>
      <w:r w:rsidRPr="000A606D">
        <w:rPr>
          <w:rFonts w:ascii="Arial" w:hAnsi="Arial" w:cs="Arial"/>
          <w:sz w:val="32"/>
          <w:szCs w:val="32"/>
        </w:rPr>
        <w:t xml:space="preserve"> según el estado.</w:t>
      </w:r>
    </w:p>
    <w:p w14:paraId="52989C83" w14:textId="77777777" w:rsidR="000A606D" w:rsidRPr="000A606D" w:rsidRDefault="000A606D" w:rsidP="000A606D">
      <w:pPr>
        <w:numPr>
          <w:ilvl w:val="0"/>
          <w:numId w:val="6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Mejora la usabilidad al darle control directo al usuario.</w:t>
      </w:r>
    </w:p>
    <w:p w14:paraId="6F472234" w14:textId="77777777" w:rsidR="000A606D" w:rsidRPr="000A606D" w:rsidRDefault="000A606D" w:rsidP="000A606D">
      <w:pPr>
        <w:rPr>
          <w:rFonts w:ascii="Arial" w:hAnsi="Arial" w:cs="Arial"/>
          <w:b/>
          <w:bCs/>
          <w:sz w:val="32"/>
          <w:szCs w:val="32"/>
        </w:rPr>
      </w:pPr>
      <w:r w:rsidRPr="000A606D">
        <w:rPr>
          <w:rFonts w:ascii="Arial" w:hAnsi="Arial" w:cs="Arial"/>
          <w:b/>
          <w:bCs/>
          <w:sz w:val="32"/>
          <w:szCs w:val="32"/>
        </w:rPr>
        <w:t>Cómo se usa (flujo general)</w:t>
      </w:r>
    </w:p>
    <w:p w14:paraId="16F81B0E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El usuario abre la pantalla donde está la webcam.</w:t>
      </w:r>
    </w:p>
    <w:p w14:paraId="4732ACCC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Acepta permisos de cámara (si se solicitan).</w:t>
      </w:r>
    </w:p>
    <w:p w14:paraId="7E1BD73C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 xml:space="preserve">Ve el </w:t>
      </w:r>
      <w:proofErr w:type="spellStart"/>
      <w:r w:rsidRPr="000A606D">
        <w:rPr>
          <w:rFonts w:ascii="Arial" w:hAnsi="Arial" w:cs="Arial"/>
          <w:sz w:val="32"/>
          <w:szCs w:val="32"/>
        </w:rPr>
        <w:t>preview</w:t>
      </w:r>
      <w:proofErr w:type="spellEnd"/>
      <w:r w:rsidRPr="000A606D">
        <w:rPr>
          <w:rFonts w:ascii="Arial" w:hAnsi="Arial" w:cs="Arial"/>
          <w:sz w:val="32"/>
          <w:szCs w:val="32"/>
        </w:rPr>
        <w:t xml:space="preserve"> en vivo.</w:t>
      </w:r>
    </w:p>
    <w:p w14:paraId="0D1D23CB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Puede presionar </w:t>
      </w:r>
      <w:proofErr w:type="spellStart"/>
      <w:r w:rsidRPr="000A606D">
        <w:rPr>
          <w:rFonts w:ascii="Arial" w:hAnsi="Arial" w:cs="Arial"/>
          <w:b/>
          <w:bCs/>
          <w:sz w:val="32"/>
          <w:szCs w:val="32"/>
        </w:rPr>
        <w:t>toggle</w:t>
      </w:r>
      <w:proofErr w:type="spellEnd"/>
      <w:r w:rsidRPr="000A606D">
        <w:rPr>
          <w:rFonts w:ascii="Arial" w:hAnsi="Arial" w:cs="Arial"/>
          <w:sz w:val="32"/>
          <w:szCs w:val="32"/>
        </w:rPr>
        <w:t> para activar/desactivar.</w:t>
      </w:r>
    </w:p>
    <w:p w14:paraId="31F2D420" w14:textId="77777777" w:rsidR="000A606D" w:rsidRPr="000A606D" w:rsidRDefault="000A606D" w:rsidP="000A606D">
      <w:pPr>
        <w:numPr>
          <w:ilvl w:val="0"/>
          <w:numId w:val="7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Puede presionar </w:t>
      </w:r>
      <w:r w:rsidRPr="000A606D">
        <w:rPr>
          <w:rFonts w:ascii="Arial" w:hAnsi="Arial" w:cs="Arial"/>
          <w:b/>
          <w:bCs/>
          <w:sz w:val="32"/>
          <w:szCs w:val="32"/>
        </w:rPr>
        <w:t>tomar foto</w:t>
      </w:r>
      <w:r w:rsidRPr="000A606D">
        <w:rPr>
          <w:rFonts w:ascii="Arial" w:hAnsi="Arial" w:cs="Arial"/>
          <w:sz w:val="32"/>
          <w:szCs w:val="32"/>
        </w:rPr>
        <w:t> para capturar una imagen.</w:t>
      </w:r>
    </w:p>
    <w:p w14:paraId="4BC09E00" w14:textId="77777777" w:rsidR="000A606D" w:rsidRPr="000A606D" w:rsidRDefault="000A606D" w:rsidP="000A606D">
      <w:pPr>
        <w:rPr>
          <w:rFonts w:ascii="Arial" w:hAnsi="Arial" w:cs="Arial"/>
          <w:b/>
          <w:bCs/>
          <w:sz w:val="32"/>
          <w:szCs w:val="32"/>
        </w:rPr>
      </w:pPr>
      <w:r w:rsidRPr="000A606D">
        <w:rPr>
          <w:rFonts w:ascii="Arial" w:hAnsi="Arial" w:cs="Arial"/>
          <w:b/>
          <w:bCs/>
          <w:sz w:val="32"/>
          <w:szCs w:val="32"/>
        </w:rPr>
        <w:t>Notas rápidas</w:t>
      </w:r>
    </w:p>
    <w:p w14:paraId="377A3FB1" w14:textId="77777777" w:rsidR="000A606D" w:rsidRPr="000A606D" w:rsidRDefault="000A606D" w:rsidP="000A606D">
      <w:pPr>
        <w:numPr>
          <w:ilvl w:val="0"/>
          <w:numId w:val="8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lastRenderedPageBreak/>
        <w:t>Depende del soporte del navegador y de permisos de cámara.</w:t>
      </w:r>
    </w:p>
    <w:p w14:paraId="67EA2D09" w14:textId="77777777" w:rsidR="000A606D" w:rsidRPr="000A606D" w:rsidRDefault="000A606D" w:rsidP="000A606D">
      <w:pPr>
        <w:numPr>
          <w:ilvl w:val="0"/>
          <w:numId w:val="8"/>
        </w:numPr>
        <w:rPr>
          <w:rFonts w:ascii="Arial" w:hAnsi="Arial" w:cs="Arial"/>
          <w:sz w:val="32"/>
          <w:szCs w:val="32"/>
        </w:rPr>
      </w:pPr>
      <w:r w:rsidRPr="000A606D">
        <w:rPr>
          <w:rFonts w:ascii="Arial" w:hAnsi="Arial" w:cs="Arial"/>
          <w:sz w:val="32"/>
          <w:szCs w:val="32"/>
        </w:rPr>
        <w:t>Si el usuario deniega permisos, la funcionalidad no se activa y debería mostrarse un mensaje/estado alternativo (según implementación).</w:t>
      </w:r>
    </w:p>
    <w:p w14:paraId="5E8ED9F5" w14:textId="77777777" w:rsidR="00E86346" w:rsidRPr="00162596" w:rsidRDefault="00E86346" w:rsidP="00E86346">
      <w:pPr>
        <w:rPr>
          <w:rFonts w:ascii="Arial" w:hAnsi="Arial" w:cs="Arial"/>
          <w:sz w:val="32"/>
          <w:szCs w:val="32"/>
        </w:rPr>
      </w:pPr>
    </w:p>
    <w:p w14:paraId="39778B58" w14:textId="0EF360F6" w:rsidR="00B56881" w:rsidRPr="00162596" w:rsidRDefault="00B56881">
      <w:pPr>
        <w:rPr>
          <w:rFonts w:ascii="Arial" w:hAnsi="Arial" w:cs="Arial"/>
          <w:sz w:val="32"/>
          <w:szCs w:val="32"/>
        </w:rPr>
      </w:pPr>
    </w:p>
    <w:sectPr w:rsidR="00B56881" w:rsidRPr="00162596" w:rsidSect="00CD2A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56F43"/>
    <w:multiLevelType w:val="multilevel"/>
    <w:tmpl w:val="517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5A669D"/>
    <w:multiLevelType w:val="multilevel"/>
    <w:tmpl w:val="B492B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635542"/>
    <w:multiLevelType w:val="multilevel"/>
    <w:tmpl w:val="21261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0500C1"/>
    <w:multiLevelType w:val="multilevel"/>
    <w:tmpl w:val="2D9C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03622A"/>
    <w:multiLevelType w:val="multilevel"/>
    <w:tmpl w:val="833AE2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D577C98"/>
    <w:multiLevelType w:val="multilevel"/>
    <w:tmpl w:val="6038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2C444B"/>
    <w:multiLevelType w:val="multilevel"/>
    <w:tmpl w:val="694614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EAB2AC1"/>
    <w:multiLevelType w:val="multilevel"/>
    <w:tmpl w:val="CBF27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6379899">
    <w:abstractNumId w:val="1"/>
  </w:num>
  <w:num w:numId="2" w16cid:durableId="243223581">
    <w:abstractNumId w:val="5"/>
  </w:num>
  <w:num w:numId="3" w16cid:durableId="1807695982">
    <w:abstractNumId w:val="4"/>
  </w:num>
  <w:num w:numId="4" w16cid:durableId="739980736">
    <w:abstractNumId w:val="0"/>
  </w:num>
  <w:num w:numId="5" w16cid:durableId="669257980">
    <w:abstractNumId w:val="6"/>
  </w:num>
  <w:num w:numId="6" w16cid:durableId="627903978">
    <w:abstractNumId w:val="3"/>
  </w:num>
  <w:num w:numId="7" w16cid:durableId="727189867">
    <w:abstractNumId w:val="2"/>
  </w:num>
  <w:num w:numId="8" w16cid:durableId="21214908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759"/>
    <w:rsid w:val="000A606D"/>
    <w:rsid w:val="00162596"/>
    <w:rsid w:val="003C5D85"/>
    <w:rsid w:val="004A6590"/>
    <w:rsid w:val="00520686"/>
    <w:rsid w:val="00525D67"/>
    <w:rsid w:val="00940759"/>
    <w:rsid w:val="00B56881"/>
    <w:rsid w:val="00CD2AC1"/>
    <w:rsid w:val="00E86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AF31E"/>
  <w15:chartTrackingRefBased/>
  <w15:docId w15:val="{E9688065-16E7-4C3A-8BD1-E9B31251F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407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407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07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07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07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07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07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07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07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07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407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07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075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075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075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075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075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075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07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07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07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07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07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075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075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075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07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075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07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81</Words>
  <Characters>1065</Characters>
  <Application>Microsoft Office Word</Application>
  <DocSecurity>0</DocSecurity>
  <Lines>81</Lines>
  <Paragraphs>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SANTIAGO SALAZAR SEGURA</dc:creator>
  <cp:keywords/>
  <dc:description/>
  <cp:lastModifiedBy>ANGEL SANTIAGO SALAZAR SEGURA</cp:lastModifiedBy>
  <cp:revision>4</cp:revision>
  <dcterms:created xsi:type="dcterms:W3CDTF">2026-02-28T00:40:00Z</dcterms:created>
  <dcterms:modified xsi:type="dcterms:W3CDTF">2026-02-28T00:52:00Z</dcterms:modified>
</cp:coreProperties>
</file>