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INFORME INTEGRAL DE GESTIÓN DE RIESGOS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Trayek — Plataforma Integral para la Gestión de Transporte de Personal</w:t>
      </w:r>
    </w:p>
    <w:p w:rsidR="00000000" w:rsidDel="00000000" w:rsidP="00000000" w:rsidRDefault="00000000" w:rsidRPr="00000000" w14:paraId="00000003">
      <w:pPr>
        <w:rPr/>
      </w:pPr>
      <w:r w:rsidDel="00000000" w:rsidR="00000000" w:rsidRPr="00000000">
        <w:rPr>
          <w:b w:val="0"/>
          <w:bCs w:val="0"/>
          <w:rtl w:val="0"/>
        </w:rPr>
        <w:t xml:space="preserve">Proyecto APT · Ingeniería en Informática · Duoc UC Puerto Montt</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Integrantes: Angelina Mendoza y Paloma Tamayo</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rtl w:val="0"/>
        </w:rPr>
        <w:t xml:space="preserve">Versión 1.0 · Fecha de elaboración: </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Resumen ejecutivo</w:t>
      </w:r>
    </w:p>
    <w:p w:rsidR="00000000" w:rsidDel="00000000" w:rsidP="00000000" w:rsidRDefault="00000000" w:rsidRPr="00000000" w14:paraId="00000008">
      <w:pPr>
        <w:jc w:val="both"/>
        <w:rPr/>
      </w:pPr>
      <w:r w:rsidDel="00000000" w:rsidR="00000000" w:rsidRPr="00000000">
        <w:rPr>
          <w:b w:val="0"/>
          <w:bCs w:val="0"/>
          <w:rtl w:val="0"/>
        </w:rPr>
        <w:t xml:space="preserve">Se elaboró la línea base de riesgos de Trayek mediante revisión retrospectiva de los requisitos de septiembre de 2026, documentación de pruebas Postman, auditorías de calidad y seguridad, y planificación conocida. Se identifican 12 riesgos, clasificados por probabilidad e impacto con matriz de 3 × 3. Este documento diferencia eventos documentados, controles existentes y escenarios estimados; no presume reuniones periódicas ni mitigaciones que no hayan sido acreditadas.</w:t>
      </w: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0"/>
          <w:bCs w:val="0"/>
          <w:rtl w:val="0"/>
        </w:rPr>
        <w:t xml:space="preserve">Según las valoraciones propuestas, 8 riesgos son altos, 4 medios y 0 bajos. Las prioridades principales son disponibilidad de infraestructura, plazos, integridad de asistencias y pruebas críticas.</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Identificación, alcance y contexto</w:t>
      </w:r>
    </w:p>
    <w:p w:rsidR="00000000" w:rsidDel="00000000" w:rsidP="00000000" w:rsidRDefault="00000000" w:rsidRPr="00000000" w14:paraId="0000000B">
      <w:pPr>
        <w:jc w:val="both"/>
        <w:rPr/>
      </w:pPr>
      <w:r w:rsidDel="00000000" w:rsidR="00000000" w:rsidRPr="00000000">
        <w:rPr>
          <w:b w:val="0"/>
          <w:bCs w:val="0"/>
          <w:rtl w:val="0"/>
        </w:rPr>
        <w:t xml:space="preserve">Trayek es una plataforma con cliente web Angular y aplicación Android Ionic/Angular que consumen una API REST ASP.NET Core; utiliza MySQL para datos transaccionales y MongoDB para rutas geográficas. Gestiona empresas, conductores, vehículos, pasajeros, planificación, servicios, QR, asistencia, dashboard y Excel. El alcance formal excluye facturación, GPS en tiempo real, iOS y mensajería de activación real en la versión demostrable.</w:t>
      </w: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0"/>
          <w:bCs w:val="0"/>
          <w:rtl w:val="0"/>
        </w:rPr>
        <w:t xml:space="preserve">El equipo se compone de dos estudiantes y trabaja con Kanban. La evaluación comprende el desarrollo hasta su entrega CAPSTONE y los riesgos operacionales de una demostración y eventual puesta en servicio. La valoración de probabilidad e impacto se considera un juicio experto retrospectivo, revisable por ambas integrantes.</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3. Objetivo del plan</w:t>
      </w:r>
    </w:p>
    <w:p w:rsidR="00000000" w:rsidDel="00000000" w:rsidP="00000000" w:rsidRDefault="00000000" w:rsidRPr="00000000" w14:paraId="0000000E">
      <w:pPr>
        <w:jc w:val="both"/>
        <w:rPr/>
      </w:pPr>
      <w:r w:rsidDel="00000000" w:rsidR="00000000" w:rsidRPr="00000000">
        <w:rPr>
          <w:b w:val="0"/>
          <w:bCs w:val="0"/>
          <w:rtl w:val="0"/>
        </w:rPr>
        <w:t xml:space="preserve">Identificar, analizar, priorizar y tratar riesgos que afecten tiempo, alcance, calidad, seguridad, disponibilidad y uso de Trayek, asignando responsables, estrategias de prevención, contingencias e indicadores medibles para revisión futura.</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4. Método y fuentes</w:t>
      </w:r>
    </w:p>
    <w:p w:rsidR="00000000" w:rsidDel="00000000" w:rsidP="00000000" w:rsidRDefault="00000000" w:rsidRPr="00000000" w14:paraId="00000010">
      <w:pPr>
        <w:jc w:val="both"/>
        <w:rPr/>
      </w:pPr>
      <w:r w:rsidDel="00000000" w:rsidR="00000000" w:rsidRPr="00000000">
        <w:rPr>
          <w:b w:val="0"/>
          <w:bCs w:val="0"/>
          <w:rtl w:val="0"/>
        </w:rPr>
        <w:t xml:space="preserve">Método cualitativo: análisis de documentación, controles técnicos y antecedentes de pruebas; definición de causas, consecuencias y titulares de riesgo; clasificación RBS; matriz P×I; medidas de mitigación. Método cuantitativo ilustrativo: estimación PERT, simulación Monte Carlo triangular y árbol de decisión sobre supuestos declarados. Referencias de aplicación: ISO 31000 como orientación general de gestión de riesgos y principios de gestión de riesgos de proyectos, sin afirmar certificación.</w:t>
      </w: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0"/>
          <w:bCs w:val="0"/>
          <w:rtl w:val="0"/>
        </w:rPr>
        <w:t xml:space="preserve">Fuentes internas: Documento de requerimientos Trayek v2.0 (29-09-2026), Pruebas funcionales API REST, Auditoría técnica de calidad por Cursor (19-10-2026), Auditoría técnica de seguridad por Cursor (19-10-2026), cronograma APT y ejemplos académicos aportados por la estudiante.</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5. Gobernanza, responsabilidades y Kanban</w:t>
      </w:r>
    </w:p>
    <w:p w:rsidR="00000000" w:rsidDel="00000000" w:rsidP="00000000" w:rsidRDefault="00000000" w:rsidRPr="00000000" w14:paraId="00000013">
      <w:pPr>
        <w:jc w:val="both"/>
        <w:rPr/>
      </w:pPr>
      <w:r w:rsidDel="00000000" w:rsidR="00000000" w:rsidRPr="00000000">
        <w:rPr>
          <w:b w:val="0"/>
          <w:bCs w:val="0"/>
          <w:rtl w:val="0"/>
        </w:rPr>
        <w:t xml:space="preserve">Coordinación propuesta: Paloma Tamayo mantiene el registro y seguimiento general de los riesgos de alcance, cronograma y adopción; Angelina Mendoza analiza y apoya técnicamente infraestructura, API, BD y seguridad. Ambas revisan riesgos de integración antes de una entrega. Estas son asignaciones propuestas para el plan creado ahora, no atribuciones de roles formalizadas con anterioridad.</w:t>
      </w:r>
      <w:r w:rsidDel="00000000" w:rsidR="00000000" w:rsidRPr="00000000">
        <w:rPr>
          <w:rtl w:val="0"/>
        </w:rPr>
      </w:r>
    </w:p>
    <w:tbl>
      <w:tblPr>
        <w:tblStyle w:val="Table1"/>
        <w:tblW w:w="9876.0" w:type="dxa"/>
        <w:jc w:val="center"/>
        <w:tblBorders>
          <w:top w:color="4f81bd" w:space="0" w:sz="8" w:val="single"/>
          <w:bottom w:color="4f81bd" w:space="0" w:sz="8" w:val="single"/>
        </w:tblBorders>
        <w:tblLayout w:type="fixed"/>
        <w:tblLook w:val="04A0"/>
      </w:tblPr>
      <w:tblGrid>
        <w:gridCol w:w="2469"/>
        <w:gridCol w:w="2469"/>
        <w:gridCol w:w="2469"/>
        <w:gridCol w:w="2469"/>
        <w:tblGridChange w:id="0">
          <w:tblGrid>
            <w:gridCol w:w="2469"/>
            <w:gridCol w:w="2469"/>
            <w:gridCol w:w="2469"/>
            <w:gridCol w:w="2469"/>
          </w:tblGrid>
        </w:tblGridChange>
      </w:tblGrid>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Actividad</w:t>
            </w:r>
          </w:p>
        </w:tc>
        <w:tc>
          <w:tcPr>
            <w:vAlign w:val="center"/>
          </w:tcPr>
          <w:p w:rsidR="00000000" w:rsidDel="00000000" w:rsidP="00000000" w:rsidRDefault="00000000" w:rsidRPr="00000000" w14:paraId="00000015">
            <w:pPr>
              <w:rPr/>
            </w:pPr>
            <w:r w:rsidDel="00000000" w:rsidR="00000000" w:rsidRPr="00000000">
              <w:rPr>
                <w:rtl w:val="0"/>
              </w:rPr>
              <w:t xml:space="preserve">R (ejecuta)</w:t>
            </w:r>
          </w:p>
        </w:tc>
        <w:tc>
          <w:tcPr>
            <w:vAlign w:val="center"/>
          </w:tcPr>
          <w:p w:rsidR="00000000" w:rsidDel="00000000" w:rsidP="00000000" w:rsidRDefault="00000000" w:rsidRPr="00000000" w14:paraId="00000016">
            <w:pPr>
              <w:rPr/>
            </w:pPr>
            <w:r w:rsidDel="00000000" w:rsidR="00000000" w:rsidRPr="00000000">
              <w:rPr>
                <w:rtl w:val="0"/>
              </w:rPr>
              <w:t xml:space="preserve">A (aprueba)</w:t>
            </w:r>
          </w:p>
        </w:tc>
        <w:tc>
          <w:tcPr>
            <w:vAlign w:val="center"/>
          </w:tcPr>
          <w:p w:rsidR="00000000" w:rsidDel="00000000" w:rsidP="00000000" w:rsidRDefault="00000000" w:rsidRPr="00000000" w14:paraId="00000017">
            <w:pPr>
              <w:rPr/>
            </w:pPr>
            <w:r w:rsidDel="00000000" w:rsidR="00000000" w:rsidRPr="00000000">
              <w:rPr>
                <w:rtl w:val="0"/>
              </w:rPr>
              <w:t xml:space="preserve">Consulta</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Identificar y registrar riesgos</w:t>
            </w:r>
          </w:p>
        </w:tc>
        <w:tc>
          <w:tcPr>
            <w:vAlign w:val="center"/>
          </w:tcPr>
          <w:p w:rsidR="00000000" w:rsidDel="00000000" w:rsidP="00000000" w:rsidRDefault="00000000" w:rsidRPr="00000000" w14:paraId="00000019">
            <w:pPr>
              <w:rPr/>
            </w:pPr>
            <w:r w:rsidDel="00000000" w:rsidR="00000000" w:rsidRPr="00000000">
              <w:rPr>
                <w:rtl w:val="0"/>
              </w:rPr>
              <w:t xml:space="preserve">Paloma</w:t>
            </w:r>
          </w:p>
        </w:tc>
        <w:tc>
          <w:tcPr>
            <w:vAlign w:val="center"/>
          </w:tcPr>
          <w:p w:rsidR="00000000" w:rsidDel="00000000" w:rsidP="00000000" w:rsidRDefault="00000000" w:rsidRPr="00000000" w14:paraId="0000001A">
            <w:pPr>
              <w:rPr/>
            </w:pPr>
            <w:r w:rsidDel="00000000" w:rsidR="00000000" w:rsidRPr="00000000">
              <w:rPr>
                <w:rtl w:val="0"/>
              </w:rPr>
              <w:t xml:space="preserve">Angelina</w:t>
            </w:r>
          </w:p>
        </w:tc>
        <w:tc>
          <w:tcPr>
            <w:vAlign w:val="center"/>
          </w:tcPr>
          <w:p w:rsidR="00000000" w:rsidDel="00000000" w:rsidP="00000000" w:rsidRDefault="00000000" w:rsidRPr="00000000" w14:paraId="0000001B">
            <w:pPr>
              <w:rPr/>
            </w:pPr>
            <w:r w:rsidDel="00000000" w:rsidR="00000000" w:rsidRPr="00000000">
              <w:rPr>
                <w:rtl w:val="0"/>
              </w:rPr>
              <w:t xml:space="preserve">Ambas</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Evaluar arquitectura, BD y seguridad</w:t>
            </w:r>
          </w:p>
        </w:tc>
        <w:tc>
          <w:tcPr>
            <w:vAlign w:val="center"/>
          </w:tcPr>
          <w:p w:rsidR="00000000" w:rsidDel="00000000" w:rsidP="00000000" w:rsidRDefault="00000000" w:rsidRPr="00000000" w14:paraId="0000001D">
            <w:pPr>
              <w:rPr/>
            </w:pPr>
            <w:r w:rsidDel="00000000" w:rsidR="00000000" w:rsidRPr="00000000">
              <w:rPr>
                <w:rtl w:val="0"/>
              </w:rPr>
              <w:t xml:space="preserve">Angelina</w:t>
            </w:r>
          </w:p>
        </w:tc>
        <w:tc>
          <w:tcPr>
            <w:vAlign w:val="center"/>
          </w:tcPr>
          <w:p w:rsidR="00000000" w:rsidDel="00000000" w:rsidP="00000000" w:rsidRDefault="00000000" w:rsidRPr="00000000" w14:paraId="0000001E">
            <w:pPr>
              <w:rPr/>
            </w:pPr>
            <w:r w:rsidDel="00000000" w:rsidR="00000000" w:rsidRPr="00000000">
              <w:rPr>
                <w:rtl w:val="0"/>
              </w:rPr>
              <w:t xml:space="preserve">Paloma</w:t>
            </w:r>
          </w:p>
        </w:tc>
        <w:tc>
          <w:tcPr>
            <w:vAlign w:val="center"/>
          </w:tcPr>
          <w:p w:rsidR="00000000" w:rsidDel="00000000" w:rsidP="00000000" w:rsidRDefault="00000000" w:rsidRPr="00000000" w14:paraId="0000001F">
            <w:pPr>
              <w:rPr/>
            </w:pPr>
            <w:r w:rsidDel="00000000" w:rsidR="00000000" w:rsidRPr="00000000">
              <w:rPr>
                <w:rtl w:val="0"/>
              </w:rPr>
              <w:t xml:space="preserve">Ambas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Actualizar indicadores / estado</w:t>
            </w:r>
          </w:p>
        </w:tc>
        <w:tc>
          <w:tcPr>
            <w:vAlign w:val="center"/>
          </w:tcPr>
          <w:p w:rsidR="00000000" w:rsidDel="00000000" w:rsidP="00000000" w:rsidRDefault="00000000" w:rsidRPr="00000000" w14:paraId="00000021">
            <w:pPr>
              <w:rPr/>
            </w:pPr>
            <w:r w:rsidDel="00000000" w:rsidR="00000000" w:rsidRPr="00000000">
              <w:rPr>
                <w:rtl w:val="0"/>
              </w:rPr>
              <w:t xml:space="preserve">Paloma</w:t>
            </w:r>
          </w:p>
        </w:tc>
        <w:tc>
          <w:tcPr>
            <w:vAlign w:val="center"/>
          </w:tcPr>
          <w:p w:rsidR="00000000" w:rsidDel="00000000" w:rsidP="00000000" w:rsidRDefault="00000000" w:rsidRPr="00000000" w14:paraId="00000022">
            <w:pPr>
              <w:rPr/>
            </w:pPr>
            <w:r w:rsidDel="00000000" w:rsidR="00000000" w:rsidRPr="00000000">
              <w:rPr>
                <w:rtl w:val="0"/>
              </w:rPr>
              <w:t xml:space="preserve">Angelina</w:t>
            </w:r>
          </w:p>
        </w:tc>
        <w:tc>
          <w:tcPr>
            <w:vAlign w:val="center"/>
          </w:tcPr>
          <w:p w:rsidR="00000000" w:rsidDel="00000000" w:rsidP="00000000" w:rsidRDefault="00000000" w:rsidRPr="00000000" w14:paraId="00000023">
            <w:pPr>
              <w:rPr/>
            </w:pPr>
            <w:r w:rsidDel="00000000" w:rsidR="00000000" w:rsidRPr="00000000">
              <w:rPr>
                <w:rtl w:val="0"/>
              </w:rPr>
              <w:t xml:space="preserve">Ambas</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Aplicar correcciones técnicas</w:t>
            </w:r>
          </w:p>
        </w:tc>
        <w:tc>
          <w:tcPr>
            <w:vAlign w:val="center"/>
          </w:tcPr>
          <w:p w:rsidR="00000000" w:rsidDel="00000000" w:rsidP="00000000" w:rsidRDefault="00000000" w:rsidRPr="00000000" w14:paraId="00000025">
            <w:pPr>
              <w:rPr/>
            </w:pPr>
            <w:r w:rsidDel="00000000" w:rsidR="00000000" w:rsidRPr="00000000">
              <w:rPr>
                <w:rtl w:val="0"/>
              </w:rPr>
              <w:t xml:space="preserve">Angelina</w:t>
            </w:r>
          </w:p>
        </w:tc>
        <w:tc>
          <w:tcPr>
            <w:vAlign w:val="center"/>
          </w:tcPr>
          <w:p w:rsidR="00000000" w:rsidDel="00000000" w:rsidP="00000000" w:rsidRDefault="00000000" w:rsidRPr="00000000" w14:paraId="00000026">
            <w:pPr>
              <w:rPr/>
            </w:pPr>
            <w:r w:rsidDel="00000000" w:rsidR="00000000" w:rsidRPr="00000000">
              <w:rPr>
                <w:rtl w:val="0"/>
              </w:rPr>
              <w:t xml:space="preserve">Paloma</w:t>
            </w:r>
          </w:p>
        </w:tc>
        <w:tc>
          <w:tcPr>
            <w:vAlign w:val="center"/>
          </w:tcPr>
          <w:p w:rsidR="00000000" w:rsidDel="00000000" w:rsidP="00000000" w:rsidRDefault="00000000" w:rsidRPr="00000000" w14:paraId="00000027">
            <w:pPr>
              <w:rPr/>
            </w:pPr>
            <w:r w:rsidDel="00000000" w:rsidR="00000000" w:rsidRPr="00000000">
              <w:rPr>
                <w:rtl w:val="0"/>
              </w:rPr>
              <w:t xml:space="preserve">Ambas</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Aceptar riesgo residual / alcance</w:t>
            </w:r>
          </w:p>
        </w:tc>
        <w:tc>
          <w:tcPr>
            <w:vAlign w:val="center"/>
          </w:tcPr>
          <w:p w:rsidR="00000000" w:rsidDel="00000000" w:rsidP="00000000" w:rsidRDefault="00000000" w:rsidRPr="00000000" w14:paraId="00000029">
            <w:pPr>
              <w:rPr/>
            </w:pPr>
            <w:r w:rsidDel="00000000" w:rsidR="00000000" w:rsidRPr="00000000">
              <w:rPr>
                <w:rtl w:val="0"/>
              </w:rPr>
              <w:t xml:space="preserve">Paloma</w:t>
            </w:r>
          </w:p>
        </w:tc>
        <w:tc>
          <w:tcPr>
            <w:vAlign w:val="center"/>
          </w:tcPr>
          <w:p w:rsidR="00000000" w:rsidDel="00000000" w:rsidP="00000000" w:rsidRDefault="00000000" w:rsidRPr="00000000" w14:paraId="0000002A">
            <w:pPr>
              <w:rPr/>
            </w:pPr>
            <w:r w:rsidDel="00000000" w:rsidR="00000000" w:rsidRPr="00000000">
              <w:rPr>
                <w:rtl w:val="0"/>
              </w:rPr>
              <w:t xml:space="preserve">Angelina</w:t>
            </w:r>
          </w:p>
        </w:tc>
        <w:tc>
          <w:tcPr>
            <w:vAlign w:val="center"/>
          </w:tcPr>
          <w:p w:rsidR="00000000" w:rsidDel="00000000" w:rsidP="00000000" w:rsidRDefault="00000000" w:rsidRPr="00000000" w14:paraId="0000002B">
            <w:pPr>
              <w:rPr/>
            </w:pPr>
            <w:r w:rsidDel="00000000" w:rsidR="00000000" w:rsidRPr="00000000">
              <w:rPr>
                <w:rtl w:val="0"/>
              </w:rPr>
              <w:t xml:space="preserve">Ambas</w:t>
            </w:r>
          </w:p>
        </w:tc>
      </w:tr>
    </w:tbl>
    <w:p w:rsidR="00000000" w:rsidDel="00000000" w:rsidP="00000000" w:rsidRDefault="00000000" w:rsidRPr="00000000" w14:paraId="0000002C">
      <w:pPr>
        <w:jc w:val="both"/>
        <w:rPr/>
      </w:pPr>
      <w:r w:rsidDel="00000000" w:rsidR="00000000" w:rsidRPr="00000000">
        <w:rPr>
          <w:b w:val="0"/>
          <w:bCs w:val="0"/>
          <w:rtl w:val="0"/>
        </w:rPr>
        <w:t xml:space="preserve">Se propone visualizar los riesgos en el tablero Kanban: Identificado → Analizado → En tratamiento → En verificación → Cerrado. Es una propuesta de incorporación al flujo existente, no una afirmación de que dichos estados hayan sido utilizados desde agosto.</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6. Estructura de desglose de riesgos (RBS)</w:t>
      </w:r>
    </w:p>
    <w:tbl>
      <w:tblPr>
        <w:tblStyle w:val="Table2"/>
        <w:tblW w:w="9878.0" w:type="dxa"/>
        <w:jc w:val="center"/>
        <w:tblBorders>
          <w:top w:color="4f81bd" w:space="0" w:sz="8" w:val="single"/>
          <w:bottom w:color="4f81bd" w:space="0" w:sz="8" w:val="single"/>
        </w:tblBorders>
        <w:tblLayout w:type="fixed"/>
        <w:tblLook w:val="04A0"/>
      </w:tblPr>
      <w:tblGrid>
        <w:gridCol w:w="4939"/>
        <w:gridCol w:w="4939"/>
        <w:tblGridChange w:id="0">
          <w:tblGrid>
            <w:gridCol w:w="4939"/>
            <w:gridCol w:w="4939"/>
          </w:tblGrid>
        </w:tblGridChange>
      </w:tblGrid>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Rama RBS</w:t>
            </w:r>
          </w:p>
        </w:tc>
        <w:tc>
          <w:tcPr>
            <w:vAlign w:val="center"/>
          </w:tcPr>
          <w:p w:rsidR="00000000" w:rsidDel="00000000" w:rsidP="00000000" w:rsidRDefault="00000000" w:rsidRPr="00000000" w14:paraId="0000002F">
            <w:pPr>
              <w:rPr/>
            </w:pPr>
            <w:r w:rsidDel="00000000" w:rsidR="00000000" w:rsidRPr="00000000">
              <w:rPr>
                <w:rtl w:val="0"/>
              </w:rPr>
              <w:t xml:space="preserve">Riesgos</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1. Tecnológicos</w:t>
            </w:r>
          </w:p>
        </w:tc>
        <w:tc>
          <w:tcPr>
            <w:vAlign w:val="center"/>
          </w:tcPr>
          <w:p w:rsidR="00000000" w:rsidDel="00000000" w:rsidP="00000000" w:rsidRDefault="00000000" w:rsidRPr="00000000" w14:paraId="00000031">
            <w:pPr>
              <w:rPr/>
            </w:pPr>
            <w:r w:rsidDel="00000000" w:rsidR="00000000" w:rsidRPr="00000000">
              <w:rPr>
                <w:rtl w:val="0"/>
              </w:rPr>
              <w:t xml:space="preserve">R-01 Integración; R-06 MySQL/MongoDB</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2. Infraestructura</w:t>
            </w:r>
          </w:p>
        </w:tc>
        <w:tc>
          <w:tcPr>
            <w:vAlign w:val="center"/>
          </w:tcPr>
          <w:p w:rsidR="00000000" w:rsidDel="00000000" w:rsidP="00000000" w:rsidRDefault="00000000" w:rsidRPr="00000000" w14:paraId="00000033">
            <w:pPr>
              <w:rPr/>
            </w:pPr>
            <w:r w:rsidDel="00000000" w:rsidR="00000000" w:rsidRPr="00000000">
              <w:rPr>
                <w:rtl w:val="0"/>
              </w:rPr>
              <w:t xml:space="preserve">R-02 Servicios cloud y bases</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3. Operacionales</w:t>
            </w:r>
          </w:p>
        </w:tc>
        <w:tc>
          <w:tcPr>
            <w:vAlign w:val="center"/>
          </w:tcPr>
          <w:p w:rsidR="00000000" w:rsidDel="00000000" w:rsidP="00000000" w:rsidRDefault="00000000" w:rsidRPr="00000000" w14:paraId="00000035">
            <w:pPr>
              <w:rPr/>
            </w:pPr>
            <w:r w:rsidDel="00000000" w:rsidR="00000000" w:rsidRPr="00000000">
              <w:rPr>
                <w:rtl w:val="0"/>
              </w:rPr>
              <w:t xml:space="preserve">R-03 Conectividad; R-04 QR/asistencia</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4. Seguridad</w:t>
            </w:r>
          </w:p>
        </w:tc>
        <w:tc>
          <w:tcPr>
            <w:vAlign w:val="center"/>
          </w:tcPr>
          <w:p w:rsidR="00000000" w:rsidDel="00000000" w:rsidP="00000000" w:rsidRDefault="00000000" w:rsidRPr="00000000" w14:paraId="00000037">
            <w:pPr>
              <w:rPr/>
            </w:pPr>
            <w:r w:rsidDel="00000000" w:rsidR="00000000" w:rsidRPr="00000000">
              <w:rPr>
                <w:rtl w:val="0"/>
              </w:rPr>
              <w:t xml:space="preserve">R-05 Datos y acceso</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5. Externos</w:t>
            </w:r>
          </w:p>
        </w:tc>
        <w:tc>
          <w:tcPr>
            <w:vAlign w:val="center"/>
          </w:tcPr>
          <w:p w:rsidR="00000000" w:rsidDel="00000000" w:rsidP="00000000" w:rsidRDefault="00000000" w:rsidRPr="00000000" w14:paraId="00000039">
            <w:pPr>
              <w:rPr/>
            </w:pPr>
            <w:r w:rsidDel="00000000" w:rsidR="00000000" w:rsidRPr="00000000">
              <w:rPr>
                <w:rtl w:val="0"/>
              </w:rPr>
              <w:t xml:space="preserve">R-07 Geoapify</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6. Gestión</w:t>
            </w:r>
          </w:p>
        </w:tc>
        <w:tc>
          <w:tcPr>
            <w:vAlign w:val="center"/>
          </w:tcPr>
          <w:p w:rsidR="00000000" w:rsidDel="00000000" w:rsidP="00000000" w:rsidRDefault="00000000" w:rsidRPr="00000000" w14:paraId="0000003B">
            <w:pPr>
              <w:rPr/>
            </w:pPr>
            <w:r w:rsidDel="00000000" w:rsidR="00000000" w:rsidRPr="00000000">
              <w:rPr>
                <w:rtl w:val="0"/>
              </w:rPr>
              <w:t xml:space="preserve">R-08 Cronograma; R-09 Alcance</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7. Usuarios / calidad</w:t>
            </w:r>
          </w:p>
        </w:tc>
        <w:tc>
          <w:tcPr>
            <w:vAlign w:val="center"/>
          </w:tcPr>
          <w:p w:rsidR="00000000" w:rsidDel="00000000" w:rsidP="00000000" w:rsidRDefault="00000000" w:rsidRPr="00000000" w14:paraId="0000003D">
            <w:pPr>
              <w:rPr/>
            </w:pPr>
            <w:r w:rsidDel="00000000" w:rsidR="00000000" w:rsidRPr="00000000">
              <w:rPr>
                <w:rtl w:val="0"/>
              </w:rPr>
              <w:t xml:space="preserve">R-10 Usabilidad; R-11 Rendimiento; R-12 Pruebas</w:t>
            </w:r>
          </w:p>
        </w:tc>
      </w:tr>
    </w:tbl>
    <w:p w:rsidR="00000000" w:rsidDel="00000000" w:rsidP="00000000" w:rsidRDefault="00000000" w:rsidRPr="00000000" w14:paraId="0000003E">
      <w:pPr>
        <w:pStyle w:val="Heading1"/>
        <w:rPr/>
      </w:pPr>
      <w:r w:rsidDel="00000000" w:rsidR="00000000" w:rsidRPr="00000000">
        <w:rPr>
          <w:rtl w:val="0"/>
        </w:rPr>
        <w:t xml:space="preserve">7. Escalas, tolerancia y matriz de evaluación</w:t>
      </w:r>
    </w:p>
    <w:tbl>
      <w:tblPr>
        <w:tblStyle w:val="Table3"/>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Magnitud</w:t>
            </w:r>
          </w:p>
        </w:tc>
        <w:tc>
          <w:tcPr>
            <w:vAlign w:val="center"/>
          </w:tcPr>
          <w:p w:rsidR="00000000" w:rsidDel="00000000" w:rsidP="00000000" w:rsidRDefault="00000000" w:rsidRPr="00000000" w14:paraId="00000040">
            <w:pPr>
              <w:rPr/>
            </w:pPr>
            <w:r w:rsidDel="00000000" w:rsidR="00000000" w:rsidRPr="00000000">
              <w:rPr>
                <w:rtl w:val="0"/>
              </w:rPr>
              <w:t xml:space="preserve">Probabilidad</w:t>
            </w:r>
          </w:p>
        </w:tc>
        <w:tc>
          <w:tcPr>
            <w:vAlign w:val="center"/>
          </w:tcPr>
          <w:p w:rsidR="00000000" w:rsidDel="00000000" w:rsidP="00000000" w:rsidRDefault="00000000" w:rsidRPr="00000000" w14:paraId="00000041">
            <w:pPr>
              <w:rPr/>
            </w:pPr>
            <w:r w:rsidDel="00000000" w:rsidR="00000000" w:rsidRPr="00000000">
              <w:rPr>
                <w:rtl w:val="0"/>
              </w:rPr>
              <w:t xml:space="preserve">Impacto</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1 — Bajo</w:t>
            </w:r>
          </w:p>
        </w:tc>
        <w:tc>
          <w:tcPr>
            <w:vAlign w:val="center"/>
          </w:tcPr>
          <w:p w:rsidR="00000000" w:rsidDel="00000000" w:rsidP="00000000" w:rsidRDefault="00000000" w:rsidRPr="00000000" w14:paraId="00000043">
            <w:pPr>
              <w:rPr/>
            </w:pPr>
            <w:r w:rsidDel="00000000" w:rsidR="00000000" w:rsidRPr="00000000">
              <w:rPr>
                <w:rtl w:val="0"/>
              </w:rPr>
              <w:t xml:space="preserve">Solo condiciones excepcionales</w:t>
            </w:r>
          </w:p>
        </w:tc>
        <w:tc>
          <w:tcPr>
            <w:vAlign w:val="center"/>
          </w:tcPr>
          <w:p w:rsidR="00000000" w:rsidDel="00000000" w:rsidP="00000000" w:rsidRDefault="00000000" w:rsidRPr="00000000" w14:paraId="00000044">
            <w:pPr>
              <w:rPr/>
            </w:pPr>
            <w:r w:rsidDel="00000000" w:rsidR="00000000" w:rsidRPr="00000000">
              <w:rPr>
                <w:rtl w:val="0"/>
              </w:rPr>
              <w:t xml:space="preserve">Corrección acotada sin comprometer hito</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2 — Medio</w:t>
            </w:r>
          </w:p>
        </w:tc>
        <w:tc>
          <w:tcPr>
            <w:vAlign w:val="center"/>
          </w:tcPr>
          <w:p w:rsidR="00000000" w:rsidDel="00000000" w:rsidP="00000000" w:rsidRDefault="00000000" w:rsidRPr="00000000" w14:paraId="00000046">
            <w:pPr>
              <w:rPr/>
            </w:pPr>
            <w:r w:rsidDel="00000000" w:rsidR="00000000" w:rsidRPr="00000000">
              <w:rPr>
                <w:rtl w:val="0"/>
              </w:rPr>
              <w:t xml:space="preserve">Puede presentarse en el proyecto</w:t>
            </w:r>
          </w:p>
        </w:tc>
        <w:tc>
          <w:tcPr>
            <w:vAlign w:val="center"/>
          </w:tcPr>
          <w:p w:rsidR="00000000" w:rsidDel="00000000" w:rsidP="00000000" w:rsidRDefault="00000000" w:rsidRPr="00000000" w14:paraId="00000047">
            <w:pPr>
              <w:rPr/>
            </w:pPr>
            <w:r w:rsidDel="00000000" w:rsidR="00000000" w:rsidRPr="00000000">
              <w:rPr>
                <w:rtl w:val="0"/>
              </w:rPr>
              <w:t xml:space="preserve">Retrabajo o interrupción temporal</w:t>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3 — Alto</w:t>
            </w:r>
          </w:p>
        </w:tc>
        <w:tc>
          <w:tcPr>
            <w:vAlign w:val="center"/>
          </w:tcPr>
          <w:p w:rsidR="00000000" w:rsidDel="00000000" w:rsidP="00000000" w:rsidRDefault="00000000" w:rsidRPr="00000000" w14:paraId="00000049">
            <w:pPr>
              <w:rPr/>
            </w:pPr>
            <w:r w:rsidDel="00000000" w:rsidR="00000000" w:rsidRPr="00000000">
              <w:rPr>
                <w:rtl w:val="0"/>
              </w:rPr>
              <w:t xml:space="preserve">Es plausible/recurrente por exposición observada</w:t>
            </w:r>
          </w:p>
        </w:tc>
        <w:tc>
          <w:tcPr>
            <w:vAlign w:val="center"/>
          </w:tcPr>
          <w:p w:rsidR="00000000" w:rsidDel="00000000" w:rsidP="00000000" w:rsidRDefault="00000000" w:rsidRPr="00000000" w14:paraId="0000004A">
            <w:pPr>
              <w:rPr/>
            </w:pPr>
            <w:r w:rsidDel="00000000" w:rsidR="00000000" w:rsidRPr="00000000">
              <w:rPr>
                <w:rtl w:val="0"/>
              </w:rPr>
              <w:t xml:space="preserve">Compromete demostración, datos o plazo</w:t>
            </w:r>
          </w:p>
        </w:tc>
      </w:tr>
    </w:tbl>
    <w:p w:rsidR="00000000" w:rsidDel="00000000" w:rsidP="00000000" w:rsidRDefault="00000000" w:rsidRPr="00000000" w14:paraId="0000004B">
      <w:pPr>
        <w:rPr/>
      </w:pPr>
      <w:r w:rsidDel="00000000" w:rsidR="00000000" w:rsidRPr="00000000">
        <w:rPr>
          <w:b w:val="0"/>
          <w:bCs w:val="0"/>
          <w:rtl w:val="0"/>
        </w:rPr>
        <w:t xml:space="preserve">Puntuación = Probabilidad × Impacto. Bajo (1–2): seguimiento; Medio (3–4): planificar controles; Alto (6–9): responsable, medida prioritaria y contingencia. Son umbrales adoptados en este plan, equivalentes al esquema cualitativo del ejemplo facilitado; no son exigencias de una norma ISO.</w:t>
      </w:r>
      <w:r w:rsidDel="00000000" w:rsidR="00000000" w:rsidRPr="00000000">
        <w:rPr>
          <w:rtl w:val="0"/>
        </w:rPr>
      </w:r>
    </w:p>
    <w:tbl>
      <w:tblPr>
        <w:tblStyle w:val="Table4"/>
        <w:tblW w:w="9876.0" w:type="dxa"/>
        <w:jc w:val="center"/>
        <w:tblBorders>
          <w:top w:color="4f81bd" w:space="0" w:sz="8" w:val="single"/>
          <w:bottom w:color="4f81bd" w:space="0" w:sz="8" w:val="single"/>
        </w:tblBorders>
        <w:tblLayout w:type="fixed"/>
        <w:tblLook w:val="04A0"/>
      </w:tblPr>
      <w:tblGrid>
        <w:gridCol w:w="2469"/>
        <w:gridCol w:w="2469"/>
        <w:gridCol w:w="2469"/>
        <w:gridCol w:w="2469"/>
        <w:tblGridChange w:id="0">
          <w:tblGrid>
            <w:gridCol w:w="2469"/>
            <w:gridCol w:w="2469"/>
            <w:gridCol w:w="2469"/>
            <w:gridCol w:w="2469"/>
          </w:tblGrid>
        </w:tblGridChange>
      </w:tblGrid>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Probabilidad \ Impacto</w:t>
            </w:r>
          </w:p>
        </w:tc>
        <w:tc>
          <w:tcPr>
            <w:vAlign w:val="center"/>
          </w:tcPr>
          <w:p w:rsidR="00000000" w:rsidDel="00000000" w:rsidP="00000000" w:rsidRDefault="00000000" w:rsidRPr="00000000" w14:paraId="0000004D">
            <w:pPr>
              <w:rPr/>
            </w:pPr>
            <w:r w:rsidDel="00000000" w:rsidR="00000000" w:rsidRPr="00000000">
              <w:rPr>
                <w:rtl w:val="0"/>
              </w:rPr>
              <w:t xml:space="preserve">Bajo (1)</w:t>
            </w:r>
          </w:p>
        </w:tc>
        <w:tc>
          <w:tcPr>
            <w:vAlign w:val="center"/>
          </w:tcPr>
          <w:p w:rsidR="00000000" w:rsidDel="00000000" w:rsidP="00000000" w:rsidRDefault="00000000" w:rsidRPr="00000000" w14:paraId="0000004E">
            <w:pPr>
              <w:rPr/>
            </w:pPr>
            <w:r w:rsidDel="00000000" w:rsidR="00000000" w:rsidRPr="00000000">
              <w:rPr>
                <w:rtl w:val="0"/>
              </w:rPr>
              <w:t xml:space="preserve">Medio (2)</w:t>
            </w:r>
          </w:p>
        </w:tc>
        <w:tc>
          <w:tcPr>
            <w:vAlign w:val="center"/>
          </w:tcPr>
          <w:p w:rsidR="00000000" w:rsidDel="00000000" w:rsidP="00000000" w:rsidRDefault="00000000" w:rsidRPr="00000000" w14:paraId="0000004F">
            <w:pPr>
              <w:rPr/>
            </w:pPr>
            <w:r w:rsidDel="00000000" w:rsidR="00000000" w:rsidRPr="00000000">
              <w:rPr>
                <w:rtl w:val="0"/>
              </w:rPr>
              <w:t xml:space="preserve">Alto (3)</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3 Alta</w:t>
            </w:r>
          </w:p>
        </w:tc>
        <w:tc>
          <w:tcPr>
            <w:vAlign w:val="center"/>
          </w:tcPr>
          <w:p w:rsidR="00000000" w:rsidDel="00000000" w:rsidP="00000000" w:rsidRDefault="00000000" w:rsidRPr="00000000" w14:paraId="00000051">
            <w:pPr>
              <w:rPr/>
            </w:pPr>
            <w:r w:rsidDel="00000000" w:rsidR="00000000" w:rsidRPr="00000000">
              <w:rPr>
                <w:rtl w:val="0"/>
              </w:rPr>
              <w:t xml:space="preserve">3 · —</w:t>
            </w:r>
          </w:p>
        </w:tc>
        <w:tc>
          <w:tcPr>
            <w:vAlign w:val="center"/>
          </w:tcPr>
          <w:p w:rsidR="00000000" w:rsidDel="00000000" w:rsidP="00000000" w:rsidRDefault="00000000" w:rsidRPr="00000000" w14:paraId="00000052">
            <w:pPr>
              <w:rPr/>
            </w:pPr>
            <w:r w:rsidDel="00000000" w:rsidR="00000000" w:rsidRPr="00000000">
              <w:rPr>
                <w:rtl w:val="0"/>
              </w:rPr>
              <w:t xml:space="preserve">6 · R-09</w:t>
            </w:r>
          </w:p>
        </w:tc>
        <w:tc>
          <w:tcPr>
            <w:vAlign w:val="center"/>
          </w:tcPr>
          <w:p w:rsidR="00000000" w:rsidDel="00000000" w:rsidP="00000000" w:rsidRDefault="00000000" w:rsidRPr="00000000" w14:paraId="00000053">
            <w:pPr>
              <w:rPr/>
            </w:pPr>
            <w:r w:rsidDel="00000000" w:rsidR="00000000" w:rsidRPr="00000000">
              <w:rPr>
                <w:rtl w:val="0"/>
              </w:rPr>
              <w:t xml:space="preserve">9 · R-02, R-08, R-12</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2 Media</w:t>
            </w:r>
          </w:p>
        </w:tc>
        <w:tc>
          <w:tcPr>
            <w:vAlign w:val="center"/>
          </w:tcPr>
          <w:p w:rsidR="00000000" w:rsidDel="00000000" w:rsidP="00000000" w:rsidRDefault="00000000" w:rsidRPr="00000000" w14:paraId="00000055">
            <w:pPr>
              <w:rPr/>
            </w:pPr>
            <w:r w:rsidDel="00000000" w:rsidR="00000000" w:rsidRPr="00000000">
              <w:rPr>
                <w:rtl w:val="0"/>
              </w:rPr>
              <w:t xml:space="preserve">2 · —</w:t>
            </w:r>
          </w:p>
        </w:tc>
        <w:tc>
          <w:tcPr>
            <w:vAlign w:val="center"/>
          </w:tcPr>
          <w:p w:rsidR="00000000" w:rsidDel="00000000" w:rsidP="00000000" w:rsidRDefault="00000000" w:rsidRPr="00000000" w14:paraId="00000056">
            <w:pPr>
              <w:rPr/>
            </w:pPr>
            <w:r w:rsidDel="00000000" w:rsidR="00000000" w:rsidRPr="00000000">
              <w:rPr>
                <w:rtl w:val="0"/>
              </w:rPr>
              <w:t xml:space="preserve">4 · R-06, R-07, R-10, R-11</w:t>
            </w:r>
          </w:p>
        </w:tc>
        <w:tc>
          <w:tcPr>
            <w:vAlign w:val="center"/>
          </w:tcPr>
          <w:p w:rsidR="00000000" w:rsidDel="00000000" w:rsidP="00000000" w:rsidRDefault="00000000" w:rsidRPr="00000000" w14:paraId="00000057">
            <w:pPr>
              <w:rPr/>
            </w:pPr>
            <w:r w:rsidDel="00000000" w:rsidR="00000000" w:rsidRPr="00000000">
              <w:rPr>
                <w:rtl w:val="0"/>
              </w:rPr>
              <w:t xml:space="preserve">6 · R-01, R-03, R-04, R-05</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1 Baja</w:t>
            </w:r>
          </w:p>
        </w:tc>
        <w:tc>
          <w:tcPr>
            <w:vAlign w:val="center"/>
          </w:tcPr>
          <w:p w:rsidR="00000000" w:rsidDel="00000000" w:rsidP="00000000" w:rsidRDefault="00000000" w:rsidRPr="00000000" w14:paraId="00000059">
            <w:pPr>
              <w:rPr/>
            </w:pPr>
            <w:r w:rsidDel="00000000" w:rsidR="00000000" w:rsidRPr="00000000">
              <w:rPr>
                <w:rtl w:val="0"/>
              </w:rPr>
              <w:t xml:space="preserve">1 · —</w:t>
            </w:r>
          </w:p>
        </w:tc>
        <w:tc>
          <w:tcPr>
            <w:vAlign w:val="center"/>
          </w:tcPr>
          <w:p w:rsidR="00000000" w:rsidDel="00000000" w:rsidP="00000000" w:rsidRDefault="00000000" w:rsidRPr="00000000" w14:paraId="0000005A">
            <w:pPr>
              <w:rPr/>
            </w:pPr>
            <w:r w:rsidDel="00000000" w:rsidR="00000000" w:rsidRPr="00000000">
              <w:rPr>
                <w:rtl w:val="0"/>
              </w:rPr>
              <w:t xml:space="preserve">2 · —</w:t>
            </w:r>
          </w:p>
        </w:tc>
        <w:tc>
          <w:tcPr>
            <w:vAlign w:val="center"/>
          </w:tcPr>
          <w:p w:rsidR="00000000" w:rsidDel="00000000" w:rsidP="00000000" w:rsidRDefault="00000000" w:rsidRPr="00000000" w14:paraId="0000005B">
            <w:pPr>
              <w:rPr/>
            </w:pPr>
            <w:r w:rsidDel="00000000" w:rsidR="00000000" w:rsidRPr="00000000">
              <w:rPr>
                <w:rtl w:val="0"/>
              </w:rPr>
              <w:t xml:space="preserve">3 · —</w:t>
            </w:r>
          </w:p>
        </w:tc>
      </w:tr>
    </w:tbl>
    <w:p w:rsidR="00000000" w:rsidDel="00000000" w:rsidP="00000000" w:rsidRDefault="00000000" w:rsidRPr="00000000" w14:paraId="0000005C">
      <w:pPr>
        <w:pStyle w:val="Heading1"/>
        <w:rPr/>
      </w:pPr>
      <w:r w:rsidDel="00000000" w:rsidR="00000000" w:rsidRPr="00000000">
        <w:rPr>
          <w:rtl w:val="0"/>
        </w:rPr>
        <w:t xml:space="preserve">8. Registro y evaluación cualitativa</w:t>
      </w:r>
    </w:p>
    <w:tbl>
      <w:tblPr>
        <w:tblStyle w:val="Table5"/>
        <w:tblW w:w="9870.0" w:type="dxa"/>
        <w:jc w:val="center"/>
        <w:tblBorders>
          <w:top w:color="4f81bd" w:space="0" w:sz="8" w:val="single"/>
          <w:bottom w:color="4f81bd" w:space="0" w:sz="8" w:val="single"/>
        </w:tblBorders>
        <w:tblLayout w:type="fixed"/>
        <w:tblLook w:val="04A0"/>
      </w:tblPr>
      <w:tblGrid>
        <w:gridCol w:w="825"/>
        <w:gridCol w:w="1995"/>
        <w:gridCol w:w="1410"/>
        <w:gridCol w:w="1410"/>
        <w:gridCol w:w="1410"/>
        <w:gridCol w:w="1410"/>
        <w:gridCol w:w="1410"/>
        <w:tblGridChange w:id="0">
          <w:tblGrid>
            <w:gridCol w:w="825"/>
            <w:gridCol w:w="1995"/>
            <w:gridCol w:w="1410"/>
            <w:gridCol w:w="1410"/>
            <w:gridCol w:w="1410"/>
            <w:gridCol w:w="1410"/>
            <w:gridCol w:w="1410"/>
          </w:tblGrid>
        </w:tblGridChange>
      </w:tblGrid>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ID</w:t>
            </w:r>
          </w:p>
        </w:tc>
        <w:tc>
          <w:tcPr>
            <w:vAlign w:val="center"/>
          </w:tcPr>
          <w:p w:rsidR="00000000" w:rsidDel="00000000" w:rsidP="00000000" w:rsidRDefault="00000000" w:rsidRPr="00000000" w14:paraId="0000005E">
            <w:pPr>
              <w:rPr/>
            </w:pPr>
            <w:r w:rsidDel="00000000" w:rsidR="00000000" w:rsidRPr="00000000">
              <w:rPr>
                <w:rtl w:val="0"/>
              </w:rPr>
              <w:t xml:space="preserve">Riesgo</w:t>
            </w:r>
          </w:p>
        </w:tc>
        <w:tc>
          <w:tcPr>
            <w:vAlign w:val="center"/>
          </w:tcPr>
          <w:p w:rsidR="00000000" w:rsidDel="00000000" w:rsidP="00000000" w:rsidRDefault="00000000" w:rsidRPr="00000000" w14:paraId="0000005F">
            <w:pPr>
              <w:rPr/>
            </w:pPr>
            <w:r w:rsidDel="00000000" w:rsidR="00000000" w:rsidRPr="00000000">
              <w:rPr>
                <w:rtl w:val="0"/>
              </w:rPr>
              <w:t xml:space="preserve">P</w:t>
            </w:r>
          </w:p>
        </w:tc>
        <w:tc>
          <w:tcPr>
            <w:vAlign w:val="center"/>
          </w:tcPr>
          <w:p w:rsidR="00000000" w:rsidDel="00000000" w:rsidP="00000000" w:rsidRDefault="00000000" w:rsidRPr="00000000" w14:paraId="00000060">
            <w:pPr>
              <w:rPr/>
            </w:pPr>
            <w:r w:rsidDel="00000000" w:rsidR="00000000" w:rsidRPr="00000000">
              <w:rPr>
                <w:rtl w:val="0"/>
              </w:rPr>
              <w:t xml:space="preserve">I</w:t>
            </w:r>
          </w:p>
        </w:tc>
        <w:tc>
          <w:tcPr>
            <w:vAlign w:val="center"/>
          </w:tcPr>
          <w:p w:rsidR="00000000" w:rsidDel="00000000" w:rsidP="00000000" w:rsidRDefault="00000000" w:rsidRPr="00000000" w14:paraId="00000061">
            <w:pPr>
              <w:rPr/>
            </w:pPr>
            <w:r w:rsidDel="00000000" w:rsidR="00000000" w:rsidRPr="00000000">
              <w:rPr>
                <w:rtl w:val="0"/>
              </w:rPr>
              <w:t xml:space="preserve">P×I</w:t>
            </w:r>
          </w:p>
        </w:tc>
        <w:tc>
          <w:tcPr>
            <w:vAlign w:val="center"/>
          </w:tcPr>
          <w:p w:rsidR="00000000" w:rsidDel="00000000" w:rsidP="00000000" w:rsidRDefault="00000000" w:rsidRPr="00000000" w14:paraId="00000062">
            <w:pPr>
              <w:rPr/>
            </w:pPr>
            <w:r w:rsidDel="00000000" w:rsidR="00000000" w:rsidRPr="00000000">
              <w:rPr>
                <w:rtl w:val="0"/>
              </w:rPr>
              <w:t xml:space="preserve">Nivel</w:t>
            </w:r>
          </w:p>
        </w:tc>
        <w:tc>
          <w:tcPr>
            <w:vAlign w:val="center"/>
          </w:tcPr>
          <w:p w:rsidR="00000000" w:rsidDel="00000000" w:rsidP="00000000" w:rsidRDefault="00000000" w:rsidRPr="00000000" w14:paraId="00000063">
            <w:pPr>
              <w:rPr/>
            </w:pPr>
            <w:r w:rsidDel="00000000" w:rsidR="00000000" w:rsidRPr="00000000">
              <w:rPr>
                <w:rtl w:val="0"/>
              </w:rPr>
              <w:t xml:space="preserve">Responsable</w:t>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tl w:val="0"/>
              </w:rPr>
              <w:t xml:space="preserve">R-01</w:t>
            </w:r>
          </w:p>
        </w:tc>
        <w:tc>
          <w:tcPr>
            <w:vAlign w:val="center"/>
          </w:tcPr>
          <w:p w:rsidR="00000000" w:rsidDel="00000000" w:rsidP="00000000" w:rsidRDefault="00000000" w:rsidRPr="00000000" w14:paraId="00000065">
            <w:pPr>
              <w:rPr/>
            </w:pPr>
            <w:r w:rsidDel="00000000" w:rsidR="00000000" w:rsidRPr="00000000">
              <w:rPr>
                <w:rtl w:val="0"/>
              </w:rPr>
              <w:t xml:space="preserve">Fallo de integración web–móvil–API</w:t>
            </w:r>
          </w:p>
        </w:tc>
        <w:tc>
          <w:tcPr>
            <w:vAlign w:val="center"/>
          </w:tcPr>
          <w:p w:rsidR="00000000" w:rsidDel="00000000" w:rsidP="00000000" w:rsidRDefault="00000000" w:rsidRPr="00000000" w14:paraId="00000066">
            <w:pPr>
              <w:rPr/>
            </w:pPr>
            <w:r w:rsidDel="00000000" w:rsidR="00000000" w:rsidRPr="00000000">
              <w:rPr>
                <w:rtl w:val="0"/>
              </w:rPr>
              <w:t xml:space="preserve">2</w:t>
            </w:r>
          </w:p>
        </w:tc>
        <w:tc>
          <w:tcPr>
            <w:vAlign w:val="center"/>
          </w:tcPr>
          <w:p w:rsidR="00000000" w:rsidDel="00000000" w:rsidP="00000000" w:rsidRDefault="00000000" w:rsidRPr="00000000" w14:paraId="00000067">
            <w:pPr>
              <w:rPr/>
            </w:pPr>
            <w:r w:rsidDel="00000000" w:rsidR="00000000" w:rsidRPr="00000000">
              <w:rPr>
                <w:rtl w:val="0"/>
              </w:rPr>
              <w:t xml:space="preserve">3</w:t>
            </w:r>
          </w:p>
        </w:tc>
        <w:tc>
          <w:tcPr>
            <w:vAlign w:val="center"/>
          </w:tcPr>
          <w:p w:rsidR="00000000" w:rsidDel="00000000" w:rsidP="00000000" w:rsidRDefault="00000000" w:rsidRPr="00000000" w14:paraId="00000068">
            <w:pPr>
              <w:rPr/>
            </w:pPr>
            <w:r w:rsidDel="00000000" w:rsidR="00000000" w:rsidRPr="00000000">
              <w:rPr>
                <w:rtl w:val="0"/>
              </w:rPr>
              <w:t xml:space="preserve">6</w:t>
            </w:r>
          </w:p>
        </w:tc>
        <w:tc>
          <w:tcPr>
            <w:vAlign w:val="center"/>
          </w:tcPr>
          <w:p w:rsidR="00000000" w:rsidDel="00000000" w:rsidP="00000000" w:rsidRDefault="00000000" w:rsidRPr="00000000" w14:paraId="00000069">
            <w:pPr>
              <w:rPr/>
            </w:pPr>
            <w:r w:rsidDel="00000000" w:rsidR="00000000" w:rsidRPr="00000000">
              <w:rPr>
                <w:rtl w:val="0"/>
              </w:rPr>
              <w:t xml:space="preserve">Alto</w:t>
            </w:r>
          </w:p>
        </w:tc>
        <w:tc>
          <w:tcPr>
            <w:vAlign w:val="center"/>
          </w:tcPr>
          <w:p w:rsidR="00000000" w:rsidDel="00000000" w:rsidP="00000000" w:rsidRDefault="00000000" w:rsidRPr="00000000" w14:paraId="0000006A">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R-02</w:t>
            </w:r>
          </w:p>
        </w:tc>
        <w:tc>
          <w:tcPr>
            <w:vAlign w:val="center"/>
          </w:tcPr>
          <w:p w:rsidR="00000000" w:rsidDel="00000000" w:rsidP="00000000" w:rsidRDefault="00000000" w:rsidRPr="00000000" w14:paraId="0000006C">
            <w:pPr>
              <w:rPr/>
            </w:pPr>
            <w:r w:rsidDel="00000000" w:rsidR="00000000" w:rsidRPr="00000000">
              <w:rPr>
                <w:rtl w:val="0"/>
              </w:rPr>
              <w:t xml:space="preserve">Indisponibilidad de servicios cloud o bases de datos</w:t>
            </w:r>
          </w:p>
        </w:tc>
        <w:tc>
          <w:tcPr>
            <w:vAlign w:val="center"/>
          </w:tcPr>
          <w:p w:rsidR="00000000" w:rsidDel="00000000" w:rsidP="00000000" w:rsidRDefault="00000000" w:rsidRPr="00000000" w14:paraId="0000006D">
            <w:pPr>
              <w:rPr/>
            </w:pPr>
            <w:r w:rsidDel="00000000" w:rsidR="00000000" w:rsidRPr="00000000">
              <w:rPr>
                <w:rtl w:val="0"/>
              </w:rPr>
              <w:t xml:space="preserve">3</w:t>
            </w:r>
          </w:p>
        </w:tc>
        <w:tc>
          <w:tcPr>
            <w:vAlign w:val="center"/>
          </w:tcPr>
          <w:p w:rsidR="00000000" w:rsidDel="00000000" w:rsidP="00000000" w:rsidRDefault="00000000" w:rsidRPr="00000000" w14:paraId="0000006E">
            <w:pPr>
              <w:rPr/>
            </w:pPr>
            <w:r w:rsidDel="00000000" w:rsidR="00000000" w:rsidRPr="00000000">
              <w:rPr>
                <w:rtl w:val="0"/>
              </w:rPr>
              <w:t xml:space="preserve">3</w:t>
            </w:r>
          </w:p>
        </w:tc>
        <w:tc>
          <w:tcPr>
            <w:vAlign w:val="center"/>
          </w:tcPr>
          <w:p w:rsidR="00000000" w:rsidDel="00000000" w:rsidP="00000000" w:rsidRDefault="00000000" w:rsidRPr="00000000" w14:paraId="0000006F">
            <w:pPr>
              <w:rPr/>
            </w:pPr>
            <w:r w:rsidDel="00000000" w:rsidR="00000000" w:rsidRPr="00000000">
              <w:rPr>
                <w:rtl w:val="0"/>
              </w:rPr>
              <w:t xml:space="preserve">9</w:t>
            </w:r>
          </w:p>
        </w:tc>
        <w:tc>
          <w:tcPr>
            <w:vAlign w:val="center"/>
          </w:tcPr>
          <w:p w:rsidR="00000000" w:rsidDel="00000000" w:rsidP="00000000" w:rsidRDefault="00000000" w:rsidRPr="00000000" w14:paraId="00000070">
            <w:pPr>
              <w:rPr/>
            </w:pPr>
            <w:r w:rsidDel="00000000" w:rsidR="00000000" w:rsidRPr="00000000">
              <w:rPr>
                <w:rtl w:val="0"/>
              </w:rPr>
              <w:t xml:space="preserve">Alto</w:t>
            </w:r>
          </w:p>
        </w:tc>
        <w:tc>
          <w:tcPr>
            <w:vAlign w:val="center"/>
          </w:tcPr>
          <w:p w:rsidR="00000000" w:rsidDel="00000000" w:rsidP="00000000" w:rsidRDefault="00000000" w:rsidRPr="00000000" w14:paraId="00000071">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R-03</w:t>
            </w:r>
          </w:p>
        </w:tc>
        <w:tc>
          <w:tcPr>
            <w:vAlign w:val="center"/>
          </w:tcPr>
          <w:p w:rsidR="00000000" w:rsidDel="00000000" w:rsidP="00000000" w:rsidRDefault="00000000" w:rsidRPr="00000000" w14:paraId="00000073">
            <w:pPr>
              <w:rPr/>
            </w:pPr>
            <w:r w:rsidDel="00000000" w:rsidR="00000000" w:rsidRPr="00000000">
              <w:rPr>
                <w:rtl w:val="0"/>
              </w:rPr>
              <w:t xml:space="preserve">Sin internet móvil al escanear QR</w:t>
            </w:r>
          </w:p>
        </w:tc>
        <w:tc>
          <w:tcPr>
            <w:vAlign w:val="center"/>
          </w:tcPr>
          <w:p w:rsidR="00000000" w:rsidDel="00000000" w:rsidP="00000000" w:rsidRDefault="00000000" w:rsidRPr="00000000" w14:paraId="00000074">
            <w:pPr>
              <w:rPr/>
            </w:pPr>
            <w:r w:rsidDel="00000000" w:rsidR="00000000" w:rsidRPr="00000000">
              <w:rPr>
                <w:rtl w:val="0"/>
              </w:rPr>
              <w:t xml:space="preserve">2</w:t>
            </w:r>
          </w:p>
        </w:tc>
        <w:tc>
          <w:tcPr>
            <w:vAlign w:val="center"/>
          </w:tcPr>
          <w:p w:rsidR="00000000" w:rsidDel="00000000" w:rsidP="00000000" w:rsidRDefault="00000000" w:rsidRPr="00000000" w14:paraId="00000075">
            <w:pPr>
              <w:rPr/>
            </w:pPr>
            <w:r w:rsidDel="00000000" w:rsidR="00000000" w:rsidRPr="00000000">
              <w:rPr>
                <w:rtl w:val="0"/>
              </w:rPr>
              <w:t xml:space="preserve">3</w:t>
            </w:r>
          </w:p>
        </w:tc>
        <w:tc>
          <w:tcPr>
            <w:vAlign w:val="center"/>
          </w:tcPr>
          <w:p w:rsidR="00000000" w:rsidDel="00000000" w:rsidP="00000000" w:rsidRDefault="00000000" w:rsidRPr="00000000" w14:paraId="00000076">
            <w:pPr>
              <w:rPr/>
            </w:pPr>
            <w:r w:rsidDel="00000000" w:rsidR="00000000" w:rsidRPr="00000000">
              <w:rPr>
                <w:rtl w:val="0"/>
              </w:rPr>
              <w:t xml:space="preserve">6</w:t>
            </w:r>
          </w:p>
        </w:tc>
        <w:tc>
          <w:tcPr>
            <w:vAlign w:val="center"/>
          </w:tcPr>
          <w:p w:rsidR="00000000" w:rsidDel="00000000" w:rsidP="00000000" w:rsidRDefault="00000000" w:rsidRPr="00000000" w14:paraId="00000077">
            <w:pPr>
              <w:rPr/>
            </w:pPr>
            <w:r w:rsidDel="00000000" w:rsidR="00000000" w:rsidRPr="00000000">
              <w:rPr>
                <w:rtl w:val="0"/>
              </w:rPr>
              <w:t xml:space="preserve">Alto</w:t>
            </w:r>
          </w:p>
        </w:tc>
        <w:tc>
          <w:tcPr>
            <w:vAlign w:val="center"/>
          </w:tcPr>
          <w:p w:rsidR="00000000" w:rsidDel="00000000" w:rsidP="00000000" w:rsidRDefault="00000000" w:rsidRPr="00000000" w14:paraId="00000078">
            <w:pPr>
              <w:rPr/>
            </w:pPr>
            <w:r w:rsidDel="00000000" w:rsidR="00000000" w:rsidRPr="00000000">
              <w:rPr>
                <w:rtl w:val="0"/>
              </w:rPr>
              <w:t xml:space="preserve">Paloma</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R-04</w:t>
            </w:r>
          </w:p>
        </w:tc>
        <w:tc>
          <w:tcPr>
            <w:vAlign w:val="center"/>
          </w:tcPr>
          <w:p w:rsidR="00000000" w:rsidDel="00000000" w:rsidP="00000000" w:rsidRDefault="00000000" w:rsidRPr="00000000" w14:paraId="0000007A">
            <w:pPr>
              <w:rPr/>
            </w:pPr>
            <w:r w:rsidDel="00000000" w:rsidR="00000000" w:rsidRPr="00000000">
              <w:rPr>
                <w:rtl w:val="0"/>
              </w:rPr>
              <w:t xml:space="preserve">Asistencia QR indebida, duplicada o error de cupos</w:t>
            </w:r>
          </w:p>
        </w:tc>
        <w:tc>
          <w:tcPr>
            <w:vAlign w:val="center"/>
          </w:tcPr>
          <w:p w:rsidR="00000000" w:rsidDel="00000000" w:rsidP="00000000" w:rsidRDefault="00000000" w:rsidRPr="00000000" w14:paraId="0000007B">
            <w:pPr>
              <w:rPr/>
            </w:pPr>
            <w:r w:rsidDel="00000000" w:rsidR="00000000" w:rsidRPr="00000000">
              <w:rPr>
                <w:rtl w:val="0"/>
              </w:rPr>
              <w:t xml:space="preserve">2</w:t>
            </w:r>
          </w:p>
        </w:tc>
        <w:tc>
          <w:tcPr>
            <w:vAlign w:val="center"/>
          </w:tcPr>
          <w:p w:rsidR="00000000" w:rsidDel="00000000" w:rsidP="00000000" w:rsidRDefault="00000000" w:rsidRPr="00000000" w14:paraId="0000007C">
            <w:pPr>
              <w:rPr/>
            </w:pPr>
            <w:r w:rsidDel="00000000" w:rsidR="00000000" w:rsidRPr="00000000">
              <w:rPr>
                <w:rtl w:val="0"/>
              </w:rPr>
              <w:t xml:space="preserve">3</w:t>
            </w:r>
          </w:p>
        </w:tc>
        <w:tc>
          <w:tcPr>
            <w:vAlign w:val="center"/>
          </w:tcPr>
          <w:p w:rsidR="00000000" w:rsidDel="00000000" w:rsidP="00000000" w:rsidRDefault="00000000" w:rsidRPr="00000000" w14:paraId="0000007D">
            <w:pPr>
              <w:rPr/>
            </w:pPr>
            <w:r w:rsidDel="00000000" w:rsidR="00000000" w:rsidRPr="00000000">
              <w:rPr>
                <w:rtl w:val="0"/>
              </w:rPr>
              <w:t xml:space="preserve">6</w:t>
            </w:r>
          </w:p>
        </w:tc>
        <w:tc>
          <w:tcPr>
            <w:vAlign w:val="center"/>
          </w:tcPr>
          <w:p w:rsidR="00000000" w:rsidDel="00000000" w:rsidP="00000000" w:rsidRDefault="00000000" w:rsidRPr="00000000" w14:paraId="0000007E">
            <w:pPr>
              <w:rPr/>
            </w:pPr>
            <w:r w:rsidDel="00000000" w:rsidR="00000000" w:rsidRPr="00000000">
              <w:rPr>
                <w:rtl w:val="0"/>
              </w:rPr>
              <w:t xml:space="preserve">Alto</w:t>
            </w:r>
          </w:p>
        </w:tc>
        <w:tc>
          <w:tcPr>
            <w:vAlign w:val="center"/>
          </w:tcPr>
          <w:p w:rsidR="00000000" w:rsidDel="00000000" w:rsidP="00000000" w:rsidRDefault="00000000" w:rsidRPr="00000000" w14:paraId="0000007F">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R-05</w:t>
            </w:r>
          </w:p>
        </w:tc>
        <w:tc>
          <w:tcPr>
            <w:vAlign w:val="center"/>
          </w:tcPr>
          <w:p w:rsidR="00000000" w:rsidDel="00000000" w:rsidP="00000000" w:rsidRDefault="00000000" w:rsidRPr="00000000" w14:paraId="00000081">
            <w:pPr>
              <w:rPr/>
            </w:pPr>
            <w:r w:rsidDel="00000000" w:rsidR="00000000" w:rsidRPr="00000000">
              <w:rPr>
                <w:rtl w:val="0"/>
              </w:rPr>
              <w:t xml:space="preserve">Acceso no autorizado o exposición de datos</w:t>
            </w:r>
          </w:p>
        </w:tc>
        <w:tc>
          <w:tcPr>
            <w:vAlign w:val="center"/>
          </w:tcPr>
          <w:p w:rsidR="00000000" w:rsidDel="00000000" w:rsidP="00000000" w:rsidRDefault="00000000" w:rsidRPr="00000000" w14:paraId="00000082">
            <w:pPr>
              <w:rPr/>
            </w:pPr>
            <w:r w:rsidDel="00000000" w:rsidR="00000000" w:rsidRPr="00000000">
              <w:rPr>
                <w:rtl w:val="0"/>
              </w:rPr>
              <w:t xml:space="preserve">2</w:t>
            </w:r>
          </w:p>
        </w:tc>
        <w:tc>
          <w:tcPr>
            <w:vAlign w:val="center"/>
          </w:tcPr>
          <w:p w:rsidR="00000000" w:rsidDel="00000000" w:rsidP="00000000" w:rsidRDefault="00000000" w:rsidRPr="00000000" w14:paraId="00000083">
            <w:pPr>
              <w:rPr/>
            </w:pPr>
            <w:r w:rsidDel="00000000" w:rsidR="00000000" w:rsidRPr="00000000">
              <w:rPr>
                <w:rtl w:val="0"/>
              </w:rPr>
              <w:t xml:space="preserve">3</w:t>
            </w:r>
          </w:p>
        </w:tc>
        <w:tc>
          <w:tcPr>
            <w:vAlign w:val="center"/>
          </w:tcPr>
          <w:p w:rsidR="00000000" w:rsidDel="00000000" w:rsidP="00000000" w:rsidRDefault="00000000" w:rsidRPr="00000000" w14:paraId="00000084">
            <w:pPr>
              <w:rPr/>
            </w:pPr>
            <w:r w:rsidDel="00000000" w:rsidR="00000000" w:rsidRPr="00000000">
              <w:rPr>
                <w:rtl w:val="0"/>
              </w:rPr>
              <w:t xml:space="preserve">6</w:t>
            </w:r>
          </w:p>
        </w:tc>
        <w:tc>
          <w:tcPr>
            <w:vAlign w:val="center"/>
          </w:tcPr>
          <w:p w:rsidR="00000000" w:rsidDel="00000000" w:rsidP="00000000" w:rsidRDefault="00000000" w:rsidRPr="00000000" w14:paraId="00000085">
            <w:pPr>
              <w:rPr/>
            </w:pPr>
            <w:r w:rsidDel="00000000" w:rsidR="00000000" w:rsidRPr="00000000">
              <w:rPr>
                <w:rtl w:val="0"/>
              </w:rPr>
              <w:t xml:space="preserve">Alto</w:t>
            </w:r>
          </w:p>
        </w:tc>
        <w:tc>
          <w:tcPr>
            <w:vAlign w:val="center"/>
          </w:tcPr>
          <w:p w:rsidR="00000000" w:rsidDel="00000000" w:rsidP="00000000" w:rsidRDefault="00000000" w:rsidRPr="00000000" w14:paraId="00000086">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tl w:val="0"/>
              </w:rPr>
              <w:t xml:space="preserve">R-06</w:t>
            </w:r>
          </w:p>
        </w:tc>
        <w:tc>
          <w:tcPr>
            <w:vAlign w:val="center"/>
          </w:tcPr>
          <w:p w:rsidR="00000000" w:rsidDel="00000000" w:rsidP="00000000" w:rsidRDefault="00000000" w:rsidRPr="00000000" w14:paraId="00000088">
            <w:pPr>
              <w:rPr/>
            </w:pPr>
            <w:r w:rsidDel="00000000" w:rsidR="00000000" w:rsidRPr="00000000">
              <w:rPr>
                <w:rtl w:val="0"/>
              </w:rPr>
              <w:t xml:space="preserve">Inconsistencia de referencias entre MySQL y MongoDB</w:t>
            </w:r>
          </w:p>
        </w:tc>
        <w:tc>
          <w:tcPr>
            <w:vAlign w:val="center"/>
          </w:tcPr>
          <w:p w:rsidR="00000000" w:rsidDel="00000000" w:rsidP="00000000" w:rsidRDefault="00000000" w:rsidRPr="00000000" w14:paraId="00000089">
            <w:pPr>
              <w:rPr/>
            </w:pPr>
            <w:r w:rsidDel="00000000" w:rsidR="00000000" w:rsidRPr="00000000">
              <w:rPr>
                <w:rtl w:val="0"/>
              </w:rPr>
              <w:t xml:space="preserve">2</w:t>
            </w:r>
          </w:p>
        </w:tc>
        <w:tc>
          <w:tcPr>
            <w:vAlign w:val="center"/>
          </w:tcPr>
          <w:p w:rsidR="00000000" w:rsidDel="00000000" w:rsidP="00000000" w:rsidRDefault="00000000" w:rsidRPr="00000000" w14:paraId="0000008A">
            <w:pPr>
              <w:rPr/>
            </w:pPr>
            <w:r w:rsidDel="00000000" w:rsidR="00000000" w:rsidRPr="00000000">
              <w:rPr>
                <w:rtl w:val="0"/>
              </w:rPr>
              <w:t xml:space="preserve">2</w:t>
            </w:r>
          </w:p>
        </w:tc>
        <w:tc>
          <w:tcPr>
            <w:vAlign w:val="center"/>
          </w:tcPr>
          <w:p w:rsidR="00000000" w:rsidDel="00000000" w:rsidP="00000000" w:rsidRDefault="00000000" w:rsidRPr="00000000" w14:paraId="0000008B">
            <w:pPr>
              <w:rPr/>
            </w:pPr>
            <w:r w:rsidDel="00000000" w:rsidR="00000000" w:rsidRPr="00000000">
              <w:rPr>
                <w:rtl w:val="0"/>
              </w:rPr>
              <w:t xml:space="preserve">4</w:t>
            </w:r>
          </w:p>
        </w:tc>
        <w:tc>
          <w:tcPr>
            <w:vAlign w:val="center"/>
          </w:tcPr>
          <w:p w:rsidR="00000000" w:rsidDel="00000000" w:rsidP="00000000" w:rsidRDefault="00000000" w:rsidRPr="00000000" w14:paraId="0000008C">
            <w:pPr>
              <w:rPr/>
            </w:pPr>
            <w:r w:rsidDel="00000000" w:rsidR="00000000" w:rsidRPr="00000000">
              <w:rPr>
                <w:rtl w:val="0"/>
              </w:rPr>
              <w:t xml:space="preserve">Medio</w:t>
            </w:r>
          </w:p>
        </w:tc>
        <w:tc>
          <w:tcPr>
            <w:vAlign w:val="center"/>
          </w:tcPr>
          <w:p w:rsidR="00000000" w:rsidDel="00000000" w:rsidP="00000000" w:rsidRDefault="00000000" w:rsidRPr="00000000" w14:paraId="0000008D">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R-07</w:t>
            </w:r>
          </w:p>
        </w:tc>
        <w:tc>
          <w:tcPr>
            <w:vAlign w:val="center"/>
          </w:tcPr>
          <w:p w:rsidR="00000000" w:rsidDel="00000000" w:rsidP="00000000" w:rsidRDefault="00000000" w:rsidRPr="00000000" w14:paraId="0000008F">
            <w:pPr>
              <w:rPr/>
            </w:pPr>
            <w:r w:rsidDel="00000000" w:rsidR="00000000" w:rsidRPr="00000000">
              <w:rPr>
                <w:rtl w:val="0"/>
              </w:rPr>
              <w:t xml:space="preserve">Dependencia de Geoapify para geocodificación y rutas</w:t>
            </w:r>
          </w:p>
        </w:tc>
        <w:tc>
          <w:tcPr>
            <w:vAlign w:val="center"/>
          </w:tcPr>
          <w:p w:rsidR="00000000" w:rsidDel="00000000" w:rsidP="00000000" w:rsidRDefault="00000000" w:rsidRPr="00000000" w14:paraId="00000090">
            <w:pPr>
              <w:rPr/>
            </w:pPr>
            <w:r w:rsidDel="00000000" w:rsidR="00000000" w:rsidRPr="00000000">
              <w:rPr>
                <w:rtl w:val="0"/>
              </w:rPr>
              <w:t xml:space="preserve">2</w:t>
            </w:r>
          </w:p>
        </w:tc>
        <w:tc>
          <w:tcPr>
            <w:vAlign w:val="center"/>
          </w:tcPr>
          <w:p w:rsidR="00000000" w:rsidDel="00000000" w:rsidP="00000000" w:rsidRDefault="00000000" w:rsidRPr="00000000" w14:paraId="00000091">
            <w:pPr>
              <w:rPr/>
            </w:pPr>
            <w:r w:rsidDel="00000000" w:rsidR="00000000" w:rsidRPr="00000000">
              <w:rPr>
                <w:rtl w:val="0"/>
              </w:rPr>
              <w:t xml:space="preserve">2</w:t>
            </w:r>
          </w:p>
        </w:tc>
        <w:tc>
          <w:tcPr>
            <w:vAlign w:val="center"/>
          </w:tcPr>
          <w:p w:rsidR="00000000" w:rsidDel="00000000" w:rsidP="00000000" w:rsidRDefault="00000000" w:rsidRPr="00000000" w14:paraId="00000092">
            <w:pPr>
              <w:rPr/>
            </w:pPr>
            <w:r w:rsidDel="00000000" w:rsidR="00000000" w:rsidRPr="00000000">
              <w:rPr>
                <w:rtl w:val="0"/>
              </w:rPr>
              <w:t xml:space="preserve">4</w:t>
            </w:r>
          </w:p>
        </w:tc>
        <w:tc>
          <w:tcPr>
            <w:vAlign w:val="center"/>
          </w:tcPr>
          <w:p w:rsidR="00000000" w:rsidDel="00000000" w:rsidP="00000000" w:rsidRDefault="00000000" w:rsidRPr="00000000" w14:paraId="00000093">
            <w:pPr>
              <w:rPr/>
            </w:pPr>
            <w:r w:rsidDel="00000000" w:rsidR="00000000" w:rsidRPr="00000000">
              <w:rPr>
                <w:rtl w:val="0"/>
              </w:rPr>
              <w:t xml:space="preserve">Medio</w:t>
            </w:r>
          </w:p>
        </w:tc>
        <w:tc>
          <w:tcPr>
            <w:vAlign w:val="center"/>
          </w:tcPr>
          <w:p w:rsidR="00000000" w:rsidDel="00000000" w:rsidP="00000000" w:rsidRDefault="00000000" w:rsidRPr="00000000" w14:paraId="00000094">
            <w:pPr>
              <w:rPr/>
            </w:pPr>
            <w:r w:rsidDel="00000000" w:rsidR="00000000" w:rsidRPr="00000000">
              <w:rPr>
                <w:rtl w:val="0"/>
              </w:rPr>
              <w:t xml:space="preserve">Paloma</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R-08</w:t>
            </w:r>
          </w:p>
        </w:tc>
        <w:tc>
          <w:tcPr>
            <w:vAlign w:val="center"/>
          </w:tcPr>
          <w:p w:rsidR="00000000" w:rsidDel="00000000" w:rsidP="00000000" w:rsidRDefault="00000000" w:rsidRPr="00000000" w14:paraId="00000096">
            <w:pPr>
              <w:rPr/>
            </w:pPr>
            <w:r w:rsidDel="00000000" w:rsidR="00000000" w:rsidRPr="00000000">
              <w:rPr>
                <w:rtl w:val="0"/>
              </w:rPr>
              <w:t xml:space="preserve">Atraso del desarrollo por equipo de dos integrantes</w:t>
            </w:r>
          </w:p>
        </w:tc>
        <w:tc>
          <w:tcPr>
            <w:vAlign w:val="center"/>
          </w:tcPr>
          <w:p w:rsidR="00000000" w:rsidDel="00000000" w:rsidP="00000000" w:rsidRDefault="00000000" w:rsidRPr="00000000" w14:paraId="00000097">
            <w:pPr>
              <w:rPr/>
            </w:pPr>
            <w:r w:rsidDel="00000000" w:rsidR="00000000" w:rsidRPr="00000000">
              <w:rPr>
                <w:rtl w:val="0"/>
              </w:rPr>
              <w:t xml:space="preserve">3</w:t>
            </w:r>
          </w:p>
        </w:tc>
        <w:tc>
          <w:tcPr>
            <w:vAlign w:val="center"/>
          </w:tcPr>
          <w:p w:rsidR="00000000" w:rsidDel="00000000" w:rsidP="00000000" w:rsidRDefault="00000000" w:rsidRPr="00000000" w14:paraId="00000098">
            <w:pPr>
              <w:rPr/>
            </w:pPr>
            <w:r w:rsidDel="00000000" w:rsidR="00000000" w:rsidRPr="00000000">
              <w:rPr>
                <w:rtl w:val="0"/>
              </w:rPr>
              <w:t xml:space="preserve">3</w:t>
            </w:r>
          </w:p>
        </w:tc>
        <w:tc>
          <w:tcPr>
            <w:vAlign w:val="center"/>
          </w:tcPr>
          <w:p w:rsidR="00000000" w:rsidDel="00000000" w:rsidP="00000000" w:rsidRDefault="00000000" w:rsidRPr="00000000" w14:paraId="00000099">
            <w:pPr>
              <w:rPr/>
            </w:pPr>
            <w:r w:rsidDel="00000000" w:rsidR="00000000" w:rsidRPr="00000000">
              <w:rPr>
                <w:rtl w:val="0"/>
              </w:rPr>
              <w:t xml:space="preserve">9</w:t>
            </w:r>
          </w:p>
        </w:tc>
        <w:tc>
          <w:tcPr>
            <w:vAlign w:val="center"/>
          </w:tcPr>
          <w:p w:rsidR="00000000" w:rsidDel="00000000" w:rsidP="00000000" w:rsidRDefault="00000000" w:rsidRPr="00000000" w14:paraId="0000009A">
            <w:pPr>
              <w:rPr/>
            </w:pPr>
            <w:r w:rsidDel="00000000" w:rsidR="00000000" w:rsidRPr="00000000">
              <w:rPr>
                <w:rtl w:val="0"/>
              </w:rPr>
              <w:t xml:space="preserve">Alto</w:t>
            </w:r>
          </w:p>
        </w:tc>
        <w:tc>
          <w:tcPr>
            <w:vAlign w:val="center"/>
          </w:tcPr>
          <w:p w:rsidR="00000000" w:rsidDel="00000000" w:rsidP="00000000" w:rsidRDefault="00000000" w:rsidRPr="00000000" w14:paraId="0000009B">
            <w:pPr>
              <w:rPr/>
            </w:pPr>
            <w:r w:rsidDel="00000000" w:rsidR="00000000" w:rsidRPr="00000000">
              <w:rPr>
                <w:rtl w:val="0"/>
              </w:rPr>
              <w:t xml:space="preserve">Paloma</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R-09</w:t>
            </w:r>
          </w:p>
        </w:tc>
        <w:tc>
          <w:tcPr>
            <w:vAlign w:val="center"/>
          </w:tcPr>
          <w:p w:rsidR="00000000" w:rsidDel="00000000" w:rsidP="00000000" w:rsidRDefault="00000000" w:rsidRPr="00000000" w14:paraId="0000009D">
            <w:pPr>
              <w:rPr/>
            </w:pPr>
            <w:r w:rsidDel="00000000" w:rsidR="00000000" w:rsidRPr="00000000">
              <w:rPr>
                <w:rtl w:val="0"/>
              </w:rPr>
              <w:t xml:space="preserve">Cambios de alcance o requerimientos tardíos</w:t>
            </w:r>
          </w:p>
        </w:tc>
        <w:tc>
          <w:tcPr>
            <w:vAlign w:val="center"/>
          </w:tcPr>
          <w:p w:rsidR="00000000" w:rsidDel="00000000" w:rsidP="00000000" w:rsidRDefault="00000000" w:rsidRPr="00000000" w14:paraId="0000009E">
            <w:pPr>
              <w:rPr/>
            </w:pPr>
            <w:r w:rsidDel="00000000" w:rsidR="00000000" w:rsidRPr="00000000">
              <w:rPr>
                <w:rtl w:val="0"/>
              </w:rPr>
              <w:t xml:space="preserve">3</w:t>
            </w:r>
          </w:p>
        </w:tc>
        <w:tc>
          <w:tcPr>
            <w:vAlign w:val="center"/>
          </w:tcPr>
          <w:p w:rsidR="00000000" w:rsidDel="00000000" w:rsidP="00000000" w:rsidRDefault="00000000" w:rsidRPr="00000000" w14:paraId="0000009F">
            <w:pPr>
              <w:rPr/>
            </w:pPr>
            <w:r w:rsidDel="00000000" w:rsidR="00000000" w:rsidRPr="00000000">
              <w:rPr>
                <w:rtl w:val="0"/>
              </w:rPr>
              <w:t xml:space="preserve">2</w:t>
            </w:r>
          </w:p>
        </w:tc>
        <w:tc>
          <w:tcPr>
            <w:vAlign w:val="center"/>
          </w:tcPr>
          <w:p w:rsidR="00000000" w:rsidDel="00000000" w:rsidP="00000000" w:rsidRDefault="00000000" w:rsidRPr="00000000" w14:paraId="000000A0">
            <w:pPr>
              <w:rPr/>
            </w:pPr>
            <w:r w:rsidDel="00000000" w:rsidR="00000000" w:rsidRPr="00000000">
              <w:rPr>
                <w:rtl w:val="0"/>
              </w:rPr>
              <w:t xml:space="preserve">6</w:t>
            </w:r>
          </w:p>
        </w:tc>
        <w:tc>
          <w:tcPr>
            <w:vAlign w:val="center"/>
          </w:tcPr>
          <w:p w:rsidR="00000000" w:rsidDel="00000000" w:rsidP="00000000" w:rsidRDefault="00000000" w:rsidRPr="00000000" w14:paraId="000000A1">
            <w:pPr>
              <w:rPr/>
            </w:pPr>
            <w:r w:rsidDel="00000000" w:rsidR="00000000" w:rsidRPr="00000000">
              <w:rPr>
                <w:rtl w:val="0"/>
              </w:rPr>
              <w:t xml:space="preserve">Alto</w:t>
            </w:r>
          </w:p>
        </w:tc>
        <w:tc>
          <w:tcPr>
            <w:vAlign w:val="center"/>
          </w:tcPr>
          <w:p w:rsidR="00000000" w:rsidDel="00000000" w:rsidP="00000000" w:rsidRDefault="00000000" w:rsidRPr="00000000" w14:paraId="000000A2">
            <w:pPr>
              <w:rPr/>
            </w:pPr>
            <w:r w:rsidDel="00000000" w:rsidR="00000000" w:rsidRPr="00000000">
              <w:rPr>
                <w:rtl w:val="0"/>
              </w:rPr>
              <w:t xml:space="preserve">Paloma</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R-10</w:t>
            </w:r>
          </w:p>
        </w:tc>
        <w:tc>
          <w:tcPr>
            <w:vAlign w:val="center"/>
          </w:tcPr>
          <w:p w:rsidR="00000000" w:rsidDel="00000000" w:rsidP="00000000" w:rsidRDefault="00000000" w:rsidRPr="00000000" w14:paraId="000000A4">
            <w:pPr>
              <w:rPr/>
            </w:pPr>
            <w:r w:rsidDel="00000000" w:rsidR="00000000" w:rsidRPr="00000000">
              <w:rPr>
                <w:rtl w:val="0"/>
              </w:rPr>
              <w:t xml:space="preserve">Uso incorrecto de web/móvil por usuarios nuevos</w:t>
            </w:r>
          </w:p>
        </w:tc>
        <w:tc>
          <w:tcPr>
            <w:vAlign w:val="center"/>
          </w:tcPr>
          <w:p w:rsidR="00000000" w:rsidDel="00000000" w:rsidP="00000000" w:rsidRDefault="00000000" w:rsidRPr="00000000" w14:paraId="000000A5">
            <w:pPr>
              <w:rPr/>
            </w:pPr>
            <w:r w:rsidDel="00000000" w:rsidR="00000000" w:rsidRPr="00000000">
              <w:rPr>
                <w:rtl w:val="0"/>
              </w:rPr>
              <w:t xml:space="preserve">2</w:t>
            </w:r>
          </w:p>
        </w:tc>
        <w:tc>
          <w:tcPr>
            <w:vAlign w:val="center"/>
          </w:tcPr>
          <w:p w:rsidR="00000000" w:rsidDel="00000000" w:rsidP="00000000" w:rsidRDefault="00000000" w:rsidRPr="00000000" w14:paraId="000000A6">
            <w:pPr>
              <w:rPr/>
            </w:pPr>
            <w:r w:rsidDel="00000000" w:rsidR="00000000" w:rsidRPr="00000000">
              <w:rPr>
                <w:rtl w:val="0"/>
              </w:rPr>
              <w:t xml:space="preserve">2</w:t>
            </w:r>
          </w:p>
        </w:tc>
        <w:tc>
          <w:tcPr>
            <w:vAlign w:val="center"/>
          </w:tcPr>
          <w:p w:rsidR="00000000" w:rsidDel="00000000" w:rsidP="00000000" w:rsidRDefault="00000000" w:rsidRPr="00000000" w14:paraId="000000A7">
            <w:pPr>
              <w:rPr/>
            </w:pPr>
            <w:r w:rsidDel="00000000" w:rsidR="00000000" w:rsidRPr="00000000">
              <w:rPr>
                <w:rtl w:val="0"/>
              </w:rPr>
              <w:t xml:space="preserve">4</w:t>
            </w:r>
          </w:p>
        </w:tc>
        <w:tc>
          <w:tcPr>
            <w:vAlign w:val="center"/>
          </w:tcPr>
          <w:p w:rsidR="00000000" w:rsidDel="00000000" w:rsidP="00000000" w:rsidRDefault="00000000" w:rsidRPr="00000000" w14:paraId="000000A8">
            <w:pPr>
              <w:rPr/>
            </w:pPr>
            <w:r w:rsidDel="00000000" w:rsidR="00000000" w:rsidRPr="00000000">
              <w:rPr>
                <w:rtl w:val="0"/>
              </w:rPr>
              <w:t xml:space="preserve">Medio</w:t>
            </w:r>
          </w:p>
        </w:tc>
        <w:tc>
          <w:tcPr>
            <w:vAlign w:val="center"/>
          </w:tcPr>
          <w:p w:rsidR="00000000" w:rsidDel="00000000" w:rsidP="00000000" w:rsidRDefault="00000000" w:rsidRPr="00000000" w14:paraId="000000A9">
            <w:pPr>
              <w:rPr/>
            </w:pPr>
            <w:r w:rsidDel="00000000" w:rsidR="00000000" w:rsidRPr="00000000">
              <w:rPr>
                <w:rtl w:val="0"/>
              </w:rPr>
              <w:t xml:space="preserve">Paloma</w:t>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R-11</w:t>
            </w:r>
          </w:p>
        </w:tc>
        <w:tc>
          <w:tcPr>
            <w:vAlign w:val="center"/>
          </w:tcPr>
          <w:p w:rsidR="00000000" w:rsidDel="00000000" w:rsidP="00000000" w:rsidRDefault="00000000" w:rsidRPr="00000000" w14:paraId="000000AB">
            <w:pPr>
              <w:rPr/>
            </w:pPr>
            <w:r w:rsidDel="00000000" w:rsidR="00000000" w:rsidRPr="00000000">
              <w:rPr>
                <w:rtl w:val="0"/>
              </w:rPr>
              <w:t xml:space="preserve">Degradación de rendimiento con mayor volumen</w:t>
            </w:r>
          </w:p>
        </w:tc>
        <w:tc>
          <w:tcPr>
            <w:vAlign w:val="center"/>
          </w:tcPr>
          <w:p w:rsidR="00000000" w:rsidDel="00000000" w:rsidP="00000000" w:rsidRDefault="00000000" w:rsidRPr="00000000" w14:paraId="000000AC">
            <w:pPr>
              <w:rPr/>
            </w:pPr>
            <w:r w:rsidDel="00000000" w:rsidR="00000000" w:rsidRPr="00000000">
              <w:rPr>
                <w:rtl w:val="0"/>
              </w:rPr>
              <w:t xml:space="preserve">2</w:t>
            </w:r>
          </w:p>
        </w:tc>
        <w:tc>
          <w:tcPr>
            <w:vAlign w:val="center"/>
          </w:tcPr>
          <w:p w:rsidR="00000000" w:rsidDel="00000000" w:rsidP="00000000" w:rsidRDefault="00000000" w:rsidRPr="00000000" w14:paraId="000000AD">
            <w:pPr>
              <w:rPr/>
            </w:pPr>
            <w:r w:rsidDel="00000000" w:rsidR="00000000" w:rsidRPr="00000000">
              <w:rPr>
                <w:rtl w:val="0"/>
              </w:rPr>
              <w:t xml:space="preserve">2</w:t>
            </w:r>
          </w:p>
        </w:tc>
        <w:tc>
          <w:tcPr>
            <w:vAlign w:val="center"/>
          </w:tcPr>
          <w:p w:rsidR="00000000" w:rsidDel="00000000" w:rsidP="00000000" w:rsidRDefault="00000000" w:rsidRPr="00000000" w14:paraId="000000AE">
            <w:pPr>
              <w:rPr/>
            </w:pPr>
            <w:r w:rsidDel="00000000" w:rsidR="00000000" w:rsidRPr="00000000">
              <w:rPr>
                <w:rtl w:val="0"/>
              </w:rPr>
              <w:t xml:space="preserve">4</w:t>
            </w:r>
          </w:p>
        </w:tc>
        <w:tc>
          <w:tcPr>
            <w:vAlign w:val="center"/>
          </w:tcPr>
          <w:p w:rsidR="00000000" w:rsidDel="00000000" w:rsidP="00000000" w:rsidRDefault="00000000" w:rsidRPr="00000000" w14:paraId="000000AF">
            <w:pPr>
              <w:rPr/>
            </w:pPr>
            <w:r w:rsidDel="00000000" w:rsidR="00000000" w:rsidRPr="00000000">
              <w:rPr>
                <w:rtl w:val="0"/>
              </w:rPr>
              <w:t xml:space="preserve">Medio</w:t>
            </w:r>
          </w:p>
        </w:tc>
        <w:tc>
          <w:tcPr>
            <w:vAlign w:val="center"/>
          </w:tcPr>
          <w:p w:rsidR="00000000" w:rsidDel="00000000" w:rsidP="00000000" w:rsidRDefault="00000000" w:rsidRPr="00000000" w14:paraId="000000B0">
            <w:pPr>
              <w:rPr/>
            </w:pPr>
            <w:r w:rsidDel="00000000" w:rsidR="00000000" w:rsidRPr="00000000">
              <w:rPr>
                <w:rtl w:val="0"/>
              </w:rPr>
              <w:t xml:space="preserve">Angelina</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R-12</w:t>
            </w:r>
          </w:p>
        </w:tc>
        <w:tc>
          <w:tcPr>
            <w:vAlign w:val="center"/>
          </w:tcPr>
          <w:p w:rsidR="00000000" w:rsidDel="00000000" w:rsidP="00000000" w:rsidRDefault="00000000" w:rsidRPr="00000000" w14:paraId="000000B2">
            <w:pPr>
              <w:rPr/>
            </w:pPr>
            <w:r w:rsidDel="00000000" w:rsidR="00000000" w:rsidRPr="00000000">
              <w:rPr>
                <w:rtl w:val="0"/>
              </w:rPr>
              <w:t xml:space="preserve">Pruebas incompletas antes de evaluación final</w:t>
            </w:r>
          </w:p>
        </w:tc>
        <w:tc>
          <w:tcPr>
            <w:vAlign w:val="center"/>
          </w:tcPr>
          <w:p w:rsidR="00000000" w:rsidDel="00000000" w:rsidP="00000000" w:rsidRDefault="00000000" w:rsidRPr="00000000" w14:paraId="000000B3">
            <w:pPr>
              <w:rPr/>
            </w:pPr>
            <w:r w:rsidDel="00000000" w:rsidR="00000000" w:rsidRPr="00000000">
              <w:rPr>
                <w:rtl w:val="0"/>
              </w:rPr>
              <w:t xml:space="preserve">3</w:t>
            </w:r>
          </w:p>
        </w:tc>
        <w:tc>
          <w:tcPr>
            <w:vAlign w:val="center"/>
          </w:tcPr>
          <w:p w:rsidR="00000000" w:rsidDel="00000000" w:rsidP="00000000" w:rsidRDefault="00000000" w:rsidRPr="00000000" w14:paraId="000000B4">
            <w:pPr>
              <w:rPr/>
            </w:pPr>
            <w:r w:rsidDel="00000000" w:rsidR="00000000" w:rsidRPr="00000000">
              <w:rPr>
                <w:rtl w:val="0"/>
              </w:rPr>
              <w:t xml:space="preserve">3</w:t>
            </w:r>
          </w:p>
        </w:tc>
        <w:tc>
          <w:tcPr>
            <w:vAlign w:val="center"/>
          </w:tcPr>
          <w:p w:rsidR="00000000" w:rsidDel="00000000" w:rsidP="00000000" w:rsidRDefault="00000000" w:rsidRPr="00000000" w14:paraId="000000B5">
            <w:pPr>
              <w:rPr/>
            </w:pPr>
            <w:r w:rsidDel="00000000" w:rsidR="00000000" w:rsidRPr="00000000">
              <w:rPr>
                <w:rtl w:val="0"/>
              </w:rPr>
              <w:t xml:space="preserve">9</w:t>
            </w:r>
          </w:p>
        </w:tc>
        <w:tc>
          <w:tcPr>
            <w:vAlign w:val="center"/>
          </w:tcPr>
          <w:p w:rsidR="00000000" w:rsidDel="00000000" w:rsidP="00000000" w:rsidRDefault="00000000" w:rsidRPr="00000000" w14:paraId="000000B6">
            <w:pPr>
              <w:rPr/>
            </w:pPr>
            <w:r w:rsidDel="00000000" w:rsidR="00000000" w:rsidRPr="00000000">
              <w:rPr>
                <w:rtl w:val="0"/>
              </w:rPr>
              <w:t xml:space="preserve">Alto</w:t>
            </w:r>
          </w:p>
        </w:tc>
        <w:tc>
          <w:tcPr>
            <w:vAlign w:val="center"/>
          </w:tcPr>
          <w:p w:rsidR="00000000" w:rsidDel="00000000" w:rsidP="00000000" w:rsidRDefault="00000000" w:rsidRPr="00000000" w14:paraId="000000B7">
            <w:pPr>
              <w:rPr/>
            </w:pPr>
            <w:r w:rsidDel="00000000" w:rsidR="00000000" w:rsidRPr="00000000">
              <w:rPr>
                <w:rtl w:val="0"/>
              </w:rPr>
              <w:t xml:space="preserve">Paloma</w:t>
            </w:r>
          </w:p>
        </w:tc>
      </w:tr>
    </w:tbl>
    <w:p w:rsidR="00000000" w:rsidDel="00000000" w:rsidP="00000000" w:rsidRDefault="00000000" w:rsidRPr="00000000" w14:paraId="000000B8">
      <w:pPr>
        <w:pStyle w:val="Heading2"/>
        <w:rPr/>
      </w:pPr>
      <w:r w:rsidDel="00000000" w:rsidR="00000000" w:rsidRPr="00000000">
        <w:rPr>
          <w:rtl w:val="0"/>
        </w:rPr>
        <w:t xml:space="preserve">R-01. Fallo de integración web–móvil–API</w:t>
      </w:r>
    </w:p>
    <w:p w:rsidR="00000000" w:rsidDel="00000000" w:rsidP="00000000" w:rsidRDefault="00000000" w:rsidRPr="00000000" w14:paraId="000000B9">
      <w:pPr>
        <w:jc w:val="both"/>
        <w:rPr/>
      </w:pPr>
      <w:r w:rsidDel="00000000" w:rsidR="00000000" w:rsidRPr="00000000">
        <w:rPr>
          <w:b w:val="0"/>
          <w:bCs w:val="0"/>
          <w:rtl w:val="0"/>
        </w:rPr>
        <w:t xml:space="preserve">Categoría: Tecnológico · Probabilidad: 2 · Impacto: 3 · Magnitud: 6 (Alto).</w:t>
      </w:r>
      <w:r w:rsidDel="00000000" w:rsidR="00000000" w:rsidRPr="00000000">
        <w:rPr>
          <w:rtl w:val="0"/>
        </w:rPr>
      </w:r>
    </w:p>
    <w:p w:rsidR="00000000" w:rsidDel="00000000" w:rsidP="00000000" w:rsidRDefault="00000000" w:rsidRPr="00000000" w14:paraId="000000BA">
      <w:pPr>
        <w:jc w:val="both"/>
        <w:rPr/>
      </w:pPr>
      <w:r w:rsidDel="00000000" w:rsidR="00000000" w:rsidRPr="00000000">
        <w:rPr>
          <w:b w:val="0"/>
          <w:bCs w:val="0"/>
          <w:rtl w:val="0"/>
        </w:rPr>
        <w:t xml:space="preserve">Causa / exposición: Diferencias entre contratos, versiones y flujos de autenticación.</w:t>
      </w: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0"/>
          <w:bCs w:val="0"/>
          <w:rtl w:val="0"/>
        </w:rPr>
        <w:t xml:space="preserve">Consecuencia: Interrupción de operaciones y correcciones antes de entrega.</w:t>
      </w:r>
      <w:r w:rsidDel="00000000" w:rsidR="00000000" w:rsidRPr="00000000">
        <w:rPr>
          <w:rtl w:val="0"/>
        </w:rPr>
      </w:r>
    </w:p>
    <w:p w:rsidR="00000000" w:rsidDel="00000000" w:rsidP="00000000" w:rsidRDefault="00000000" w:rsidRPr="00000000" w14:paraId="000000BC">
      <w:pPr>
        <w:jc w:val="both"/>
        <w:rPr/>
      </w:pPr>
      <w:r w:rsidDel="00000000" w:rsidR="00000000" w:rsidRPr="00000000">
        <w:rPr>
          <w:b w:val="0"/>
          <w:bCs w:val="0"/>
          <w:rtl w:val="0"/>
        </w:rPr>
        <w:t xml:space="preserve">Estrategia: Mitigar. Prevención: Pruebas de extremo a extremo con casos de regresión y entorno estable.</w:t>
      </w:r>
      <w:r w:rsidDel="00000000" w:rsidR="00000000" w:rsidRPr="00000000">
        <w:rPr>
          <w:rtl w:val="0"/>
        </w:rPr>
      </w:r>
    </w:p>
    <w:p w:rsidR="00000000" w:rsidDel="00000000" w:rsidP="00000000" w:rsidRDefault="00000000" w:rsidRPr="00000000" w14:paraId="000000BD">
      <w:pPr>
        <w:jc w:val="both"/>
        <w:rPr/>
      </w:pPr>
      <w:r w:rsidDel="00000000" w:rsidR="00000000" w:rsidRPr="00000000">
        <w:rPr>
          <w:b w:val="0"/>
          <w:bCs w:val="0"/>
          <w:rtl w:val="0"/>
        </w:rPr>
        <w:t xml:space="preserve">Contingencia: Aislar flujo defectuoso, restaurar versión funcional y registrar incidente.</w:t>
      </w:r>
      <w:r w:rsidDel="00000000" w:rsidR="00000000" w:rsidRPr="00000000">
        <w:rPr>
          <w:rtl w:val="0"/>
        </w:rPr>
      </w:r>
    </w:p>
    <w:p w:rsidR="00000000" w:rsidDel="00000000" w:rsidP="00000000" w:rsidRDefault="00000000" w:rsidRPr="00000000" w14:paraId="000000BE">
      <w:pPr>
        <w:jc w:val="both"/>
        <w:rPr/>
      </w:pPr>
      <w:r w:rsidDel="00000000" w:rsidR="00000000" w:rsidRPr="00000000">
        <w:rPr>
          <w:b w:val="0"/>
          <w:bCs w:val="0"/>
          <w:rtl w:val="0"/>
        </w:rPr>
        <w:t xml:space="preserve">Responsable propuesto: Angelina Mendoza. Estado actual: En observación.</w:t>
      </w:r>
      <w:r w:rsidDel="00000000" w:rsidR="00000000" w:rsidRPr="00000000">
        <w:rPr>
          <w:rtl w:val="0"/>
        </w:rPr>
      </w:r>
    </w:p>
    <w:p w:rsidR="00000000" w:rsidDel="00000000" w:rsidP="00000000" w:rsidRDefault="00000000" w:rsidRPr="00000000" w14:paraId="000000BF">
      <w:pPr>
        <w:jc w:val="both"/>
        <w:rPr/>
      </w:pPr>
      <w:r w:rsidDel="00000000" w:rsidR="00000000" w:rsidRPr="00000000">
        <w:rPr>
          <w:b w:val="0"/>
          <w:bCs w:val="0"/>
          <w:rtl w:val="0"/>
        </w:rPr>
        <w:t xml:space="preserve">Fundamento: Postman + prueba real Android/web (18-10), no cobertura completa.. Relación con requisitos: RF-01–06; RF-24–35.</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R-02. Indisponibilidad de servicios cloud o bases de datos</w:t>
      </w:r>
    </w:p>
    <w:p w:rsidR="00000000" w:rsidDel="00000000" w:rsidP="00000000" w:rsidRDefault="00000000" w:rsidRPr="00000000" w14:paraId="000000C1">
      <w:pPr>
        <w:jc w:val="both"/>
        <w:rPr/>
      </w:pPr>
      <w:r w:rsidDel="00000000" w:rsidR="00000000" w:rsidRPr="00000000">
        <w:rPr>
          <w:b w:val="0"/>
          <w:bCs w:val="0"/>
          <w:rtl w:val="0"/>
        </w:rPr>
        <w:t xml:space="preserve">Categoría: Infraestructura · Probabilidad: 3 · Impacto: 3 · Magnitud: 9 (Alto).</w:t>
      </w:r>
      <w:r w:rsidDel="00000000" w:rsidR="00000000" w:rsidRPr="00000000">
        <w:rPr>
          <w:rtl w:val="0"/>
        </w:rPr>
      </w:r>
    </w:p>
    <w:p w:rsidR="00000000" w:rsidDel="00000000" w:rsidP="00000000" w:rsidRDefault="00000000" w:rsidRPr="00000000" w14:paraId="000000C2">
      <w:pPr>
        <w:jc w:val="both"/>
        <w:rPr/>
      </w:pPr>
      <w:r w:rsidDel="00000000" w:rsidR="00000000" w:rsidRPr="00000000">
        <w:rPr>
          <w:b w:val="0"/>
          <w:bCs w:val="0"/>
          <w:rtl w:val="0"/>
        </w:rPr>
        <w:t xml:space="preserve">Causa / exposición: Dependencia del hosting y de MySQL/MongoDB remotos; antecedente de interrupción de BD.</w:t>
      </w:r>
      <w:r w:rsidDel="00000000" w:rsidR="00000000" w:rsidRPr="00000000">
        <w:rPr>
          <w:rtl w:val="0"/>
        </w:rPr>
      </w:r>
    </w:p>
    <w:p w:rsidR="00000000" w:rsidDel="00000000" w:rsidP="00000000" w:rsidRDefault="00000000" w:rsidRPr="00000000" w14:paraId="000000C3">
      <w:pPr>
        <w:jc w:val="both"/>
        <w:rPr/>
      </w:pPr>
      <w:r w:rsidDel="00000000" w:rsidR="00000000" w:rsidRPr="00000000">
        <w:rPr>
          <w:b w:val="0"/>
          <w:bCs w:val="0"/>
          <w:rtl w:val="0"/>
        </w:rPr>
        <w:t xml:space="preserve">Consecuencia: Interrumpe login, planificación y registro de asistencia.</w:t>
      </w:r>
      <w:r w:rsidDel="00000000" w:rsidR="00000000" w:rsidRPr="00000000">
        <w:rPr>
          <w:rtl w:val="0"/>
        </w:rPr>
      </w:r>
    </w:p>
    <w:p w:rsidR="00000000" w:rsidDel="00000000" w:rsidP="00000000" w:rsidRDefault="00000000" w:rsidRPr="00000000" w14:paraId="000000C4">
      <w:pPr>
        <w:jc w:val="both"/>
        <w:rPr/>
      </w:pPr>
      <w:r w:rsidDel="00000000" w:rsidR="00000000" w:rsidRPr="00000000">
        <w:rPr>
          <w:b w:val="0"/>
          <w:bCs w:val="0"/>
          <w:rtl w:val="0"/>
        </w:rPr>
        <w:t xml:space="preserve">Estrategia: Mitigar. Prevención: Verificar servicios, respaldos y procedimiento de reactivación; reducir dependencia de un proveedor.</w:t>
      </w: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0"/>
          <w:bCs w:val="0"/>
          <w:rtl w:val="0"/>
        </w:rPr>
        <w:t xml:space="preserve">Contingencia: Usar entorno local de demostración y restaurar conectividad conforme al procedimiento.</w:t>
      </w:r>
      <w:r w:rsidDel="00000000" w:rsidR="00000000" w:rsidRPr="00000000">
        <w:rPr>
          <w:rtl w:val="0"/>
        </w:rPr>
      </w:r>
    </w:p>
    <w:p w:rsidR="00000000" w:rsidDel="00000000" w:rsidP="00000000" w:rsidRDefault="00000000" w:rsidRPr="00000000" w14:paraId="000000C6">
      <w:pPr>
        <w:jc w:val="both"/>
        <w:rPr/>
      </w:pPr>
      <w:r w:rsidDel="00000000" w:rsidR="00000000" w:rsidRPr="00000000">
        <w:rPr>
          <w:b w:val="0"/>
          <w:bCs w:val="0"/>
          <w:rtl w:val="0"/>
        </w:rPr>
        <w:t xml:space="preserve">Responsable propuesto: Angelina Mendoza. Estado actual: Materializado anteriormente; riesgo vigente.</w:t>
      </w:r>
      <w:r w:rsidDel="00000000" w:rsidR="00000000" w:rsidRPr="00000000">
        <w:rPr>
          <w:rtl w:val="0"/>
        </w:rPr>
      </w:r>
    </w:p>
    <w:p w:rsidR="00000000" w:rsidDel="00000000" w:rsidP="00000000" w:rsidRDefault="00000000" w:rsidRPr="00000000" w14:paraId="000000C7">
      <w:pPr>
        <w:jc w:val="both"/>
        <w:rPr/>
      </w:pPr>
      <w:r w:rsidDel="00000000" w:rsidR="00000000" w:rsidRPr="00000000">
        <w:rPr>
          <w:b w:val="0"/>
          <w:bCs w:val="0"/>
          <w:rtl w:val="0"/>
        </w:rPr>
        <w:t xml:space="preserve">Fundamento: Interrupción Aiven reportada y cambio de infraestructura; SLA no verificado.. Relación con requisitos: RNF-14; RNF-15.</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R-03. Sin internet móvil al escanear QR</w:t>
      </w:r>
    </w:p>
    <w:p w:rsidR="00000000" w:rsidDel="00000000" w:rsidP="00000000" w:rsidRDefault="00000000" w:rsidRPr="00000000" w14:paraId="000000C9">
      <w:pPr>
        <w:rPr/>
      </w:pPr>
      <w:r w:rsidDel="00000000" w:rsidR="00000000" w:rsidRPr="00000000">
        <w:rPr>
          <w:b w:val="0"/>
          <w:bCs w:val="0"/>
          <w:rtl w:val="0"/>
        </w:rPr>
        <w:t xml:space="preserve">Categoría: Operacional · Probabilidad: 2 · Impacto: 3 · Magnitud: 6 (Alto).</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rtl w:val="0"/>
        </w:rPr>
        <w:t xml:space="preserve">Causa / exposición: Conectividad débil o inexistente durante recorrido.</w:t>
      </w:r>
      <w:r w:rsidDel="00000000" w:rsidR="00000000" w:rsidRPr="00000000">
        <w:rPr>
          <w:rtl w:val="0"/>
        </w:rPr>
      </w:r>
    </w:p>
    <w:p w:rsidR="00000000" w:rsidDel="00000000" w:rsidP="00000000" w:rsidRDefault="00000000" w:rsidRPr="00000000" w14:paraId="000000CB">
      <w:pPr>
        <w:rPr/>
      </w:pPr>
      <w:r w:rsidDel="00000000" w:rsidR="00000000" w:rsidRPr="00000000">
        <w:rPr>
          <w:b w:val="0"/>
          <w:bCs w:val="0"/>
          <w:rtl w:val="0"/>
        </w:rPr>
        <w:t xml:space="preserve">Consecuencia: Asistencia no registrada en el momento del viaje.</w:t>
      </w:r>
      <w:r w:rsidDel="00000000" w:rsidR="00000000" w:rsidRPr="00000000">
        <w:rPr>
          <w:rtl w:val="0"/>
        </w:rPr>
      </w:r>
    </w:p>
    <w:p w:rsidR="00000000" w:rsidDel="00000000" w:rsidP="00000000" w:rsidRDefault="00000000" w:rsidRPr="00000000" w14:paraId="000000CC">
      <w:pPr>
        <w:rPr/>
      </w:pPr>
      <w:r w:rsidDel="00000000" w:rsidR="00000000" w:rsidRPr="00000000">
        <w:rPr>
          <w:b w:val="0"/>
          <w:bCs w:val="0"/>
          <w:rtl w:val="0"/>
        </w:rPr>
        <w:t xml:space="preserve">Estrategia: Mitigar. Prevención: Probar en señal limitada; mensajes claros; evaluar modo diferido como mejora futura.</w:t>
      </w:r>
      <w:r w:rsidDel="00000000" w:rsidR="00000000" w:rsidRPr="00000000">
        <w:rPr>
          <w:rtl w:val="0"/>
        </w:rPr>
      </w:r>
    </w:p>
    <w:p w:rsidR="00000000" w:rsidDel="00000000" w:rsidP="00000000" w:rsidRDefault="00000000" w:rsidRPr="00000000" w14:paraId="000000CD">
      <w:pPr>
        <w:rPr/>
      </w:pPr>
      <w:r w:rsidDel="00000000" w:rsidR="00000000" w:rsidRPr="00000000">
        <w:rPr>
          <w:b w:val="0"/>
          <w:bCs w:val="0"/>
          <w:rtl w:val="0"/>
        </w:rPr>
        <w:t xml:space="preserve">Contingencia: Registrar contingencia fuera de línea y conciliar con responsable autorizado.</w:t>
      </w:r>
      <w:r w:rsidDel="00000000" w:rsidR="00000000" w:rsidRPr="00000000">
        <w:rPr>
          <w:rtl w:val="0"/>
        </w:rPr>
      </w:r>
    </w:p>
    <w:p w:rsidR="00000000" w:rsidDel="00000000" w:rsidP="00000000" w:rsidRDefault="00000000" w:rsidRPr="00000000" w14:paraId="000000CE">
      <w:pPr>
        <w:rPr/>
      </w:pPr>
      <w:r w:rsidDel="00000000" w:rsidR="00000000" w:rsidRPr="00000000">
        <w:rPr>
          <w:b w:val="0"/>
          <w:bCs w:val="0"/>
          <w:rtl w:val="0"/>
        </w:rPr>
        <w:t xml:space="preserve">Responsable propuesto: Paloma Tamayo. Estado actual: Abierto.</w:t>
      </w:r>
      <w:r w:rsidDel="00000000" w:rsidR="00000000" w:rsidRPr="00000000">
        <w:rPr>
          <w:rtl w:val="0"/>
        </w:rPr>
      </w:r>
    </w:p>
    <w:p w:rsidR="00000000" w:rsidDel="00000000" w:rsidP="00000000" w:rsidRDefault="00000000" w:rsidRPr="00000000" w14:paraId="000000CF">
      <w:pPr>
        <w:rPr/>
      </w:pPr>
      <w:r w:rsidDel="00000000" w:rsidR="00000000" w:rsidRPr="00000000">
        <w:rPr>
          <w:b w:val="0"/>
          <w:bCs w:val="0"/>
          <w:rtl w:val="0"/>
        </w:rPr>
        <w:t xml:space="preserve">Fundamento: MVP depende de API; modo offline no verificado.. Relación con requisitos: RF-28–31; RNF-09.</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R-04. Asistencia QR indebida, duplicada o error de cupos</w:t>
      </w:r>
    </w:p>
    <w:p w:rsidR="00000000" w:rsidDel="00000000" w:rsidP="00000000" w:rsidRDefault="00000000" w:rsidRPr="00000000" w14:paraId="000000D1">
      <w:pPr>
        <w:rPr/>
      </w:pPr>
      <w:r w:rsidDel="00000000" w:rsidR="00000000" w:rsidRPr="00000000">
        <w:rPr>
          <w:b w:val="0"/>
          <w:bCs w:val="0"/>
          <w:rtl w:val="0"/>
        </w:rPr>
        <w:t xml:space="preserve">Categoría: Operacional · Probabilidad: 2 · Impacto: 3 · Magnitud: 6 (Alto).</w:t>
      </w:r>
      <w:r w:rsidDel="00000000" w:rsidR="00000000" w:rsidRPr="00000000">
        <w:rPr>
          <w:rtl w:val="0"/>
        </w:rPr>
      </w:r>
    </w:p>
    <w:p w:rsidR="00000000" w:rsidDel="00000000" w:rsidP="00000000" w:rsidRDefault="00000000" w:rsidRPr="00000000" w14:paraId="000000D2">
      <w:pPr>
        <w:rPr/>
      </w:pPr>
      <w:r w:rsidDel="00000000" w:rsidR="00000000" w:rsidRPr="00000000">
        <w:rPr>
          <w:b w:val="0"/>
          <w:bCs w:val="0"/>
          <w:rtl w:val="0"/>
        </w:rPr>
        <w:t xml:space="preserve">Causa / exposición: Compartición del QR, concurrencia y cambios de servicio.</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rtl w:val="0"/>
        </w:rPr>
        <w:t xml:space="preserve">Consecuencia: Datos erróneos de transporte y reportes de cobro.</w:t>
      </w:r>
      <w:r w:rsidDel="00000000" w:rsidR="00000000" w:rsidRPr="00000000">
        <w:rPr>
          <w:rtl w:val="0"/>
        </w:rPr>
      </w:r>
    </w:p>
    <w:p w:rsidR="00000000" w:rsidDel="00000000" w:rsidP="00000000" w:rsidRDefault="00000000" w:rsidRPr="00000000" w14:paraId="000000D4">
      <w:pPr>
        <w:rPr/>
      </w:pPr>
      <w:r w:rsidDel="00000000" w:rsidR="00000000" w:rsidRPr="00000000">
        <w:rPr>
          <w:b w:val="0"/>
          <w:bCs w:val="0"/>
          <w:rtl w:val="0"/>
        </w:rPr>
        <w:t xml:space="preserve">Estrategia: Mitigar. Prevención: Validaciones de token, unicidad y cupo; ensayos de concurrencia en MySQL.</w:t>
      </w:r>
      <w:r w:rsidDel="00000000" w:rsidR="00000000" w:rsidRPr="00000000">
        <w:rPr>
          <w:rtl w:val="0"/>
        </w:rPr>
      </w:r>
    </w:p>
    <w:p w:rsidR="00000000" w:rsidDel="00000000" w:rsidP="00000000" w:rsidRDefault="00000000" w:rsidRPr="00000000" w14:paraId="000000D5">
      <w:pPr>
        <w:rPr/>
      </w:pPr>
      <w:r w:rsidDel="00000000" w:rsidR="00000000" w:rsidRPr="00000000">
        <w:rPr>
          <w:b w:val="0"/>
          <w:bCs w:val="0"/>
          <w:rtl w:val="0"/>
        </w:rPr>
        <w:t xml:space="preserve">Contingencia: Revisar registros y corregir mediante procedimiento autorizado conservando trazabilidad.</w:t>
      </w:r>
      <w:r w:rsidDel="00000000" w:rsidR="00000000" w:rsidRPr="00000000">
        <w:rPr>
          <w:rtl w:val="0"/>
        </w:rPr>
      </w:r>
    </w:p>
    <w:p w:rsidR="00000000" w:rsidDel="00000000" w:rsidP="00000000" w:rsidRDefault="00000000" w:rsidRPr="00000000" w14:paraId="000000D6">
      <w:pPr>
        <w:rPr/>
      </w:pPr>
      <w:r w:rsidDel="00000000" w:rsidR="00000000" w:rsidRPr="00000000">
        <w:rPr>
          <w:b w:val="0"/>
          <w:bCs w:val="0"/>
          <w:rtl w:val="0"/>
        </w:rPr>
        <w:t xml:space="preserve">Responsable propuesto: Angelina Mendoza. Estado actual: Control parcial.</w:t>
      </w:r>
      <w:r w:rsidDel="00000000" w:rsidR="00000000" w:rsidRPr="00000000">
        <w:rPr>
          <w:rtl w:val="0"/>
        </w:rPr>
      </w:r>
    </w:p>
    <w:p w:rsidR="00000000" w:rsidDel="00000000" w:rsidP="00000000" w:rsidRDefault="00000000" w:rsidRPr="00000000" w14:paraId="000000D7">
      <w:pPr>
        <w:rPr/>
      </w:pPr>
      <w:r w:rsidDel="00000000" w:rsidR="00000000" w:rsidRPr="00000000">
        <w:rPr>
          <w:b w:val="0"/>
          <w:bCs w:val="0"/>
          <w:rtl w:val="0"/>
        </w:rPr>
        <w:t xml:space="preserve">Fundamento: QR aleatorio/índice único; pruebas xUnit en SQLite, concurrencia MySQL pendiente.. Relación con requisitos: RF-29–31; RN-14–18.</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R-05. Acceso no autorizado o exposición de datos</w:t>
      </w:r>
    </w:p>
    <w:p w:rsidR="00000000" w:rsidDel="00000000" w:rsidP="00000000" w:rsidRDefault="00000000" w:rsidRPr="00000000" w14:paraId="000000D9">
      <w:pPr>
        <w:rPr/>
      </w:pPr>
      <w:r w:rsidDel="00000000" w:rsidR="00000000" w:rsidRPr="00000000">
        <w:rPr>
          <w:b w:val="0"/>
          <w:bCs w:val="0"/>
          <w:rtl w:val="0"/>
        </w:rPr>
        <w:t xml:space="preserve">Categoría: Seguridad · Probabilidad: 2 · Impacto: 3 · Magnitud: 6 (Alto).</w:t>
      </w:r>
      <w:r w:rsidDel="00000000" w:rsidR="00000000" w:rsidRPr="00000000">
        <w:rPr>
          <w:rtl w:val="0"/>
        </w:rPr>
      </w:r>
    </w:p>
    <w:p w:rsidR="00000000" w:rsidDel="00000000" w:rsidP="00000000" w:rsidRDefault="00000000" w:rsidRPr="00000000" w14:paraId="000000DA">
      <w:pPr>
        <w:rPr/>
      </w:pPr>
      <w:r w:rsidDel="00000000" w:rsidR="00000000" w:rsidRPr="00000000">
        <w:rPr>
          <w:b w:val="0"/>
          <w:bCs w:val="0"/>
          <w:rtl w:val="0"/>
        </w:rPr>
        <w:t xml:space="preserve">Causa / exposición: Login sin rate limiting, JWT prolongado o información excesiva en rutas.</w:t>
      </w:r>
      <w:r w:rsidDel="00000000" w:rsidR="00000000" w:rsidRPr="00000000">
        <w:rPr>
          <w:rtl w:val="0"/>
        </w:rPr>
      </w:r>
    </w:p>
    <w:p w:rsidR="00000000" w:rsidDel="00000000" w:rsidP="00000000" w:rsidRDefault="00000000" w:rsidRPr="00000000" w14:paraId="000000DB">
      <w:pPr>
        <w:rPr/>
      </w:pPr>
      <w:r w:rsidDel="00000000" w:rsidR="00000000" w:rsidRPr="00000000">
        <w:rPr>
          <w:b w:val="0"/>
          <w:bCs w:val="0"/>
          <w:rtl w:val="0"/>
        </w:rPr>
        <w:t xml:space="preserve">Consecuencia: Pérdida de confidencialidad y necesidad de contención.</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rtl w:val="0"/>
        </w:rPr>
        <w:t xml:space="preserve">Estrategia: Mitigar. Prevención: Rate limit, pruebas 401/403/IDOR, revisión DTO y política de tokens.</w:t>
      </w:r>
      <w:r w:rsidDel="00000000" w:rsidR="00000000" w:rsidRPr="00000000">
        <w:rPr>
          <w:rtl w:val="0"/>
        </w:rPr>
      </w:r>
    </w:p>
    <w:p w:rsidR="00000000" w:rsidDel="00000000" w:rsidP="00000000" w:rsidRDefault="00000000" w:rsidRPr="00000000" w14:paraId="000000DD">
      <w:pPr>
        <w:rPr/>
      </w:pPr>
      <w:r w:rsidDel="00000000" w:rsidR="00000000" w:rsidRPr="00000000">
        <w:rPr>
          <w:b w:val="0"/>
          <w:bCs w:val="0"/>
          <w:rtl w:val="0"/>
        </w:rPr>
        <w:t xml:space="preserve">Contingencia: Bloquear cuentas/sesiones, contener incidente y revisar accesos/logs disponibles.</w:t>
      </w:r>
      <w:r w:rsidDel="00000000" w:rsidR="00000000" w:rsidRPr="00000000">
        <w:rPr>
          <w:rtl w:val="0"/>
        </w:rPr>
      </w:r>
    </w:p>
    <w:p w:rsidR="00000000" w:rsidDel="00000000" w:rsidP="00000000" w:rsidRDefault="00000000" w:rsidRPr="00000000" w14:paraId="000000DE">
      <w:pPr>
        <w:rPr/>
      </w:pPr>
      <w:r w:rsidDel="00000000" w:rsidR="00000000" w:rsidRPr="00000000">
        <w:rPr>
          <w:b w:val="0"/>
          <w:bCs w:val="0"/>
          <w:rtl w:val="0"/>
        </w:rPr>
        <w:t xml:space="preserve">Responsable propuesto: Angelina Mendoza. Estado actual: Abierto.</w:t>
      </w:r>
      <w:r w:rsidDel="00000000" w:rsidR="00000000" w:rsidRPr="00000000">
        <w:rPr>
          <w:rtl w:val="0"/>
        </w:rPr>
      </w:r>
    </w:p>
    <w:p w:rsidR="00000000" w:rsidDel="00000000" w:rsidP="00000000" w:rsidRDefault="00000000" w:rsidRPr="00000000" w14:paraId="000000DF">
      <w:pPr>
        <w:rPr/>
      </w:pPr>
      <w:r w:rsidDel="00000000" w:rsidR="00000000" w:rsidRPr="00000000">
        <w:rPr>
          <w:b w:val="0"/>
          <w:bCs w:val="0"/>
          <w:rtl w:val="0"/>
        </w:rPr>
        <w:t xml:space="preserve">Fundamento: Auditoría de seguridad identifica controles y brechas; sin explotación verificada.. Relación con requisitos: RNF-01–05; RNF-16.</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R-06. Inconsistencia de referencias entre MySQL y MongoDB</w:t>
      </w:r>
    </w:p>
    <w:p w:rsidR="00000000" w:rsidDel="00000000" w:rsidP="00000000" w:rsidRDefault="00000000" w:rsidRPr="00000000" w14:paraId="000000E1">
      <w:pPr>
        <w:rPr/>
      </w:pPr>
      <w:r w:rsidDel="00000000" w:rsidR="00000000" w:rsidRPr="00000000">
        <w:rPr>
          <w:b w:val="0"/>
          <w:bCs w:val="0"/>
          <w:rtl w:val="0"/>
        </w:rPr>
        <w:t xml:space="preserve">Categoría: Tecnológico · Probabilidad: 2 · Impacto: 2 · Magnitud: 4 (Medio).</w:t>
      </w:r>
      <w:r w:rsidDel="00000000" w:rsidR="00000000" w:rsidRPr="00000000">
        <w:rPr>
          <w:rtl w:val="0"/>
        </w:rPr>
      </w:r>
    </w:p>
    <w:p w:rsidR="00000000" w:rsidDel="00000000" w:rsidP="00000000" w:rsidRDefault="00000000" w:rsidRPr="00000000" w14:paraId="000000E2">
      <w:pPr>
        <w:rPr/>
      </w:pPr>
      <w:r w:rsidDel="00000000" w:rsidR="00000000" w:rsidRPr="00000000">
        <w:rPr>
          <w:b w:val="0"/>
          <w:bCs w:val="0"/>
          <w:rtl w:val="0"/>
        </w:rPr>
        <w:t xml:space="preserve">Causa / exposición: Arquitectura híbrida sin transacción distribuida.</w:t>
      </w:r>
      <w:r w:rsidDel="00000000" w:rsidR="00000000" w:rsidRPr="00000000">
        <w:rPr>
          <w:rtl w:val="0"/>
        </w:rPr>
      </w:r>
    </w:p>
    <w:p w:rsidR="00000000" w:rsidDel="00000000" w:rsidP="00000000" w:rsidRDefault="00000000" w:rsidRPr="00000000" w14:paraId="000000E3">
      <w:pPr>
        <w:rPr/>
      </w:pPr>
      <w:r w:rsidDel="00000000" w:rsidR="00000000" w:rsidRPr="00000000">
        <w:rPr>
          <w:b w:val="0"/>
          <w:bCs w:val="0"/>
          <w:rtl w:val="0"/>
        </w:rPr>
        <w:t xml:space="preserve">Consecuencia: Servicios asociados a rutas inexistentes o desactualizadas.</w:t>
      </w: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rtl w:val="0"/>
        </w:rPr>
        <w:t xml:space="preserve">Estrategia: Mitigar. Prevención: Validaciones cruzadas antes de confirmar operaciones; rutina de revisión de integridad.</w:t>
      </w:r>
      <w:r w:rsidDel="00000000" w:rsidR="00000000" w:rsidRPr="00000000">
        <w:rPr>
          <w:rtl w:val="0"/>
        </w:rPr>
      </w:r>
    </w:p>
    <w:p w:rsidR="00000000" w:rsidDel="00000000" w:rsidP="00000000" w:rsidRDefault="00000000" w:rsidRPr="00000000" w14:paraId="000000E5">
      <w:pPr>
        <w:rPr/>
      </w:pPr>
      <w:r w:rsidDel="00000000" w:rsidR="00000000" w:rsidRPr="00000000">
        <w:rPr>
          <w:b w:val="0"/>
          <w:bCs w:val="0"/>
          <w:rtl w:val="0"/>
        </w:rPr>
        <w:t xml:space="preserve">Contingencia: Corregir referencia y reejecutar verificación de ruta/servicio.</w:t>
      </w:r>
      <w:r w:rsidDel="00000000" w:rsidR="00000000" w:rsidRPr="00000000">
        <w:rPr>
          <w:rtl w:val="0"/>
        </w:rPr>
      </w:r>
    </w:p>
    <w:p w:rsidR="00000000" w:rsidDel="00000000" w:rsidP="00000000" w:rsidRDefault="00000000" w:rsidRPr="00000000" w14:paraId="000000E6">
      <w:pPr>
        <w:rPr/>
      </w:pPr>
      <w:r w:rsidDel="00000000" w:rsidR="00000000" w:rsidRPr="00000000">
        <w:rPr>
          <w:b w:val="0"/>
          <w:bCs w:val="0"/>
          <w:rtl w:val="0"/>
        </w:rPr>
        <w:t xml:space="preserve">Responsable propuesto: Angelina Mendoza. Estado actual: Abierto.</w:t>
      </w:r>
      <w:r w:rsidDel="00000000" w:rsidR="00000000" w:rsidRPr="00000000">
        <w:rPr>
          <w:rtl w:val="0"/>
        </w:rPr>
      </w:r>
    </w:p>
    <w:p w:rsidR="00000000" w:rsidDel="00000000" w:rsidP="00000000" w:rsidRDefault="00000000" w:rsidRPr="00000000" w14:paraId="000000E7">
      <w:pPr>
        <w:rPr/>
      </w:pPr>
      <w:r w:rsidDel="00000000" w:rsidR="00000000" w:rsidRPr="00000000">
        <w:rPr>
          <w:b w:val="0"/>
          <w:bCs w:val="0"/>
          <w:rtl w:val="0"/>
        </w:rPr>
        <w:t xml:space="preserve">Fundamento: Vínculo lógico sin FK intermotor, identificado en auditoría.. Relación con requisitos: RN-25; RF-13–23.</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R-07. Dependencia de Geoapify para geocodificación y rutas</w:t>
      </w:r>
    </w:p>
    <w:p w:rsidR="00000000" w:rsidDel="00000000" w:rsidP="00000000" w:rsidRDefault="00000000" w:rsidRPr="00000000" w14:paraId="000000E9">
      <w:pPr>
        <w:rPr/>
      </w:pPr>
      <w:r w:rsidDel="00000000" w:rsidR="00000000" w:rsidRPr="00000000">
        <w:rPr>
          <w:b w:val="0"/>
          <w:bCs w:val="0"/>
          <w:rtl w:val="0"/>
        </w:rPr>
        <w:t xml:space="preserve">Categoría: Externo · Probabilidad: 2 · Impacto: 2 · Magnitud: 4 (Medio).</w:t>
      </w:r>
      <w:r w:rsidDel="00000000" w:rsidR="00000000" w:rsidRPr="00000000">
        <w:rPr>
          <w:rtl w:val="0"/>
        </w:rPr>
      </w:r>
    </w:p>
    <w:p w:rsidR="00000000" w:rsidDel="00000000" w:rsidP="00000000" w:rsidRDefault="00000000" w:rsidRPr="00000000" w14:paraId="000000EA">
      <w:pPr>
        <w:rPr/>
      </w:pPr>
      <w:r w:rsidDel="00000000" w:rsidR="00000000" w:rsidRPr="00000000">
        <w:rPr>
          <w:b w:val="0"/>
          <w:bCs w:val="0"/>
          <w:rtl w:val="0"/>
        </w:rPr>
        <w:t xml:space="preserve">Causa / exposición: Caídas, límites del proveedor o demoras de API externa.</w:t>
      </w:r>
      <w:r w:rsidDel="00000000" w:rsidR="00000000" w:rsidRPr="00000000">
        <w:rPr>
          <w:rtl w:val="0"/>
        </w:rPr>
      </w:r>
    </w:p>
    <w:p w:rsidR="00000000" w:rsidDel="00000000" w:rsidP="00000000" w:rsidRDefault="00000000" w:rsidRPr="00000000" w14:paraId="000000EB">
      <w:pPr>
        <w:rPr/>
      </w:pPr>
      <w:r w:rsidDel="00000000" w:rsidR="00000000" w:rsidRPr="00000000">
        <w:rPr>
          <w:b w:val="0"/>
          <w:bCs w:val="0"/>
          <w:rtl w:val="0"/>
        </w:rPr>
        <w:t xml:space="preserve">Consecuencia: Rutas no calculables y retrasos al planificar.</w:t>
      </w:r>
      <w:r w:rsidDel="00000000" w:rsidR="00000000" w:rsidRPr="00000000">
        <w:rPr>
          <w:rtl w:val="0"/>
        </w:rPr>
      </w:r>
    </w:p>
    <w:p w:rsidR="00000000" w:rsidDel="00000000" w:rsidP="00000000" w:rsidRDefault="00000000" w:rsidRPr="00000000" w14:paraId="000000EC">
      <w:pPr>
        <w:rPr/>
      </w:pPr>
      <w:r w:rsidDel="00000000" w:rsidR="00000000" w:rsidRPr="00000000">
        <w:rPr>
          <w:b w:val="0"/>
          <w:bCs w:val="0"/>
          <w:rtl w:val="0"/>
        </w:rPr>
        <w:t xml:space="preserve">Estrategia: Mitigar. Prevención: Control de timeout y manejo de errores; conservar rutas ya creadas.</w:t>
      </w:r>
      <w:r w:rsidDel="00000000" w:rsidR="00000000" w:rsidRPr="00000000">
        <w:rPr>
          <w:rtl w:val="0"/>
        </w:rPr>
      </w:r>
    </w:p>
    <w:p w:rsidR="00000000" w:rsidDel="00000000" w:rsidP="00000000" w:rsidRDefault="00000000" w:rsidRPr="00000000" w14:paraId="000000ED">
      <w:pPr>
        <w:rPr/>
      </w:pPr>
      <w:r w:rsidDel="00000000" w:rsidR="00000000" w:rsidRPr="00000000">
        <w:rPr>
          <w:b w:val="0"/>
          <w:bCs w:val="0"/>
          <w:rtl w:val="0"/>
        </w:rPr>
        <w:t xml:space="preserve">Contingencia: Reintentar con posterioridad o trabajar con rutas previamente guardadas.</w:t>
      </w:r>
      <w:r w:rsidDel="00000000" w:rsidR="00000000" w:rsidRPr="00000000">
        <w:rPr>
          <w:rtl w:val="0"/>
        </w:rPr>
      </w:r>
    </w:p>
    <w:p w:rsidR="00000000" w:rsidDel="00000000" w:rsidP="00000000" w:rsidRDefault="00000000" w:rsidRPr="00000000" w14:paraId="000000EE">
      <w:pPr>
        <w:rPr/>
      </w:pPr>
      <w:r w:rsidDel="00000000" w:rsidR="00000000" w:rsidRPr="00000000">
        <w:rPr>
          <w:b w:val="0"/>
          <w:bCs w:val="0"/>
          <w:rtl w:val="0"/>
        </w:rPr>
        <w:t xml:space="preserve">Responsable propuesto: Paloma Tamayo. Estado actual: En observación.</w:t>
      </w:r>
      <w:r w:rsidDel="00000000" w:rsidR="00000000" w:rsidRPr="00000000">
        <w:rPr>
          <w:rtl w:val="0"/>
        </w:rPr>
      </w:r>
    </w:p>
    <w:p w:rsidR="00000000" w:rsidDel="00000000" w:rsidP="00000000" w:rsidRDefault="00000000" w:rsidRPr="00000000" w14:paraId="000000EF">
      <w:pPr>
        <w:rPr/>
      </w:pPr>
      <w:r w:rsidDel="00000000" w:rsidR="00000000" w:rsidRPr="00000000">
        <w:rPr>
          <w:b w:val="0"/>
          <w:bCs w:val="0"/>
          <w:rtl w:val="0"/>
        </w:rPr>
        <w:t xml:space="preserve">Fundamento: Timeouts identificados en código; disponibilidad externa no medida.. Relación con requisitos: RF-10; RF-15.</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R-08. Atraso del desarrollo por equipo de dos integrantes</w:t>
      </w:r>
    </w:p>
    <w:p w:rsidR="00000000" w:rsidDel="00000000" w:rsidP="00000000" w:rsidRDefault="00000000" w:rsidRPr="00000000" w14:paraId="000000F1">
      <w:pPr>
        <w:rPr/>
      </w:pPr>
      <w:r w:rsidDel="00000000" w:rsidR="00000000" w:rsidRPr="00000000">
        <w:rPr>
          <w:b w:val="0"/>
          <w:bCs w:val="0"/>
          <w:rtl w:val="0"/>
        </w:rPr>
        <w:t xml:space="preserve">Categoría: Gestión · Probabilidad: 3 · Impacto: 3 · Magnitud: 9 (Alto).</w:t>
      </w:r>
      <w:r w:rsidDel="00000000" w:rsidR="00000000" w:rsidRPr="00000000">
        <w:rPr>
          <w:rtl w:val="0"/>
        </w:rPr>
      </w:r>
    </w:p>
    <w:p w:rsidR="00000000" w:rsidDel="00000000" w:rsidP="00000000" w:rsidRDefault="00000000" w:rsidRPr="00000000" w14:paraId="000000F2">
      <w:pPr>
        <w:rPr/>
      </w:pPr>
      <w:r w:rsidDel="00000000" w:rsidR="00000000" w:rsidRPr="00000000">
        <w:rPr>
          <w:b w:val="0"/>
          <w:bCs w:val="0"/>
          <w:rtl w:val="0"/>
        </w:rPr>
        <w:t xml:space="preserve">Causa / exposición: Carga de trabajo alta y dependencias entre módulos.</w:t>
      </w:r>
      <w:r w:rsidDel="00000000" w:rsidR="00000000" w:rsidRPr="00000000">
        <w:rPr>
          <w:rtl w:val="0"/>
        </w:rPr>
      </w:r>
    </w:p>
    <w:p w:rsidR="00000000" w:rsidDel="00000000" w:rsidP="00000000" w:rsidRDefault="00000000" w:rsidRPr="00000000" w14:paraId="000000F3">
      <w:pPr>
        <w:rPr/>
      </w:pPr>
      <w:r w:rsidDel="00000000" w:rsidR="00000000" w:rsidRPr="00000000">
        <w:rPr>
          <w:b w:val="0"/>
          <w:bCs w:val="0"/>
          <w:rtl w:val="0"/>
        </w:rPr>
        <w:t xml:space="preserve">Consecuencia: Reducción de tiempo disponible para integración y pruebas.</w:t>
      </w:r>
      <w:r w:rsidDel="00000000" w:rsidR="00000000" w:rsidRPr="00000000">
        <w:rPr>
          <w:rtl w:val="0"/>
        </w:rPr>
      </w:r>
    </w:p>
    <w:p w:rsidR="00000000" w:rsidDel="00000000" w:rsidP="00000000" w:rsidRDefault="00000000" w:rsidRPr="00000000" w14:paraId="000000F4">
      <w:pPr>
        <w:rPr/>
      </w:pPr>
      <w:r w:rsidDel="00000000" w:rsidR="00000000" w:rsidRPr="00000000">
        <w:rPr>
          <w:b w:val="0"/>
          <w:bCs w:val="0"/>
          <w:rtl w:val="0"/>
        </w:rPr>
        <w:t xml:space="preserve">Estrategia: Mitigar. Prevención: Prioridad MVP, revisión de Kanban y dependencias críticas; congelamiento de alcance.</w:t>
      </w:r>
      <w:r w:rsidDel="00000000" w:rsidR="00000000" w:rsidRPr="00000000">
        <w:rPr>
          <w:rtl w:val="0"/>
        </w:rPr>
      </w:r>
    </w:p>
    <w:p w:rsidR="00000000" w:rsidDel="00000000" w:rsidP="00000000" w:rsidRDefault="00000000" w:rsidRPr="00000000" w14:paraId="000000F5">
      <w:pPr>
        <w:rPr/>
      </w:pPr>
      <w:r w:rsidDel="00000000" w:rsidR="00000000" w:rsidRPr="00000000">
        <w:rPr>
          <w:b w:val="0"/>
          <w:bCs w:val="0"/>
          <w:rtl w:val="0"/>
        </w:rPr>
        <w:t xml:space="preserve">Contingencia: Reprogramar tareas no críticas y focalizar en flujo demostrable.</w:t>
      </w:r>
      <w:r w:rsidDel="00000000" w:rsidR="00000000" w:rsidRPr="00000000">
        <w:rPr>
          <w:rtl w:val="0"/>
        </w:rPr>
      </w:r>
    </w:p>
    <w:p w:rsidR="00000000" w:rsidDel="00000000" w:rsidP="00000000" w:rsidRDefault="00000000" w:rsidRPr="00000000" w14:paraId="000000F6">
      <w:pPr>
        <w:rPr/>
      </w:pPr>
      <w:r w:rsidDel="00000000" w:rsidR="00000000" w:rsidRPr="00000000">
        <w:rPr>
          <w:b w:val="0"/>
          <w:bCs w:val="0"/>
          <w:rtl w:val="0"/>
        </w:rPr>
        <w:t xml:space="preserve">Responsable propuesto: Paloma Tamayo. Estado actual: Abierto.</w:t>
      </w:r>
      <w:r w:rsidDel="00000000" w:rsidR="00000000" w:rsidRPr="00000000">
        <w:rPr>
          <w:rtl w:val="0"/>
        </w:rPr>
      </w:r>
    </w:p>
    <w:p w:rsidR="00000000" w:rsidDel="00000000" w:rsidP="00000000" w:rsidRDefault="00000000" w:rsidRPr="00000000" w14:paraId="000000F7">
      <w:pPr>
        <w:rPr/>
      </w:pPr>
      <w:r w:rsidDel="00000000" w:rsidR="00000000" w:rsidRPr="00000000">
        <w:rPr>
          <w:b w:val="0"/>
          <w:bCs w:val="0"/>
          <w:rtl w:val="0"/>
        </w:rPr>
        <w:t xml:space="preserve">Fundamento: Equipo de dos y fecha límite oficial del CAPSTONE.. Relación con requisitos: EDT; cronograma APT.</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R-09. Cambios de alcance o requerimientos tardíos</w:t>
      </w:r>
    </w:p>
    <w:p w:rsidR="00000000" w:rsidDel="00000000" w:rsidP="00000000" w:rsidRDefault="00000000" w:rsidRPr="00000000" w14:paraId="000000F9">
      <w:pPr>
        <w:rPr/>
      </w:pPr>
      <w:r w:rsidDel="00000000" w:rsidR="00000000" w:rsidRPr="00000000">
        <w:rPr>
          <w:b w:val="0"/>
          <w:bCs w:val="0"/>
          <w:rtl w:val="0"/>
        </w:rPr>
        <w:t xml:space="preserve">Categoría: Gestión · Probabilidad: 3 · Impacto: 2 · Magnitud: 6 (Alto).</w:t>
      </w:r>
      <w:r w:rsidDel="00000000" w:rsidR="00000000" w:rsidRPr="00000000">
        <w:rPr>
          <w:rtl w:val="0"/>
        </w:rPr>
      </w:r>
    </w:p>
    <w:p w:rsidR="00000000" w:rsidDel="00000000" w:rsidP="00000000" w:rsidRDefault="00000000" w:rsidRPr="00000000" w14:paraId="000000FA">
      <w:pPr>
        <w:rPr/>
      </w:pPr>
      <w:r w:rsidDel="00000000" w:rsidR="00000000" w:rsidRPr="00000000">
        <w:rPr>
          <w:b w:val="0"/>
          <w:bCs w:val="0"/>
          <w:rtl w:val="0"/>
        </w:rPr>
        <w:t xml:space="preserve">Causa / exposición: Necesidades emergentes o funcionalidades complementarias.</w:t>
      </w:r>
      <w:r w:rsidDel="00000000" w:rsidR="00000000" w:rsidRPr="00000000">
        <w:rPr>
          <w:rtl w:val="0"/>
        </w:rPr>
      </w:r>
    </w:p>
    <w:p w:rsidR="00000000" w:rsidDel="00000000" w:rsidP="00000000" w:rsidRDefault="00000000" w:rsidRPr="00000000" w14:paraId="000000FB">
      <w:pPr>
        <w:rPr/>
      </w:pPr>
      <w:r w:rsidDel="00000000" w:rsidR="00000000" w:rsidRPr="00000000">
        <w:rPr>
          <w:b w:val="0"/>
          <w:bCs w:val="0"/>
          <w:rtl w:val="0"/>
        </w:rPr>
        <w:t xml:space="preserve">Consecuencia: Retrabajo y desviación del calendario.</w:t>
      </w:r>
      <w:r w:rsidDel="00000000" w:rsidR="00000000" w:rsidRPr="00000000">
        <w:rPr>
          <w:rtl w:val="0"/>
        </w:rPr>
      </w:r>
    </w:p>
    <w:p w:rsidR="00000000" w:rsidDel="00000000" w:rsidP="00000000" w:rsidRDefault="00000000" w:rsidRPr="00000000" w14:paraId="000000FC">
      <w:pPr>
        <w:rPr/>
      </w:pPr>
      <w:r w:rsidDel="00000000" w:rsidR="00000000" w:rsidRPr="00000000">
        <w:rPr>
          <w:b w:val="0"/>
          <w:bCs w:val="0"/>
          <w:rtl w:val="0"/>
        </w:rPr>
        <w:t xml:space="preserve">Estrategia: Evitar/Mitigar. Prevención: Registrar solicitud y evaluar costo/plazo antes de incluirla; mantener backlog pospuesto.</w:t>
      </w:r>
      <w:r w:rsidDel="00000000" w:rsidR="00000000" w:rsidRPr="00000000">
        <w:rPr>
          <w:rtl w:val="0"/>
        </w:rPr>
      </w:r>
    </w:p>
    <w:p w:rsidR="00000000" w:rsidDel="00000000" w:rsidP="00000000" w:rsidRDefault="00000000" w:rsidRPr="00000000" w14:paraId="000000FD">
      <w:pPr>
        <w:rPr/>
      </w:pPr>
      <w:r w:rsidDel="00000000" w:rsidR="00000000" w:rsidRPr="00000000">
        <w:rPr>
          <w:b w:val="0"/>
          <w:bCs w:val="0"/>
          <w:rtl w:val="0"/>
        </w:rPr>
        <w:t xml:space="preserve">Contingencia: Trasladar solicitudes no críticas fuera del MVP.</w:t>
      </w:r>
      <w:r w:rsidDel="00000000" w:rsidR="00000000" w:rsidRPr="00000000">
        <w:rPr>
          <w:rtl w:val="0"/>
        </w:rPr>
      </w:r>
    </w:p>
    <w:p w:rsidR="00000000" w:rsidDel="00000000" w:rsidP="00000000" w:rsidRDefault="00000000" w:rsidRPr="00000000" w14:paraId="000000FE">
      <w:pPr>
        <w:rPr/>
      </w:pPr>
      <w:r w:rsidDel="00000000" w:rsidR="00000000" w:rsidRPr="00000000">
        <w:rPr>
          <w:b w:val="0"/>
          <w:bCs w:val="0"/>
          <w:rtl w:val="0"/>
        </w:rPr>
        <w:t xml:space="preserve">Responsable propuesto: Paloma Tamayo. Estado actual: Control de alcance documentado.</w:t>
      </w:r>
      <w:r w:rsidDel="00000000" w:rsidR="00000000" w:rsidRPr="00000000">
        <w:rPr>
          <w:rtl w:val="0"/>
        </w:rPr>
      </w:r>
    </w:p>
    <w:p w:rsidR="00000000" w:rsidDel="00000000" w:rsidP="00000000" w:rsidRDefault="00000000" w:rsidRPr="00000000" w14:paraId="000000FF">
      <w:pPr>
        <w:rPr/>
      </w:pPr>
      <w:r w:rsidDel="00000000" w:rsidR="00000000" w:rsidRPr="00000000">
        <w:rPr>
          <w:b w:val="0"/>
          <w:bCs w:val="0"/>
          <w:rtl w:val="0"/>
        </w:rPr>
        <w:t xml:space="preserve">Fundamento: Requerimientos v2 registra funcionalidades postergadas.. Relación con requisitos: RF-36–38.</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R-10. Uso incorrecto de web/móvil por usuarios nuevos</w:t>
      </w:r>
    </w:p>
    <w:p w:rsidR="00000000" w:rsidDel="00000000" w:rsidP="00000000" w:rsidRDefault="00000000" w:rsidRPr="00000000" w14:paraId="00000101">
      <w:pPr>
        <w:rPr/>
      </w:pPr>
      <w:r w:rsidDel="00000000" w:rsidR="00000000" w:rsidRPr="00000000">
        <w:rPr>
          <w:b w:val="0"/>
          <w:bCs w:val="0"/>
          <w:rtl w:val="0"/>
        </w:rPr>
        <w:t xml:space="preserve">Categoría: Usabilidad · Probabilidad: 2 · Impacto: 2 · Magnitud: 4 (Medio).</w:t>
      </w:r>
      <w:r w:rsidDel="00000000" w:rsidR="00000000" w:rsidRPr="00000000">
        <w:rPr>
          <w:rtl w:val="0"/>
        </w:rPr>
      </w:r>
    </w:p>
    <w:p w:rsidR="00000000" w:rsidDel="00000000" w:rsidP="00000000" w:rsidRDefault="00000000" w:rsidRPr="00000000" w14:paraId="00000102">
      <w:pPr>
        <w:rPr/>
      </w:pPr>
      <w:r w:rsidDel="00000000" w:rsidR="00000000" w:rsidRPr="00000000">
        <w:rPr>
          <w:b w:val="0"/>
          <w:bCs w:val="0"/>
          <w:rtl w:val="0"/>
        </w:rPr>
        <w:t xml:space="preserve">Causa / exposición: Errores de interfaz, falta de capacitación o contraste visual.</w:t>
      </w:r>
      <w:r w:rsidDel="00000000" w:rsidR="00000000" w:rsidRPr="00000000">
        <w:rPr>
          <w:rtl w:val="0"/>
        </w:rPr>
      </w:r>
    </w:p>
    <w:p w:rsidR="00000000" w:rsidDel="00000000" w:rsidP="00000000" w:rsidRDefault="00000000" w:rsidRPr="00000000" w14:paraId="00000103">
      <w:pPr>
        <w:rPr/>
      </w:pPr>
      <w:r w:rsidDel="00000000" w:rsidR="00000000" w:rsidRPr="00000000">
        <w:rPr>
          <w:b w:val="0"/>
          <w:bCs w:val="0"/>
          <w:rtl w:val="0"/>
        </w:rPr>
        <w:t xml:space="preserve">Consecuencia: Demoras y fallos operacionales en servicio o QR.</w:t>
      </w:r>
      <w:r w:rsidDel="00000000" w:rsidR="00000000" w:rsidRPr="00000000">
        <w:rPr>
          <w:rtl w:val="0"/>
        </w:rPr>
      </w:r>
    </w:p>
    <w:p w:rsidR="00000000" w:rsidDel="00000000" w:rsidP="00000000" w:rsidRDefault="00000000" w:rsidRPr="00000000" w14:paraId="00000104">
      <w:pPr>
        <w:rPr/>
      </w:pPr>
      <w:r w:rsidDel="00000000" w:rsidR="00000000" w:rsidRPr="00000000">
        <w:rPr>
          <w:b w:val="0"/>
          <w:bCs w:val="0"/>
          <w:rtl w:val="0"/>
        </w:rPr>
        <w:t xml:space="preserve">Estrategia: Mitigar. Prevención: Pruebas guiadas de tareas, textos claros y evaluación de accesibilidad.</w:t>
      </w:r>
      <w:r w:rsidDel="00000000" w:rsidR="00000000" w:rsidRPr="00000000">
        <w:rPr>
          <w:rtl w:val="0"/>
        </w:rPr>
      </w:r>
    </w:p>
    <w:p w:rsidR="00000000" w:rsidDel="00000000" w:rsidP="00000000" w:rsidRDefault="00000000" w:rsidRPr="00000000" w14:paraId="00000105">
      <w:pPr>
        <w:rPr/>
      </w:pPr>
      <w:r w:rsidDel="00000000" w:rsidR="00000000" w:rsidRPr="00000000">
        <w:rPr>
          <w:b w:val="0"/>
          <w:bCs w:val="0"/>
          <w:rtl w:val="0"/>
        </w:rPr>
        <w:t xml:space="preserve">Contingencia: Guía rápida para conductor/pasajero y soporte de demostración.</w:t>
      </w:r>
      <w:r w:rsidDel="00000000" w:rsidR="00000000" w:rsidRPr="00000000">
        <w:rPr>
          <w:rtl w:val="0"/>
        </w:rPr>
      </w:r>
    </w:p>
    <w:p w:rsidR="00000000" w:rsidDel="00000000" w:rsidP="00000000" w:rsidRDefault="00000000" w:rsidRPr="00000000" w14:paraId="00000106">
      <w:pPr>
        <w:rPr/>
      </w:pPr>
      <w:r w:rsidDel="00000000" w:rsidR="00000000" w:rsidRPr="00000000">
        <w:rPr>
          <w:b w:val="0"/>
          <w:bCs w:val="0"/>
          <w:rtl w:val="0"/>
        </w:rPr>
        <w:t xml:space="preserve">Responsable propuesto: Paloma Tamayo. Estado actual: Abierto.</w:t>
      </w:r>
      <w:r w:rsidDel="00000000" w:rsidR="00000000" w:rsidRPr="00000000">
        <w:rPr>
          <w:rtl w:val="0"/>
        </w:rPr>
      </w:r>
    </w:p>
    <w:p w:rsidR="00000000" w:rsidDel="00000000" w:rsidP="00000000" w:rsidRDefault="00000000" w:rsidRPr="00000000" w14:paraId="00000107">
      <w:pPr>
        <w:rPr/>
      </w:pPr>
      <w:r w:rsidDel="00000000" w:rsidR="00000000" w:rsidRPr="00000000">
        <w:rPr>
          <w:b w:val="0"/>
          <w:bCs w:val="0"/>
          <w:rtl w:val="0"/>
        </w:rPr>
        <w:t xml:space="preserve">Fundamento: RNF-07 parcial; sin estudio formal de usabilidad.. Relación con requisitos: RNF-07; RF-24–31.</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R-11. Degradación de rendimiento con mayor volumen</w:t>
      </w:r>
    </w:p>
    <w:p w:rsidR="00000000" w:rsidDel="00000000" w:rsidP="00000000" w:rsidRDefault="00000000" w:rsidRPr="00000000" w14:paraId="00000109">
      <w:pPr>
        <w:rPr/>
      </w:pPr>
      <w:r w:rsidDel="00000000" w:rsidR="00000000" w:rsidRPr="00000000">
        <w:rPr>
          <w:b w:val="0"/>
          <w:bCs w:val="0"/>
          <w:rtl w:val="0"/>
        </w:rPr>
        <w:t xml:space="preserve">Categoría: Calidad · Probabilidad: 2 · Impacto: 2 · Magnitud: 4 (Medio).</w:t>
      </w:r>
      <w:r w:rsidDel="00000000" w:rsidR="00000000" w:rsidRPr="00000000">
        <w:rPr>
          <w:rtl w:val="0"/>
        </w:rPr>
      </w:r>
    </w:p>
    <w:p w:rsidR="00000000" w:rsidDel="00000000" w:rsidP="00000000" w:rsidRDefault="00000000" w:rsidRPr="00000000" w14:paraId="0000010A">
      <w:pPr>
        <w:rPr/>
      </w:pPr>
      <w:r w:rsidDel="00000000" w:rsidR="00000000" w:rsidRPr="00000000">
        <w:rPr>
          <w:b w:val="0"/>
          <w:bCs w:val="0"/>
          <w:rtl w:val="0"/>
        </w:rPr>
        <w:t xml:space="preserve">Causa / exposición: Listados sin paginación en API y consultas de indicadores agregadas.</w:t>
      </w:r>
      <w:r w:rsidDel="00000000" w:rsidR="00000000" w:rsidRPr="00000000">
        <w:rPr>
          <w:rtl w:val="0"/>
        </w:rPr>
      </w:r>
    </w:p>
    <w:p w:rsidR="00000000" w:rsidDel="00000000" w:rsidP="00000000" w:rsidRDefault="00000000" w:rsidRPr="00000000" w14:paraId="0000010B">
      <w:pPr>
        <w:rPr/>
      </w:pPr>
      <w:r w:rsidDel="00000000" w:rsidR="00000000" w:rsidRPr="00000000">
        <w:rPr>
          <w:b w:val="0"/>
          <w:bCs w:val="0"/>
          <w:rtl w:val="0"/>
        </w:rPr>
        <w:t xml:space="preserve">Consecuencia: Tiempos sobre meta de 3 segundos y errores por timeout.</w:t>
      </w:r>
      <w:r w:rsidDel="00000000" w:rsidR="00000000" w:rsidRPr="00000000">
        <w:rPr>
          <w:rtl w:val="0"/>
        </w:rPr>
      </w:r>
    </w:p>
    <w:p w:rsidR="00000000" w:rsidDel="00000000" w:rsidP="00000000" w:rsidRDefault="00000000" w:rsidRPr="00000000" w14:paraId="0000010C">
      <w:pPr>
        <w:rPr/>
      </w:pPr>
      <w:r w:rsidDel="00000000" w:rsidR="00000000" w:rsidRPr="00000000">
        <w:rPr>
          <w:b w:val="0"/>
          <w:bCs w:val="0"/>
          <w:rtl w:val="0"/>
        </w:rPr>
        <w:t xml:space="preserve">Estrategia: Mitigar. Prevención: Medir p95 con cargas de prueba, optimizar consultas e implementar paginación.</w:t>
      </w:r>
      <w:r w:rsidDel="00000000" w:rsidR="00000000" w:rsidRPr="00000000">
        <w:rPr>
          <w:rtl w:val="0"/>
        </w:rPr>
      </w:r>
    </w:p>
    <w:p w:rsidR="00000000" w:rsidDel="00000000" w:rsidP="00000000" w:rsidRDefault="00000000" w:rsidRPr="00000000" w14:paraId="0000010D">
      <w:pPr>
        <w:rPr/>
      </w:pPr>
      <w:r w:rsidDel="00000000" w:rsidR="00000000" w:rsidRPr="00000000">
        <w:rPr>
          <w:b w:val="0"/>
          <w:bCs w:val="0"/>
          <w:rtl w:val="0"/>
        </w:rPr>
        <w:t xml:space="preserve">Contingencia: Limitar consultas y reducir intervalo/filtro mientras se optimiza.</w:t>
      </w:r>
      <w:r w:rsidDel="00000000" w:rsidR="00000000" w:rsidRPr="00000000">
        <w:rPr>
          <w:rtl w:val="0"/>
        </w:rPr>
      </w:r>
    </w:p>
    <w:p w:rsidR="00000000" w:rsidDel="00000000" w:rsidP="00000000" w:rsidRDefault="00000000" w:rsidRPr="00000000" w14:paraId="0000010E">
      <w:pPr>
        <w:rPr/>
      </w:pPr>
      <w:r w:rsidDel="00000000" w:rsidR="00000000" w:rsidRPr="00000000">
        <w:rPr>
          <w:b w:val="0"/>
          <w:bCs w:val="0"/>
          <w:rtl w:val="0"/>
        </w:rPr>
        <w:t xml:space="preserve">Responsable propuesto: Angelina Mendoza. Estado actual: No medido.</w:t>
      </w:r>
      <w:r w:rsidDel="00000000" w:rsidR="00000000" w:rsidRPr="00000000">
        <w:rPr>
          <w:rtl w:val="0"/>
        </w:rPr>
      </w:r>
    </w:p>
    <w:p w:rsidR="00000000" w:rsidDel="00000000" w:rsidP="00000000" w:rsidRDefault="00000000" w:rsidRPr="00000000" w14:paraId="0000010F">
      <w:pPr>
        <w:rPr/>
      </w:pPr>
      <w:r w:rsidDel="00000000" w:rsidR="00000000" w:rsidRPr="00000000">
        <w:rPr>
          <w:b w:val="0"/>
          <w:bCs w:val="0"/>
          <w:rtl w:val="0"/>
        </w:rPr>
        <w:t xml:space="preserve">Fundamento: RNF-06 exige &lt;=3 s; auditoría sin benchmarks.. Relación con requisitos: RNF-06.</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R-12. Pruebas incompletas antes de evaluación final</w:t>
      </w:r>
    </w:p>
    <w:p w:rsidR="00000000" w:rsidDel="00000000" w:rsidP="00000000" w:rsidRDefault="00000000" w:rsidRPr="00000000" w14:paraId="00000111">
      <w:pPr>
        <w:rPr/>
      </w:pPr>
      <w:r w:rsidDel="00000000" w:rsidR="00000000" w:rsidRPr="00000000">
        <w:rPr>
          <w:b w:val="0"/>
          <w:bCs w:val="0"/>
          <w:rtl w:val="0"/>
        </w:rPr>
        <w:t xml:space="preserve">Categoría: Calidad · Probabilidad: 3 · Impacto: 3 · Magnitud: 9 (Alto).</w:t>
      </w:r>
      <w:r w:rsidDel="00000000" w:rsidR="00000000" w:rsidRPr="00000000">
        <w:rPr>
          <w:rtl w:val="0"/>
        </w:rPr>
      </w:r>
    </w:p>
    <w:p w:rsidR="00000000" w:rsidDel="00000000" w:rsidP="00000000" w:rsidRDefault="00000000" w:rsidRPr="00000000" w14:paraId="00000112">
      <w:pPr>
        <w:rPr/>
      </w:pPr>
      <w:r w:rsidDel="00000000" w:rsidR="00000000" w:rsidRPr="00000000">
        <w:rPr>
          <w:b w:val="0"/>
          <w:bCs w:val="0"/>
          <w:rtl w:val="0"/>
        </w:rPr>
        <w:t xml:space="preserve">Causa / exposición: Falta de cobertura formal de JWT, QR, permisos y motor MySQL real.</w:t>
      </w:r>
      <w:r w:rsidDel="00000000" w:rsidR="00000000" w:rsidRPr="00000000">
        <w:rPr>
          <w:rtl w:val="0"/>
        </w:rPr>
      </w:r>
    </w:p>
    <w:p w:rsidR="00000000" w:rsidDel="00000000" w:rsidP="00000000" w:rsidRDefault="00000000" w:rsidRPr="00000000" w14:paraId="00000113">
      <w:pPr>
        <w:rPr/>
      </w:pPr>
      <w:r w:rsidDel="00000000" w:rsidR="00000000" w:rsidRPr="00000000">
        <w:rPr>
          <w:b w:val="0"/>
          <w:bCs w:val="0"/>
          <w:rtl w:val="0"/>
        </w:rPr>
        <w:t xml:space="preserve">Consecuencia: Defectos no detectados durante la presentación o uso. </w:t>
      </w:r>
      <w:r w:rsidDel="00000000" w:rsidR="00000000" w:rsidRPr="00000000">
        <w:rPr>
          <w:rtl w:val="0"/>
        </w:rPr>
      </w:r>
    </w:p>
    <w:p w:rsidR="00000000" w:rsidDel="00000000" w:rsidP="00000000" w:rsidRDefault="00000000" w:rsidRPr="00000000" w14:paraId="00000114">
      <w:pPr>
        <w:rPr/>
      </w:pPr>
      <w:r w:rsidDel="00000000" w:rsidR="00000000" w:rsidRPr="00000000">
        <w:rPr>
          <w:b w:val="0"/>
          <w:bCs w:val="0"/>
          <w:rtl w:val="0"/>
        </w:rPr>
        <w:t xml:space="preserve">Estrategia: Mitigar. Prevención: Priorizar casos críticos y registrar resultados Postman, xUnit y E2E.</w:t>
      </w:r>
      <w:r w:rsidDel="00000000" w:rsidR="00000000" w:rsidRPr="00000000">
        <w:rPr>
          <w:rtl w:val="0"/>
        </w:rPr>
      </w:r>
    </w:p>
    <w:p w:rsidR="00000000" w:rsidDel="00000000" w:rsidP="00000000" w:rsidRDefault="00000000" w:rsidRPr="00000000" w14:paraId="00000115">
      <w:pPr>
        <w:rPr/>
      </w:pPr>
      <w:r w:rsidDel="00000000" w:rsidR="00000000" w:rsidRPr="00000000">
        <w:rPr>
          <w:b w:val="0"/>
          <w:bCs w:val="0"/>
          <w:rtl w:val="0"/>
        </w:rPr>
        <w:t xml:space="preserve">Contingencia: Usar build probado; aislar funciones sin evidencia y describir límites del MVP.</w:t>
      </w:r>
      <w:r w:rsidDel="00000000" w:rsidR="00000000" w:rsidRPr="00000000">
        <w:rPr>
          <w:rtl w:val="0"/>
        </w:rPr>
      </w:r>
    </w:p>
    <w:p w:rsidR="00000000" w:rsidDel="00000000" w:rsidP="00000000" w:rsidRDefault="00000000" w:rsidRPr="00000000" w14:paraId="00000116">
      <w:pPr>
        <w:rPr/>
      </w:pPr>
      <w:r w:rsidDel="00000000" w:rsidR="00000000" w:rsidRPr="00000000">
        <w:rPr>
          <w:b w:val="0"/>
          <w:bCs w:val="0"/>
          <w:rtl w:val="0"/>
        </w:rPr>
        <w:t xml:space="preserve">Responsable propuesto: Paloma Tamayo. Estado actual: Abierto.</w:t>
      </w:r>
      <w:r w:rsidDel="00000000" w:rsidR="00000000" w:rsidRPr="00000000">
        <w:rPr>
          <w:rtl w:val="0"/>
        </w:rPr>
      </w:r>
    </w:p>
    <w:p w:rsidR="00000000" w:rsidDel="00000000" w:rsidP="00000000" w:rsidRDefault="00000000" w:rsidRPr="00000000" w14:paraId="00000117">
      <w:pPr>
        <w:rPr/>
      </w:pPr>
      <w:r w:rsidDel="00000000" w:rsidR="00000000" w:rsidRPr="00000000">
        <w:rPr>
          <w:b w:val="0"/>
          <w:bCs w:val="0"/>
          <w:rtl w:val="0"/>
        </w:rPr>
        <w:t xml:space="preserve">Fundamento: 121 pruebas reportadas; sin porcentaje de cobertura; rutas críticas no automatizadas.. Relación con requisitos: RNF-13; aceptación MVP.</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9. Plan de tratamiento y control</w:t>
      </w:r>
    </w:p>
    <w:p w:rsidR="00000000" w:rsidDel="00000000" w:rsidP="00000000" w:rsidRDefault="00000000" w:rsidRPr="00000000" w14:paraId="00000119">
      <w:pPr>
        <w:rPr/>
      </w:pPr>
      <w:r w:rsidDel="00000000" w:rsidR="00000000" w:rsidRPr="00000000">
        <w:rPr>
          <w:b w:val="0"/>
          <w:bCs w:val="0"/>
          <w:rtl w:val="0"/>
        </w:rPr>
        <w:t xml:space="preserve">Se priorizan R-02, R-08 y R-12 por su efecto en la demostración y plazo, seguidos de R-01, R-03, R-04 y R-05 por el impacto en operación y datos. Para cada riesgo alto se define una acción preventiva y una contingencia en el registro Excel. No se clasifica ninguna medida como ejecutada cuando solo figura como propuesta.</w:t>
      </w:r>
      <w:r w:rsidDel="00000000" w:rsidR="00000000" w:rsidRPr="00000000">
        <w:rPr>
          <w:rtl w:val="0"/>
        </w:rPr>
      </w:r>
    </w:p>
    <w:tbl>
      <w:tblPr>
        <w:tblStyle w:val="Table6"/>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Prioridad</w:t>
            </w:r>
          </w:p>
        </w:tc>
        <w:tc>
          <w:tcPr>
            <w:vAlign w:val="center"/>
          </w:tcPr>
          <w:p w:rsidR="00000000" w:rsidDel="00000000" w:rsidP="00000000" w:rsidRDefault="00000000" w:rsidRPr="00000000" w14:paraId="0000011B">
            <w:pPr>
              <w:rPr/>
            </w:pPr>
            <w:r w:rsidDel="00000000" w:rsidR="00000000" w:rsidRPr="00000000">
              <w:rPr>
                <w:rtl w:val="0"/>
              </w:rPr>
              <w:t xml:space="preserve">Horizonte de intervención propuesto</w:t>
            </w:r>
          </w:p>
        </w:tc>
        <w:tc>
          <w:tcPr>
            <w:vAlign w:val="center"/>
          </w:tcPr>
          <w:p w:rsidR="00000000" w:rsidDel="00000000" w:rsidP="00000000" w:rsidRDefault="00000000" w:rsidRPr="00000000" w14:paraId="0000011C">
            <w:pPr>
              <w:rPr/>
            </w:pPr>
            <w:r w:rsidDel="00000000" w:rsidR="00000000" w:rsidRPr="00000000">
              <w:rPr>
                <w:rtl w:val="0"/>
              </w:rPr>
              <w:t xml:space="preserve">Criterio de cierre</w:t>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tl w:val="0"/>
              </w:rPr>
              <w:t xml:space="preserve">Alta</w:t>
            </w:r>
          </w:p>
        </w:tc>
        <w:tc>
          <w:tcPr>
            <w:vAlign w:val="center"/>
          </w:tcPr>
          <w:p w:rsidR="00000000" w:rsidDel="00000000" w:rsidP="00000000" w:rsidRDefault="00000000" w:rsidRPr="00000000" w14:paraId="0000011E">
            <w:pPr>
              <w:rPr/>
            </w:pPr>
            <w:r w:rsidDel="00000000" w:rsidR="00000000" w:rsidRPr="00000000">
              <w:rPr>
                <w:rtl w:val="0"/>
              </w:rPr>
              <w:t xml:space="preserve">Antes del próximo hito / presentación</w:t>
            </w:r>
          </w:p>
        </w:tc>
        <w:tc>
          <w:tcPr>
            <w:vAlign w:val="center"/>
          </w:tcPr>
          <w:p w:rsidR="00000000" w:rsidDel="00000000" w:rsidP="00000000" w:rsidRDefault="00000000" w:rsidRPr="00000000" w14:paraId="0000011F">
            <w:pPr>
              <w:rPr/>
            </w:pPr>
            <w:r w:rsidDel="00000000" w:rsidR="00000000" w:rsidRPr="00000000">
              <w:rPr>
                <w:rtl w:val="0"/>
              </w:rPr>
              <w:t xml:space="preserve">Caso crítico probado y evidencia archivada</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Media</w:t>
            </w:r>
          </w:p>
        </w:tc>
        <w:tc>
          <w:tcPr>
            <w:vAlign w:val="center"/>
          </w:tcPr>
          <w:p w:rsidR="00000000" w:rsidDel="00000000" w:rsidP="00000000" w:rsidRDefault="00000000" w:rsidRPr="00000000" w14:paraId="00000121">
            <w:pPr>
              <w:rPr/>
            </w:pPr>
            <w:r w:rsidDel="00000000" w:rsidR="00000000" w:rsidRPr="00000000">
              <w:rPr>
                <w:rtl w:val="0"/>
              </w:rPr>
              <w:t xml:space="preserve">Siguiente ciclo Kanban</w:t>
            </w:r>
          </w:p>
        </w:tc>
        <w:tc>
          <w:tcPr>
            <w:vAlign w:val="center"/>
          </w:tcPr>
          <w:p w:rsidR="00000000" w:rsidDel="00000000" w:rsidP="00000000" w:rsidRDefault="00000000" w:rsidRPr="00000000" w14:paraId="00000122">
            <w:pPr>
              <w:rPr/>
            </w:pPr>
            <w:r w:rsidDel="00000000" w:rsidR="00000000" w:rsidRPr="00000000">
              <w:rPr>
                <w:rtl w:val="0"/>
              </w:rPr>
              <w:t xml:space="preserve">Responsable confirma control y documenta verificación</w:t>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tl w:val="0"/>
              </w:rPr>
              <w:t xml:space="preserve">Baja</w:t>
            </w:r>
          </w:p>
        </w:tc>
        <w:tc>
          <w:tcPr>
            <w:vAlign w:val="center"/>
          </w:tcPr>
          <w:p w:rsidR="00000000" w:rsidDel="00000000" w:rsidP="00000000" w:rsidRDefault="00000000" w:rsidRPr="00000000" w14:paraId="00000124">
            <w:pPr>
              <w:rPr/>
            </w:pPr>
            <w:r w:rsidDel="00000000" w:rsidR="00000000" w:rsidRPr="00000000">
              <w:rPr>
                <w:rtl w:val="0"/>
              </w:rPr>
              <w:t xml:space="preserve">Revisión regular</w:t>
            </w:r>
          </w:p>
        </w:tc>
        <w:tc>
          <w:tcPr>
            <w:vAlign w:val="center"/>
          </w:tcPr>
          <w:p w:rsidR="00000000" w:rsidDel="00000000" w:rsidP="00000000" w:rsidRDefault="00000000" w:rsidRPr="00000000" w14:paraId="00000125">
            <w:pPr>
              <w:rPr/>
            </w:pPr>
            <w:r w:rsidDel="00000000" w:rsidR="00000000" w:rsidRPr="00000000">
              <w:rPr>
                <w:rtl w:val="0"/>
              </w:rPr>
              <w:t xml:space="preserve">Aceptación explícita y ausencia de cambio en exposición</w:t>
            </w:r>
          </w:p>
        </w:tc>
      </w:tr>
    </w:tbl>
    <w:p w:rsidR="00000000" w:rsidDel="00000000" w:rsidP="00000000" w:rsidRDefault="00000000" w:rsidRPr="00000000" w14:paraId="00000126">
      <w:pPr>
        <w:pStyle w:val="Heading1"/>
        <w:rPr/>
      </w:pPr>
      <w:r w:rsidDel="00000000" w:rsidR="00000000" w:rsidRPr="00000000">
        <w:rPr>
          <w:rtl w:val="0"/>
        </w:rPr>
        <w:t xml:space="preserve">10. Métricas y KPI de seguimiento</w:t>
      </w:r>
    </w:p>
    <w:tbl>
      <w:tblPr>
        <w:tblStyle w:val="Table7"/>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127">
            <w:pPr>
              <w:rPr/>
            </w:pPr>
            <w:r w:rsidDel="00000000" w:rsidR="00000000" w:rsidRPr="00000000">
              <w:rPr>
                <w:rtl w:val="0"/>
              </w:rPr>
              <w:t xml:space="preserve">Indicador</w:t>
            </w:r>
          </w:p>
        </w:tc>
        <w:tc>
          <w:tcPr>
            <w:vAlign w:val="center"/>
          </w:tcPr>
          <w:p w:rsidR="00000000" w:rsidDel="00000000" w:rsidP="00000000" w:rsidRDefault="00000000" w:rsidRPr="00000000" w14:paraId="00000128">
            <w:pPr>
              <w:rPr/>
            </w:pPr>
            <w:r w:rsidDel="00000000" w:rsidR="00000000" w:rsidRPr="00000000">
              <w:rPr>
                <w:rtl w:val="0"/>
              </w:rPr>
              <w:t xml:space="preserve">Meta</w:t>
            </w:r>
          </w:p>
        </w:tc>
        <w:tc>
          <w:tcPr>
            <w:vAlign w:val="center"/>
          </w:tcPr>
          <w:p w:rsidR="00000000" w:rsidDel="00000000" w:rsidP="00000000" w:rsidRDefault="00000000" w:rsidRPr="00000000" w14:paraId="00000129">
            <w:pPr>
              <w:rPr/>
            </w:pPr>
            <w:r w:rsidDel="00000000" w:rsidR="00000000" w:rsidRPr="00000000">
              <w:rPr>
                <w:rtl w:val="0"/>
              </w:rPr>
              <w:t xml:space="preserve">Situación acreditada</w:t>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Riesgos altos con responsable y contingencia</w:t>
            </w:r>
          </w:p>
        </w:tc>
        <w:tc>
          <w:tcPr>
            <w:vAlign w:val="center"/>
          </w:tcPr>
          <w:p w:rsidR="00000000" w:rsidDel="00000000" w:rsidP="00000000" w:rsidRDefault="00000000" w:rsidRPr="00000000" w14:paraId="0000012B">
            <w:pPr>
              <w:rPr/>
            </w:pPr>
            <w:r w:rsidDel="00000000" w:rsidR="00000000" w:rsidRPr="00000000">
              <w:rPr>
                <w:rtl w:val="0"/>
              </w:rPr>
              <w:t xml:space="preserve">100 % del registro inicial</w:t>
            </w:r>
          </w:p>
        </w:tc>
        <w:tc>
          <w:tcPr>
            <w:vAlign w:val="center"/>
          </w:tcPr>
          <w:p w:rsidR="00000000" w:rsidDel="00000000" w:rsidP="00000000" w:rsidRDefault="00000000" w:rsidRPr="00000000" w14:paraId="0000012C">
            <w:pPr>
              <w:rPr/>
            </w:pPr>
            <w:r w:rsidDel="00000000" w:rsidR="00000000" w:rsidRPr="00000000">
              <w:rPr>
                <w:rtl w:val="0"/>
              </w:rPr>
              <w:t xml:space="preserve">Asignados en el documento; aceptación del equipo por confirmar</w:t>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tl w:val="0"/>
              </w:rPr>
              <w:t xml:space="preserve">Pruebas de procesos críticos</w:t>
            </w:r>
          </w:p>
        </w:tc>
        <w:tc>
          <w:tcPr>
            <w:vAlign w:val="center"/>
          </w:tcPr>
          <w:p w:rsidR="00000000" w:rsidDel="00000000" w:rsidP="00000000" w:rsidRDefault="00000000" w:rsidRPr="00000000" w14:paraId="0000012E">
            <w:pPr>
              <w:rPr/>
            </w:pPr>
            <w:r w:rsidDel="00000000" w:rsidR="00000000" w:rsidRPr="00000000">
              <w:rPr>
                <w:rtl w:val="0"/>
              </w:rPr>
              <w:t xml:space="preserve">100 % de casos críticos previstos</w:t>
            </w:r>
          </w:p>
        </w:tc>
        <w:tc>
          <w:tcPr>
            <w:vAlign w:val="center"/>
          </w:tcPr>
          <w:p w:rsidR="00000000" w:rsidDel="00000000" w:rsidP="00000000" w:rsidRDefault="00000000" w:rsidRPr="00000000" w14:paraId="0000012F">
            <w:pPr>
              <w:rPr/>
            </w:pPr>
            <w:r w:rsidDel="00000000" w:rsidR="00000000" w:rsidRPr="00000000">
              <w:rPr>
                <w:rtl w:val="0"/>
              </w:rPr>
              <w:t xml:space="preserve">Postman y pruebas unitarias; cobertura global no determinada</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Rendimiento operacional RNF-06</w:t>
            </w:r>
          </w:p>
        </w:tc>
        <w:tc>
          <w:tcPr>
            <w:vAlign w:val="center"/>
          </w:tcPr>
          <w:p w:rsidR="00000000" w:rsidDel="00000000" w:rsidP="00000000" w:rsidRDefault="00000000" w:rsidRPr="00000000" w14:paraId="00000131">
            <w:pPr>
              <w:rPr/>
            </w:pPr>
            <w:r w:rsidDel="00000000" w:rsidR="00000000" w:rsidRPr="00000000">
              <w:rPr>
                <w:rtl w:val="0"/>
              </w:rPr>
              <w:t xml:space="preserve">≤ 3 s para operaciones habituales</w:t>
            </w:r>
          </w:p>
        </w:tc>
        <w:tc>
          <w:tcPr>
            <w:vAlign w:val="center"/>
          </w:tcPr>
          <w:p w:rsidR="00000000" w:rsidDel="00000000" w:rsidP="00000000" w:rsidRDefault="00000000" w:rsidRPr="00000000" w14:paraId="00000132">
            <w:pPr>
              <w:rPr/>
            </w:pPr>
            <w:r w:rsidDel="00000000" w:rsidR="00000000" w:rsidRPr="00000000">
              <w:rPr>
                <w:rtl w:val="0"/>
              </w:rPr>
              <w:t xml:space="preserve">Sin prueba de rendimiento acreditada</w:t>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rtl w:val="0"/>
              </w:rPr>
              <w:t xml:space="preserve">Restauración de BD</w:t>
            </w:r>
          </w:p>
        </w:tc>
        <w:tc>
          <w:tcPr>
            <w:vAlign w:val="center"/>
          </w:tcPr>
          <w:p w:rsidR="00000000" w:rsidDel="00000000" w:rsidP="00000000" w:rsidRDefault="00000000" w:rsidRPr="00000000" w14:paraId="00000134">
            <w:pPr>
              <w:rPr/>
            </w:pPr>
            <w:r w:rsidDel="00000000" w:rsidR="00000000" w:rsidRPr="00000000">
              <w:rPr>
                <w:rtl w:val="0"/>
              </w:rPr>
              <w:t xml:space="preserve">100 % de ensayos aprobados</w:t>
            </w:r>
          </w:p>
        </w:tc>
        <w:tc>
          <w:tcPr>
            <w:vAlign w:val="center"/>
          </w:tcPr>
          <w:p w:rsidR="00000000" w:rsidDel="00000000" w:rsidP="00000000" w:rsidRDefault="00000000" w:rsidRPr="00000000" w14:paraId="00000135">
            <w:pPr>
              <w:rPr/>
            </w:pPr>
            <w:r w:rsidDel="00000000" w:rsidR="00000000" w:rsidRPr="00000000">
              <w:rPr>
                <w:rtl w:val="0"/>
              </w:rPr>
              <w:t xml:space="preserve">Restauración no verificada</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Revisión de riesgos</w:t>
            </w:r>
          </w:p>
        </w:tc>
        <w:tc>
          <w:tcPr>
            <w:vAlign w:val="center"/>
          </w:tcPr>
          <w:p w:rsidR="00000000" w:rsidDel="00000000" w:rsidP="00000000" w:rsidRDefault="00000000" w:rsidRPr="00000000" w14:paraId="00000137">
            <w:pPr>
              <w:rPr/>
            </w:pPr>
            <w:r w:rsidDel="00000000" w:rsidR="00000000" w:rsidRPr="00000000">
              <w:rPr>
                <w:rtl w:val="0"/>
              </w:rPr>
              <w:t xml:space="preserve">Semanal (cadencia futura)</w:t>
            </w:r>
          </w:p>
        </w:tc>
        <w:tc>
          <w:tcPr>
            <w:vAlign w:val="center"/>
          </w:tcPr>
          <w:p w:rsidR="00000000" w:rsidDel="00000000" w:rsidP="00000000" w:rsidRDefault="00000000" w:rsidRPr="00000000" w14:paraId="00000138">
            <w:pPr>
              <w:rPr/>
            </w:pPr>
            <w:r w:rsidDel="00000000" w:rsidR="00000000" w:rsidRPr="00000000">
              <w:rPr>
                <w:rtl w:val="0"/>
              </w:rPr>
              <w:t xml:space="preserve">Sin bitácora semanal retrospectiva</w:t>
            </w:r>
          </w:p>
        </w:tc>
      </w:tr>
    </w:tbl>
    <w:p w:rsidR="00000000" w:rsidDel="00000000" w:rsidP="00000000" w:rsidRDefault="00000000" w:rsidRPr="00000000" w14:paraId="00000139">
      <w:pPr>
        <w:pStyle w:val="Heading1"/>
        <w:rPr/>
      </w:pPr>
      <w:r w:rsidDel="00000000" w:rsidR="00000000" w:rsidRPr="00000000">
        <w:rPr>
          <w:rtl w:val="0"/>
        </w:rPr>
        <w:t xml:space="preserve">11. Análisis cuantitativo: estimación PERT</w:t>
      </w:r>
    </w:p>
    <w:p w:rsidR="00000000" w:rsidDel="00000000" w:rsidP="00000000" w:rsidRDefault="00000000" w:rsidRPr="00000000" w14:paraId="0000013A">
      <w:pPr>
        <w:rPr/>
      </w:pPr>
      <w:r w:rsidDel="00000000" w:rsidR="00000000" w:rsidRPr="00000000">
        <w:rPr>
          <w:b w:val="0"/>
          <w:bCs w:val="0"/>
          <w:rtl w:val="0"/>
        </w:rPr>
        <w:t xml:space="preserve">Para estimar tiempo residual de tres actividades técnicas, se asumieron duraciones optimista (a), más probable (m) y pesimista (b), todas en días de trabajo. Son escenarios de planificación creados para este análisis, no datos de tareas concluidas. PERT = (a + 4m + b) / 6.</w:t>
      </w:r>
      <w:r w:rsidDel="00000000" w:rsidR="00000000" w:rsidRPr="00000000">
        <w:rPr>
          <w:rtl w:val="0"/>
        </w:rPr>
      </w:r>
    </w:p>
    <w:tbl>
      <w:tblPr>
        <w:tblStyle w:val="Table8"/>
        <w:tblW w:w="9880.0" w:type="dxa"/>
        <w:jc w:val="center"/>
        <w:tblBorders>
          <w:top w:color="4f81bd" w:space="0" w:sz="8" w:val="single"/>
          <w:bottom w:color="4f81bd" w:space="0" w:sz="8" w:val="single"/>
        </w:tblBorders>
        <w:tblLayout w:type="fixed"/>
        <w:tblLook w:val="04A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0"/>
        </w:trPr>
        <w:tc>
          <w:tcPr>
            <w:vAlign w:val="center"/>
          </w:tcPr>
          <w:p w:rsidR="00000000" w:rsidDel="00000000" w:rsidP="00000000" w:rsidRDefault="00000000" w:rsidRPr="00000000" w14:paraId="0000013B">
            <w:pPr>
              <w:rPr/>
            </w:pPr>
            <w:r w:rsidDel="00000000" w:rsidR="00000000" w:rsidRPr="00000000">
              <w:rPr>
                <w:rtl w:val="0"/>
              </w:rPr>
              <w:t xml:space="preserve">Actividad</w:t>
            </w:r>
          </w:p>
        </w:tc>
        <w:tc>
          <w:tcPr>
            <w:vAlign w:val="center"/>
          </w:tcPr>
          <w:p w:rsidR="00000000" w:rsidDel="00000000" w:rsidP="00000000" w:rsidRDefault="00000000" w:rsidRPr="00000000" w14:paraId="0000013C">
            <w:pPr>
              <w:rPr/>
            </w:pPr>
            <w:r w:rsidDel="00000000" w:rsidR="00000000" w:rsidRPr="00000000">
              <w:rPr>
                <w:rtl w:val="0"/>
              </w:rPr>
              <w:t xml:space="preserve">a</w:t>
            </w:r>
          </w:p>
        </w:tc>
        <w:tc>
          <w:tcPr>
            <w:vAlign w:val="center"/>
          </w:tcPr>
          <w:p w:rsidR="00000000" w:rsidDel="00000000" w:rsidP="00000000" w:rsidRDefault="00000000" w:rsidRPr="00000000" w14:paraId="0000013D">
            <w:pPr>
              <w:rPr/>
            </w:pPr>
            <w:r w:rsidDel="00000000" w:rsidR="00000000" w:rsidRPr="00000000">
              <w:rPr>
                <w:rtl w:val="0"/>
              </w:rPr>
              <w:t xml:space="preserve">m</w:t>
            </w:r>
          </w:p>
        </w:tc>
        <w:tc>
          <w:tcPr>
            <w:vAlign w:val="center"/>
          </w:tcPr>
          <w:p w:rsidR="00000000" w:rsidDel="00000000" w:rsidP="00000000" w:rsidRDefault="00000000" w:rsidRPr="00000000" w14:paraId="0000013E">
            <w:pPr>
              <w:rPr/>
            </w:pPr>
            <w:r w:rsidDel="00000000" w:rsidR="00000000" w:rsidRPr="00000000">
              <w:rPr>
                <w:rtl w:val="0"/>
              </w:rPr>
              <w:t xml:space="preserve">b</w:t>
            </w:r>
          </w:p>
        </w:tc>
        <w:tc>
          <w:tcPr>
            <w:vAlign w:val="center"/>
          </w:tcPr>
          <w:p w:rsidR="00000000" w:rsidDel="00000000" w:rsidP="00000000" w:rsidRDefault="00000000" w:rsidRPr="00000000" w14:paraId="0000013F">
            <w:pPr>
              <w:rPr/>
            </w:pPr>
            <w:r w:rsidDel="00000000" w:rsidR="00000000" w:rsidRPr="00000000">
              <w:rPr>
                <w:rtl w:val="0"/>
              </w:rPr>
              <w:t xml:space="preserve">Esperado PERT</w:t>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tl w:val="0"/>
              </w:rPr>
              <w:t xml:space="preserve">Integración API-web-móvil</w:t>
            </w:r>
          </w:p>
        </w:tc>
        <w:tc>
          <w:tcPr>
            <w:vAlign w:val="center"/>
          </w:tcPr>
          <w:p w:rsidR="00000000" w:rsidDel="00000000" w:rsidP="00000000" w:rsidRDefault="00000000" w:rsidRPr="00000000" w14:paraId="00000141">
            <w:pPr>
              <w:rPr/>
            </w:pPr>
            <w:r w:rsidDel="00000000" w:rsidR="00000000" w:rsidRPr="00000000">
              <w:rPr>
                <w:rtl w:val="0"/>
              </w:rPr>
              <w:t xml:space="preserve">4</w:t>
            </w:r>
          </w:p>
        </w:tc>
        <w:tc>
          <w:tcPr>
            <w:vAlign w:val="center"/>
          </w:tcPr>
          <w:p w:rsidR="00000000" w:rsidDel="00000000" w:rsidP="00000000" w:rsidRDefault="00000000" w:rsidRPr="00000000" w14:paraId="00000142">
            <w:pPr>
              <w:rPr/>
            </w:pPr>
            <w:r w:rsidDel="00000000" w:rsidR="00000000" w:rsidRPr="00000000">
              <w:rPr>
                <w:rtl w:val="0"/>
              </w:rPr>
              <w:t xml:space="preserve">7</w:t>
            </w:r>
          </w:p>
        </w:tc>
        <w:tc>
          <w:tcPr>
            <w:vAlign w:val="center"/>
          </w:tcPr>
          <w:p w:rsidR="00000000" w:rsidDel="00000000" w:rsidP="00000000" w:rsidRDefault="00000000" w:rsidRPr="00000000" w14:paraId="00000143">
            <w:pPr>
              <w:rPr/>
            </w:pPr>
            <w:r w:rsidDel="00000000" w:rsidR="00000000" w:rsidRPr="00000000">
              <w:rPr>
                <w:rtl w:val="0"/>
              </w:rPr>
              <w:t xml:space="preserve">13</w:t>
            </w:r>
          </w:p>
        </w:tc>
        <w:tc>
          <w:tcPr>
            <w:vAlign w:val="center"/>
          </w:tcPr>
          <w:p w:rsidR="00000000" w:rsidDel="00000000" w:rsidP="00000000" w:rsidRDefault="00000000" w:rsidRPr="00000000" w14:paraId="00000144">
            <w:pPr>
              <w:rPr/>
            </w:pPr>
            <w:r w:rsidDel="00000000" w:rsidR="00000000" w:rsidRPr="00000000">
              <w:rPr>
                <w:rtl w:val="0"/>
              </w:rPr>
              <w:t xml:space="preserve">7.5</w:t>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tl w:val="0"/>
              </w:rPr>
              <w:t xml:space="preserve">Estabilización despliegue y BD</w:t>
            </w:r>
          </w:p>
        </w:tc>
        <w:tc>
          <w:tcPr>
            <w:vAlign w:val="center"/>
          </w:tcPr>
          <w:p w:rsidR="00000000" w:rsidDel="00000000" w:rsidP="00000000" w:rsidRDefault="00000000" w:rsidRPr="00000000" w14:paraId="00000146">
            <w:pPr>
              <w:rPr/>
            </w:pPr>
            <w:r w:rsidDel="00000000" w:rsidR="00000000" w:rsidRPr="00000000">
              <w:rPr>
                <w:rtl w:val="0"/>
              </w:rPr>
              <w:t xml:space="preserve">2</w:t>
            </w:r>
          </w:p>
        </w:tc>
        <w:tc>
          <w:tcPr>
            <w:vAlign w:val="center"/>
          </w:tcPr>
          <w:p w:rsidR="00000000" w:rsidDel="00000000" w:rsidP="00000000" w:rsidRDefault="00000000" w:rsidRPr="00000000" w14:paraId="00000147">
            <w:pPr>
              <w:rPr/>
            </w:pPr>
            <w:r w:rsidDel="00000000" w:rsidR="00000000" w:rsidRPr="00000000">
              <w:rPr>
                <w:rtl w:val="0"/>
              </w:rPr>
              <w:t xml:space="preserve">4</w:t>
            </w:r>
          </w:p>
        </w:tc>
        <w:tc>
          <w:tcPr>
            <w:vAlign w:val="center"/>
          </w:tcPr>
          <w:p w:rsidR="00000000" w:rsidDel="00000000" w:rsidP="00000000" w:rsidRDefault="00000000" w:rsidRPr="00000000" w14:paraId="00000148">
            <w:pPr>
              <w:rPr/>
            </w:pPr>
            <w:r w:rsidDel="00000000" w:rsidR="00000000" w:rsidRPr="00000000">
              <w:rPr>
                <w:rtl w:val="0"/>
              </w:rPr>
              <w:t xml:space="preserve">9</w:t>
            </w:r>
          </w:p>
        </w:tc>
        <w:tc>
          <w:tcPr>
            <w:vAlign w:val="center"/>
          </w:tcPr>
          <w:p w:rsidR="00000000" w:rsidDel="00000000" w:rsidP="00000000" w:rsidRDefault="00000000" w:rsidRPr="00000000" w14:paraId="00000149">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tl w:val="0"/>
              </w:rPr>
              <w:t xml:space="preserve">Pruebas finales de flujo crítico</w:t>
            </w:r>
          </w:p>
        </w:tc>
        <w:tc>
          <w:tcPr>
            <w:vAlign w:val="center"/>
          </w:tcPr>
          <w:p w:rsidR="00000000" w:rsidDel="00000000" w:rsidP="00000000" w:rsidRDefault="00000000" w:rsidRPr="00000000" w14:paraId="0000014B">
            <w:pPr>
              <w:rPr/>
            </w:pPr>
            <w:r w:rsidDel="00000000" w:rsidR="00000000" w:rsidRPr="00000000">
              <w:rPr>
                <w:rtl w:val="0"/>
              </w:rPr>
              <w:t xml:space="preserve">3</w:t>
            </w:r>
          </w:p>
        </w:tc>
        <w:tc>
          <w:tcPr>
            <w:vAlign w:val="center"/>
          </w:tcPr>
          <w:p w:rsidR="00000000" w:rsidDel="00000000" w:rsidP="00000000" w:rsidRDefault="00000000" w:rsidRPr="00000000" w14:paraId="0000014C">
            <w:pPr>
              <w:rPr/>
            </w:pPr>
            <w:r w:rsidDel="00000000" w:rsidR="00000000" w:rsidRPr="00000000">
              <w:rPr>
                <w:rtl w:val="0"/>
              </w:rPr>
              <w:t xml:space="preserve">5</w:t>
            </w:r>
          </w:p>
        </w:tc>
        <w:tc>
          <w:tcPr>
            <w:vAlign w:val="center"/>
          </w:tcPr>
          <w:p w:rsidR="00000000" w:rsidDel="00000000" w:rsidP="00000000" w:rsidRDefault="00000000" w:rsidRPr="00000000" w14:paraId="0000014D">
            <w:pPr>
              <w:rPr/>
            </w:pPr>
            <w:r w:rsidDel="00000000" w:rsidR="00000000" w:rsidRPr="00000000">
              <w:rPr>
                <w:rtl w:val="0"/>
              </w:rPr>
              <w:t xml:space="preserve">10</w:t>
            </w:r>
          </w:p>
        </w:tc>
        <w:tc>
          <w:tcPr>
            <w:vAlign w:val="center"/>
          </w:tcPr>
          <w:p w:rsidR="00000000" w:rsidDel="00000000" w:rsidP="00000000" w:rsidRDefault="00000000" w:rsidRPr="00000000" w14:paraId="0000014E">
            <w:pPr>
              <w:rPr/>
            </w:pPr>
            <w:r w:rsidDel="00000000" w:rsidR="00000000" w:rsidRPr="00000000">
              <w:rPr>
                <w:rtl w:val="0"/>
              </w:rPr>
              <w:t xml:space="preserve">5.5</w:t>
            </w:r>
          </w:p>
        </w:tc>
      </w:tr>
    </w:tbl>
    <w:p w:rsidR="00000000" w:rsidDel="00000000" w:rsidP="00000000" w:rsidRDefault="00000000" w:rsidRPr="00000000" w14:paraId="0000014F">
      <w:pPr>
        <w:rPr/>
      </w:pPr>
      <w:r w:rsidDel="00000000" w:rsidR="00000000" w:rsidRPr="00000000">
        <w:rPr>
          <w:b w:val="0"/>
          <w:bCs w:val="0"/>
          <w:rtl w:val="0"/>
        </w:rPr>
        <w:t xml:space="preserve">La suma aritmética de las medias PERT es 17.50 días. Supone actividades secuenciales; si parte del trabajo se realiza en paralelo, el calendario resultante debe modelar dependencias de la Gantt.</w:t>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12. Simulación Monte Carlo: duración residual ilustrativa</w:t>
      </w:r>
    </w:p>
    <w:p w:rsidR="00000000" w:rsidDel="00000000" w:rsidP="00000000" w:rsidRDefault="00000000" w:rsidRPr="00000000" w14:paraId="00000151">
      <w:pPr>
        <w:rPr/>
      </w:pPr>
      <w:r w:rsidDel="00000000" w:rsidR="00000000" w:rsidRPr="00000000">
        <w:rPr>
          <w:b w:val="0"/>
          <w:bCs w:val="0"/>
          <w:rtl w:val="0"/>
        </w:rPr>
        <w:t xml:space="preserve">Se ejecutaron 10.000 escenarios con semilla reproducible 20261019. Para cada actividad se supuso una distribución triangular (mínimo=a, moda=m, máximo=b) y ejecución secuencial; no se incorporaron correlaciones, festivos ni ausencias. Resultados derivados de esos supuestos, no predicción con datos históricos.</w:t>
      </w:r>
      <w:r w:rsidDel="00000000" w:rsidR="00000000" w:rsidRPr="00000000">
        <w:rPr>
          <w:rtl w:val="0"/>
        </w:rPr>
      </w:r>
    </w:p>
    <w:tbl>
      <w:tblPr>
        <w:tblStyle w:val="Table9"/>
        <w:tblW w:w="9878.0" w:type="dxa"/>
        <w:jc w:val="center"/>
        <w:tblBorders>
          <w:top w:color="4f81bd" w:space="0" w:sz="8" w:val="single"/>
          <w:bottom w:color="4f81bd" w:space="0" w:sz="8" w:val="single"/>
        </w:tblBorders>
        <w:tblLayout w:type="fixed"/>
        <w:tblLook w:val="04A0"/>
      </w:tblPr>
      <w:tblGrid>
        <w:gridCol w:w="4939"/>
        <w:gridCol w:w="4939"/>
        <w:tblGridChange w:id="0">
          <w:tblGrid>
            <w:gridCol w:w="4939"/>
            <w:gridCol w:w="4939"/>
          </w:tblGrid>
        </w:tblGridChange>
      </w:tblGrid>
      <w:tr>
        <w:trPr>
          <w:cantSplit w:val="0"/>
          <w:tblHeader w:val="0"/>
        </w:trPr>
        <w:tc>
          <w:tcPr>
            <w:vAlign w:val="center"/>
          </w:tcPr>
          <w:p w:rsidR="00000000" w:rsidDel="00000000" w:rsidP="00000000" w:rsidRDefault="00000000" w:rsidRPr="00000000" w14:paraId="00000152">
            <w:pPr>
              <w:rPr/>
            </w:pPr>
            <w:r w:rsidDel="00000000" w:rsidR="00000000" w:rsidRPr="00000000">
              <w:rPr>
                <w:rtl w:val="0"/>
              </w:rPr>
              <w:t xml:space="preserve">Estadístico</w:t>
            </w:r>
          </w:p>
        </w:tc>
        <w:tc>
          <w:tcPr>
            <w:vAlign w:val="center"/>
          </w:tcPr>
          <w:p w:rsidR="00000000" w:rsidDel="00000000" w:rsidP="00000000" w:rsidRDefault="00000000" w:rsidRPr="00000000" w14:paraId="00000153">
            <w:pPr>
              <w:rPr/>
            </w:pPr>
            <w:r w:rsidDel="00000000" w:rsidR="00000000" w:rsidRPr="00000000">
              <w:rPr>
                <w:rtl w:val="0"/>
              </w:rPr>
              <w:t xml:space="preserve">Días</w:t>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rtl w:val="0"/>
              </w:rPr>
              <w:t xml:space="preserve">Media simulada</w:t>
            </w:r>
          </w:p>
        </w:tc>
        <w:tc>
          <w:tcPr>
            <w:vAlign w:val="center"/>
          </w:tcPr>
          <w:p w:rsidR="00000000" w:rsidDel="00000000" w:rsidP="00000000" w:rsidRDefault="00000000" w:rsidRPr="00000000" w14:paraId="00000155">
            <w:pPr>
              <w:rPr/>
            </w:pPr>
            <w:r w:rsidDel="00000000" w:rsidR="00000000" w:rsidRPr="00000000">
              <w:rPr>
                <w:rtl w:val="0"/>
              </w:rPr>
              <w:t xml:space="preserve">18.99</w:t>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Mediana (P50)</w:t>
            </w:r>
          </w:p>
        </w:tc>
        <w:tc>
          <w:tcPr>
            <w:vAlign w:val="center"/>
          </w:tcPr>
          <w:p w:rsidR="00000000" w:rsidDel="00000000" w:rsidP="00000000" w:rsidRDefault="00000000" w:rsidRPr="00000000" w14:paraId="00000157">
            <w:pPr>
              <w:rPr/>
            </w:pPr>
            <w:r w:rsidDel="00000000" w:rsidR="00000000" w:rsidRPr="00000000">
              <w:rPr>
                <w:rtl w:val="0"/>
              </w:rPr>
              <w:t xml:space="preserve">18.88</w:t>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rtl w:val="0"/>
              </w:rPr>
              <w:t xml:space="preserve">P80</w:t>
            </w:r>
          </w:p>
        </w:tc>
        <w:tc>
          <w:tcPr>
            <w:vAlign w:val="center"/>
          </w:tcPr>
          <w:p w:rsidR="00000000" w:rsidDel="00000000" w:rsidP="00000000" w:rsidRDefault="00000000" w:rsidRPr="00000000" w14:paraId="00000159">
            <w:pPr>
              <w:rPr/>
            </w:pPr>
            <w:r w:rsidDel="00000000" w:rsidR="00000000" w:rsidRPr="00000000">
              <w:rPr>
                <w:rtl w:val="0"/>
              </w:rPr>
              <w:t xml:space="preserve">21.39</w:t>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tl w:val="0"/>
              </w:rPr>
              <w:t xml:space="preserve">P90</w:t>
            </w:r>
          </w:p>
        </w:tc>
        <w:tc>
          <w:tcPr>
            <w:vAlign w:val="center"/>
          </w:tcPr>
          <w:p w:rsidR="00000000" w:rsidDel="00000000" w:rsidP="00000000" w:rsidRDefault="00000000" w:rsidRPr="00000000" w14:paraId="0000015B">
            <w:pPr>
              <w:rPr/>
            </w:pPr>
            <w:r w:rsidDel="00000000" w:rsidR="00000000" w:rsidRPr="00000000">
              <w:rPr>
                <w:rtl w:val="0"/>
              </w:rPr>
              <w:t xml:space="preserve">22.71</w:t>
            </w:r>
          </w:p>
        </w:tc>
      </w:tr>
    </w:tbl>
    <w:p w:rsidR="00000000" w:rsidDel="00000000" w:rsidP="00000000" w:rsidRDefault="00000000" w:rsidRPr="00000000" w14:paraId="0000015C">
      <w:pPr>
        <w:rPr/>
      </w:pPr>
      <w:r w:rsidDel="00000000" w:rsidR="00000000" w:rsidRPr="00000000">
        <w:rPr>
          <w:b w:val="0"/>
          <w:bCs w:val="0"/>
          <w:rtl w:val="0"/>
        </w:rPr>
        <w:t xml:space="preserve">Interpretación: bajo el modelo supuesto, el percentil 80 ofrece una reserva de planificación más conservadora que la media. No debe utilizarse como estimación oficial sin validar duraciones y secuencias con la carta Gantt.</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13. Árbol de decisión: continuidad para la demostración</w:t>
      </w:r>
    </w:p>
    <w:p w:rsidR="00000000" w:rsidDel="00000000" w:rsidP="00000000" w:rsidRDefault="00000000" w:rsidRPr="00000000" w14:paraId="0000015E">
      <w:pPr>
        <w:rPr/>
      </w:pPr>
      <w:r w:rsidDel="00000000" w:rsidR="00000000" w:rsidRPr="00000000">
        <w:rPr>
          <w:b w:val="0"/>
          <w:bCs w:val="0"/>
          <w:rtl w:val="0"/>
        </w:rPr>
        <w:t xml:space="preserve">Decisión ilustrativa entre A) depender de un solo entorno remoto y B) mantener además una versión local demostrable. Se modela únicamente el retraso esperado ante interrupción, no un costo monetario. Las probabilidades son hipótesis comparativas, no mediciones del proveedor.</w:t>
      </w:r>
      <w:r w:rsidDel="00000000" w:rsidR="00000000" w:rsidRPr="00000000">
        <w:rPr>
          <w:rtl w:val="0"/>
        </w:rPr>
      </w:r>
    </w:p>
    <w:tbl>
      <w:tblPr>
        <w:tblStyle w:val="Table10"/>
        <w:tblW w:w="9876.0" w:type="dxa"/>
        <w:jc w:val="center"/>
        <w:tblBorders>
          <w:top w:color="4f81bd" w:space="0" w:sz="8" w:val="single"/>
          <w:bottom w:color="4f81bd" w:space="0" w:sz="8" w:val="single"/>
        </w:tblBorders>
        <w:tblLayout w:type="fixed"/>
        <w:tblLook w:val="04A0"/>
      </w:tblPr>
      <w:tblGrid>
        <w:gridCol w:w="2469"/>
        <w:gridCol w:w="2469"/>
        <w:gridCol w:w="2469"/>
        <w:gridCol w:w="2469"/>
        <w:tblGridChange w:id="0">
          <w:tblGrid>
            <w:gridCol w:w="2469"/>
            <w:gridCol w:w="2469"/>
            <w:gridCol w:w="2469"/>
            <w:gridCol w:w="2469"/>
          </w:tblGrid>
        </w:tblGridChange>
      </w:tblGrid>
      <w:tr>
        <w:trPr>
          <w:cantSplit w:val="0"/>
          <w:tblHeader w:val="0"/>
        </w:trPr>
        <w:tc>
          <w:tcPr>
            <w:vAlign w:val="center"/>
          </w:tcPr>
          <w:p w:rsidR="00000000" w:rsidDel="00000000" w:rsidP="00000000" w:rsidRDefault="00000000" w:rsidRPr="00000000" w14:paraId="0000015F">
            <w:pPr>
              <w:rPr/>
            </w:pPr>
            <w:r w:rsidDel="00000000" w:rsidR="00000000" w:rsidRPr="00000000">
              <w:rPr>
                <w:rtl w:val="0"/>
              </w:rPr>
              <w:t xml:space="preserve">Alternativa</w:t>
            </w:r>
          </w:p>
        </w:tc>
        <w:tc>
          <w:tcPr>
            <w:vAlign w:val="center"/>
          </w:tcPr>
          <w:p w:rsidR="00000000" w:rsidDel="00000000" w:rsidP="00000000" w:rsidRDefault="00000000" w:rsidRPr="00000000" w14:paraId="00000160">
            <w:pPr>
              <w:rPr/>
            </w:pPr>
            <w:r w:rsidDel="00000000" w:rsidR="00000000" w:rsidRPr="00000000">
              <w:rPr>
                <w:rtl w:val="0"/>
              </w:rPr>
              <w:t xml:space="preserve">Prob. falla supuesta</w:t>
            </w:r>
          </w:p>
        </w:tc>
        <w:tc>
          <w:tcPr>
            <w:vAlign w:val="center"/>
          </w:tcPr>
          <w:p w:rsidR="00000000" w:rsidDel="00000000" w:rsidP="00000000" w:rsidRDefault="00000000" w:rsidRPr="00000000" w14:paraId="00000161">
            <w:pPr>
              <w:rPr/>
            </w:pPr>
            <w:r w:rsidDel="00000000" w:rsidR="00000000" w:rsidRPr="00000000">
              <w:rPr>
                <w:rtl w:val="0"/>
              </w:rPr>
              <w:t xml:space="preserve">Demora si falla</w:t>
            </w:r>
          </w:p>
        </w:tc>
        <w:tc>
          <w:tcPr>
            <w:vAlign w:val="center"/>
          </w:tcPr>
          <w:p w:rsidR="00000000" w:rsidDel="00000000" w:rsidP="00000000" w:rsidRDefault="00000000" w:rsidRPr="00000000" w14:paraId="00000162">
            <w:pPr>
              <w:rPr/>
            </w:pPr>
            <w:r w:rsidDel="00000000" w:rsidR="00000000" w:rsidRPr="00000000">
              <w:rPr>
                <w:rtl w:val="0"/>
              </w:rPr>
              <w:t xml:space="preserve">Demora esperada</w:t>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rtl w:val="0"/>
              </w:rPr>
              <w:t xml:space="preserve">A: solo entorno remoto</w:t>
            </w:r>
          </w:p>
        </w:tc>
        <w:tc>
          <w:tcPr>
            <w:vAlign w:val="center"/>
          </w:tcPr>
          <w:p w:rsidR="00000000" w:rsidDel="00000000" w:rsidP="00000000" w:rsidRDefault="00000000" w:rsidRPr="00000000" w14:paraId="00000164">
            <w:pPr>
              <w:rPr/>
            </w:pPr>
            <w:r w:rsidDel="00000000" w:rsidR="00000000" w:rsidRPr="00000000">
              <w:rPr>
                <w:rtl w:val="0"/>
              </w:rPr>
              <w:t xml:space="preserve">35 %</w:t>
            </w:r>
          </w:p>
        </w:tc>
        <w:tc>
          <w:tcPr>
            <w:vAlign w:val="center"/>
          </w:tcPr>
          <w:p w:rsidR="00000000" w:rsidDel="00000000" w:rsidP="00000000" w:rsidRDefault="00000000" w:rsidRPr="00000000" w14:paraId="00000165">
            <w:pPr>
              <w:rPr/>
            </w:pPr>
            <w:r w:rsidDel="00000000" w:rsidR="00000000" w:rsidRPr="00000000">
              <w:rPr>
                <w:rtl w:val="0"/>
              </w:rPr>
              <w:t xml:space="preserve">4 días</w:t>
            </w:r>
          </w:p>
        </w:tc>
        <w:tc>
          <w:tcPr>
            <w:vAlign w:val="center"/>
          </w:tcPr>
          <w:p w:rsidR="00000000" w:rsidDel="00000000" w:rsidP="00000000" w:rsidRDefault="00000000" w:rsidRPr="00000000" w14:paraId="00000166">
            <w:pPr>
              <w:rPr/>
            </w:pPr>
            <w:r w:rsidDel="00000000" w:rsidR="00000000" w:rsidRPr="00000000">
              <w:rPr>
                <w:rtl w:val="0"/>
              </w:rPr>
              <w:t xml:space="preserve">1,40 días</w:t>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tl w:val="0"/>
              </w:rPr>
              <w:t xml:space="preserve">B: remoto + respaldo local</w:t>
            </w:r>
          </w:p>
        </w:tc>
        <w:tc>
          <w:tcPr>
            <w:vAlign w:val="center"/>
          </w:tcPr>
          <w:p w:rsidR="00000000" w:rsidDel="00000000" w:rsidP="00000000" w:rsidRDefault="00000000" w:rsidRPr="00000000" w14:paraId="00000168">
            <w:pPr>
              <w:rPr/>
            </w:pPr>
            <w:r w:rsidDel="00000000" w:rsidR="00000000" w:rsidRPr="00000000">
              <w:rPr>
                <w:rtl w:val="0"/>
              </w:rPr>
              <w:t xml:space="preserve">12 %</w:t>
            </w:r>
          </w:p>
        </w:tc>
        <w:tc>
          <w:tcPr>
            <w:vAlign w:val="center"/>
          </w:tcPr>
          <w:p w:rsidR="00000000" w:rsidDel="00000000" w:rsidP="00000000" w:rsidRDefault="00000000" w:rsidRPr="00000000" w14:paraId="00000169">
            <w:pPr>
              <w:rPr/>
            </w:pPr>
            <w:r w:rsidDel="00000000" w:rsidR="00000000" w:rsidRPr="00000000">
              <w:rPr>
                <w:rtl w:val="0"/>
              </w:rPr>
              <w:t xml:space="preserve">1 día</w:t>
            </w:r>
          </w:p>
        </w:tc>
        <w:tc>
          <w:tcPr>
            <w:vAlign w:val="center"/>
          </w:tcPr>
          <w:p w:rsidR="00000000" w:rsidDel="00000000" w:rsidP="00000000" w:rsidRDefault="00000000" w:rsidRPr="00000000" w14:paraId="0000016A">
            <w:pPr>
              <w:rPr/>
            </w:pPr>
            <w:r w:rsidDel="00000000" w:rsidR="00000000" w:rsidRPr="00000000">
              <w:rPr>
                <w:rtl w:val="0"/>
              </w:rPr>
              <w:t xml:space="preserve">0,12 días</w:t>
            </w:r>
          </w:p>
        </w:tc>
      </w:tr>
    </w:tbl>
    <w:p w:rsidR="00000000" w:rsidDel="00000000" w:rsidP="00000000" w:rsidRDefault="00000000" w:rsidRPr="00000000" w14:paraId="0000016B">
      <w:pPr>
        <w:rPr/>
      </w:pPr>
      <w:r w:rsidDel="00000000" w:rsidR="00000000" w:rsidRPr="00000000">
        <w:rPr>
          <w:b w:val="0"/>
          <w:bCs w:val="0"/>
          <w:rtl w:val="0"/>
        </w:rPr>
        <w:t xml:space="preserve">Con estos supuestos, B minimiza el retraso esperado. Su implementación depende de mantener datos de prueba coherentes y contar con equipos preparados. No se afirma que el respaldo local haya sido implementado.</w:t>
      </w: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t xml:space="preserve">14. Seguimiento, incidentes y riesgo residual</w:t>
      </w:r>
    </w:p>
    <w:p w:rsidR="00000000" w:rsidDel="00000000" w:rsidP="00000000" w:rsidRDefault="00000000" w:rsidRPr="00000000" w14:paraId="0000016D">
      <w:pPr>
        <w:jc w:val="both"/>
        <w:rPr/>
      </w:pPr>
      <w:r w:rsidDel="00000000" w:rsidR="00000000" w:rsidRPr="00000000">
        <w:rPr>
          <w:b w:val="0"/>
          <w:bCs w:val="0"/>
          <w:rtl w:val="0"/>
        </w:rPr>
        <w:t xml:space="preserve">Se crea una bitácora desde el 19-10-2026. El registro de riesgos incluye estado acreditado por fuente y responsable propuesto; los cambios futuros de probabilidad, impacto y medidas deben registrarse con fecha. El riesgo residual solo debe calcularse después de verificar una intervención; no se publican reducciones automáticas sin medición.</w:t>
      </w:r>
      <w:r w:rsidDel="00000000" w:rsidR="00000000" w:rsidRPr="00000000">
        <w:rPr>
          <w:rtl w:val="0"/>
        </w:rPr>
      </w:r>
    </w:p>
    <w:p w:rsidR="00000000" w:rsidDel="00000000" w:rsidP="00000000" w:rsidRDefault="00000000" w:rsidRPr="00000000" w14:paraId="0000016E">
      <w:pPr>
        <w:jc w:val="both"/>
        <w:rPr/>
      </w:pPr>
      <w:r w:rsidDel="00000000" w:rsidR="00000000" w:rsidRPr="00000000">
        <w:rPr>
          <w:b w:val="0"/>
          <w:bCs w:val="0"/>
          <w:rtl w:val="0"/>
        </w:rPr>
        <w:t xml:space="preserve">Antecedentes verificables: indisponibilidad anterior de servicio de BD, pruebas funcionales de API, ensayos unitarios y prueba de flujo móvil–API–web. No hay documentación suministrada de revisiones periódicas de riesgos, incidentes completos ni eficacia histórica de mitigaciones.</w:t>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15. Recomendaciones y próximos pasos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Confirmar asignaciones de responsables y juicios 1–3 con ambas integrantes.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Ensayar una demostración completa con datos de prueba y registrar resultados con fecha.</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Preparar plan de operación alternativa si la base de datos o API no responde.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Medir RNF-06 en endpoints críticos con ambiente y volumen especificados.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Crear casos HTTP para autorización, expiración JWT, QR y límite de cupos; repetir concurrencia sobre MySQL.</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Incorporar el registro Excel al Kanban y mantener una bitácora real a partir de esta línea base.</w:t>
      </w:r>
    </w:p>
    <w:p w:rsidR="00000000" w:rsidDel="00000000" w:rsidP="00000000" w:rsidRDefault="00000000" w:rsidRPr="00000000" w14:paraId="00000176">
      <w:pPr>
        <w:pStyle w:val="Heading1"/>
        <w:rPr/>
      </w:pPr>
      <w:r w:rsidDel="00000000" w:rsidR="00000000" w:rsidRPr="00000000">
        <w:rPr>
          <w:rtl w:val="0"/>
        </w:rPr>
        <w:t xml:space="preserve">16. Conclusiones</w:t>
      </w:r>
    </w:p>
    <w:p w:rsidR="00000000" w:rsidDel="00000000" w:rsidP="00000000" w:rsidRDefault="00000000" w:rsidRPr="00000000" w14:paraId="00000177">
      <w:pPr>
        <w:jc w:val="both"/>
        <w:rPr/>
      </w:pPr>
      <w:r w:rsidDel="00000000" w:rsidR="00000000" w:rsidRPr="00000000">
        <w:rPr>
          <w:b w:val="0"/>
          <w:bCs w:val="0"/>
          <w:rtl w:val="0"/>
        </w:rPr>
        <w:t xml:space="preserve">Trayek presenta riesgos relevantes asociados con su arquitectura distribuida, la dependencia de infraestructura remota, la criticidad del registro de asistencia, la seguridad de información personal y la presión del plazo académico. El registro desarrollado permite priorizar acciones de corto plazo y asignar contingencias concretas. Se han reconocido los controles existentes sin dar por concluidas verificaciones que no constan en las evidencias. La mejora principal es transformar esta evaluación retrospectiva en seguimiento prospectivo real, preservando la trazabilidad de cada intervención.</w:t>
      </w: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Anexo A. Referencias documentales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Documento_de_requerimientos_Trayek(1).docx, versión 2.0, 29-09-2026.</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PRUEBAS FUNCIONALES API.docx, Informe de Pruebas Funcionales de API REST.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Markdown pegado.md, revisión técnica de calidad generada por Cursor.</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Texto pegado(10).txt, auditoría técnica de seguridad generada por Cursor.</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Grupo 6 - INFORME FINAL ET (2).docx y GRUPO 6 - EV 2 PLAN DE GESTION DE RIESGOS (3).docx, modelos estructurales facilitados.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Registro_Riesgos_Trayek.xlsx, cálculos, evaluación y bitácora editable.</w:t>
      </w:r>
    </w:p>
    <w:sectPr>
      <w:headerReference r:id="rId7" w:type="default"/>
      <w:footerReference r:id="rId8" w:type="default"/>
      <w:pgSz w:h="15840" w:w="12240" w:orient="portrait"/>
      <w:pgMar w:bottom="1109" w:top="1224" w:left="1181" w:right="1181"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Gestión de riesgos · Evaluación retrospectiva inicial · 19-10-2026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TRAYEK  |  PROYECTO APT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3153"/>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83153"/>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83153"/>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7MbPrusEfc4lY8VEHvsiYeP5mw==">CgMxLjA4AHIhMTZoM3E1V2wwX3RWRjA5cUdYa3cyQWpDOG9QTHVEVm0y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