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Об'єктно-орієнтована декомпозиція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Використання об'єктно-орієнтованого підходу для розробки об'єкта предметної (прикладної) галузі.</w:t>
      </w:r>
    </w:p>
    <w:p>
      <w:pPr>
        <w:pStyle w:val="5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Використовуючи об'єктно-орієнтований аналіз, реалізувати класи для представлення сутностей відповідно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\l "_4"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 - domain-об'єктів.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Забезпечити та продемонструвати коректне введення та відображення кирилиці.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Продемонструвати можливість управління масивом domain-об'єктів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Адресна книга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Запис: П.І.Б .; дата народження; телефони (кількість не обмежена); адреса; дата і час редагування.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Main,</w:t>
      </w:r>
      <w:r>
        <w:rPr>
          <w:rFonts w:ascii="Times New Roman" w:hAnsi="Times New Roman" w:cs="Times New Roman"/>
          <w:sz w:val="28"/>
          <w:szCs w:val="28"/>
        </w:rPr>
        <w:t xml:space="preserve"> клас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Person, </w:t>
      </w:r>
      <w:r>
        <w:rPr>
          <w:rFonts w:ascii="Times New Roman" w:hAnsi="Times New Roman" w:cs="Times New Roman"/>
          <w:sz w:val="28"/>
          <w:szCs w:val="28"/>
        </w:rPr>
        <w:t xml:space="preserve">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AddressBook.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Vacancies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phirma;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speciality;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conditions;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requirements;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setPhirma(String phirma)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.phirma = phirma;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getPhirma()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phirma;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setPrice(String price)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String getPrice()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setSpeciality(String speciality)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.speciality = speciality;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getSpeciality()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speciality;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setConditions(String conditions)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.conditions = conditions;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getConditions()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conditions;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setRequirements(String requirements)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.requirements = requirements;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 getRequirements()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requirements;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addPrice(String price)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phirma =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price =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speciality =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conditions =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requirements = </w:t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Vacancies(String phirma,String price,String speciality,String conditions,String requirements){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.setPhirma(phirma);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.setPrice(price);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.setSpeciality(speciality);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.setConditions(conditions);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.setRequirements(requirements);</w:t>
      </w:r>
    </w:p>
    <w:p>
      <w:pPr>
        <w:jc w:val="both"/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4648200" cy="48387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об’єкту за допомогою об'єктно-орієнтованого підходу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60ED"/>
    <w:multiLevelType w:val="multilevel"/>
    <w:tmpl w:val="31B66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722C"/>
    <w:rsid w:val="003B6608"/>
    <w:rsid w:val="0070169E"/>
    <w:rsid w:val="00762DA2"/>
    <w:rsid w:val="00A95D80"/>
    <w:rsid w:val="00CA6264"/>
    <w:rsid w:val="3DA5540F"/>
    <w:rsid w:val="4E91716E"/>
    <w:rsid w:val="547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466</Words>
  <Characters>2659</Characters>
  <Lines>22</Lines>
  <Paragraphs>6</Paragraphs>
  <TotalTime>9</TotalTime>
  <ScaleCrop>false</ScaleCrop>
  <LinksUpToDate>false</LinksUpToDate>
  <CharactersWithSpaces>3119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2020-11-16T21:49:00Z</dcterms:created>
  <dc:creator>Acer</dc:creator>
  <cp:lastModifiedBy>Antent</cp:lastModifiedBy>
  <dcterms:modified xsi:type="dcterms:W3CDTF">2020-12-24T00:25:45Z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