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0437" w:rsidRPr="009D0437" w:rsidRDefault="009D0437" w:rsidP="009D043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D0437">
        <w:rPr>
          <w:rFonts w:ascii="Times New Roman" w:eastAsia="Times New Roman" w:hAnsi="Times New Roman" w:cs="Times New Roman"/>
          <w:b/>
          <w:bCs/>
          <w:kern w:val="36"/>
          <w:sz w:val="48"/>
          <w:szCs w:val="48"/>
          <w:lang w:eastAsia="fr-FR"/>
        </w:rPr>
        <w:t>Rapport de TP : Sécurité des communications et cryptographie</w:t>
      </w:r>
    </w:p>
    <w:p w:rsidR="009D0437" w:rsidRPr="009D0437" w:rsidRDefault="009D0437" w:rsidP="009D0437">
      <w:pPr>
        <w:spacing w:before="100" w:beforeAutospacing="1" w:after="100" w:afterAutospacing="1"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b/>
          <w:bCs/>
          <w:sz w:val="24"/>
          <w:szCs w:val="24"/>
          <w:lang w:eastAsia="fr-FR"/>
        </w:rPr>
        <w:t>Nom :</w:t>
      </w:r>
      <w:r w:rsidRPr="009D0437">
        <w:rPr>
          <w:rFonts w:ascii="Times New Roman" w:eastAsia="Times New Roman" w:hAnsi="Times New Roman" w:cs="Times New Roman"/>
          <w:sz w:val="24"/>
          <w:szCs w:val="24"/>
          <w:lang w:eastAsia="fr-FR"/>
        </w:rPr>
        <w:t xml:space="preserve"> </w:t>
      </w:r>
      <w:proofErr w:type="spellStart"/>
      <w:r w:rsidRPr="009D0437">
        <w:rPr>
          <w:rFonts w:ascii="Times New Roman" w:eastAsia="Times New Roman" w:hAnsi="Times New Roman" w:cs="Times New Roman"/>
          <w:sz w:val="24"/>
          <w:szCs w:val="24"/>
          <w:lang w:eastAsia="fr-FR"/>
        </w:rPr>
        <w:t>Geraldes</w:t>
      </w:r>
      <w:proofErr w:type="spellEnd"/>
      <w:r w:rsidRPr="009D0437">
        <w:rPr>
          <w:rFonts w:ascii="Times New Roman" w:eastAsia="Times New Roman" w:hAnsi="Times New Roman" w:cs="Times New Roman"/>
          <w:sz w:val="24"/>
          <w:szCs w:val="24"/>
          <w:lang w:eastAsia="fr-FR"/>
        </w:rPr>
        <w:t xml:space="preserve"> Antoine</w:t>
      </w:r>
    </w:p>
    <w:p w:rsidR="009D0437" w:rsidRPr="009D0437" w:rsidRDefault="009D0437" w:rsidP="009D0437">
      <w:pPr>
        <w:spacing w:before="100" w:beforeAutospacing="1" w:after="100" w:afterAutospacing="1"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b/>
          <w:bCs/>
          <w:sz w:val="24"/>
          <w:szCs w:val="24"/>
          <w:lang w:eastAsia="fr-FR"/>
        </w:rPr>
        <w:t>Date :</w:t>
      </w:r>
      <w:r w:rsidRPr="009D0437">
        <w:rPr>
          <w:rFonts w:ascii="Times New Roman" w:eastAsia="Times New Roman" w:hAnsi="Times New Roman" w:cs="Times New Roman"/>
          <w:sz w:val="24"/>
          <w:szCs w:val="24"/>
          <w:lang w:eastAsia="fr-FR"/>
        </w:rPr>
        <w:t xml:space="preserve"> 11/03/2026</w:t>
      </w:r>
    </w:p>
    <w:p w:rsidR="009D0437" w:rsidRPr="009D0437" w:rsidRDefault="009D0437" w:rsidP="009D0437">
      <w:pPr>
        <w:spacing w:after="0"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sz w:val="24"/>
          <w:szCs w:val="24"/>
          <w:lang w:eastAsia="fr-FR"/>
        </w:rPr>
        <w:pict>
          <v:rect id="_x0000_i1046" style="width:0;height:1.5pt" o:hralign="center" o:hrstd="t" o:hr="t" fillcolor="#a0a0a0" stroked="f"/>
        </w:pict>
      </w:r>
    </w:p>
    <w:p w:rsidR="009D0437" w:rsidRPr="009D0437" w:rsidRDefault="009D0437" w:rsidP="009D043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D0437">
        <w:rPr>
          <w:rFonts w:ascii="Times New Roman" w:eastAsia="Times New Roman" w:hAnsi="Times New Roman" w:cs="Times New Roman"/>
          <w:b/>
          <w:bCs/>
          <w:sz w:val="27"/>
          <w:szCs w:val="27"/>
          <w:lang w:eastAsia="fr-FR"/>
        </w:rPr>
        <w:t>1. Introduction</w:t>
      </w:r>
    </w:p>
    <w:p w:rsidR="009D0437" w:rsidRPr="009D0437" w:rsidRDefault="009D0437" w:rsidP="009D0437">
      <w:pPr>
        <w:spacing w:before="100" w:beforeAutospacing="1" w:after="100" w:afterAutospacing="1"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sz w:val="24"/>
          <w:szCs w:val="24"/>
          <w:lang w:eastAsia="fr-FR"/>
        </w:rPr>
        <w:t>L'objectif de ce TP est d'étudier les principes fondamentaux de la cryptographie, notamment la différence entre chiffrement symétrique et asymétrique, l'utilisation des fonctions de hachage pour l'intégrité, et l'analyse de la sécurité des protocoles réseaux via Wireshark.</w:t>
      </w:r>
    </w:p>
    <w:p w:rsidR="009D0437" w:rsidRPr="009D0437" w:rsidRDefault="009D0437" w:rsidP="009D0437">
      <w:pPr>
        <w:spacing w:after="0"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sz w:val="24"/>
          <w:szCs w:val="24"/>
          <w:lang w:eastAsia="fr-FR"/>
        </w:rPr>
        <w:pict>
          <v:rect id="_x0000_i1047" style="width:0;height:1.5pt" o:hralign="center" o:hrstd="t" o:hr="t" fillcolor="#a0a0a0" stroked="f"/>
        </w:pict>
      </w:r>
    </w:p>
    <w:p w:rsidR="009D0437" w:rsidRPr="009D0437" w:rsidRDefault="009D0437" w:rsidP="009D043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D0437">
        <w:rPr>
          <w:rFonts w:ascii="Times New Roman" w:eastAsia="Times New Roman" w:hAnsi="Times New Roman" w:cs="Times New Roman"/>
          <w:b/>
          <w:bCs/>
          <w:sz w:val="27"/>
          <w:szCs w:val="27"/>
          <w:lang w:eastAsia="fr-FR"/>
        </w:rPr>
        <w:t>2. Exercice 1 : Le chiffrement de César (Théorie)</w:t>
      </w:r>
    </w:p>
    <w:p w:rsidR="009D0437" w:rsidRPr="009D0437" w:rsidRDefault="009D0437" w:rsidP="009D0437">
      <w:pPr>
        <w:spacing w:before="100" w:beforeAutospacing="1" w:after="100" w:afterAutospacing="1"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sz w:val="24"/>
          <w:szCs w:val="24"/>
          <w:lang w:eastAsia="fr-FR"/>
        </w:rPr>
        <w:t>Le chiffrement de César repose sur le décalage des lettres dans l'alphabet.</w:t>
      </w:r>
    </w:p>
    <w:p w:rsidR="009D0437" w:rsidRPr="009D0437" w:rsidRDefault="009D0437" w:rsidP="009D0437">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b/>
          <w:bCs/>
          <w:sz w:val="24"/>
          <w:szCs w:val="24"/>
          <w:lang w:eastAsia="fr-FR"/>
        </w:rPr>
        <w:t>Chiffrement de "CYBER" (décalage +3) :</w:t>
      </w:r>
      <w:r w:rsidRPr="009D0437">
        <w:rPr>
          <w:rFonts w:ascii="Times New Roman" w:eastAsia="Times New Roman" w:hAnsi="Times New Roman" w:cs="Times New Roman"/>
          <w:sz w:val="24"/>
          <w:szCs w:val="24"/>
          <w:lang w:eastAsia="fr-FR"/>
        </w:rPr>
        <w:t xml:space="preserve"> FBCHU</w:t>
      </w:r>
    </w:p>
    <w:p w:rsidR="009D0437" w:rsidRPr="009D0437" w:rsidRDefault="009D0437" w:rsidP="009D0437">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b/>
          <w:bCs/>
          <w:sz w:val="24"/>
          <w:szCs w:val="24"/>
          <w:lang w:eastAsia="fr-FR"/>
        </w:rPr>
        <w:t>Chiffrement de "SECURITE" (décalage +5) :</w:t>
      </w:r>
      <w:r w:rsidRPr="009D0437">
        <w:rPr>
          <w:rFonts w:ascii="Times New Roman" w:eastAsia="Times New Roman" w:hAnsi="Times New Roman" w:cs="Times New Roman"/>
          <w:sz w:val="24"/>
          <w:szCs w:val="24"/>
          <w:lang w:eastAsia="fr-FR"/>
        </w:rPr>
        <w:t xml:space="preserve"> XJHZWNYJ</w:t>
      </w:r>
    </w:p>
    <w:p w:rsidR="009D0437" w:rsidRPr="009D0437" w:rsidRDefault="009D0437" w:rsidP="009D0437">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b/>
          <w:bCs/>
          <w:sz w:val="24"/>
          <w:szCs w:val="24"/>
          <w:lang w:eastAsia="fr-FR"/>
        </w:rPr>
        <w:t>Déchiffrement de "KHOOR" (clé +3) :</w:t>
      </w:r>
      <w:r w:rsidRPr="009D0437">
        <w:rPr>
          <w:rFonts w:ascii="Times New Roman" w:eastAsia="Times New Roman" w:hAnsi="Times New Roman" w:cs="Times New Roman"/>
          <w:sz w:val="24"/>
          <w:szCs w:val="24"/>
          <w:lang w:eastAsia="fr-FR"/>
        </w:rPr>
        <w:t xml:space="preserve"> HELLO</w:t>
      </w:r>
    </w:p>
    <w:p w:rsidR="009D0437" w:rsidRPr="009D0437" w:rsidRDefault="009D0437" w:rsidP="009D0437">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b/>
          <w:bCs/>
          <w:sz w:val="24"/>
          <w:szCs w:val="24"/>
          <w:lang w:eastAsia="fr-FR"/>
        </w:rPr>
        <w:t>Réflexion :</w:t>
      </w:r>
      <w:r w:rsidRPr="009D0437">
        <w:rPr>
          <w:rFonts w:ascii="Times New Roman" w:eastAsia="Times New Roman" w:hAnsi="Times New Roman" w:cs="Times New Roman"/>
          <w:sz w:val="24"/>
          <w:szCs w:val="24"/>
          <w:lang w:eastAsia="fr-FR"/>
        </w:rPr>
        <w:t xml:space="preserve"> Ce chiffrement n'est plus utilisé car il est vulnérable aux attaques par force brute (seulement 25 clés possibles) et à l'analyse de fréquences.</w:t>
      </w:r>
    </w:p>
    <w:p w:rsidR="009D0437" w:rsidRPr="009D0437" w:rsidRDefault="009D0437" w:rsidP="009D0437">
      <w:pPr>
        <w:spacing w:after="0"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sz w:val="24"/>
          <w:szCs w:val="24"/>
          <w:lang w:eastAsia="fr-FR"/>
        </w:rPr>
        <w:pict>
          <v:rect id="_x0000_i1048" style="width:0;height:1.5pt" o:hralign="center" o:hrstd="t" o:hr="t" fillcolor="#a0a0a0" stroked="f"/>
        </w:pict>
      </w:r>
    </w:p>
    <w:p w:rsidR="009D0437" w:rsidRPr="009D0437" w:rsidRDefault="009D0437" w:rsidP="009D043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D0437">
        <w:rPr>
          <w:rFonts w:ascii="Times New Roman" w:eastAsia="Times New Roman" w:hAnsi="Times New Roman" w:cs="Times New Roman"/>
          <w:b/>
          <w:bCs/>
          <w:sz w:val="27"/>
          <w:szCs w:val="27"/>
          <w:lang w:eastAsia="fr-FR"/>
        </w:rPr>
        <w:t>3. Exercice 2 : Automatisation en Python</w:t>
      </w:r>
    </w:p>
    <w:p w:rsidR="009D0437" w:rsidRPr="009D0437" w:rsidRDefault="009D0437" w:rsidP="009D0437">
      <w:pPr>
        <w:spacing w:before="100" w:beforeAutospacing="1" w:after="100" w:afterAutospacing="1"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sz w:val="24"/>
          <w:szCs w:val="24"/>
          <w:lang w:eastAsia="fr-FR"/>
        </w:rPr>
        <w:t xml:space="preserve">Un script Python a été développé pour automatiser le processus de chiffrement et de déchiffrement. Le programme utilise la fonction </w:t>
      </w:r>
      <w:proofErr w:type="gramStart"/>
      <w:r w:rsidRPr="009D0437">
        <w:rPr>
          <w:rFonts w:ascii="Courier New" w:eastAsia="Times New Roman" w:hAnsi="Courier New" w:cs="Courier New"/>
          <w:sz w:val="20"/>
          <w:szCs w:val="20"/>
          <w:lang w:eastAsia="fr-FR"/>
        </w:rPr>
        <w:t>ord(</w:t>
      </w:r>
      <w:proofErr w:type="gramEnd"/>
      <w:r w:rsidRPr="009D0437">
        <w:rPr>
          <w:rFonts w:ascii="Courier New" w:eastAsia="Times New Roman" w:hAnsi="Courier New" w:cs="Courier New"/>
          <w:sz w:val="20"/>
          <w:szCs w:val="20"/>
          <w:lang w:eastAsia="fr-FR"/>
        </w:rPr>
        <w:t>)</w:t>
      </w:r>
      <w:r w:rsidRPr="009D0437">
        <w:rPr>
          <w:rFonts w:ascii="Times New Roman" w:eastAsia="Times New Roman" w:hAnsi="Times New Roman" w:cs="Times New Roman"/>
          <w:sz w:val="24"/>
          <w:szCs w:val="24"/>
          <w:lang w:eastAsia="fr-FR"/>
        </w:rPr>
        <w:t xml:space="preserve"> pour convertir les caractères en valeurs numériques, applique le décalage modulo 26, puis reconvertit ces valeurs en caractères via </w:t>
      </w:r>
      <w:proofErr w:type="spellStart"/>
      <w:r w:rsidRPr="009D0437">
        <w:rPr>
          <w:rFonts w:ascii="Courier New" w:eastAsia="Times New Roman" w:hAnsi="Courier New" w:cs="Courier New"/>
          <w:sz w:val="20"/>
          <w:szCs w:val="20"/>
          <w:lang w:eastAsia="fr-FR"/>
        </w:rPr>
        <w:t>chr</w:t>
      </w:r>
      <w:proofErr w:type="spellEnd"/>
      <w:r w:rsidRPr="009D0437">
        <w:rPr>
          <w:rFonts w:ascii="Courier New" w:eastAsia="Times New Roman" w:hAnsi="Courier New" w:cs="Courier New"/>
          <w:sz w:val="20"/>
          <w:szCs w:val="20"/>
          <w:lang w:eastAsia="fr-FR"/>
        </w:rPr>
        <w:t>()</w:t>
      </w:r>
      <w:r w:rsidRPr="009D0437">
        <w:rPr>
          <w:rFonts w:ascii="Times New Roman" w:eastAsia="Times New Roman" w:hAnsi="Times New Roman" w:cs="Times New Roman"/>
          <w:sz w:val="24"/>
          <w:szCs w:val="24"/>
          <w:lang w:eastAsia="fr-FR"/>
        </w:rPr>
        <w:t>. Cette méthode permet une gestion efficace de la casse (majuscules/minuscules) et ignore les caractères non alphabétiques, assurant ainsi une transformation conforme au principe de César.</w:t>
      </w:r>
    </w:p>
    <w:p w:rsidR="009D0437" w:rsidRPr="009D0437" w:rsidRDefault="009D0437" w:rsidP="009D0437">
      <w:pPr>
        <w:spacing w:after="0"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sz w:val="24"/>
          <w:szCs w:val="24"/>
          <w:lang w:eastAsia="fr-FR"/>
        </w:rPr>
        <w:pict>
          <v:rect id="_x0000_i1049" style="width:0;height:1.5pt" o:hralign="center" o:hrstd="t" o:hr="t" fillcolor="#a0a0a0" stroked="f"/>
        </w:pict>
      </w:r>
    </w:p>
    <w:p w:rsidR="009D0437" w:rsidRPr="009D0437" w:rsidRDefault="009D0437" w:rsidP="009D043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D0437">
        <w:rPr>
          <w:rFonts w:ascii="Times New Roman" w:eastAsia="Times New Roman" w:hAnsi="Times New Roman" w:cs="Times New Roman"/>
          <w:b/>
          <w:bCs/>
          <w:sz w:val="27"/>
          <w:szCs w:val="27"/>
          <w:lang w:eastAsia="fr-FR"/>
        </w:rPr>
        <w:t>4. Exercice 3 &amp; 4 : Intégrité et Hachage (SHA-256)</w:t>
      </w:r>
    </w:p>
    <w:p w:rsidR="009D0437" w:rsidRPr="009D0437" w:rsidRDefault="009D0437" w:rsidP="009D0437">
      <w:pPr>
        <w:spacing w:before="100" w:beforeAutospacing="1" w:after="100" w:afterAutospacing="1"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sz w:val="24"/>
          <w:szCs w:val="24"/>
          <w:lang w:eastAsia="fr-FR"/>
        </w:rPr>
        <w:t xml:space="preserve">L'utilisation de la bibliothèque </w:t>
      </w:r>
      <w:proofErr w:type="spellStart"/>
      <w:r w:rsidRPr="009D0437">
        <w:rPr>
          <w:rFonts w:ascii="Courier New" w:eastAsia="Times New Roman" w:hAnsi="Courier New" w:cs="Courier New"/>
          <w:sz w:val="20"/>
          <w:szCs w:val="20"/>
          <w:lang w:eastAsia="fr-FR"/>
        </w:rPr>
        <w:t>hashlib</w:t>
      </w:r>
      <w:proofErr w:type="spellEnd"/>
      <w:r w:rsidRPr="009D0437">
        <w:rPr>
          <w:rFonts w:ascii="Times New Roman" w:eastAsia="Times New Roman" w:hAnsi="Times New Roman" w:cs="Times New Roman"/>
          <w:sz w:val="24"/>
          <w:szCs w:val="24"/>
          <w:lang w:eastAsia="fr-FR"/>
        </w:rPr>
        <w:t xml:space="preserve"> permet de générer une empreinte unique appelée "Hash" pour toute donnée fournie.</w:t>
      </w:r>
    </w:p>
    <w:p w:rsidR="009D0437" w:rsidRPr="009D0437" w:rsidRDefault="009D0437" w:rsidP="009D0437">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b/>
          <w:bCs/>
          <w:sz w:val="24"/>
          <w:szCs w:val="24"/>
          <w:lang w:eastAsia="fr-FR"/>
        </w:rPr>
        <w:t>Observations :</w:t>
      </w:r>
      <w:r w:rsidRPr="009D0437">
        <w:rPr>
          <w:rFonts w:ascii="Times New Roman" w:eastAsia="Times New Roman" w:hAnsi="Times New Roman" w:cs="Times New Roman"/>
          <w:sz w:val="24"/>
          <w:szCs w:val="24"/>
          <w:lang w:eastAsia="fr-FR"/>
        </w:rPr>
        <w:t xml:space="preserve"> La modification d'un seul caractère (ajout d'un "!") modifie radicalement l'empreinte finale, illustrant le principe de l'effet d'avalanche.</w:t>
      </w:r>
    </w:p>
    <w:p w:rsidR="009D0437" w:rsidRPr="009D0437" w:rsidRDefault="009D0437" w:rsidP="009D0437">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b/>
          <w:bCs/>
          <w:sz w:val="24"/>
          <w:szCs w:val="24"/>
          <w:lang w:eastAsia="fr-FR"/>
        </w:rPr>
        <w:lastRenderedPageBreak/>
        <w:t>Application :</w:t>
      </w:r>
      <w:r w:rsidRPr="009D0437">
        <w:rPr>
          <w:rFonts w:ascii="Times New Roman" w:eastAsia="Times New Roman" w:hAnsi="Times New Roman" w:cs="Times New Roman"/>
          <w:sz w:val="24"/>
          <w:szCs w:val="24"/>
          <w:lang w:eastAsia="fr-FR"/>
        </w:rPr>
        <w:t xml:space="preserve"> Cette méthode permet aux administrateurs de vérifier l'intégrité des fichiers : en comparant le hash actuel d'un fichier avec un hash de référence, il est possible de détecter instantanément toute altération par un malware ou une intervention non autorisée.</w:t>
      </w:r>
    </w:p>
    <w:p w:rsidR="009D0437" w:rsidRPr="009D0437" w:rsidRDefault="009D0437" w:rsidP="009D0437">
      <w:pPr>
        <w:spacing w:after="0"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sz w:val="24"/>
          <w:szCs w:val="24"/>
          <w:lang w:eastAsia="fr-FR"/>
        </w:rPr>
        <w:pict>
          <v:rect id="_x0000_i1050" style="width:0;height:1.5pt" o:hralign="center" o:hrstd="t" o:hr="t" fillcolor="#a0a0a0" stroked="f"/>
        </w:pict>
      </w:r>
    </w:p>
    <w:p w:rsidR="009D0437" w:rsidRPr="009D0437" w:rsidRDefault="009D0437" w:rsidP="009D043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D0437">
        <w:rPr>
          <w:rFonts w:ascii="Times New Roman" w:eastAsia="Times New Roman" w:hAnsi="Times New Roman" w:cs="Times New Roman"/>
          <w:b/>
          <w:bCs/>
          <w:sz w:val="27"/>
          <w:szCs w:val="27"/>
          <w:lang w:eastAsia="fr-FR"/>
        </w:rPr>
        <w:t>5. Exercice 5 : Analyse des protocoles réseaux</w:t>
      </w:r>
    </w:p>
    <w:p w:rsidR="009D0437" w:rsidRPr="009D0437" w:rsidRDefault="009D0437" w:rsidP="009D0437">
      <w:pPr>
        <w:spacing w:before="100" w:beforeAutospacing="1" w:after="100" w:afterAutospacing="1"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sz w:val="24"/>
          <w:szCs w:val="24"/>
          <w:lang w:eastAsia="fr-FR"/>
        </w:rPr>
        <w:t>L'analyse des ports standards met en évidence la distinction essentielle entre les protocoles exposant les données en clair et ceux intégrant une couche de chiffrement.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544"/>
        <w:gridCol w:w="2770"/>
        <w:gridCol w:w="1032"/>
      </w:tblGrid>
      <w:tr w:rsidR="009D0437" w:rsidRPr="009D0437" w:rsidTr="009D043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D0437" w:rsidRPr="009D0437" w:rsidRDefault="009D0437" w:rsidP="009D0437">
            <w:pPr>
              <w:spacing w:after="480"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b/>
                <w:bCs/>
                <w:sz w:val="24"/>
                <w:szCs w:val="24"/>
                <w:lang w:eastAsia="fr-FR"/>
              </w:rPr>
              <w:t>Protocole</w:t>
            </w:r>
          </w:p>
        </w:tc>
        <w:tc>
          <w:tcPr>
            <w:tcW w:w="0" w:type="auto"/>
            <w:tcBorders>
              <w:top w:val="single" w:sz="6" w:space="0" w:color="auto"/>
              <w:left w:val="single" w:sz="6" w:space="0" w:color="auto"/>
              <w:bottom w:val="single" w:sz="6" w:space="0" w:color="auto"/>
              <w:right w:val="single" w:sz="6" w:space="0" w:color="auto"/>
            </w:tcBorders>
            <w:vAlign w:val="center"/>
            <w:hideMark/>
          </w:tcPr>
          <w:p w:rsidR="009D0437" w:rsidRPr="009D0437" w:rsidRDefault="009D0437" w:rsidP="009D0437">
            <w:pPr>
              <w:spacing w:after="480"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b/>
                <w:bCs/>
                <w:sz w:val="24"/>
                <w:szCs w:val="24"/>
                <w:lang w:eastAsia="fr-FR"/>
              </w:rPr>
              <w:t>Port</w:t>
            </w:r>
          </w:p>
        </w:tc>
        <w:tc>
          <w:tcPr>
            <w:tcW w:w="0" w:type="auto"/>
            <w:tcBorders>
              <w:top w:val="single" w:sz="6" w:space="0" w:color="auto"/>
              <w:left w:val="single" w:sz="6" w:space="0" w:color="auto"/>
              <w:bottom w:val="single" w:sz="6" w:space="0" w:color="auto"/>
              <w:right w:val="single" w:sz="6" w:space="0" w:color="auto"/>
            </w:tcBorders>
            <w:vAlign w:val="center"/>
            <w:hideMark/>
          </w:tcPr>
          <w:p w:rsidR="009D0437" w:rsidRPr="009D0437" w:rsidRDefault="009D0437" w:rsidP="009D0437">
            <w:pPr>
              <w:spacing w:after="480"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b/>
                <w:bCs/>
                <w:sz w:val="24"/>
                <w:szCs w:val="24"/>
                <w:lang w:eastAsia="fr-FR"/>
              </w:rPr>
              <w:t>Utilisation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9D0437" w:rsidRPr="009D0437" w:rsidRDefault="009D0437" w:rsidP="009D0437">
            <w:pPr>
              <w:spacing w:after="480"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b/>
                <w:bCs/>
                <w:sz w:val="24"/>
                <w:szCs w:val="24"/>
                <w:lang w:eastAsia="fr-FR"/>
              </w:rPr>
              <w:t>Chiffré ?</w:t>
            </w:r>
          </w:p>
        </w:tc>
      </w:tr>
      <w:tr w:rsidR="009D0437" w:rsidRPr="009D0437" w:rsidTr="009D043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D0437" w:rsidRPr="009D0437" w:rsidRDefault="009D0437" w:rsidP="009D0437">
            <w:pPr>
              <w:spacing w:after="480"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b/>
                <w:bCs/>
                <w:sz w:val="24"/>
                <w:szCs w:val="24"/>
                <w:lang w:eastAsia="fr-FR"/>
              </w:rPr>
              <w:t>HTTP</w:t>
            </w:r>
          </w:p>
        </w:tc>
        <w:tc>
          <w:tcPr>
            <w:tcW w:w="0" w:type="auto"/>
            <w:tcBorders>
              <w:top w:val="single" w:sz="6" w:space="0" w:color="auto"/>
              <w:left w:val="single" w:sz="6" w:space="0" w:color="auto"/>
              <w:bottom w:val="single" w:sz="6" w:space="0" w:color="auto"/>
              <w:right w:val="single" w:sz="6" w:space="0" w:color="auto"/>
            </w:tcBorders>
            <w:vAlign w:val="center"/>
            <w:hideMark/>
          </w:tcPr>
          <w:p w:rsidR="009D0437" w:rsidRPr="009D0437" w:rsidRDefault="009D0437" w:rsidP="009D0437">
            <w:pPr>
              <w:spacing w:after="480"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sz w:val="24"/>
                <w:szCs w:val="24"/>
                <w:lang w:eastAsia="fr-FR"/>
              </w:rPr>
              <w:t>80</w:t>
            </w:r>
          </w:p>
        </w:tc>
        <w:tc>
          <w:tcPr>
            <w:tcW w:w="0" w:type="auto"/>
            <w:tcBorders>
              <w:top w:val="single" w:sz="6" w:space="0" w:color="auto"/>
              <w:left w:val="single" w:sz="6" w:space="0" w:color="auto"/>
              <w:bottom w:val="single" w:sz="6" w:space="0" w:color="auto"/>
              <w:right w:val="single" w:sz="6" w:space="0" w:color="auto"/>
            </w:tcBorders>
            <w:vAlign w:val="center"/>
            <w:hideMark/>
          </w:tcPr>
          <w:p w:rsidR="009D0437" w:rsidRPr="009D0437" w:rsidRDefault="009D0437" w:rsidP="009D0437">
            <w:pPr>
              <w:spacing w:after="480"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sz w:val="24"/>
                <w:szCs w:val="24"/>
                <w:lang w:eastAsia="fr-FR"/>
              </w:rPr>
              <w:t>Consultation Web</w:t>
            </w:r>
          </w:p>
        </w:tc>
        <w:tc>
          <w:tcPr>
            <w:tcW w:w="0" w:type="auto"/>
            <w:tcBorders>
              <w:top w:val="single" w:sz="6" w:space="0" w:color="auto"/>
              <w:left w:val="single" w:sz="6" w:space="0" w:color="auto"/>
              <w:bottom w:val="single" w:sz="6" w:space="0" w:color="auto"/>
              <w:right w:val="single" w:sz="6" w:space="0" w:color="auto"/>
            </w:tcBorders>
            <w:vAlign w:val="center"/>
            <w:hideMark/>
          </w:tcPr>
          <w:p w:rsidR="009D0437" w:rsidRPr="009D0437" w:rsidRDefault="009D0437" w:rsidP="009D0437">
            <w:pPr>
              <w:spacing w:after="480"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sz w:val="24"/>
                <w:szCs w:val="24"/>
                <w:lang w:eastAsia="fr-FR"/>
              </w:rPr>
              <w:t>Non</w:t>
            </w:r>
          </w:p>
        </w:tc>
      </w:tr>
      <w:tr w:rsidR="009D0437" w:rsidRPr="009D0437" w:rsidTr="009D043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D0437" w:rsidRPr="009D0437" w:rsidRDefault="009D0437" w:rsidP="009D0437">
            <w:pPr>
              <w:spacing w:after="480"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b/>
                <w:bCs/>
                <w:sz w:val="24"/>
                <w:szCs w:val="24"/>
                <w:lang w:eastAsia="fr-FR"/>
              </w:rPr>
              <w:t>HTTPS</w:t>
            </w:r>
          </w:p>
        </w:tc>
        <w:tc>
          <w:tcPr>
            <w:tcW w:w="0" w:type="auto"/>
            <w:tcBorders>
              <w:top w:val="single" w:sz="6" w:space="0" w:color="auto"/>
              <w:left w:val="single" w:sz="6" w:space="0" w:color="auto"/>
              <w:bottom w:val="single" w:sz="6" w:space="0" w:color="auto"/>
              <w:right w:val="single" w:sz="6" w:space="0" w:color="auto"/>
            </w:tcBorders>
            <w:vAlign w:val="center"/>
            <w:hideMark/>
          </w:tcPr>
          <w:p w:rsidR="009D0437" w:rsidRPr="009D0437" w:rsidRDefault="009D0437" w:rsidP="009D0437">
            <w:pPr>
              <w:spacing w:after="480"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sz w:val="24"/>
                <w:szCs w:val="24"/>
                <w:lang w:eastAsia="fr-FR"/>
              </w:rPr>
              <w:t>443</w:t>
            </w:r>
          </w:p>
        </w:tc>
        <w:tc>
          <w:tcPr>
            <w:tcW w:w="0" w:type="auto"/>
            <w:tcBorders>
              <w:top w:val="single" w:sz="6" w:space="0" w:color="auto"/>
              <w:left w:val="single" w:sz="6" w:space="0" w:color="auto"/>
              <w:bottom w:val="single" w:sz="6" w:space="0" w:color="auto"/>
              <w:right w:val="single" w:sz="6" w:space="0" w:color="auto"/>
            </w:tcBorders>
            <w:vAlign w:val="center"/>
            <w:hideMark/>
          </w:tcPr>
          <w:p w:rsidR="009D0437" w:rsidRPr="009D0437" w:rsidRDefault="009D0437" w:rsidP="009D0437">
            <w:pPr>
              <w:spacing w:after="480"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sz w:val="24"/>
                <w:szCs w:val="24"/>
                <w:lang w:eastAsia="fr-FR"/>
              </w:rPr>
              <w:t>Consultation Web sécurisée</w:t>
            </w:r>
          </w:p>
        </w:tc>
        <w:tc>
          <w:tcPr>
            <w:tcW w:w="0" w:type="auto"/>
            <w:tcBorders>
              <w:top w:val="single" w:sz="6" w:space="0" w:color="auto"/>
              <w:left w:val="single" w:sz="6" w:space="0" w:color="auto"/>
              <w:bottom w:val="single" w:sz="6" w:space="0" w:color="auto"/>
              <w:right w:val="single" w:sz="6" w:space="0" w:color="auto"/>
            </w:tcBorders>
            <w:vAlign w:val="center"/>
            <w:hideMark/>
          </w:tcPr>
          <w:p w:rsidR="009D0437" w:rsidRPr="009D0437" w:rsidRDefault="009D0437" w:rsidP="009D0437">
            <w:pPr>
              <w:spacing w:after="480"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sz w:val="24"/>
                <w:szCs w:val="24"/>
                <w:lang w:eastAsia="fr-FR"/>
              </w:rPr>
              <w:t>Oui</w:t>
            </w:r>
          </w:p>
        </w:tc>
      </w:tr>
      <w:tr w:rsidR="009D0437" w:rsidRPr="009D0437" w:rsidTr="009D043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D0437" w:rsidRPr="009D0437" w:rsidRDefault="009D0437" w:rsidP="009D0437">
            <w:pPr>
              <w:spacing w:after="480"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b/>
                <w:bCs/>
                <w:sz w:val="24"/>
                <w:szCs w:val="24"/>
                <w:lang w:eastAsia="fr-FR"/>
              </w:rPr>
              <w:t>SSH</w:t>
            </w:r>
          </w:p>
        </w:tc>
        <w:tc>
          <w:tcPr>
            <w:tcW w:w="0" w:type="auto"/>
            <w:tcBorders>
              <w:top w:val="single" w:sz="6" w:space="0" w:color="auto"/>
              <w:left w:val="single" w:sz="6" w:space="0" w:color="auto"/>
              <w:bottom w:val="single" w:sz="6" w:space="0" w:color="auto"/>
              <w:right w:val="single" w:sz="6" w:space="0" w:color="auto"/>
            </w:tcBorders>
            <w:vAlign w:val="center"/>
            <w:hideMark/>
          </w:tcPr>
          <w:p w:rsidR="009D0437" w:rsidRPr="009D0437" w:rsidRDefault="009D0437" w:rsidP="009D0437">
            <w:pPr>
              <w:spacing w:after="480"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sz w:val="24"/>
                <w:szCs w:val="24"/>
                <w:lang w:eastAsia="fr-FR"/>
              </w:rPr>
              <w:t>22</w:t>
            </w:r>
          </w:p>
        </w:tc>
        <w:tc>
          <w:tcPr>
            <w:tcW w:w="0" w:type="auto"/>
            <w:tcBorders>
              <w:top w:val="single" w:sz="6" w:space="0" w:color="auto"/>
              <w:left w:val="single" w:sz="6" w:space="0" w:color="auto"/>
              <w:bottom w:val="single" w:sz="6" w:space="0" w:color="auto"/>
              <w:right w:val="single" w:sz="6" w:space="0" w:color="auto"/>
            </w:tcBorders>
            <w:vAlign w:val="center"/>
            <w:hideMark/>
          </w:tcPr>
          <w:p w:rsidR="009D0437" w:rsidRPr="009D0437" w:rsidRDefault="009D0437" w:rsidP="009D0437">
            <w:pPr>
              <w:spacing w:after="480"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sz w:val="24"/>
                <w:szCs w:val="24"/>
                <w:lang w:eastAsia="fr-FR"/>
              </w:rPr>
              <w:t>Administration à distance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9D0437" w:rsidRPr="009D0437" w:rsidRDefault="009D0437" w:rsidP="009D0437">
            <w:pPr>
              <w:spacing w:after="480"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sz w:val="24"/>
                <w:szCs w:val="24"/>
                <w:lang w:eastAsia="fr-FR"/>
              </w:rPr>
              <w:t>Oui</w:t>
            </w:r>
          </w:p>
        </w:tc>
      </w:tr>
      <w:tr w:rsidR="009D0437" w:rsidRPr="009D0437" w:rsidTr="009D043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D0437" w:rsidRPr="009D0437" w:rsidRDefault="009D0437" w:rsidP="009D0437">
            <w:pPr>
              <w:spacing w:after="480"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b/>
                <w:bCs/>
                <w:sz w:val="24"/>
                <w:szCs w:val="24"/>
                <w:lang w:eastAsia="fr-FR"/>
              </w:rPr>
              <w:t>Telnet</w:t>
            </w:r>
          </w:p>
        </w:tc>
        <w:tc>
          <w:tcPr>
            <w:tcW w:w="0" w:type="auto"/>
            <w:tcBorders>
              <w:top w:val="single" w:sz="6" w:space="0" w:color="auto"/>
              <w:left w:val="single" w:sz="6" w:space="0" w:color="auto"/>
              <w:bottom w:val="single" w:sz="6" w:space="0" w:color="auto"/>
              <w:right w:val="single" w:sz="6" w:space="0" w:color="auto"/>
            </w:tcBorders>
            <w:vAlign w:val="center"/>
            <w:hideMark/>
          </w:tcPr>
          <w:p w:rsidR="009D0437" w:rsidRPr="009D0437" w:rsidRDefault="009D0437" w:rsidP="009D0437">
            <w:pPr>
              <w:spacing w:after="480"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sz w:val="24"/>
                <w:szCs w:val="24"/>
                <w:lang w:eastAsia="fr-FR"/>
              </w:rPr>
              <w:t>23</w:t>
            </w:r>
          </w:p>
        </w:tc>
        <w:tc>
          <w:tcPr>
            <w:tcW w:w="0" w:type="auto"/>
            <w:tcBorders>
              <w:top w:val="single" w:sz="6" w:space="0" w:color="auto"/>
              <w:left w:val="single" w:sz="6" w:space="0" w:color="auto"/>
              <w:bottom w:val="single" w:sz="6" w:space="0" w:color="auto"/>
              <w:right w:val="single" w:sz="6" w:space="0" w:color="auto"/>
            </w:tcBorders>
            <w:vAlign w:val="center"/>
            <w:hideMark/>
          </w:tcPr>
          <w:p w:rsidR="009D0437" w:rsidRPr="009D0437" w:rsidRDefault="009D0437" w:rsidP="009D0437">
            <w:pPr>
              <w:spacing w:after="480"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sz w:val="24"/>
                <w:szCs w:val="24"/>
                <w:lang w:eastAsia="fr-FR"/>
              </w:rPr>
              <w:t>Administration à distance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9D0437" w:rsidRPr="009D0437" w:rsidRDefault="009D0437" w:rsidP="009D0437">
            <w:pPr>
              <w:spacing w:after="480"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sz w:val="24"/>
                <w:szCs w:val="24"/>
                <w:lang w:eastAsia="fr-FR"/>
              </w:rPr>
              <w:t>Non</w:t>
            </w:r>
          </w:p>
        </w:tc>
      </w:tr>
    </w:tbl>
    <w:p w:rsidR="009D0437" w:rsidRPr="009D0437" w:rsidRDefault="009D0437" w:rsidP="009D0437">
      <w:pPr>
        <w:spacing w:after="0"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sz w:val="24"/>
          <w:szCs w:val="24"/>
          <w:lang w:eastAsia="fr-FR"/>
        </w:rPr>
        <w:pict>
          <v:rect id="_x0000_i1051" style="width:0;height:1.5pt" o:hralign="center" o:hrstd="t" o:hr="t" fillcolor="#a0a0a0" stroked="f"/>
        </w:pict>
      </w:r>
    </w:p>
    <w:p w:rsidR="009D0437" w:rsidRPr="009D0437" w:rsidRDefault="009D0437" w:rsidP="009D043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D0437">
        <w:rPr>
          <w:rFonts w:ascii="Times New Roman" w:eastAsia="Times New Roman" w:hAnsi="Times New Roman" w:cs="Times New Roman"/>
          <w:b/>
          <w:bCs/>
          <w:sz w:val="27"/>
          <w:szCs w:val="27"/>
          <w:lang w:eastAsia="fr-FR"/>
        </w:rPr>
        <w:t>6. Exercice 6 &amp; 7 : Analyse de certificats et de trafic (Wireshark)</w:t>
      </w:r>
    </w:p>
    <w:p w:rsidR="009D0437" w:rsidRPr="009D0437" w:rsidRDefault="009D0437" w:rsidP="009D0437">
      <w:pPr>
        <w:spacing w:before="100" w:beforeAutospacing="1" w:after="100" w:afterAutospacing="1"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sz w:val="24"/>
          <w:szCs w:val="24"/>
          <w:lang w:eastAsia="fr-FR"/>
        </w:rPr>
        <w:t>L'examen des certificats SSL/TLS de sites comme Google confirme l'utilisation d'algorithmes de signature robustes (tels que SHA-256) garantissant l'identité du serveur.</w:t>
      </w:r>
    </w:p>
    <w:p w:rsidR="009D0437" w:rsidRPr="009D0437" w:rsidRDefault="009D0437" w:rsidP="009D0437">
      <w:pPr>
        <w:spacing w:before="100" w:beforeAutospacing="1" w:after="100" w:afterAutospacing="1"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sz w:val="24"/>
          <w:szCs w:val="24"/>
          <w:lang w:eastAsia="fr-FR"/>
        </w:rPr>
        <w:t>Parallèlement, l'analyse comparative via Wireshark a révélé :</w:t>
      </w:r>
    </w:p>
    <w:p w:rsidR="009D0437" w:rsidRPr="009D0437" w:rsidRDefault="009D0437" w:rsidP="009D0437">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b/>
          <w:bCs/>
          <w:sz w:val="24"/>
          <w:szCs w:val="24"/>
          <w:lang w:eastAsia="fr-FR"/>
        </w:rPr>
        <w:t>En HTTP (</w:t>
      </w:r>
      <w:proofErr w:type="spellStart"/>
      <w:r w:rsidRPr="009D0437">
        <w:rPr>
          <w:rFonts w:ascii="Times New Roman" w:eastAsia="Times New Roman" w:hAnsi="Times New Roman" w:cs="Times New Roman"/>
          <w:b/>
          <w:bCs/>
          <w:sz w:val="24"/>
          <w:szCs w:val="24"/>
          <w:lang w:eastAsia="fr-FR"/>
        </w:rPr>
        <w:t>Step</w:t>
      </w:r>
      <w:proofErr w:type="spellEnd"/>
      <w:r w:rsidRPr="009D0437">
        <w:rPr>
          <w:rFonts w:ascii="Times New Roman" w:eastAsia="Times New Roman" w:hAnsi="Times New Roman" w:cs="Times New Roman"/>
          <w:b/>
          <w:bCs/>
          <w:sz w:val="24"/>
          <w:szCs w:val="24"/>
          <w:lang w:eastAsia="fr-FR"/>
        </w:rPr>
        <w:t xml:space="preserve"> A) :</w:t>
      </w:r>
      <w:r w:rsidRPr="009D0437">
        <w:rPr>
          <w:rFonts w:ascii="Times New Roman" w:eastAsia="Times New Roman" w:hAnsi="Times New Roman" w:cs="Times New Roman"/>
          <w:sz w:val="24"/>
          <w:szCs w:val="24"/>
          <w:lang w:eastAsia="fr-FR"/>
        </w:rPr>
        <w:t xml:space="preserve"> Le contenu complet des pages, incluant le texte et les en-têtes, est </w:t>
      </w:r>
      <w:proofErr w:type="spellStart"/>
      <w:r w:rsidRPr="009D0437">
        <w:rPr>
          <w:rFonts w:ascii="Times New Roman" w:eastAsia="Times New Roman" w:hAnsi="Times New Roman" w:cs="Times New Roman"/>
          <w:sz w:val="24"/>
          <w:szCs w:val="24"/>
          <w:lang w:eastAsia="fr-FR"/>
        </w:rPr>
        <w:t>interceptable</w:t>
      </w:r>
      <w:proofErr w:type="spellEnd"/>
      <w:r w:rsidRPr="009D0437">
        <w:rPr>
          <w:rFonts w:ascii="Times New Roman" w:eastAsia="Times New Roman" w:hAnsi="Times New Roman" w:cs="Times New Roman"/>
          <w:sz w:val="24"/>
          <w:szCs w:val="24"/>
          <w:lang w:eastAsia="fr-FR"/>
        </w:rPr>
        <w:t xml:space="preserve"> en texte clair, rendant les données très vulnérables.</w:t>
      </w:r>
    </w:p>
    <w:p w:rsidR="009D0437" w:rsidRDefault="009D0437" w:rsidP="009D0437">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b/>
          <w:bCs/>
          <w:sz w:val="24"/>
          <w:szCs w:val="24"/>
          <w:lang w:eastAsia="fr-FR"/>
        </w:rPr>
        <w:t>En HTTPS (</w:t>
      </w:r>
      <w:proofErr w:type="spellStart"/>
      <w:r w:rsidRPr="009D0437">
        <w:rPr>
          <w:rFonts w:ascii="Times New Roman" w:eastAsia="Times New Roman" w:hAnsi="Times New Roman" w:cs="Times New Roman"/>
          <w:b/>
          <w:bCs/>
          <w:sz w:val="24"/>
          <w:szCs w:val="24"/>
          <w:lang w:eastAsia="fr-FR"/>
        </w:rPr>
        <w:t>Step</w:t>
      </w:r>
      <w:proofErr w:type="spellEnd"/>
      <w:r w:rsidRPr="009D0437">
        <w:rPr>
          <w:rFonts w:ascii="Times New Roman" w:eastAsia="Times New Roman" w:hAnsi="Times New Roman" w:cs="Times New Roman"/>
          <w:b/>
          <w:bCs/>
          <w:sz w:val="24"/>
          <w:szCs w:val="24"/>
          <w:lang w:eastAsia="fr-FR"/>
        </w:rPr>
        <w:t xml:space="preserve"> B) :</w:t>
      </w:r>
      <w:r w:rsidRPr="009D0437">
        <w:rPr>
          <w:rFonts w:ascii="Times New Roman" w:eastAsia="Times New Roman" w:hAnsi="Times New Roman" w:cs="Times New Roman"/>
          <w:sz w:val="24"/>
          <w:szCs w:val="24"/>
          <w:lang w:eastAsia="fr-FR"/>
        </w:rPr>
        <w:t xml:space="preserve"> La section "Application Data" des paquets TLS montre des données totalement chiffrées et illisibles, confirmant que le chiffrement bloque efficacement l'interception de contenu lors du transport.</w:t>
      </w:r>
    </w:p>
    <w:p w:rsidR="009D0437" w:rsidRDefault="009D0437" w:rsidP="009D0437">
      <w:pPr>
        <w:spacing w:before="100" w:beforeAutospacing="1" w:after="100" w:afterAutospacing="1" w:line="240" w:lineRule="auto"/>
        <w:rPr>
          <w:rFonts w:ascii="Times New Roman" w:eastAsia="Times New Roman" w:hAnsi="Times New Roman" w:cs="Times New Roman"/>
          <w:sz w:val="24"/>
          <w:szCs w:val="24"/>
          <w:lang w:eastAsia="fr-FR"/>
        </w:rPr>
      </w:pPr>
    </w:p>
    <w:p w:rsidR="009D0437" w:rsidRDefault="009D0437" w:rsidP="009D0437">
      <w:pPr>
        <w:spacing w:before="100" w:beforeAutospacing="1" w:after="100" w:afterAutospacing="1" w:line="240" w:lineRule="auto"/>
        <w:rPr>
          <w:rFonts w:ascii="Times New Roman" w:eastAsia="Times New Roman" w:hAnsi="Times New Roman" w:cs="Times New Roman"/>
          <w:sz w:val="24"/>
          <w:szCs w:val="24"/>
          <w:lang w:eastAsia="fr-FR"/>
        </w:rPr>
      </w:pPr>
    </w:p>
    <w:p w:rsidR="009D0437" w:rsidRDefault="009D0437" w:rsidP="009D0437">
      <w:pPr>
        <w:spacing w:before="100" w:beforeAutospacing="1" w:after="100" w:afterAutospacing="1" w:line="240" w:lineRule="auto"/>
        <w:rPr>
          <w:rFonts w:ascii="Times New Roman" w:eastAsia="Times New Roman" w:hAnsi="Times New Roman" w:cs="Times New Roman"/>
          <w:sz w:val="24"/>
          <w:szCs w:val="24"/>
          <w:lang w:eastAsia="fr-FR"/>
        </w:rPr>
      </w:pPr>
    </w:p>
    <w:p w:rsidR="009D0437" w:rsidRPr="009D0437" w:rsidRDefault="009D0437" w:rsidP="009D0437">
      <w:pPr>
        <w:spacing w:before="100" w:beforeAutospacing="1" w:after="100" w:afterAutospacing="1" w:line="240" w:lineRule="auto"/>
        <w:rPr>
          <w:rFonts w:ascii="Times New Roman" w:eastAsia="Times New Roman" w:hAnsi="Times New Roman" w:cs="Times New Roman"/>
          <w:sz w:val="24"/>
          <w:szCs w:val="24"/>
          <w:lang w:eastAsia="fr-FR"/>
        </w:rPr>
      </w:pPr>
      <w:bookmarkStart w:id="0" w:name="_GoBack"/>
      <w:bookmarkEnd w:id="0"/>
    </w:p>
    <w:p w:rsidR="009D0437" w:rsidRPr="009D0437" w:rsidRDefault="009D0437" w:rsidP="009D0437">
      <w:pPr>
        <w:spacing w:after="0"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sz w:val="24"/>
          <w:szCs w:val="24"/>
          <w:lang w:eastAsia="fr-FR"/>
        </w:rPr>
        <w:lastRenderedPageBreak/>
        <w:pict>
          <v:rect id="_x0000_i1052" style="width:0;height:1.5pt" o:hralign="center" o:hrstd="t" o:hr="t" fillcolor="#a0a0a0" stroked="f"/>
        </w:pict>
      </w:r>
    </w:p>
    <w:p w:rsidR="009D0437" w:rsidRPr="009D0437" w:rsidRDefault="009D0437" w:rsidP="009D043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D0437">
        <w:rPr>
          <w:rFonts w:ascii="Times New Roman" w:eastAsia="Times New Roman" w:hAnsi="Times New Roman" w:cs="Times New Roman"/>
          <w:b/>
          <w:bCs/>
          <w:sz w:val="27"/>
          <w:szCs w:val="27"/>
          <w:lang w:eastAsia="fr-FR"/>
        </w:rPr>
        <w:t>7. Bilan et Conclusion</w:t>
      </w:r>
    </w:p>
    <w:p w:rsidR="009D0437" w:rsidRPr="009D0437" w:rsidRDefault="009D0437" w:rsidP="009D0437">
      <w:pPr>
        <w:spacing w:before="100" w:beforeAutospacing="1" w:after="100" w:afterAutospacing="1" w:line="240" w:lineRule="auto"/>
        <w:rPr>
          <w:rFonts w:ascii="Times New Roman" w:eastAsia="Times New Roman" w:hAnsi="Times New Roman" w:cs="Times New Roman"/>
          <w:sz w:val="24"/>
          <w:szCs w:val="24"/>
          <w:lang w:eastAsia="fr-FR"/>
        </w:rPr>
      </w:pPr>
      <w:r w:rsidRPr="009D0437">
        <w:rPr>
          <w:rFonts w:ascii="Times New Roman" w:eastAsia="Times New Roman" w:hAnsi="Times New Roman" w:cs="Times New Roman"/>
          <w:sz w:val="24"/>
          <w:szCs w:val="24"/>
          <w:lang w:eastAsia="fr-FR"/>
        </w:rPr>
        <w:t>Ce TP démontre que le chiffrement est indispensable pour garantir la confidentialité et l'intégrité des communications. Il est impératif pour un technicien TIIS de privilégier systématiquement les protocoles "sécurisés" (HTTPS, SSH) plutôt que leurs versions en clair (HTTP, Telnet) afin de protéger les données contre toute interception malveillante sur le réseau.</w:t>
      </w:r>
    </w:p>
    <w:p w:rsidR="00026422" w:rsidRPr="006E2663" w:rsidRDefault="004D52A8" w:rsidP="006E2663"/>
    <w:sectPr w:rsidR="00026422" w:rsidRPr="006E266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E1C0C"/>
    <w:multiLevelType w:val="multilevel"/>
    <w:tmpl w:val="819C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010E8"/>
    <w:multiLevelType w:val="multilevel"/>
    <w:tmpl w:val="AE1A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B2F23"/>
    <w:multiLevelType w:val="multilevel"/>
    <w:tmpl w:val="34AE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1252E4"/>
    <w:multiLevelType w:val="multilevel"/>
    <w:tmpl w:val="83FE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9A11F8"/>
    <w:multiLevelType w:val="multilevel"/>
    <w:tmpl w:val="3118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BE441A"/>
    <w:multiLevelType w:val="multilevel"/>
    <w:tmpl w:val="CB1E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0"/>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E85"/>
    <w:rsid w:val="00053BDF"/>
    <w:rsid w:val="00297E85"/>
    <w:rsid w:val="003D3F61"/>
    <w:rsid w:val="004D52A8"/>
    <w:rsid w:val="006E2663"/>
    <w:rsid w:val="009D04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C21F0"/>
  <w15:chartTrackingRefBased/>
  <w15:docId w15:val="{3BA30890-929E-4E30-98EB-B33840BEB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297E8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3">
    <w:name w:val="heading 3"/>
    <w:basedOn w:val="Normal"/>
    <w:link w:val="Titre3Car"/>
    <w:uiPriority w:val="9"/>
    <w:qFormat/>
    <w:rsid w:val="00297E85"/>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97E85"/>
    <w:rPr>
      <w:rFonts w:ascii="Times New Roman" w:eastAsia="Times New Roman" w:hAnsi="Times New Roman" w:cs="Times New Roman"/>
      <w:b/>
      <w:bCs/>
      <w:kern w:val="36"/>
      <w:sz w:val="48"/>
      <w:szCs w:val="48"/>
      <w:lang w:eastAsia="fr-FR"/>
    </w:rPr>
  </w:style>
  <w:style w:type="character" w:customStyle="1" w:styleId="Titre3Car">
    <w:name w:val="Titre 3 Car"/>
    <w:basedOn w:val="Policepardfaut"/>
    <w:link w:val="Titre3"/>
    <w:uiPriority w:val="9"/>
    <w:rsid w:val="00297E85"/>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297E8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itation-801">
    <w:name w:val="citation-801"/>
    <w:basedOn w:val="Policepardfaut"/>
    <w:rsid w:val="00297E85"/>
  </w:style>
  <w:style w:type="character" w:customStyle="1" w:styleId="citation-800">
    <w:name w:val="citation-800"/>
    <w:basedOn w:val="Policepardfaut"/>
    <w:rsid w:val="00297E85"/>
  </w:style>
  <w:style w:type="character" w:customStyle="1" w:styleId="citation-799">
    <w:name w:val="citation-799"/>
    <w:basedOn w:val="Policepardfaut"/>
    <w:rsid w:val="00297E85"/>
  </w:style>
  <w:style w:type="character" w:customStyle="1" w:styleId="citation-798">
    <w:name w:val="citation-798"/>
    <w:basedOn w:val="Policepardfaut"/>
    <w:rsid w:val="00297E85"/>
  </w:style>
  <w:style w:type="character" w:customStyle="1" w:styleId="citation-797">
    <w:name w:val="citation-797"/>
    <w:basedOn w:val="Policepardfaut"/>
    <w:rsid w:val="00297E85"/>
  </w:style>
  <w:style w:type="character" w:customStyle="1" w:styleId="citation-796">
    <w:name w:val="citation-796"/>
    <w:basedOn w:val="Policepardfaut"/>
    <w:rsid w:val="00297E85"/>
  </w:style>
  <w:style w:type="character" w:customStyle="1" w:styleId="citation-795">
    <w:name w:val="citation-795"/>
    <w:basedOn w:val="Policepardfaut"/>
    <w:rsid w:val="00297E85"/>
  </w:style>
  <w:style w:type="character" w:customStyle="1" w:styleId="citation-794">
    <w:name w:val="citation-794"/>
    <w:basedOn w:val="Policepardfaut"/>
    <w:rsid w:val="00297E85"/>
  </w:style>
  <w:style w:type="character" w:customStyle="1" w:styleId="citation-793">
    <w:name w:val="citation-793"/>
    <w:basedOn w:val="Policepardfaut"/>
    <w:rsid w:val="00297E85"/>
  </w:style>
  <w:style w:type="character" w:customStyle="1" w:styleId="citation-792">
    <w:name w:val="citation-792"/>
    <w:basedOn w:val="Policepardfaut"/>
    <w:rsid w:val="00297E85"/>
  </w:style>
  <w:style w:type="character" w:customStyle="1" w:styleId="citation-791">
    <w:name w:val="citation-791"/>
    <w:basedOn w:val="Policepardfaut"/>
    <w:rsid w:val="00297E85"/>
  </w:style>
  <w:style w:type="character" w:styleId="lev">
    <w:name w:val="Strong"/>
    <w:basedOn w:val="Policepardfaut"/>
    <w:uiPriority w:val="22"/>
    <w:qFormat/>
    <w:rsid w:val="00297E85"/>
    <w:rPr>
      <w:b/>
      <w:bCs/>
    </w:rPr>
  </w:style>
  <w:style w:type="character" w:customStyle="1" w:styleId="citation-790">
    <w:name w:val="citation-790"/>
    <w:basedOn w:val="Policepardfaut"/>
    <w:rsid w:val="00297E85"/>
  </w:style>
  <w:style w:type="character" w:customStyle="1" w:styleId="citation-789">
    <w:name w:val="citation-789"/>
    <w:basedOn w:val="Policepardfaut"/>
    <w:rsid w:val="00297E85"/>
  </w:style>
  <w:style w:type="character" w:customStyle="1" w:styleId="citation-788">
    <w:name w:val="citation-788"/>
    <w:basedOn w:val="Policepardfaut"/>
    <w:rsid w:val="00297E85"/>
  </w:style>
  <w:style w:type="character" w:customStyle="1" w:styleId="citation-787">
    <w:name w:val="citation-787"/>
    <w:basedOn w:val="Policepardfaut"/>
    <w:rsid w:val="00297E85"/>
  </w:style>
  <w:style w:type="character" w:customStyle="1" w:styleId="citation-786">
    <w:name w:val="citation-786"/>
    <w:basedOn w:val="Policepardfaut"/>
    <w:rsid w:val="00297E85"/>
  </w:style>
  <w:style w:type="character" w:customStyle="1" w:styleId="citation-785">
    <w:name w:val="citation-785"/>
    <w:basedOn w:val="Policepardfaut"/>
    <w:rsid w:val="00297E85"/>
  </w:style>
  <w:style w:type="character" w:customStyle="1" w:styleId="citation-969">
    <w:name w:val="citation-969"/>
    <w:basedOn w:val="Policepardfaut"/>
    <w:rsid w:val="009D0437"/>
  </w:style>
  <w:style w:type="character" w:customStyle="1" w:styleId="citation-968">
    <w:name w:val="citation-968"/>
    <w:basedOn w:val="Policepardfaut"/>
    <w:rsid w:val="009D0437"/>
  </w:style>
  <w:style w:type="character" w:customStyle="1" w:styleId="citation-967">
    <w:name w:val="citation-967"/>
    <w:basedOn w:val="Policepardfaut"/>
    <w:rsid w:val="009D0437"/>
  </w:style>
  <w:style w:type="character" w:customStyle="1" w:styleId="citation-966">
    <w:name w:val="citation-966"/>
    <w:basedOn w:val="Policepardfaut"/>
    <w:rsid w:val="009D0437"/>
  </w:style>
  <w:style w:type="character" w:styleId="CodeHTML">
    <w:name w:val="HTML Code"/>
    <w:basedOn w:val="Policepardfaut"/>
    <w:uiPriority w:val="99"/>
    <w:semiHidden/>
    <w:unhideWhenUsed/>
    <w:rsid w:val="009D0437"/>
    <w:rPr>
      <w:rFonts w:ascii="Courier New" w:eastAsia="Times New Roman" w:hAnsi="Courier New" w:cs="Courier New"/>
      <w:sz w:val="20"/>
      <w:szCs w:val="20"/>
    </w:rPr>
  </w:style>
  <w:style w:type="character" w:customStyle="1" w:styleId="citation-965">
    <w:name w:val="citation-965"/>
    <w:basedOn w:val="Policepardfaut"/>
    <w:rsid w:val="009D0437"/>
  </w:style>
  <w:style w:type="character" w:customStyle="1" w:styleId="citation-964">
    <w:name w:val="citation-964"/>
    <w:basedOn w:val="Policepardfaut"/>
    <w:rsid w:val="009D0437"/>
  </w:style>
  <w:style w:type="character" w:customStyle="1" w:styleId="citation-963">
    <w:name w:val="citation-963"/>
    <w:basedOn w:val="Policepardfaut"/>
    <w:rsid w:val="009D0437"/>
  </w:style>
  <w:style w:type="character" w:customStyle="1" w:styleId="citation-962">
    <w:name w:val="citation-962"/>
    <w:basedOn w:val="Policepardfaut"/>
    <w:rsid w:val="009D0437"/>
  </w:style>
  <w:style w:type="character" w:customStyle="1" w:styleId="citation-961">
    <w:name w:val="citation-961"/>
    <w:basedOn w:val="Policepardfaut"/>
    <w:rsid w:val="009D0437"/>
  </w:style>
  <w:style w:type="character" w:customStyle="1" w:styleId="citation-960">
    <w:name w:val="citation-960"/>
    <w:basedOn w:val="Policepardfaut"/>
    <w:rsid w:val="009D0437"/>
  </w:style>
  <w:style w:type="character" w:customStyle="1" w:styleId="citation-959">
    <w:name w:val="citation-959"/>
    <w:basedOn w:val="Policepardfaut"/>
    <w:rsid w:val="009D0437"/>
  </w:style>
  <w:style w:type="character" w:customStyle="1" w:styleId="citation-958">
    <w:name w:val="citation-958"/>
    <w:basedOn w:val="Policepardfaut"/>
    <w:rsid w:val="009D04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3282781">
      <w:bodyDiv w:val="1"/>
      <w:marLeft w:val="0"/>
      <w:marRight w:val="0"/>
      <w:marTop w:val="0"/>
      <w:marBottom w:val="0"/>
      <w:divBdr>
        <w:top w:val="none" w:sz="0" w:space="0" w:color="auto"/>
        <w:left w:val="none" w:sz="0" w:space="0" w:color="auto"/>
        <w:bottom w:val="none" w:sz="0" w:space="0" w:color="auto"/>
        <w:right w:val="none" w:sz="0" w:space="0" w:color="auto"/>
      </w:divBdr>
    </w:div>
    <w:div w:id="1153257069">
      <w:bodyDiv w:val="1"/>
      <w:marLeft w:val="0"/>
      <w:marRight w:val="0"/>
      <w:marTop w:val="0"/>
      <w:marBottom w:val="0"/>
      <w:divBdr>
        <w:top w:val="none" w:sz="0" w:space="0" w:color="auto"/>
        <w:left w:val="none" w:sz="0" w:space="0" w:color="auto"/>
        <w:bottom w:val="none" w:sz="0" w:space="0" w:color="auto"/>
        <w:right w:val="none" w:sz="0" w:space="0" w:color="auto"/>
      </w:divBdr>
      <w:divsChild>
        <w:div w:id="1549759895">
          <w:blockQuote w:val="1"/>
          <w:marLeft w:val="720"/>
          <w:marRight w:val="720"/>
          <w:marTop w:val="100"/>
          <w:marBottom w:val="100"/>
          <w:divBdr>
            <w:top w:val="none" w:sz="0" w:space="0" w:color="auto"/>
            <w:left w:val="none" w:sz="0" w:space="0" w:color="auto"/>
            <w:bottom w:val="none" w:sz="0" w:space="0" w:color="auto"/>
            <w:right w:val="none" w:sz="0" w:space="0" w:color="auto"/>
          </w:divBdr>
        </w:div>
        <w:div w:id="735130608">
          <w:blockQuote w:val="1"/>
          <w:marLeft w:val="720"/>
          <w:marRight w:val="720"/>
          <w:marTop w:val="100"/>
          <w:marBottom w:val="100"/>
          <w:divBdr>
            <w:top w:val="none" w:sz="0" w:space="0" w:color="auto"/>
            <w:left w:val="none" w:sz="0" w:space="0" w:color="auto"/>
            <w:bottom w:val="none" w:sz="0" w:space="0" w:color="auto"/>
            <w:right w:val="none" w:sz="0" w:space="0" w:color="auto"/>
          </w:divBdr>
        </w:div>
        <w:div w:id="563563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3</Pages>
  <Words>523</Words>
  <Characters>2880</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PAUL</dc:creator>
  <cp:keywords/>
  <dc:description/>
  <cp:lastModifiedBy>Ethan PAUL</cp:lastModifiedBy>
  <cp:revision>1</cp:revision>
  <dcterms:created xsi:type="dcterms:W3CDTF">2026-03-11T13:08:00Z</dcterms:created>
  <dcterms:modified xsi:type="dcterms:W3CDTF">2026-03-11T14:50:00Z</dcterms:modified>
</cp:coreProperties>
</file>