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3FA23882" w14:textId="77777777" w:rsidR="00672142" w:rsidRDefault="00672142" w:rsidP="00672142">
      <w:pPr>
        <w:ind w:firstLine="708"/>
        <w:jc w:val="both"/>
      </w:pPr>
      <w:r>
        <w:t xml:space="preserve">Cada etapa do processo de conceção de um jogo consiste em limitar as possibilidades de um número infinito de caminhos e escolhas. Dependendo das nossas vidas, das nossas histórias, das nossas personalidades e da nossa educação, cada um de nós chega a esse espaço de possibilidades infinitas com um certo número de caminhos já fechados. </w:t>
      </w:r>
    </w:p>
    <w:p w14:paraId="4D5EB083" w14:textId="77777777" w:rsidR="00672142" w:rsidRDefault="00672142" w:rsidP="00672142">
      <w:pPr>
        <w:ind w:firstLine="708"/>
        <w:jc w:val="both"/>
      </w:pPr>
    </w:p>
    <w:p w14:paraId="44A670E6" w14:textId="77777777" w:rsidR="00672142" w:rsidRDefault="00672142" w:rsidP="00672142">
      <w:pPr>
        <w:ind w:firstLine="708"/>
        <w:jc w:val="both"/>
      </w:pPr>
      <w:r>
        <w:t>O autor concebeu um jogo de role-</w:t>
      </w:r>
      <w:proofErr w:type="spellStart"/>
      <w:r>
        <w:t>playing</w:t>
      </w:r>
      <w:proofErr w:type="spellEnd"/>
      <w:r>
        <w:t xml:space="preserve"> que, devido ao facto de a mecânica central e a ênfase narrativa serem tão únicas e diferentes do que a maioria dos jogadores espera de um jogo típico deste género, parecia que o autor </w:t>
      </w:r>
    </w:p>
    <w:p w14:paraId="40460331" w14:textId="77777777" w:rsidR="00672142" w:rsidRDefault="00672142" w:rsidP="00672142">
      <w:pPr>
        <w:ind w:firstLine="708"/>
        <w:jc w:val="both"/>
      </w:pPr>
    </w:p>
    <w:p w14:paraId="58F54E42" w14:textId="77777777" w:rsidR="00672142" w:rsidRDefault="00672142" w:rsidP="00672142">
      <w:pPr>
        <w:ind w:firstLine="708"/>
        <w:jc w:val="both"/>
      </w:pPr>
      <w:r>
        <w:t>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cortar - trata-se também de tropeçar em caminhos que, de outra forma, poderiam ter permanecido fechados para nós.</w:t>
      </w:r>
    </w:p>
    <w:p w14:paraId="55C8238D" w14:textId="77777777" w:rsidR="00672142" w:rsidRDefault="00672142" w:rsidP="00672142">
      <w:pPr>
        <w:ind w:firstLine="708"/>
        <w:jc w:val="both"/>
      </w:pPr>
    </w:p>
    <w:p w14:paraId="6CF377AF" w14:textId="7A08AF70" w:rsidR="00672142" w:rsidRDefault="00672142" w:rsidP="00672142">
      <w:pPr>
        <w:ind w:firstLine="708"/>
        <w:jc w:val="both"/>
      </w:pPr>
      <w:r>
        <w:t>Em vez de procurar a neutralidade, o primeiro passo para afetar verdadeiramente a conceção de jogos é perceber que nada é neutro; o que vemos como falta de preconceitos é a nossa própria cegueira em relação às circunstâncias em que vivemos.</w:t>
      </w:r>
    </w:p>
    <w:p w14:paraId="286DB157" w14:textId="77777777" w:rsidR="00672142" w:rsidRDefault="00672142" w:rsidP="00672142">
      <w:pPr>
        <w:ind w:firstLine="708"/>
        <w:jc w:val="both"/>
      </w:pPr>
    </w:p>
    <w:p w14:paraId="665769EF" w14:textId="77777777" w:rsidR="005C1C73" w:rsidRDefault="005C1C73" w:rsidP="005C1C73">
      <w:pPr>
        <w:ind w:firstLine="708"/>
        <w:jc w:val="both"/>
      </w:pPr>
      <w:r>
        <w:t>A incapacidade de reconhecer a mentira da neutralidade leva tanto à incapacidade de reconhecer a singularidade das próprias circunstâncias quanto à lente distorcida através da qual se vê a vida do outro.</w:t>
      </w:r>
    </w:p>
    <w:p w14:paraId="4287E0AC" w14:textId="77777777" w:rsidR="005C1C73" w:rsidRDefault="005C1C73" w:rsidP="005C1C73">
      <w:pPr>
        <w:ind w:firstLine="708"/>
        <w:jc w:val="both"/>
      </w:pPr>
    </w:p>
    <w:p w14:paraId="71C30C89" w14:textId="77777777" w:rsidR="005C1C73" w:rsidRDefault="005C1C73" w:rsidP="005C1C73">
      <w:pPr>
        <w:ind w:firstLine="708"/>
        <w:jc w:val="both"/>
      </w:pPr>
      <w:r>
        <w:t>O maior obstáculo para promover a empatia é a própria falta de autoconsciência; a única maneira de alcançar os outros é por meio de si mesmo.</w:t>
      </w:r>
    </w:p>
    <w:p w14:paraId="62C4CCBE" w14:textId="77777777" w:rsidR="005C1C73" w:rsidRDefault="005C1C73" w:rsidP="005C1C73">
      <w:pPr>
        <w:ind w:firstLine="708"/>
        <w:jc w:val="both"/>
      </w:pPr>
    </w:p>
    <w:p w14:paraId="01B47598" w14:textId="32EF814C" w:rsidR="005C1C73" w:rsidRDefault="005C1C73" w:rsidP="005C1C73">
      <w:pPr>
        <w:ind w:firstLine="708"/>
        <w:jc w:val="both"/>
      </w:pPr>
      <w:r>
        <w:t>Uma das habilidades cognitivas mais fundamentais que as pessoas possuem é chamada de teoria da mente, o que significa que uma pessoa é capaz de assumir e prever a reação de outras pessoas a vários tipos de estímulos, e que a pessoa entende que as reações, crenças e emoções de outras pessoas pensamentos podem ser diferentes dos seus. É considerado um bloco de construção para a empatia, embora muitas pessoas que a experimentam possam ter dificuldade com a teoria da mente.</w:t>
      </w:r>
    </w:p>
    <w:p w14:paraId="1D7729FF" w14:textId="77777777" w:rsidR="005C1C73" w:rsidRDefault="005C1C73" w:rsidP="005C1C73">
      <w:pPr>
        <w:ind w:firstLine="708"/>
        <w:jc w:val="both"/>
      </w:pPr>
    </w:p>
    <w:p w14:paraId="2A0A11D3" w14:textId="00A311FF" w:rsidR="005C1C73" w:rsidRDefault="005C1C73" w:rsidP="005C1C73">
      <w:pPr>
        <w:ind w:firstLine="708"/>
        <w:jc w:val="both"/>
      </w:pPr>
      <w:r w:rsidRPr="005C1C73">
        <w:t xml:space="preserve">A teoria da mente também é útil em muitas atividades criativas: a capacidade de um escritor criar personagens críveis e consistentes depende de sua capacidade de fazer suposições lógicas ou "corretas" sobre como um personagem se comportaria em qualquer circunstância. Ao </w:t>
      </w:r>
      <w:r w:rsidRPr="005C1C73">
        <w:lastRenderedPageBreak/>
        <w:t>elaborar uma teoria completa da mente para cada personagem individual, as interações entre si e com o mundo em que esses personagens existem parecem naturais e orgânicas.</w:t>
      </w:r>
    </w:p>
    <w:p w14:paraId="18388280" w14:textId="77777777" w:rsidR="005C1C73" w:rsidRDefault="005C1C73" w:rsidP="005C1C73">
      <w:pPr>
        <w:ind w:firstLine="708"/>
        <w:jc w:val="both"/>
      </w:pP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3F7C5D"/>
    <w:rsid w:val="00424A39"/>
    <w:rsid w:val="005C1C73"/>
    <w:rsid w:val="005E4634"/>
    <w:rsid w:val="00672142"/>
    <w:rsid w:val="00832683"/>
    <w:rsid w:val="008D179A"/>
    <w:rsid w:val="00986478"/>
    <w:rsid w:val="009A3827"/>
    <w:rsid w:val="00DD0ACF"/>
    <w:rsid w:val="00DF15C5"/>
    <w:rsid w:val="00F3737E"/>
    <w:rsid w:val="00F62F44"/>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908</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14</cp:revision>
  <dcterms:created xsi:type="dcterms:W3CDTF">2023-07-26T13:43:00Z</dcterms:created>
  <dcterms:modified xsi:type="dcterms:W3CDTF">2023-07-26T15:19:00Z</dcterms:modified>
</cp:coreProperties>
</file>