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Pr="00261D4D" w:rsidRDefault="00D016BC">
      <w:r w:rsidRPr="00261D4D">
        <w:t>Dia IV</w:t>
      </w:r>
    </w:p>
    <w:p w14:paraId="50528E5D" w14:textId="2C87DA4D" w:rsidR="00D016BC" w:rsidRPr="00261D4D" w:rsidRDefault="00D016BC" w:rsidP="00D016BC">
      <w:pPr>
        <w:jc w:val="center"/>
      </w:pPr>
      <w:r w:rsidRPr="00261D4D">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595E2C69" w14:textId="77777777" w:rsidR="00EA7562" w:rsidRPr="00261D4D" w:rsidRDefault="00D016BC" w:rsidP="00DB2FF0">
      <w:pPr>
        <w:jc w:val="both"/>
      </w:pPr>
      <w:r w:rsidRPr="00261D4D">
        <w:tab/>
        <w:t>Logo à partida, no ecrã de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sidRPr="00261D4D">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Pr="00261D4D" w:rsidRDefault="00EA7562" w:rsidP="00DB2FF0">
      <w:pPr>
        <w:jc w:val="both"/>
      </w:pPr>
      <w:r w:rsidRPr="00261D4D">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Pr="00261D4D" w:rsidRDefault="00EA7562" w:rsidP="00DB2FF0">
      <w:pPr>
        <w:jc w:val="both"/>
      </w:pPr>
      <w:r w:rsidRPr="00261D4D">
        <w:lastRenderedPageBreak/>
        <w:tab/>
        <w:t>É dado ao jogador a possibilidade de inspecionar diversos parâmetros na cena – como as casas de banho, o logótipo do ginásio</w:t>
      </w:r>
      <w:r w:rsidR="00430125" w:rsidRPr="00261D4D">
        <w:t xml:space="preserve"> e </w:t>
      </w:r>
      <w:r w:rsidRPr="00261D4D">
        <w:t xml:space="preserve">as portas automáticas (que, implicitamente, dividem </w:t>
      </w:r>
      <w:r w:rsidR="000E5F0C" w:rsidRPr="00261D4D">
        <w:t xml:space="preserve">as máquinas de </w:t>
      </w:r>
      <w:proofErr w:type="spellStart"/>
      <w:r w:rsidR="000E5F0C" w:rsidRPr="00261D4D">
        <w:rPr>
          <w:i/>
          <w:iCs/>
        </w:rPr>
        <w:t>cardio</w:t>
      </w:r>
      <w:proofErr w:type="spellEnd"/>
      <w:r w:rsidR="000E5F0C" w:rsidRPr="00261D4D">
        <w:rPr>
          <w:rStyle w:val="FootnoteReference"/>
          <w:i/>
          <w:iCs/>
        </w:rPr>
        <w:footnoteReference w:id="1"/>
      </w:r>
      <w:r w:rsidR="00430125" w:rsidRPr="00261D4D">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sidRPr="00261D4D">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w:t>
      </w:r>
      <w:proofErr w:type="spellStart"/>
      <w:r w:rsidR="00BB742C" w:rsidRPr="00261D4D">
        <w:t>trazera</w:t>
      </w:r>
      <w:proofErr w:type="spellEnd"/>
      <w:r w:rsidR="00BB742C" w:rsidRPr="00261D4D">
        <w:t xml:space="preserve">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4AD4F82" w:rsidR="00EA7562" w:rsidRPr="00261D4D" w:rsidRDefault="00BB742C" w:rsidP="00DB2FF0">
      <w:pPr>
        <w:jc w:val="both"/>
      </w:pPr>
      <w:r w:rsidRPr="00261D4D">
        <w:tab/>
      </w:r>
      <w:r w:rsidR="00864B1E" w:rsidRPr="00261D4D">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w:t>
      </w:r>
      <w:r w:rsidR="00DB2FF0" w:rsidRPr="00261D4D">
        <w:t>na sua</w:t>
      </w:r>
      <w:r w:rsidR="00864B1E" w:rsidRPr="00261D4D">
        <w:t xml:space="preserve">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sidRPr="00261D4D">
        <w:t>uma indumentária formal no seu tronco</w:t>
      </w:r>
      <w:r w:rsidR="00864B1E" w:rsidRPr="00261D4D">
        <w:t xml:space="preserve">. </w:t>
      </w:r>
      <w:r w:rsidR="00507846" w:rsidRPr="00261D4D">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Pr="00261D4D" w:rsidRDefault="000757DE" w:rsidP="00DB2FF0">
      <w:pPr>
        <w:jc w:val="both"/>
      </w:pPr>
    </w:p>
    <w:p w14:paraId="19C4F1BA" w14:textId="77777777" w:rsidR="000757DE" w:rsidRPr="00261D4D" w:rsidRDefault="000757DE" w:rsidP="00D016BC"/>
    <w:p w14:paraId="72459A56" w14:textId="77777777" w:rsidR="000757DE" w:rsidRPr="00261D4D" w:rsidRDefault="000757DE" w:rsidP="00D016BC"/>
    <w:p w14:paraId="48C3B3DF" w14:textId="77777777" w:rsidR="000757DE" w:rsidRPr="00261D4D" w:rsidRDefault="000757DE" w:rsidP="00D016BC"/>
    <w:p w14:paraId="05A5DC0F" w14:textId="77777777" w:rsidR="000757DE" w:rsidRPr="00261D4D" w:rsidRDefault="000757DE" w:rsidP="00D016BC"/>
    <w:p w14:paraId="2BAC18BD" w14:textId="7A213ACA" w:rsidR="000757DE" w:rsidRPr="00261D4D" w:rsidRDefault="000757DE" w:rsidP="00D016BC">
      <w:r w:rsidRPr="00261D4D">
        <w:lastRenderedPageBreak/>
        <w:t>Dia V</w:t>
      </w:r>
    </w:p>
    <w:p w14:paraId="2C9C8868" w14:textId="22315B20" w:rsidR="00DC19D7" w:rsidRPr="00261D4D" w:rsidRDefault="00DC19D7" w:rsidP="00DB2FF0">
      <w:pPr>
        <w:ind w:firstLine="720"/>
        <w:jc w:val="both"/>
      </w:pPr>
      <w:r w:rsidRPr="00261D4D">
        <w:t xml:space="preserve">O quinto dia da narrativa, o mais curto até à data, também se passa no ginásio. Abaixo encontra-se um esquema que sumariza os seus acontecimentos. </w:t>
      </w:r>
    </w:p>
    <w:p w14:paraId="0853CD60" w14:textId="0B5078C7" w:rsidR="00DC19D7" w:rsidRPr="00261D4D" w:rsidRDefault="00DC19D7" w:rsidP="00DC19D7">
      <w:pPr>
        <w:jc w:val="center"/>
      </w:pPr>
      <w:r w:rsidRPr="00261D4D">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261D4D" w:rsidRDefault="00DC19D7" w:rsidP="00DB2FF0">
      <w:pPr>
        <w:jc w:val="both"/>
      </w:pPr>
      <w:r w:rsidRPr="00261D4D">
        <w:t xml:space="preserve">Fig.1 – Esquema-resumo do dia V de </w:t>
      </w:r>
      <w:proofErr w:type="spellStart"/>
      <w:r w:rsidRPr="00261D4D">
        <w:rPr>
          <w:i/>
          <w:iCs/>
        </w:rPr>
        <w:t>onegai</w:t>
      </w:r>
      <w:proofErr w:type="spellEnd"/>
      <w:r w:rsidRPr="00261D4D">
        <w:t>.</w:t>
      </w:r>
    </w:p>
    <w:p w14:paraId="04730EBA" w14:textId="6E45B4C7" w:rsidR="00DC19D7" w:rsidRPr="00261D4D" w:rsidRDefault="00DC19D7" w:rsidP="00DB2FF0">
      <w:pPr>
        <w:jc w:val="both"/>
      </w:pPr>
      <w:r w:rsidRPr="00261D4D">
        <w:tab/>
        <w:t xml:space="preserve">Neste dia, o OLD MAN dialoga com a sua consciência, adotando um discurso preocupante enquanto faz alusão </w:t>
      </w:r>
      <w:r w:rsidR="003A07E7" w:rsidRPr="00261D4D">
        <w:t xml:space="preserve">a uma “ela”, por quem nutre sentimentos (no dia que virá de seguida, será explícito que o homem se está a referir </w:t>
      </w:r>
      <w:r w:rsidRPr="00261D4D">
        <w:t>à mulher</w:t>
      </w:r>
      <w:r w:rsidR="003A07E7" w:rsidRPr="00261D4D">
        <w:t>)</w:t>
      </w:r>
      <w:r w:rsidRPr="00261D4D">
        <w:t xml:space="preserve">. </w:t>
      </w:r>
    </w:p>
    <w:p w14:paraId="72ECACA1" w14:textId="00181C10" w:rsidR="00DC19D7" w:rsidRPr="00261D4D" w:rsidRDefault="00DC19D7" w:rsidP="00DB2FF0">
      <w:pPr>
        <w:jc w:val="both"/>
      </w:pPr>
      <w:r w:rsidRPr="00261D4D">
        <w:tab/>
        <w:t xml:space="preserve">O seu diálogo inicia-se com uma frase perturbante e fatalista, ao conhecer-se o seu real significado. </w:t>
      </w:r>
      <w:r w:rsidR="00CB181E" w:rsidRPr="00261D4D">
        <w:t xml:space="preserve">À partida, o jogador enxerga a consciência por parte do protagonista de que algo deveras de relevo para si está próximo de ocorrer. E, um pouco mais à frente, o mesmo já pode especular com maior nível de certeza: ao tranquilizar </w:t>
      </w:r>
      <w:r w:rsidR="003A07E7" w:rsidRPr="00261D4D">
        <w:t>uma figura feminina</w:t>
      </w:r>
      <w:r w:rsidR="00CB181E" w:rsidRPr="00261D4D">
        <w:t xml:space="preserve"> de que “algo” está tão perto de acontecer </w:t>
      </w:r>
      <w:proofErr w:type="gramStart"/>
      <w:r w:rsidR="00CB181E" w:rsidRPr="00261D4D">
        <w:t>de modo a que</w:t>
      </w:r>
      <w:proofErr w:type="gramEnd"/>
      <w:r w:rsidR="00CB181E" w:rsidRPr="00261D4D">
        <w:t xml:space="preserve"> a mesma não precisa de estar impaciente, o jogador deduz implicitamente de que o OLD MAN pretende, de alguma forma, acabar com a própria vida. </w:t>
      </w:r>
    </w:p>
    <w:p w14:paraId="7F2FFB5A" w14:textId="0140CC4D" w:rsidR="001D4646" w:rsidRPr="00261D4D" w:rsidRDefault="001D4646" w:rsidP="00DB2FF0">
      <w:pPr>
        <w:jc w:val="both"/>
      </w:pPr>
      <w:r w:rsidRPr="00261D4D">
        <w:tab/>
        <w:t xml:space="preserve">O quinto dia tem igualmente uma outra importância – é um dos momentos críticos que leva a renomear o jogo de </w:t>
      </w:r>
      <w:proofErr w:type="spellStart"/>
      <w:r w:rsidRPr="00261D4D">
        <w:rPr>
          <w:i/>
          <w:iCs/>
        </w:rPr>
        <w:t>onegai</w:t>
      </w:r>
      <w:proofErr w:type="spellEnd"/>
      <w:r w:rsidR="003A07E7" w:rsidRPr="00261D4D">
        <w:t xml:space="preserve">, quando o personagem jogável implora </w:t>
      </w:r>
      <w:r w:rsidR="006C4209" w:rsidRPr="00261D4D">
        <w:t xml:space="preserve">“ela” </w:t>
      </w:r>
      <w:r w:rsidR="003A07E7" w:rsidRPr="00261D4D">
        <w:t>por perdão</w:t>
      </w:r>
      <w:r w:rsidR="006C4209" w:rsidRPr="00261D4D">
        <w:t xml:space="preserve"> (uma das designações da palavra japonesa).</w:t>
      </w:r>
    </w:p>
    <w:p w14:paraId="4C436117" w14:textId="77777777" w:rsidR="002C687D" w:rsidRPr="00261D4D" w:rsidRDefault="002C687D" w:rsidP="00D016BC"/>
    <w:p w14:paraId="582B4796" w14:textId="77777777" w:rsidR="002C687D" w:rsidRPr="00261D4D" w:rsidRDefault="002C687D" w:rsidP="00D016BC"/>
    <w:p w14:paraId="5F0B8C2D" w14:textId="77777777" w:rsidR="002C687D" w:rsidRPr="00261D4D" w:rsidRDefault="002C687D" w:rsidP="00D016BC"/>
    <w:p w14:paraId="73DBCADB" w14:textId="77777777" w:rsidR="002C687D" w:rsidRPr="00261D4D" w:rsidRDefault="002C687D" w:rsidP="00D016BC"/>
    <w:p w14:paraId="3A20EAA8" w14:textId="77777777" w:rsidR="002C687D" w:rsidRPr="00261D4D" w:rsidRDefault="002C687D" w:rsidP="00D016BC"/>
    <w:p w14:paraId="252E3128" w14:textId="77777777" w:rsidR="002C687D" w:rsidRPr="00261D4D" w:rsidRDefault="002C687D" w:rsidP="00D016BC"/>
    <w:p w14:paraId="161EEE94" w14:textId="1242F056" w:rsidR="002C687D" w:rsidRPr="00261D4D" w:rsidRDefault="002C687D" w:rsidP="00D016BC">
      <w:r w:rsidRPr="00261D4D">
        <w:lastRenderedPageBreak/>
        <w:t>Dia VI</w:t>
      </w:r>
    </w:p>
    <w:p w14:paraId="0FBE864E" w14:textId="7A8A496D" w:rsidR="002C687D" w:rsidRPr="00261D4D" w:rsidRDefault="007C559B" w:rsidP="00DB2FF0">
      <w:pPr>
        <w:jc w:val="both"/>
      </w:pPr>
      <w:r w:rsidRPr="00261D4D">
        <w:tab/>
        <w:t>Chega-se finalmente ao ponto na trama em que o mistério envolto no ritual do OLD MAN em dirigir-se à avenida e num suposto incidente ocorrido em tempos é revelado: 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sidRPr="00261D4D">
        <w:t xml:space="preserve"> – na avenida, mais especificamente na mesma secção do separador de vias onde se encontra o sinal de trânsito (a porção junto à via </w:t>
      </w:r>
      <w:proofErr w:type="spellStart"/>
      <w:r w:rsidR="00C77FA8" w:rsidRPr="00261D4D">
        <w:t>via</w:t>
      </w:r>
      <w:proofErr w:type="spellEnd"/>
      <w:r w:rsidR="00C77FA8" w:rsidRPr="00261D4D">
        <w:t xml:space="preserve"> de trânsito perpendicular às da avenida). É comunicado ao jogador de que numa viagem de carro na qual o OLD MAN, com uma aparência de um jovem adulto, ocupa o lugar de condutor num estado de embriaguez</w:t>
      </w:r>
      <w:r w:rsidR="001F2D7D" w:rsidRPr="00261D4D">
        <w:t xml:space="preserve"> – o que lhe confere um comportamento mais expansivo e com alguma euforia. Por outro lado, a sua mulher, sentada no lugar adjacente, demonstra preocupação perante a possibilidade </w:t>
      </w:r>
      <w:proofErr w:type="gramStart"/>
      <w:r w:rsidR="001F2D7D" w:rsidRPr="00261D4D">
        <w:t>deles</w:t>
      </w:r>
      <w:proofErr w:type="gramEnd"/>
      <w:r w:rsidR="001F2D7D" w:rsidRPr="00261D4D">
        <w:t xml:space="preserve"> sofrerem um acidente – porque, para além de, e como já foi dito, o homem estar bêbado, o mesmo também se encontra a rolar a uma velocidade exorbitante. </w:t>
      </w:r>
    </w:p>
    <w:p w14:paraId="251CCC51" w14:textId="77777777" w:rsidR="002446B0" w:rsidRDefault="001F2D7D" w:rsidP="00DB2FF0">
      <w:pPr>
        <w:jc w:val="both"/>
      </w:pPr>
      <w:r w:rsidRPr="00261D4D">
        <w:tab/>
      </w:r>
      <w:r w:rsidR="00437DCF" w:rsidRPr="00261D4D">
        <w:t>Exprimindo descontentamento pela</w:t>
      </w:r>
      <w:r w:rsidRPr="00261D4D">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sidRPr="00261D4D">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w:t>
      </w:r>
      <w:proofErr w:type="spellStart"/>
      <w:r w:rsidR="00437DCF" w:rsidRPr="00261D4D">
        <w:t>FLOURIST’s</w:t>
      </w:r>
      <w:proofErr w:type="spellEnd"/>
      <w:r w:rsidR="00437DCF" w:rsidRPr="00261D4D">
        <w:t xml:space="preserve"> SON). </w:t>
      </w:r>
      <w:r w:rsidR="00957091" w:rsidRPr="00261D4D">
        <w:t xml:space="preserve">O mesmo também revela não só ainda mais insegurança como um sentimento paranoico, ao acreditar que o pessoal em seu redor tem por si uma fraca consideração pelo mesmo ser fraco e instável – nomeadamente o seu sogro. Este episódio servira para apresentar ao jogador esta necessidade do OLD MAN em ser aceite pelo outro, possivelmente por ele próprio não se aceitar a si próprio, embora se possa deduzir que ele seja alguém consciente (pelo menos </w:t>
      </w:r>
      <w:r w:rsidR="00261D4D" w:rsidRPr="00261D4D">
        <w:t xml:space="preserve">nesta altura temporal) da sua personalidade </w:t>
      </w:r>
      <w:proofErr w:type="spellStart"/>
      <w:r w:rsidR="00261D4D" w:rsidRPr="00261D4D">
        <w:t>neuroticista</w:t>
      </w:r>
      <w:proofErr w:type="spellEnd"/>
      <w:r w:rsidR="00261D4D" w:rsidRPr="00261D4D">
        <w:t xml:space="preserve">. </w:t>
      </w:r>
    </w:p>
    <w:p w14:paraId="13CD28F3" w14:textId="74BBAC92" w:rsidR="001F2D7D" w:rsidRDefault="002446B0" w:rsidP="002446B0">
      <w:pPr>
        <w:ind w:firstLine="720"/>
        <w:jc w:val="both"/>
      </w:pPr>
      <w:r>
        <w:t xml:space="preserve">Domado pela sua vulnerabilidade, explode novamente com a sua mulher, garantindo-lhe que se tornará alguém forte por ela – destacando-se novamente esta necessidade de colocar o outro em primeiro lugar e de ser aceite por este. Focado e mergulhado nos seus pensamentos ruminantes autodestrutivos, o OLD MAN perde a noção da realidade, acabando por provocar um acidente – momento esse que é retratado no jogo com uma animação de vidro a quebrar-se em vários pedaços (como se o </w:t>
      </w:r>
      <w:r w:rsidR="00725E0A">
        <w:t>para-brisa tivesse</w:t>
      </w:r>
      <w:r>
        <w:t xml:space="preserve"> ficado desfeito por causa do choque), que é também a mesma animação recorrente no ecrã de introdução dos primeiros três dias da trama.  </w:t>
      </w:r>
    </w:p>
    <w:p w14:paraId="0D00DA19" w14:textId="77777777" w:rsidR="00725E0A" w:rsidRDefault="00725E0A" w:rsidP="002446B0">
      <w:pPr>
        <w:ind w:firstLine="720"/>
        <w:jc w:val="both"/>
      </w:pPr>
    </w:p>
    <w:p w14:paraId="2973E305" w14:textId="77777777" w:rsidR="00725E0A" w:rsidRPr="001D4646" w:rsidRDefault="00725E0A" w:rsidP="002446B0">
      <w:pPr>
        <w:ind w:firstLine="720"/>
        <w:jc w:val="both"/>
        <w:rPr>
          <w:lang w:val="pt-BR"/>
        </w:rPr>
      </w:pPr>
    </w:p>
    <w:sectPr w:rsidR="00725E0A" w:rsidRPr="001D4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E2CC" w14:textId="77777777" w:rsidR="00287274" w:rsidRPr="00261D4D" w:rsidRDefault="00287274" w:rsidP="000E5F0C">
      <w:pPr>
        <w:spacing w:after="0" w:line="240" w:lineRule="auto"/>
      </w:pPr>
      <w:r w:rsidRPr="00261D4D">
        <w:separator/>
      </w:r>
    </w:p>
  </w:endnote>
  <w:endnote w:type="continuationSeparator" w:id="0">
    <w:p w14:paraId="1F7E68BE" w14:textId="77777777" w:rsidR="00287274" w:rsidRPr="00261D4D" w:rsidRDefault="00287274" w:rsidP="000E5F0C">
      <w:pPr>
        <w:spacing w:after="0" w:line="240" w:lineRule="auto"/>
      </w:pPr>
      <w:r w:rsidRPr="00261D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C1B5" w14:textId="77777777" w:rsidR="00287274" w:rsidRPr="00261D4D" w:rsidRDefault="00287274" w:rsidP="000E5F0C">
      <w:pPr>
        <w:spacing w:after="0" w:line="240" w:lineRule="auto"/>
      </w:pPr>
      <w:r w:rsidRPr="00261D4D">
        <w:separator/>
      </w:r>
    </w:p>
  </w:footnote>
  <w:footnote w:type="continuationSeparator" w:id="0">
    <w:p w14:paraId="3A697188" w14:textId="77777777" w:rsidR="00287274" w:rsidRPr="00261D4D" w:rsidRDefault="00287274" w:rsidP="000E5F0C">
      <w:pPr>
        <w:spacing w:after="0" w:line="240" w:lineRule="auto"/>
      </w:pPr>
      <w:r w:rsidRPr="00261D4D">
        <w:continuationSeparator/>
      </w:r>
    </w:p>
  </w:footnote>
  <w:footnote w:id="1">
    <w:p w14:paraId="249338ED" w14:textId="71B8AC86" w:rsidR="000E5F0C" w:rsidRPr="000E5F0C" w:rsidRDefault="000E5F0C" w:rsidP="00DC4E37">
      <w:pPr>
        <w:pStyle w:val="FootnoteText"/>
        <w:jc w:val="both"/>
        <w:rPr>
          <w:lang w:val="pt-BR"/>
        </w:rPr>
      </w:pPr>
      <w:r w:rsidRPr="00261D4D">
        <w:rPr>
          <w:rStyle w:val="FootnoteReference"/>
        </w:rPr>
        <w:footnoteRef/>
      </w:r>
      <w:r w:rsidRPr="00261D4D">
        <w:t xml:space="preserve"> As máquinas de </w:t>
      </w:r>
      <w:proofErr w:type="spellStart"/>
      <w:r w:rsidRPr="00261D4D">
        <w:rPr>
          <w:i/>
          <w:iCs/>
        </w:rPr>
        <w:t>cardio</w:t>
      </w:r>
      <w:proofErr w:type="spellEnd"/>
      <w:r w:rsidRPr="00261D4D">
        <w:rPr>
          <w:i/>
          <w:iCs/>
        </w:rPr>
        <w:t xml:space="preserve"> </w:t>
      </w:r>
      <w:r w:rsidRPr="00261D4D">
        <w:t>são equipamentos de exercícios projetados para aumentar a frequência cardíaca e melhorar a saúde cardiovascular – ou seja, não são máquinas com pesos confecionadas para o exercício da musculação</w:t>
      </w:r>
      <w:r w:rsidR="00C138B4" w:rsidRPr="00261D4D">
        <w:t xml:space="preserve"> </w:t>
      </w:r>
      <w:r w:rsidR="00C138B4" w:rsidRPr="00261D4D">
        <w:fldChar w:fldCharType="begin" w:fldLock="1"/>
      </w:r>
      <w:r w:rsidR="00C138B4" w:rsidRPr="00261D4D">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sidRPr="00261D4D">
        <w:fldChar w:fldCharType="separate"/>
      </w:r>
      <w:r w:rsidR="00C138B4" w:rsidRPr="00261D4D">
        <w:t>(</w:t>
      </w:r>
      <w:proofErr w:type="spellStart"/>
      <w:r w:rsidR="00C138B4" w:rsidRPr="00261D4D">
        <w:t>Migala</w:t>
      </w:r>
      <w:proofErr w:type="spellEnd"/>
      <w:r w:rsidR="00C138B4" w:rsidRPr="00261D4D">
        <w:t>, 2023)</w:t>
      </w:r>
      <w:r w:rsidR="00C138B4" w:rsidRPr="00261D4D">
        <w:fldChar w:fldCharType="end"/>
      </w:r>
      <w:r w:rsidRPr="00261D4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qgUAYbxXtSwAAAA="/>
  </w:docVars>
  <w:rsids>
    <w:rsidRoot w:val="00D016BC"/>
    <w:rsid w:val="000757DE"/>
    <w:rsid w:val="000E4CA1"/>
    <w:rsid w:val="000E5F0C"/>
    <w:rsid w:val="001D4646"/>
    <w:rsid w:val="001F2D7D"/>
    <w:rsid w:val="002446B0"/>
    <w:rsid w:val="00261D4D"/>
    <w:rsid w:val="00287274"/>
    <w:rsid w:val="002C687D"/>
    <w:rsid w:val="003A07E7"/>
    <w:rsid w:val="00430125"/>
    <w:rsid w:val="00437DCF"/>
    <w:rsid w:val="00507846"/>
    <w:rsid w:val="006C4209"/>
    <w:rsid w:val="00725E0A"/>
    <w:rsid w:val="007C559B"/>
    <w:rsid w:val="00864B1E"/>
    <w:rsid w:val="00957091"/>
    <w:rsid w:val="00A65BDE"/>
    <w:rsid w:val="00A81586"/>
    <w:rsid w:val="00BB742C"/>
    <w:rsid w:val="00C138B4"/>
    <w:rsid w:val="00C77FA8"/>
    <w:rsid w:val="00CB181E"/>
    <w:rsid w:val="00D016BC"/>
    <w:rsid w:val="00D03DDF"/>
    <w:rsid w:val="00D0457A"/>
    <w:rsid w:val="00DB2FF0"/>
    <w:rsid w:val="00DC19D7"/>
    <w:rsid w:val="00DC4E3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24</cp:revision>
  <dcterms:created xsi:type="dcterms:W3CDTF">2023-10-08T22:23:00Z</dcterms:created>
  <dcterms:modified xsi:type="dcterms:W3CDTF">2023-10-09T09:11:00Z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