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360"/>
        <w:jc w:val="center"/>
      </w:pPr>
      <w:r>
        <w:rPr>
          <w:rFonts w:ascii="Aptos" w:hAnsi="Aptos" w:eastAsia="Aptos"/>
          <w:b/>
          <w:color w:val="B86F83"/>
          <w:sz w:val="38"/>
        </w:rPr>
        <w:t>ONESHOP</w:t>
      </w:r>
    </w:p>
    <w:p>
      <w:pPr>
        <w:spacing w:after="60"/>
        <w:jc w:val="center"/>
      </w:pPr>
      <w:r>
        <w:rPr>
          <w:rFonts w:ascii="Aptos" w:hAnsi="Aptos" w:eastAsia="Aptos"/>
          <w:b/>
          <w:color w:val="1F2A44"/>
          <w:sz w:val="46"/>
        </w:rPr>
        <w:t>XÂY DỰNG WEBSITE BÁN MỸ PHẨM</w:t>
      </w:r>
    </w:p>
    <w:p>
      <w:pPr>
        <w:spacing w:after="320"/>
        <w:jc w:val="center"/>
      </w:pPr>
      <w:r>
        <w:rPr>
          <w:rFonts w:ascii="Aptos" w:hAnsi="Aptos" w:eastAsia="Aptos"/>
          <w:b/>
          <w:color w:val="1F2A44"/>
          <w:sz w:val="38"/>
        </w:rPr>
        <w:t>THEO MÔ HÌNH CHUỖI CỬA HÀNG</w:t>
      </w:r>
    </w:p>
    <w:p>
      <w:pPr>
        <w:spacing w:after="400"/>
        <w:jc w:val="center"/>
      </w:pPr>
      <w:r>
        <w:rPr>
          <w:rFonts w:ascii="Aptos" w:hAnsi="Aptos" w:eastAsia="Aptos"/>
          <w:b/>
          <w:color w:val="B86F83"/>
          <w:sz w:val="24"/>
        </w:rPr>
        <w:t>HỒ SƠ ĐỀ ÁN VÀ ĐẶC TẢ HỆ THỐNG</w:t>
      </w:r>
    </w:p>
    <w:tbl>
      <w:tblPr>
        <w:tblW w:type="auto" w:w="0"/>
        <w:jc w:val="center"/>
        <w:tblLook w:firstColumn="1" w:firstRow="1" w:lastColumn="0" w:lastRow="0" w:noHBand="0" w:noVBand="1" w:val="04A0"/>
      </w:tblPr>
      <w:tblGrid>
        <w:gridCol w:w="9553"/>
      </w:tblGrid>
      <w:tr>
        <w:tc>
          <w:tcPr>
            <w:tcW w:type="dxa" w:w="9553"/>
            <w:shd w:fill="1F2A44"/>
            <w:tcMar>
              <w:top w:w="260" w:type="dxa"/>
              <w:start w:w="260" w:type="dxa"/>
              <w:bottom w:w="260" w:type="dxa"/>
              <w:end w:w="260" w:type="dxa"/>
            </w:tcMar>
          </w:tcPr>
          <w:p>
            <w:pPr>
              <w:jc w:val="center"/>
            </w:pPr>
            <w:r>
              <w:rPr>
                <w:rFonts w:ascii="Aptos" w:hAnsi="Aptos" w:eastAsia="Aptos"/>
                <w:b/>
                <w:color w:val="FFFFFF"/>
                <w:sz w:val="22"/>
              </w:rPr>
              <w:t>SPRING BOOT  •  THYMELEAF  •  BOOTSTRAP  •  JPA</w:t>
            </w:r>
          </w:p>
          <w:p>
            <w:pPr>
              <w:jc w:val="center"/>
            </w:pPr>
            <w:r>
              <w:rPr>
                <w:rFonts w:ascii="Aptos" w:hAnsi="Aptos" w:eastAsia="Aptos"/>
                <w:b/>
                <w:color w:val="F1DDE3"/>
                <w:sz w:val="20"/>
              </w:rPr>
              <w:t>SQL SERVER  •  SITEMESH  •  JWT  •  CLOUDINARY</w:t>
            </w:r>
          </w:p>
        </w:tc>
      </w:tr>
    </w:tbl>
    <w:p/>
    <w:p/>
    <w:p>
      <w:pPr>
        <w:spacing w:after="160"/>
        <w:jc w:val="center"/>
      </w:pPr>
      <w:r>
        <w:rPr>
          <w:rFonts w:ascii="Aptos" w:hAnsi="Aptos" w:eastAsia="Aptos"/>
          <w:color w:val="5B6474"/>
          <w:sz w:val="20"/>
        </w:rPr>
        <w:t>Sinh viên thực hiện: ............................................................</w:t>
      </w:r>
    </w:p>
    <w:p>
      <w:pPr>
        <w:spacing w:after="160"/>
        <w:jc w:val="center"/>
      </w:pPr>
      <w:r>
        <w:rPr>
          <w:rFonts w:ascii="Aptos" w:hAnsi="Aptos" w:eastAsia="Aptos"/>
          <w:color w:val="5B6474"/>
          <w:sz w:val="20"/>
        </w:rPr>
        <w:t>Mã số sinh viên: ...................................................................</w:t>
      </w:r>
    </w:p>
    <w:p>
      <w:pPr>
        <w:spacing w:after="160"/>
        <w:jc w:val="center"/>
      </w:pPr>
      <w:r>
        <w:rPr>
          <w:rFonts w:ascii="Aptos" w:hAnsi="Aptos" w:eastAsia="Aptos"/>
          <w:color w:val="5B6474"/>
          <w:sz w:val="20"/>
        </w:rPr>
        <w:t>Lớp / Học phần: ....................................................................</w:t>
      </w:r>
    </w:p>
    <w:p>
      <w:pPr>
        <w:spacing w:after="160"/>
        <w:jc w:val="center"/>
      </w:pPr>
      <w:r>
        <w:rPr>
          <w:rFonts w:ascii="Aptos" w:hAnsi="Aptos" w:eastAsia="Aptos"/>
          <w:color w:val="5B6474"/>
          <w:sz w:val="20"/>
        </w:rPr>
        <w:t>Giảng viên hướng dẫn: ..........................................................</w:t>
      </w:r>
    </w:p>
    <w:p/>
    <w:p/>
    <w:p>
      <w:pPr>
        <w:jc w:val="center"/>
      </w:pPr>
      <w:r>
        <w:rPr>
          <w:rFonts w:ascii="Aptos" w:hAnsi="Aptos" w:eastAsia="Aptos"/>
          <w:b/>
          <w:color w:val="B86F83"/>
          <w:sz w:val="17"/>
        </w:rPr>
        <w:t>TÀI LIỆU ĐỊNH HƯỚNG PHÂN TÍCH, THIẾT KẾ VÀ TRIỂN KHAI</w:t>
      </w:r>
    </w:p>
    <w:p>
      <w:pPr>
        <w:jc w:val="center"/>
      </w:pPr>
      <w:r>
        <w:rPr>
          <w:rFonts w:ascii="Aptos" w:hAnsi="Aptos" w:eastAsia="Aptos"/>
          <w:color w:val="5B6474"/>
          <w:sz w:val="18"/>
        </w:rPr>
        <w:t>Phiên bản 1.0  |  Tháng 10 năm 2026</w:t>
      </w:r>
    </w:p>
    <w:p>
      <w:r>
        <w:br w:type="page"/>
      </w:r>
    </w:p>
    <w:p>
      <w:pPr>
        <w:pStyle w:val="Heading1"/>
        <w:spacing w:before="280" w:after="140"/>
        <w:keepNext/>
      </w:pPr>
      <w:r>
        <w:rPr>
          <w:rFonts w:ascii="Aptos" w:hAnsi="Aptos" w:eastAsia="Aptos"/>
          <w:b/>
          <w:color w:val="1F2A44"/>
          <w:sz w:val="32"/>
        </w:rPr>
        <w:t>HƯỚNG DẪN SỬ DỤNG TÀI LIỆU</w:t>
      </w:r>
    </w:p>
    <w:p>
      <w:pPr>
        <w:spacing w:after="100" w:line="269" w:lineRule="auto"/>
      </w:pPr>
      <w:r>
        <w:rPr>
          <w:rFonts w:ascii="Aptos" w:hAnsi="Aptos" w:eastAsia="Aptos"/>
          <w:color w:val="2D3443"/>
        </w:rPr>
        <w:t>Tài liệu này là hồ sơ định hướng và đặc tả đề xuất cho đồ án OneShop. Nội dung được thiết kế để dùng trong giai đoạn phân tích yêu cầu, lập kế hoạch triển khai, trao đổi với giảng viên và làm đầu vào cho công cụ hỗ trợ lập trình. Đây chưa phải biên bản nghiệm thu một hệ thống đã hoàn thành; các tính năng được mô tả là yêu cầu mục tiêu cần được triển khai và kiểm thử.</w:t>
      </w:r>
    </w:p>
    <w:tbl>
      <w:tblPr>
        <w:tblW w:type="auto" w:w="0"/>
        <w:jc w:val="center"/>
        <w:tblLook w:firstColumn="1" w:firstRow="1" w:lastColumn="0" w:lastRow="0" w:noHBand="0" w:noVBand="1" w:val="04A0"/>
      </w:tblPr>
      <w:tblGrid>
        <w:gridCol w:w="9553"/>
      </w:tblGrid>
      <w:tr>
        <w:tc>
          <w:tcPr>
            <w:tcW w:type="dxa" w:w="9553"/>
            <w:shd w:fill="EEF2F8"/>
            <w:tcMar>
              <w:top w:w="150" w:type="dxa"/>
              <w:start w:w="180" w:type="dxa"/>
              <w:bottom w:w="150" w:type="dxa"/>
              <w:end w:w="180" w:type="dxa"/>
            </w:tcMar>
            <w:tcBorders>
              <w:top w:val="nil"/>
              <w:left w:val="single" w:sz="20" w:color="B86F83"/>
              <w:bottom w:val="nil"/>
              <w:right w:val="nil"/>
            </w:tcBorders>
          </w:tcPr>
          <w:p>
            <w:pPr>
              <w:spacing w:after="60"/>
            </w:pPr>
            <w:r>
              <w:rPr>
                <w:rFonts w:ascii="Aptos" w:hAnsi="Aptos" w:eastAsia="Aptos"/>
                <w:b/>
                <w:color w:val="1F2A44"/>
                <w:sz w:val="20"/>
              </w:rPr>
              <w:t>Quy ước công nghệ</w:t>
            </w:r>
          </w:p>
          <w:p>
            <w:pPr>
              <w:spacing w:after="0" w:line="259" w:lineRule="auto"/>
            </w:pPr>
            <w:r>
              <w:rPr>
                <w:rFonts w:ascii="Aptos" w:hAnsi="Aptos" w:eastAsia="Aptos"/>
                <w:color w:val="2D3443"/>
                <w:sz w:val="18"/>
              </w:rPr>
              <w:t>Tên dịch vụ lưu trữ ảnh được chuẩn hóa thành Cloudinary (người dùng thường gõ nhầm thành “Cloudairy”). “Decorator Sitemesh” được hiểu là SiteMesh dùng để áp dụng layout/decorator chung cho các trang. Cần chọn phiên bản tương thích với Java, Spring Boot và Jakarta Servlet mà dự án sử dụng.</w:t>
            </w:r>
          </w:p>
        </w:tc>
      </w:tr>
    </w:tbl>
    <w:p>
      <w:pPr>
        <w:spacing w:after="20"/>
      </w:pPr>
    </w:p>
    <w:p>
      <w:pPr>
        <w:pStyle w:val="Heading1"/>
        <w:spacing w:before="280" w:after="140"/>
        <w:keepNext/>
      </w:pPr>
      <w:r>
        <w:rPr>
          <w:rFonts w:ascii="Aptos" w:hAnsi="Aptos" w:eastAsia="Aptos"/>
          <w:b/>
          <w:color w:val="1F2A44"/>
          <w:sz w:val="32"/>
        </w:rPr>
        <w:t>MỤC LỤC</w:t>
      </w:r>
    </w:p>
    <w:tbl>
      <w:tblPr>
        <w:tblStyle w:val="TableGrid"/>
        <w:tblW w:type="auto" w:w="0"/>
        <w:jc w:val="center"/>
        <w:tblLayout w:type="fixed"/>
        <w:tblLook w:firstColumn="1" w:firstRow="1" w:lastColumn="0" w:lastRow="0" w:noHBand="0" w:noVBand="1" w:val="04A0"/>
      </w:tblPr>
      <w:tblGrid>
        <w:gridCol w:w="4776"/>
        <w:gridCol w:w="4776"/>
      </w:tblGrid>
      <w:tr>
        <w:trPr>
          <w:tblHeader w:val="true"/>
          <w:cantSplit/>
        </w:trPr>
        <w:tc>
          <w:tcPr>
            <w:tcW w:type="dxa" w:w="1701"/>
            <w:shd w:fill="1F2A44"/>
            <w:tcMar>
              <w:top w:w="90" w:type="dxa"/>
              <w:start w:w="95" w:type="dxa"/>
              <w:bottom w:w="90" w:type="dxa"/>
              <w:end w:w="95" w:type="dxa"/>
            </w:tcMar>
            <w:vAlign w:val="center"/>
          </w:tcPr>
          <w:p>
            <w:pPr>
              <w:spacing w:after="0"/>
            </w:pPr>
            <w:r/>
            <w:r>
              <w:rPr>
                <w:rFonts w:ascii="Aptos" w:hAnsi="Aptos" w:eastAsia="Aptos"/>
                <w:b/>
                <w:color w:val="FFFFFF"/>
                <w:sz w:val="18"/>
              </w:rPr>
              <w:t>Mục</w:t>
            </w:r>
          </w:p>
        </w:tc>
        <w:tc>
          <w:tcPr>
            <w:tcW w:type="dxa" w:w="7483"/>
            <w:shd w:fill="1F2A44"/>
            <w:tcMar>
              <w:top w:w="90" w:type="dxa"/>
              <w:start w:w="95" w:type="dxa"/>
              <w:bottom w:w="90" w:type="dxa"/>
              <w:end w:w="95" w:type="dxa"/>
            </w:tcMar>
            <w:vAlign w:val="center"/>
          </w:tcPr>
          <w:p>
            <w:pPr>
              <w:spacing w:after="0"/>
            </w:pPr>
            <w:r/>
            <w:r>
              <w:rPr>
                <w:rFonts w:ascii="Aptos" w:hAnsi="Aptos" w:eastAsia="Aptos"/>
                <w:b/>
                <w:color w:val="FFFFFF"/>
                <w:sz w:val="18"/>
              </w:rPr>
              <w:t>Nội dung</w:t>
            </w:r>
          </w:p>
        </w:tc>
      </w:tr>
      <w:tr>
        <w:trPr>
          <w:cantSplit/>
        </w:trPr>
        <w:tc>
          <w:tcPr>
            <w:tcW w:type="dxa" w:w="1701"/>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8"/>
              </w:rPr>
              <w:t>01</w:t>
            </w:r>
          </w:p>
        </w:tc>
        <w:tc>
          <w:tcPr>
            <w:tcW w:type="dxa" w:w="7483"/>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8"/>
              </w:rPr>
              <w:t>Tổng quan dự án</w:t>
            </w:r>
          </w:p>
        </w:tc>
      </w:tr>
      <w:tr>
        <w:trPr>
          <w:cantSplit/>
        </w:trPr>
        <w:tc>
          <w:tcPr>
            <w:tcW w:type="dxa" w:w="1701"/>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8"/>
              </w:rPr>
              <w:t>02</w:t>
            </w:r>
          </w:p>
        </w:tc>
        <w:tc>
          <w:tcPr>
            <w:tcW w:type="dxa" w:w="7483"/>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8"/>
              </w:rPr>
              <w:t>Mục tiêu, phạm vi và đối tượng sử dụng</w:t>
            </w:r>
          </w:p>
        </w:tc>
      </w:tr>
      <w:tr>
        <w:trPr>
          <w:cantSplit/>
        </w:trPr>
        <w:tc>
          <w:tcPr>
            <w:tcW w:type="dxa" w:w="1701"/>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8"/>
              </w:rPr>
              <w:t>03</w:t>
            </w:r>
          </w:p>
        </w:tc>
        <w:tc>
          <w:tcPr>
            <w:tcW w:type="dxa" w:w="7483"/>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8"/>
              </w:rPr>
              <w:t>Yêu cầu chức năng</w:t>
            </w:r>
          </w:p>
        </w:tc>
      </w:tr>
      <w:tr>
        <w:trPr>
          <w:cantSplit/>
        </w:trPr>
        <w:tc>
          <w:tcPr>
            <w:tcW w:type="dxa" w:w="1701"/>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8"/>
              </w:rPr>
              <w:t>04</w:t>
            </w:r>
          </w:p>
        </w:tc>
        <w:tc>
          <w:tcPr>
            <w:tcW w:type="dxa" w:w="7483"/>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8"/>
              </w:rPr>
              <w:t>Yêu cầu phi chức năng</w:t>
            </w:r>
          </w:p>
        </w:tc>
      </w:tr>
      <w:tr>
        <w:trPr>
          <w:cantSplit/>
        </w:trPr>
        <w:tc>
          <w:tcPr>
            <w:tcW w:type="dxa" w:w="1701"/>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8"/>
              </w:rPr>
              <w:t>05</w:t>
            </w:r>
          </w:p>
        </w:tc>
        <w:tc>
          <w:tcPr>
            <w:tcW w:type="dxa" w:w="7483"/>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8"/>
              </w:rPr>
              <w:t>Định hướng giao diện và trải nghiệm</w:t>
            </w:r>
          </w:p>
        </w:tc>
      </w:tr>
      <w:tr>
        <w:trPr>
          <w:cantSplit/>
        </w:trPr>
        <w:tc>
          <w:tcPr>
            <w:tcW w:type="dxa" w:w="1701"/>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8"/>
              </w:rPr>
              <w:t>06</w:t>
            </w:r>
          </w:p>
        </w:tc>
        <w:tc>
          <w:tcPr>
            <w:tcW w:type="dxa" w:w="7483"/>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8"/>
              </w:rPr>
              <w:t>Kiến trúc hệ thống và nguyên tắc công nghệ</w:t>
            </w:r>
          </w:p>
        </w:tc>
      </w:tr>
      <w:tr>
        <w:trPr>
          <w:cantSplit/>
        </w:trPr>
        <w:tc>
          <w:tcPr>
            <w:tcW w:type="dxa" w:w="1701"/>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8"/>
              </w:rPr>
              <w:t>07</w:t>
            </w:r>
          </w:p>
        </w:tc>
        <w:tc>
          <w:tcPr>
            <w:tcW w:type="dxa" w:w="7483"/>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8"/>
              </w:rPr>
              <w:t>Thiết kế dữ liệu đề xuất</w:t>
            </w:r>
          </w:p>
        </w:tc>
      </w:tr>
      <w:tr>
        <w:trPr>
          <w:cantSplit/>
        </w:trPr>
        <w:tc>
          <w:tcPr>
            <w:tcW w:type="dxa" w:w="1701"/>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8"/>
              </w:rPr>
              <w:t>08</w:t>
            </w:r>
          </w:p>
        </w:tc>
        <w:tc>
          <w:tcPr>
            <w:tcW w:type="dxa" w:w="7483"/>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8"/>
              </w:rPr>
              <w:t>Luồng nghiệp vụ cốt lõi</w:t>
            </w:r>
          </w:p>
        </w:tc>
      </w:tr>
      <w:tr>
        <w:trPr>
          <w:cantSplit/>
        </w:trPr>
        <w:tc>
          <w:tcPr>
            <w:tcW w:type="dxa" w:w="1701"/>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8"/>
              </w:rPr>
              <w:t>09</w:t>
            </w:r>
          </w:p>
        </w:tc>
        <w:tc>
          <w:tcPr>
            <w:tcW w:type="dxa" w:w="7483"/>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8"/>
              </w:rPr>
              <w:t>Cấu trúc trang và định tuyến</w:t>
            </w:r>
          </w:p>
        </w:tc>
      </w:tr>
      <w:tr>
        <w:trPr>
          <w:cantSplit/>
        </w:trPr>
        <w:tc>
          <w:tcPr>
            <w:tcW w:type="dxa" w:w="1701"/>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8"/>
              </w:rPr>
              <w:t>10</w:t>
            </w:r>
          </w:p>
        </w:tc>
        <w:tc>
          <w:tcPr>
            <w:tcW w:type="dxa" w:w="7483"/>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8"/>
              </w:rPr>
              <w:t>Bảo mật, JWT và phân quyền</w:t>
            </w:r>
          </w:p>
        </w:tc>
      </w:tr>
      <w:tr>
        <w:trPr>
          <w:cantSplit/>
        </w:trPr>
        <w:tc>
          <w:tcPr>
            <w:tcW w:type="dxa" w:w="1701"/>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8"/>
              </w:rPr>
              <w:t>11</w:t>
            </w:r>
          </w:p>
        </w:tc>
        <w:tc>
          <w:tcPr>
            <w:tcW w:type="dxa" w:w="7483"/>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8"/>
              </w:rPr>
              <w:t>Lưu trữ hình ảnh với Cloudinary</w:t>
            </w:r>
          </w:p>
        </w:tc>
      </w:tr>
      <w:tr>
        <w:trPr>
          <w:cantSplit/>
        </w:trPr>
        <w:tc>
          <w:tcPr>
            <w:tcW w:type="dxa" w:w="1701"/>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8"/>
              </w:rPr>
              <w:t>12</w:t>
            </w:r>
          </w:p>
        </w:tc>
        <w:tc>
          <w:tcPr>
            <w:tcW w:type="dxa" w:w="7483"/>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8"/>
              </w:rPr>
              <w:t>Kế hoạch triển khai</w:t>
            </w:r>
          </w:p>
        </w:tc>
      </w:tr>
      <w:tr>
        <w:trPr>
          <w:cantSplit/>
        </w:trPr>
        <w:tc>
          <w:tcPr>
            <w:tcW w:type="dxa" w:w="1701"/>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8"/>
              </w:rPr>
              <w:t>13</w:t>
            </w:r>
          </w:p>
        </w:tc>
        <w:tc>
          <w:tcPr>
            <w:tcW w:type="dxa" w:w="7483"/>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8"/>
              </w:rPr>
              <w:t>Kế hoạch kiểm thử và tiêu chí nghiệm thu</w:t>
            </w:r>
          </w:p>
        </w:tc>
      </w:tr>
      <w:tr>
        <w:trPr>
          <w:cantSplit/>
        </w:trPr>
        <w:tc>
          <w:tcPr>
            <w:tcW w:type="dxa" w:w="1701"/>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8"/>
              </w:rPr>
              <w:t>14</w:t>
            </w:r>
          </w:p>
        </w:tc>
        <w:tc>
          <w:tcPr>
            <w:tcW w:type="dxa" w:w="7483"/>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8"/>
              </w:rPr>
              <w:t>Rủi ro, giới hạn và hướng mở rộng</w:t>
            </w:r>
          </w:p>
        </w:tc>
      </w:tr>
      <w:tr>
        <w:trPr>
          <w:cantSplit/>
        </w:trPr>
        <w:tc>
          <w:tcPr>
            <w:tcW w:type="dxa" w:w="1701"/>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8"/>
              </w:rPr>
              <w:t>Phụ lục A</w:t>
            </w:r>
          </w:p>
        </w:tc>
        <w:tc>
          <w:tcPr>
            <w:tcW w:type="dxa" w:w="7483"/>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8"/>
              </w:rPr>
              <w:t>Cấu hình và nguyên tắc bàn giao</w:t>
            </w:r>
          </w:p>
        </w:tc>
      </w:tr>
      <w:tr>
        <w:trPr>
          <w:cantSplit/>
        </w:trPr>
        <w:tc>
          <w:tcPr>
            <w:tcW w:type="dxa" w:w="1701"/>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8"/>
              </w:rPr>
              <w:t>Phụ lục B</w:t>
            </w:r>
          </w:p>
        </w:tc>
        <w:tc>
          <w:tcPr>
            <w:tcW w:type="dxa" w:w="7483"/>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8"/>
              </w:rPr>
              <w:t>Checklist trước buổi bảo vệ</w:t>
            </w:r>
          </w:p>
        </w:tc>
      </w:tr>
    </w:tbl>
    <w:p>
      <w:pPr>
        <w:spacing w:after="20"/>
      </w:pPr>
    </w:p>
    <w:p>
      <w:pPr>
        <w:spacing w:after="100" w:line="269" w:lineRule="auto"/>
      </w:pPr>
      <w:r>
        <w:rPr>
          <w:rFonts w:ascii="Aptos" w:hAnsi="Aptos" w:eastAsia="Aptos"/>
          <w:color w:val="5B6474"/>
          <w:sz w:val="17"/>
        </w:rPr>
        <w:t>Cách đọc: các yêu cầu “Bắt buộc” thuộc phạm vi nền tảng của đồ án; các mục “Nâng cao” nên triển khai sau khi luồng bán hàng, quản lý kho và phân quyền đã chạy ổn định.</w:t>
      </w:r>
    </w:p>
    <w:p>
      <w:r>
        <w:br w:type="page"/>
      </w:r>
    </w:p>
    <w:p>
      <w:pPr>
        <w:pStyle w:val="Heading1"/>
        <w:spacing w:before="280" w:after="140"/>
        <w:keepNext/>
      </w:pPr>
      <w:r>
        <w:rPr>
          <w:rFonts w:ascii="Aptos" w:hAnsi="Aptos" w:eastAsia="Aptos"/>
          <w:b/>
          <w:color w:val="1F2A44"/>
          <w:sz w:val="32"/>
        </w:rPr>
        <w:t>01. TỔNG QUAN DỰ ÁN</w:t>
      </w:r>
    </w:p>
    <w:p>
      <w:pPr>
        <w:pStyle w:val="Heading2"/>
        <w:spacing w:before="180" w:after="80"/>
        <w:keepNext/>
      </w:pPr>
      <w:r>
        <w:rPr>
          <w:rFonts w:ascii="Aptos" w:hAnsi="Aptos" w:eastAsia="Aptos"/>
          <w:b/>
          <w:color w:val="B86F83"/>
          <w:sz w:val="24"/>
        </w:rPr>
        <w:t>1.1. Tên đề tài</w:t>
      </w:r>
    </w:p>
    <w:p>
      <w:pPr>
        <w:spacing w:after="100" w:line="269" w:lineRule="auto"/>
      </w:pPr>
      <w:r>
        <w:rPr>
          <w:rFonts w:ascii="Aptos" w:hAnsi="Aptos" w:eastAsia="Aptos"/>
          <w:color w:val="2D3443"/>
        </w:rPr>
        <w:t>Xây dựng website bán mỹ phẩm OneShop theo mô hình chuỗi cửa hàng bằng Spring Boot, Thymeleaf, Bootstrap, Spring Data JPA, SQL Server, SiteMesh, JWT và Cloudinary.</w:t>
      </w:r>
    </w:p>
    <w:p>
      <w:pPr>
        <w:pStyle w:val="Heading2"/>
        <w:spacing w:before="180" w:after="80"/>
        <w:keepNext/>
      </w:pPr>
      <w:r>
        <w:rPr>
          <w:rFonts w:ascii="Aptos" w:hAnsi="Aptos" w:eastAsia="Aptos"/>
          <w:b/>
          <w:color w:val="B86F83"/>
          <w:sz w:val="24"/>
        </w:rPr>
        <w:t>1.2. Bối cảnh và vấn đề</w:t>
      </w:r>
    </w:p>
    <w:p>
      <w:pPr>
        <w:spacing w:after="100" w:line="269" w:lineRule="auto"/>
      </w:pPr>
      <w:r>
        <w:rPr>
          <w:rFonts w:ascii="Aptos" w:hAnsi="Aptos" w:eastAsia="Aptos"/>
          <w:color w:val="2D3443"/>
        </w:rPr>
        <w:t>Hoạt động bán lẻ mỹ phẩm cần quản lý danh mục sản phẩm đa dạng, thương hiệu, giá bán, hình ảnh, chương trình khuyến mãi, đơn hàng và tồn kho. Khi doanh nghiệp có nhiều chi nhánh, dữ liệu tồn kho không thể chỉ lưu ở cấp sản phẩm tổng; hệ thống cần xác định số lượng của từng sản phẩm tại từng cửa hàng, ghi nhận luân chuyển kho và giới hạn quyền nhân viên theo chi nhánh. Website OneShop được đề xuất nhằm kết hợp kênh mua sắm trực tuyến với công cụ vận hành chuỗi cửa hàng trong một hệ thống thống nhất.</w:t>
      </w:r>
    </w:p>
    <w:p>
      <w:pPr>
        <w:pStyle w:val="Heading2"/>
        <w:spacing w:before="180" w:after="80"/>
        <w:keepNext/>
      </w:pPr>
      <w:r>
        <w:rPr>
          <w:rFonts w:ascii="Aptos" w:hAnsi="Aptos" w:eastAsia="Aptos"/>
          <w:b/>
          <w:color w:val="B86F83"/>
          <w:sz w:val="24"/>
        </w:rPr>
        <w:t>1.3. Tóm tắt giải pháp</w:t>
      </w:r>
    </w:p>
    <w:p>
      <w:pPr>
        <w:spacing w:after="100" w:line="269" w:lineRule="auto"/>
      </w:pPr>
      <w:r>
        <w:rPr>
          <w:rFonts w:ascii="Aptos" w:hAnsi="Aptos" w:eastAsia="Aptos"/>
          <w:color w:val="2D3443"/>
        </w:rPr>
        <w:t>OneShop là ứng dụng web thương mại điện tử phục vụ khách hàng mua mỹ phẩm và cung cấp khu vực quản trị dành cho quản trị viên, quản lý chi nhánh, nhân viên bán hàng và nhân viên kho. Giao diện sử dụng Thymeleaf và Bootstrap; Spring Boot xử lý nghiệp vụ; Spring Data JPA quản lý truy cập dữ liệu; SQL Server là cơ sở dữ liệu quan hệ; SiteMesh quản lý layout; JWT phục vụ xác thực theo yêu cầu đề bài; Cloudinary lưu trữ ảnh sản phẩm và banner.</w:t>
      </w:r>
    </w:p>
    <w:p>
      <w:pPr>
        <w:pStyle w:val="Heading2"/>
        <w:spacing w:before="180" w:after="80"/>
        <w:keepNext/>
      </w:pPr>
      <w:r>
        <w:rPr>
          <w:rFonts w:ascii="Aptos" w:hAnsi="Aptos" w:eastAsia="Aptos"/>
          <w:b/>
          <w:color w:val="B86F83"/>
          <w:sz w:val="24"/>
        </w:rPr>
        <w:t>1.4. Nguyên tắc định hướng</w:t>
      </w:r>
    </w:p>
    <w:p>
      <w:pPr>
        <w:pStyle w:val="ListBullet"/>
        <w:spacing w:after="40"/>
        <w:ind w:left="369" w:hanging="142"/>
      </w:pPr>
      <w:r>
        <w:rPr>
          <w:rFonts w:ascii="Aptos" w:hAnsi="Aptos" w:eastAsia="Aptos"/>
          <w:color w:val="2D3443"/>
          <w:sz w:val="19"/>
        </w:rPr>
        <w:t>Thiết kế theo hướng ưu tiên người dùng, dễ tìm sản phẩm, giá và ưu đãi rõ ràng, thao tác mua hàng ngắn gọn.</w:t>
      </w:r>
    </w:p>
    <w:p>
      <w:pPr>
        <w:pStyle w:val="ListBullet"/>
        <w:spacing w:after="40"/>
        <w:ind w:left="369" w:hanging="142"/>
      </w:pPr>
      <w:r>
        <w:rPr>
          <w:rFonts w:ascii="Aptos" w:hAnsi="Aptos" w:eastAsia="Aptos"/>
          <w:color w:val="2D3443"/>
          <w:sz w:val="19"/>
        </w:rPr>
        <w:t>Quản lý dữ liệu tập trung nhưng tồn kho phải được ghi nhận theo từng chi nhánh.</w:t>
      </w:r>
    </w:p>
    <w:p>
      <w:pPr>
        <w:pStyle w:val="ListBullet"/>
        <w:spacing w:after="40"/>
        <w:ind w:left="369" w:hanging="142"/>
      </w:pPr>
      <w:r>
        <w:rPr>
          <w:rFonts w:ascii="Aptos" w:hAnsi="Aptos" w:eastAsia="Aptos"/>
          <w:color w:val="2D3443"/>
          <w:sz w:val="19"/>
        </w:rPr>
        <w:t>Phân tách trách nhiệm giữa Controller, Service, Repository, Entity và DTO/Form.</w:t>
      </w:r>
    </w:p>
    <w:p>
      <w:pPr>
        <w:pStyle w:val="ListBullet"/>
        <w:spacing w:after="40"/>
        <w:ind w:left="369" w:hanging="142"/>
      </w:pPr>
      <w:r>
        <w:rPr>
          <w:rFonts w:ascii="Aptos" w:hAnsi="Aptos" w:eastAsia="Aptos"/>
          <w:color w:val="2D3443"/>
          <w:sz w:val="19"/>
        </w:rPr>
        <w:t>Không để dữ liệu giá, tồn kho hoặc quyền truy cập chỉ được kiểm tra ở giao diện; mọi quy tắc quan trọng phải được xác thực phía máy chủ.</w:t>
      </w:r>
    </w:p>
    <w:p>
      <w:pPr>
        <w:pStyle w:val="ListBullet"/>
        <w:spacing w:after="40"/>
        <w:ind w:left="369" w:hanging="142"/>
      </w:pPr>
      <w:r>
        <w:rPr>
          <w:rFonts w:ascii="Aptos" w:hAnsi="Aptos" w:eastAsia="Aptos"/>
          <w:color w:val="2D3443"/>
          <w:sz w:val="19"/>
        </w:rPr>
        <w:t>Ưu tiên hoàn thiện một luồng nghiệp vụ chạy xuyên suốt trước khi bổ sung hiệu ứng hoặc tính năng mở rộng.</w:t>
      </w:r>
    </w:p>
    <w:p>
      <w:pPr>
        <w:pStyle w:val="Heading1"/>
        <w:spacing w:before="280" w:after="140"/>
        <w:keepNext/>
      </w:pPr>
      <w:r>
        <w:rPr>
          <w:rFonts w:ascii="Aptos" w:hAnsi="Aptos" w:eastAsia="Aptos"/>
          <w:b/>
          <w:color w:val="1F2A44"/>
          <w:sz w:val="32"/>
        </w:rPr>
        <w:t>02. MỤC TIÊU, PHẠM VI VÀ ĐỐI TƯỢNG SỬ DỤNG</w:t>
      </w:r>
    </w:p>
    <w:p>
      <w:pPr>
        <w:pStyle w:val="Heading2"/>
        <w:spacing w:before="180" w:after="80"/>
        <w:keepNext/>
      </w:pPr>
      <w:r>
        <w:rPr>
          <w:rFonts w:ascii="Aptos" w:hAnsi="Aptos" w:eastAsia="Aptos"/>
          <w:b/>
          <w:color w:val="B86F83"/>
          <w:sz w:val="24"/>
        </w:rPr>
        <w:t>2.1. Mục tiêu tổng quát</w:t>
      </w:r>
    </w:p>
    <w:p>
      <w:pPr>
        <w:spacing w:after="100" w:line="269" w:lineRule="auto"/>
      </w:pPr>
      <w:r>
        <w:rPr>
          <w:rFonts w:ascii="Aptos" w:hAnsi="Aptos" w:eastAsia="Aptos"/>
          <w:color w:val="2D3443"/>
        </w:rPr>
        <w:t>Xây dựng một website bán mỹ phẩm có giao diện hiện đại, responsive, nghiệp vụ nhất quán và thể hiện đúng đặc trưng của mô hình chuỗi cửa hàng. Sản phẩm cuối kỳ cần chạy được trong môi trường phát triển, có dữ liệu mẫu, có hướng dẫn cài đặt, có tài khoản demo theo vai trò và đủ minh chứng để trình bày quy trình nghiệp vụ.</w:t>
      </w:r>
    </w:p>
    <w:p>
      <w:pPr>
        <w:pStyle w:val="Heading2"/>
        <w:spacing w:before="180" w:after="80"/>
        <w:keepNext/>
      </w:pPr>
      <w:r>
        <w:rPr>
          <w:rFonts w:ascii="Aptos" w:hAnsi="Aptos" w:eastAsia="Aptos"/>
          <w:b/>
          <w:color w:val="B86F83"/>
          <w:sz w:val="24"/>
        </w:rPr>
        <w:t>2.2. Mục tiêu cụ thể</w:t>
      </w:r>
    </w:p>
    <w:p>
      <w:pPr>
        <w:pStyle w:val="ListBullet"/>
        <w:spacing w:after="40"/>
        <w:ind w:left="369" w:hanging="142"/>
      </w:pPr>
      <w:r>
        <w:rPr>
          <w:rFonts w:ascii="Aptos" w:hAnsi="Aptos" w:eastAsia="Aptos"/>
          <w:color w:val="2D3443"/>
          <w:sz w:val="19"/>
        </w:rPr>
        <w:t>Xây dựng website khách hàng gồm trang chủ, danh mục, tìm kiếm, lọc, chi tiết sản phẩm, giỏ hàng, thanh toán và lịch sử đơn hàng.</w:t>
      </w:r>
    </w:p>
    <w:p>
      <w:pPr>
        <w:pStyle w:val="ListBullet"/>
        <w:spacing w:after="40"/>
        <w:ind w:left="369" w:hanging="142"/>
      </w:pPr>
      <w:r>
        <w:rPr>
          <w:rFonts w:ascii="Aptos" w:hAnsi="Aptos" w:eastAsia="Aptos"/>
          <w:color w:val="2D3443"/>
          <w:sz w:val="19"/>
        </w:rPr>
        <w:t>Xây dựng khu vực quản trị để quản lý danh mục, thương hiệu, sản phẩm, chi nhánh, tồn kho, đơn hàng, khuyến mãi và tài khoản.</w:t>
      </w:r>
    </w:p>
    <w:p>
      <w:pPr>
        <w:pStyle w:val="ListBullet"/>
        <w:spacing w:after="40"/>
        <w:ind w:left="369" w:hanging="142"/>
      </w:pPr>
      <w:r>
        <w:rPr>
          <w:rFonts w:ascii="Aptos" w:hAnsi="Aptos" w:eastAsia="Aptos"/>
          <w:color w:val="2D3443"/>
          <w:sz w:val="19"/>
        </w:rPr>
        <w:t>Quản lý tồn kho theo cặp chi nhánh – sản phẩm, đồng thời ghi lịch sử nhập, xuất, điều chỉnh và chuyển kho.</w:t>
      </w:r>
    </w:p>
    <w:p>
      <w:pPr>
        <w:pStyle w:val="ListBullet"/>
        <w:spacing w:after="40"/>
        <w:ind w:left="369" w:hanging="142"/>
      </w:pPr>
      <w:r>
        <w:rPr>
          <w:rFonts w:ascii="Aptos" w:hAnsi="Aptos" w:eastAsia="Aptos"/>
          <w:color w:val="2D3443"/>
          <w:sz w:val="19"/>
        </w:rPr>
        <w:t>Triển khai đăng nhập, JWT, phân quyền theo vai trò và giới hạn dữ liệu theo phạm vi chi nhánh.</w:t>
      </w:r>
    </w:p>
    <w:p>
      <w:pPr>
        <w:pStyle w:val="ListBullet"/>
        <w:spacing w:after="40"/>
        <w:ind w:left="369" w:hanging="142"/>
      </w:pPr>
      <w:r>
        <w:rPr>
          <w:rFonts w:ascii="Aptos" w:hAnsi="Aptos" w:eastAsia="Aptos"/>
          <w:color w:val="2D3443"/>
          <w:sz w:val="19"/>
        </w:rPr>
        <w:t>Tích hợp Cloudinary để tải lên, phân phối và quản lý hình ảnh sản phẩm/banner.</w:t>
      </w:r>
    </w:p>
    <w:p>
      <w:pPr>
        <w:pStyle w:val="ListBullet"/>
        <w:spacing w:after="40"/>
        <w:ind w:left="369" w:hanging="142"/>
      </w:pPr>
      <w:r>
        <w:rPr>
          <w:rFonts w:ascii="Aptos" w:hAnsi="Aptos" w:eastAsia="Aptos"/>
          <w:color w:val="2D3443"/>
          <w:sz w:val="19"/>
        </w:rPr>
        <w:t>Cung cấp schema SQL Server, dữ liệu mẫu, kiểm thử cơ bản và README hướng dẫn chạy dự án.</w:t>
      </w:r>
    </w:p>
    <w:p>
      <w:pPr>
        <w:pStyle w:val="Heading2"/>
        <w:spacing w:before="180" w:after="80"/>
        <w:keepNext/>
      </w:pPr>
      <w:r>
        <w:rPr>
          <w:rFonts w:ascii="Aptos" w:hAnsi="Aptos" w:eastAsia="Aptos"/>
          <w:b/>
          <w:color w:val="B86F83"/>
          <w:sz w:val="24"/>
        </w:rPr>
        <w:t>2.3. Phạm vi triển khai</w:t>
      </w:r>
    </w:p>
    <w:tbl>
      <w:tblPr>
        <w:tblStyle w:val="TableGrid"/>
        <w:tblW w:type="auto" w:w="0"/>
        <w:jc w:val="center"/>
        <w:tblLayout w:type="fixed"/>
        <w:tblLook w:firstColumn="1" w:firstRow="1" w:lastColumn="0" w:lastRow="0" w:noHBand="0" w:noVBand="1" w:val="04A0"/>
      </w:tblPr>
      <w:tblGrid>
        <w:gridCol w:w="4776"/>
        <w:gridCol w:w="4776"/>
      </w:tblGrid>
      <w:tr>
        <w:trPr>
          <w:tblHeader w:val="true"/>
          <w:cantSplit/>
        </w:trPr>
        <w:tc>
          <w:tcPr>
            <w:tcW w:type="dxa" w:w="2041"/>
            <w:shd w:fill="1F2A44"/>
            <w:tcMar>
              <w:top w:w="90" w:type="dxa"/>
              <w:start w:w="95" w:type="dxa"/>
              <w:bottom w:w="90" w:type="dxa"/>
              <w:end w:w="95" w:type="dxa"/>
            </w:tcMar>
            <w:vAlign w:val="center"/>
          </w:tcPr>
          <w:p>
            <w:pPr>
              <w:spacing w:after="0"/>
            </w:pPr>
            <w:r/>
            <w:r>
              <w:rPr>
                <w:rFonts w:ascii="Aptos" w:hAnsi="Aptos" w:eastAsia="Aptos"/>
                <w:b/>
                <w:color w:val="FFFFFF"/>
                <w:sz w:val="16"/>
              </w:rPr>
              <w:t>Phân loại</w:t>
            </w:r>
          </w:p>
        </w:tc>
        <w:tc>
          <w:tcPr>
            <w:tcW w:type="dxa" w:w="7143"/>
            <w:shd w:fill="1F2A44"/>
            <w:tcMar>
              <w:top w:w="90" w:type="dxa"/>
              <w:start w:w="95" w:type="dxa"/>
              <w:bottom w:w="90" w:type="dxa"/>
              <w:end w:w="95" w:type="dxa"/>
            </w:tcMar>
            <w:vAlign w:val="center"/>
          </w:tcPr>
          <w:p>
            <w:pPr>
              <w:spacing w:after="0"/>
            </w:pPr>
            <w:r/>
            <w:r>
              <w:rPr>
                <w:rFonts w:ascii="Aptos" w:hAnsi="Aptos" w:eastAsia="Aptos"/>
                <w:b/>
                <w:color w:val="FFFFFF"/>
                <w:sz w:val="16"/>
              </w:rPr>
              <w:t>Nội dung</w:t>
            </w:r>
          </w:p>
        </w:tc>
      </w:tr>
      <w:tr>
        <w:trPr>
          <w:cantSplit/>
        </w:trPr>
        <w:tc>
          <w:tcPr>
            <w:tcW w:type="dxa" w:w="2041"/>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Bắt buộc – khách hàng</w:t>
            </w:r>
          </w:p>
        </w:tc>
        <w:tc>
          <w:tcPr>
            <w:tcW w:type="dxa" w:w="7143"/>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Duyệt sản phẩm, tìm kiếm/lọc, chi tiết sản phẩm, giỏ hàng, đặt hàng, chọn giao hàng hoặc nhận tại cửa hàng, xem đơn hàng, tài khoản và địa chỉ.</w:t>
            </w:r>
          </w:p>
        </w:tc>
      </w:tr>
      <w:tr>
        <w:trPr>
          <w:cantSplit/>
        </w:trPr>
        <w:tc>
          <w:tcPr>
            <w:tcW w:type="dxa" w:w="2041"/>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Bắt buộc – quản trị</w:t>
            </w:r>
          </w:p>
        </w:tc>
        <w:tc>
          <w:tcPr>
            <w:tcW w:type="dxa" w:w="7143"/>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CRUD danh mục, thương hiệu, sản phẩm; quản lý đơn hàng; quản lý chi nhánh; kiểm kê và xem tồn kho từng chi nhánh; quản lý người dùng và vai trò.</w:t>
            </w:r>
          </w:p>
        </w:tc>
      </w:tr>
      <w:tr>
        <w:trPr>
          <w:cantSplit/>
        </w:trPr>
        <w:tc>
          <w:tcPr>
            <w:tcW w:type="dxa" w:w="2041"/>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Bắt buộc – kỹ thuật</w:t>
            </w:r>
          </w:p>
        </w:tc>
        <w:tc>
          <w:tcPr>
            <w:tcW w:type="dxa" w:w="7143"/>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Spring Boot, Thymeleaf, Bootstrap, Spring Data JPA, SQL Server, SiteMesh, JWT, Cloudinary; cấu hình môi trường; xử lý lỗi và kiểm tra dữ liệu phía máy chủ.</w:t>
            </w:r>
          </w:p>
        </w:tc>
      </w:tr>
      <w:tr>
        <w:trPr>
          <w:cantSplit/>
        </w:trPr>
        <w:tc>
          <w:tcPr>
            <w:tcW w:type="dxa" w:w="2041"/>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Nên có nếu đủ thời gian</w:t>
            </w:r>
          </w:p>
        </w:tc>
        <w:tc>
          <w:tcPr>
            <w:tcW w:type="dxa" w:w="7143"/>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Mã giảm giá, đánh giá sản phẩm, wishlist, dashboard biểu đồ, email mô phỏng thông báo, tìm kiếm nâng cao.</w:t>
            </w:r>
          </w:p>
        </w:tc>
      </w:tr>
      <w:tr>
        <w:trPr>
          <w:cantSplit/>
        </w:trPr>
        <w:tc>
          <w:tcPr>
            <w:tcW w:type="dxa" w:w="2041"/>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Ngoài phạm vi mặc định</w:t>
            </w:r>
          </w:p>
        </w:tc>
        <w:tc>
          <w:tcPr>
            <w:tcW w:type="dxa" w:w="7143"/>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Tích hợp cổng thanh toán tiền thật, đồng bộ ERP, ứng dụng di động native, gợi ý sản phẩm bằng AI, hệ thống vận chuyển bên thứ ba thực tế.</w:t>
            </w:r>
          </w:p>
        </w:tc>
      </w:tr>
    </w:tbl>
    <w:p>
      <w:pPr>
        <w:spacing w:after="20"/>
      </w:pPr>
    </w:p>
    <w:p>
      <w:pPr>
        <w:pStyle w:val="Heading2"/>
        <w:spacing w:before="180" w:after="80"/>
        <w:keepNext/>
      </w:pPr>
      <w:r>
        <w:rPr>
          <w:rFonts w:ascii="Aptos" w:hAnsi="Aptos" w:eastAsia="Aptos"/>
          <w:b/>
          <w:color w:val="B86F83"/>
          <w:sz w:val="24"/>
        </w:rPr>
        <w:t>2.4. Nhóm người dùng và quyền hạn</w:t>
      </w:r>
    </w:p>
    <w:tbl>
      <w:tblPr>
        <w:tblStyle w:val="TableGrid"/>
        <w:tblW w:type="auto" w:w="0"/>
        <w:jc w:val="center"/>
        <w:tblLayout w:type="fixed"/>
        <w:tblLook w:firstColumn="1" w:firstRow="1" w:lastColumn="0" w:lastRow="0" w:noHBand="0" w:noVBand="1" w:val="04A0"/>
      </w:tblPr>
      <w:tblGrid>
        <w:gridCol w:w="3184"/>
        <w:gridCol w:w="3184"/>
        <w:gridCol w:w="3184"/>
      </w:tblGrid>
      <w:tr>
        <w:trPr>
          <w:tblHeader w:val="true"/>
          <w:cantSplit/>
        </w:trPr>
        <w:tc>
          <w:tcPr>
            <w:tcW w:type="dxa" w:w="1814"/>
            <w:shd w:fill="1F2A44"/>
            <w:tcMar>
              <w:top w:w="90" w:type="dxa"/>
              <w:start w:w="95" w:type="dxa"/>
              <w:bottom w:w="90" w:type="dxa"/>
              <w:end w:w="95" w:type="dxa"/>
            </w:tcMar>
            <w:vAlign w:val="center"/>
          </w:tcPr>
          <w:p>
            <w:pPr>
              <w:spacing w:after="0"/>
            </w:pPr>
            <w:r/>
            <w:r>
              <w:rPr>
                <w:rFonts w:ascii="Aptos" w:hAnsi="Aptos" w:eastAsia="Aptos"/>
                <w:b/>
                <w:color w:val="FFFFFF"/>
                <w:sz w:val="15"/>
              </w:rPr>
              <w:t>Vai trò</w:t>
            </w:r>
          </w:p>
        </w:tc>
        <w:tc>
          <w:tcPr>
            <w:tcW w:type="dxa" w:w="4195"/>
            <w:shd w:fill="1F2A44"/>
            <w:tcMar>
              <w:top w:w="90" w:type="dxa"/>
              <w:start w:w="95" w:type="dxa"/>
              <w:bottom w:w="90" w:type="dxa"/>
              <w:end w:w="95" w:type="dxa"/>
            </w:tcMar>
            <w:vAlign w:val="center"/>
          </w:tcPr>
          <w:p>
            <w:pPr>
              <w:spacing w:after="0"/>
            </w:pPr>
            <w:r/>
            <w:r>
              <w:rPr>
                <w:rFonts w:ascii="Aptos" w:hAnsi="Aptos" w:eastAsia="Aptos"/>
                <w:b/>
                <w:color w:val="FFFFFF"/>
                <w:sz w:val="15"/>
              </w:rPr>
              <w:t>Quyền hạn chính</w:t>
            </w:r>
          </w:p>
        </w:tc>
        <w:tc>
          <w:tcPr>
            <w:tcW w:type="dxa" w:w="3175"/>
            <w:shd w:fill="1F2A44"/>
            <w:tcMar>
              <w:top w:w="90" w:type="dxa"/>
              <w:start w:w="95" w:type="dxa"/>
              <w:bottom w:w="90" w:type="dxa"/>
              <w:end w:w="95" w:type="dxa"/>
            </w:tcMar>
            <w:vAlign w:val="center"/>
          </w:tcPr>
          <w:p>
            <w:pPr>
              <w:spacing w:after="0"/>
            </w:pPr>
            <w:r/>
            <w:r>
              <w:rPr>
                <w:rFonts w:ascii="Aptos" w:hAnsi="Aptos" w:eastAsia="Aptos"/>
                <w:b/>
                <w:color w:val="FFFFFF"/>
                <w:sz w:val="15"/>
              </w:rPr>
              <w:t>Giới hạn</w:t>
            </w:r>
          </w:p>
        </w:tc>
      </w:tr>
      <w:tr>
        <w:trPr>
          <w:cantSplit/>
        </w:trPr>
        <w:tc>
          <w:tcPr>
            <w:tcW w:type="dxa" w:w="1814"/>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Khách vãng lai</w:t>
            </w:r>
          </w:p>
        </w:tc>
        <w:tc>
          <w:tcPr>
            <w:tcW w:type="dxa" w:w="4195"/>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Xem trang chủ, danh mục, chi tiết sản phẩm, tìm kiếm, xem chính sách.</w:t>
            </w:r>
          </w:p>
        </w:tc>
        <w:tc>
          <w:tcPr>
            <w:tcW w:type="dxa" w:w="3175"/>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Không truy cập thông tin tài khoản/đơn hàng riêng.</w:t>
            </w:r>
          </w:p>
        </w:tc>
      </w:tr>
      <w:tr>
        <w:trPr>
          <w:cantSplit/>
        </w:trPr>
        <w:tc>
          <w:tcPr>
            <w:tcW w:type="dxa" w:w="1814"/>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CUSTOMER</w:t>
            </w:r>
          </w:p>
        </w:tc>
        <w:tc>
          <w:tcPr>
            <w:tcW w:type="dxa" w:w="4195"/>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Quản lý tài khoản, địa chỉ, giỏ hàng, đặt hàng, xem đơn hàng và đánh giá.</w:t>
            </w:r>
          </w:p>
        </w:tc>
        <w:tc>
          <w:tcPr>
            <w:tcW w:type="dxa" w:w="3175"/>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Chỉ xem và sửa dữ liệu thuộc tài khoản của mình.</w:t>
            </w:r>
          </w:p>
        </w:tc>
      </w:tr>
      <w:tr>
        <w:trPr>
          <w:cantSplit/>
        </w:trPr>
        <w:tc>
          <w:tcPr>
            <w:tcW w:type="dxa" w:w="1814"/>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ADMIN</w:t>
            </w:r>
          </w:p>
        </w:tc>
        <w:tc>
          <w:tcPr>
            <w:tcW w:type="dxa" w:w="4195"/>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Quản lý toàn hệ thống, người dùng, vai trò, danh mục, sản phẩm, chi nhánh, đơn hàng, báo cáo.</w:t>
            </w:r>
          </w:p>
        </w:tc>
        <w:tc>
          <w:tcPr>
            <w:tcW w:type="dxa" w:w="3175"/>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Các thao tác nhạy cảm phải được kiểm tra quyền phía máy chủ.</w:t>
            </w:r>
          </w:p>
        </w:tc>
      </w:tr>
      <w:tr>
        <w:trPr>
          <w:cantSplit/>
        </w:trPr>
        <w:tc>
          <w:tcPr>
            <w:tcW w:type="dxa" w:w="1814"/>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BRANCH_MANAGER</w:t>
            </w:r>
          </w:p>
        </w:tc>
        <w:tc>
          <w:tcPr>
            <w:tcW w:type="dxa" w:w="4195"/>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Xem báo cáo và vận hành cửa hàng được phân công; xử lý đơn, tồn kho theo phạm vi.</w:t>
            </w:r>
          </w:p>
        </w:tc>
        <w:tc>
          <w:tcPr>
            <w:tcW w:type="dxa" w:w="3175"/>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Không tự ý truy cập hoặc sửa dữ liệu chi nhánh khác.</w:t>
            </w:r>
          </w:p>
        </w:tc>
      </w:tr>
      <w:tr>
        <w:trPr>
          <w:cantSplit/>
        </w:trPr>
        <w:tc>
          <w:tcPr>
            <w:tcW w:type="dxa" w:w="1814"/>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SALES_STAFF</w:t>
            </w:r>
          </w:p>
        </w:tc>
        <w:tc>
          <w:tcPr>
            <w:tcW w:type="dxa" w:w="4195"/>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Xem sản phẩm, hỗ trợ đơn hàng/bán hàng tại chi nhánh được phân công.</w:t>
            </w:r>
          </w:p>
        </w:tc>
        <w:tc>
          <w:tcPr>
            <w:tcW w:type="dxa" w:w="3175"/>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Không quản lý quyền người dùng hoặc cấu hình toàn hệ thống.</w:t>
            </w:r>
          </w:p>
        </w:tc>
      </w:tr>
      <w:tr>
        <w:trPr>
          <w:cantSplit/>
        </w:trPr>
        <w:tc>
          <w:tcPr>
            <w:tcW w:type="dxa" w:w="1814"/>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INVENTORY_STAFF</w:t>
            </w:r>
          </w:p>
        </w:tc>
        <w:tc>
          <w:tcPr>
            <w:tcW w:type="dxa" w:w="4195"/>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Nhập, xuất, kiểm kê, điều chỉnh và lập yêu cầu chuyển kho theo chi nhánh.</w:t>
            </w:r>
          </w:p>
        </w:tc>
        <w:tc>
          <w:tcPr>
            <w:tcW w:type="dxa" w:w="3175"/>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Không trực tiếp sửa tồn kho bằng thao tác CRUD tùy ý; mọi biến động phải có phiếu/lịch sử.</w:t>
            </w:r>
          </w:p>
        </w:tc>
      </w:tr>
    </w:tbl>
    <w:p>
      <w:pPr>
        <w:spacing w:after="20"/>
      </w:pPr>
    </w:p>
    <w:p>
      <w:pPr>
        <w:pStyle w:val="Heading1"/>
        <w:spacing w:before="280" w:after="140"/>
        <w:keepNext/>
      </w:pPr>
      <w:r>
        <w:rPr>
          <w:rFonts w:ascii="Aptos" w:hAnsi="Aptos" w:eastAsia="Aptos"/>
          <w:b/>
          <w:color w:val="1F2A44"/>
          <w:sz w:val="32"/>
        </w:rPr>
        <w:t>03. YÊU CẦU CHỨC NĂNG</w:t>
      </w:r>
    </w:p>
    <w:p>
      <w:pPr>
        <w:spacing w:after="100" w:line="269" w:lineRule="auto"/>
      </w:pPr>
      <w:r>
        <w:rPr>
          <w:rFonts w:ascii="Aptos" w:hAnsi="Aptos" w:eastAsia="Aptos"/>
          <w:color w:val="2D3443"/>
        </w:rPr>
        <w:t>Các mã chức năng dưới đây dùng làm checklist triển khai và kiểm thử. Ưu tiên P0 là phạm vi tối thiểu cần hoàn thiện để đồ án thể hiện đầy đủ mục tiêu; P1 là nâng cao sau khi luồng chính hoạt động ổn định.</w:t>
      </w:r>
    </w:p>
    <w:tbl>
      <w:tblPr>
        <w:tblStyle w:val="TableGrid"/>
        <w:tblW w:type="auto" w:w="0"/>
        <w:jc w:val="center"/>
        <w:tblLayout w:type="fixed"/>
        <w:tblLook w:firstColumn="1" w:firstRow="1" w:lastColumn="0" w:lastRow="0" w:noHBand="0" w:noVBand="1" w:val="04A0"/>
      </w:tblPr>
      <w:tblGrid>
        <w:gridCol w:w="2388"/>
        <w:gridCol w:w="2388"/>
        <w:gridCol w:w="2388"/>
        <w:gridCol w:w="2388"/>
      </w:tblGrid>
      <w:tr>
        <w:trPr>
          <w:tblHeader w:val="true"/>
          <w:cantSplit/>
        </w:trPr>
        <w:tc>
          <w:tcPr>
            <w:tcW w:type="dxa" w:w="822"/>
            <w:shd w:fill="1F2A44"/>
            <w:tcMar>
              <w:top w:w="90" w:type="dxa"/>
              <w:start w:w="95" w:type="dxa"/>
              <w:bottom w:w="90" w:type="dxa"/>
              <w:end w:w="95" w:type="dxa"/>
            </w:tcMar>
            <w:vAlign w:val="center"/>
          </w:tcPr>
          <w:p>
            <w:pPr>
              <w:spacing w:after="0"/>
            </w:pPr>
            <w:r/>
            <w:r>
              <w:rPr>
                <w:rFonts w:ascii="Aptos" w:hAnsi="Aptos" w:eastAsia="Aptos"/>
                <w:b/>
                <w:color w:val="FFFFFF"/>
                <w:sz w:val="14"/>
              </w:rPr>
              <w:t>Mã</w:t>
            </w:r>
          </w:p>
        </w:tc>
        <w:tc>
          <w:tcPr>
            <w:tcW w:type="dxa" w:w="1701"/>
            <w:shd w:fill="1F2A44"/>
            <w:tcMar>
              <w:top w:w="90" w:type="dxa"/>
              <w:start w:w="95" w:type="dxa"/>
              <w:bottom w:w="90" w:type="dxa"/>
              <w:end w:w="95" w:type="dxa"/>
            </w:tcMar>
            <w:vAlign w:val="center"/>
          </w:tcPr>
          <w:p>
            <w:pPr>
              <w:spacing w:after="0"/>
            </w:pPr>
            <w:r/>
            <w:r>
              <w:rPr>
                <w:rFonts w:ascii="Aptos" w:hAnsi="Aptos" w:eastAsia="Aptos"/>
                <w:b/>
                <w:color w:val="FFFFFF"/>
                <w:sz w:val="14"/>
              </w:rPr>
              <w:t>Chức năng</w:t>
            </w:r>
          </w:p>
        </w:tc>
        <w:tc>
          <w:tcPr>
            <w:tcW w:type="dxa" w:w="6009"/>
            <w:shd w:fill="1F2A44"/>
            <w:tcMar>
              <w:top w:w="90" w:type="dxa"/>
              <w:start w:w="95" w:type="dxa"/>
              <w:bottom w:w="90" w:type="dxa"/>
              <w:end w:w="95" w:type="dxa"/>
            </w:tcMar>
            <w:vAlign w:val="center"/>
          </w:tcPr>
          <w:p>
            <w:pPr>
              <w:spacing w:after="0"/>
            </w:pPr>
            <w:r/>
            <w:r>
              <w:rPr>
                <w:rFonts w:ascii="Aptos" w:hAnsi="Aptos" w:eastAsia="Aptos"/>
                <w:b/>
                <w:color w:val="FFFFFF"/>
                <w:sz w:val="14"/>
              </w:rPr>
              <w:t>Mô tả / tiêu chí chính</w:t>
            </w:r>
          </w:p>
        </w:tc>
        <w:tc>
          <w:tcPr>
            <w:tcW w:type="dxa" w:w="794"/>
            <w:shd w:fill="1F2A44"/>
            <w:tcMar>
              <w:top w:w="90" w:type="dxa"/>
              <w:start w:w="95" w:type="dxa"/>
              <w:bottom w:w="90" w:type="dxa"/>
              <w:end w:w="95" w:type="dxa"/>
            </w:tcMar>
            <w:vAlign w:val="center"/>
          </w:tcPr>
          <w:p>
            <w:pPr>
              <w:spacing w:after="0"/>
            </w:pPr>
            <w:r/>
            <w:r>
              <w:rPr>
                <w:rFonts w:ascii="Aptos" w:hAnsi="Aptos" w:eastAsia="Aptos"/>
                <w:b/>
                <w:color w:val="FFFFFF"/>
                <w:sz w:val="14"/>
              </w:rPr>
              <w:t>Ưu tiên</w:t>
            </w:r>
          </w:p>
        </w:tc>
      </w:tr>
      <w:tr>
        <w:trPr>
          <w:cantSplit/>
        </w:trPr>
        <w:tc>
          <w:tcPr>
            <w:tcW w:type="dxa" w:w="822"/>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FR-01</w:t>
            </w:r>
          </w:p>
        </w:tc>
        <w:tc>
          <w:tcPr>
            <w:tcW w:type="dxa" w:w="1701"/>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Trang chủ</w:t>
            </w:r>
          </w:p>
        </w:tc>
        <w:tc>
          <w:tcPr>
            <w:tcW w:type="dxa" w:w="6009"/>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Banner, danh mục nổi bật, sản phẩm bán chạy/mới, khuyến mãi, thương hiệu, footer.</w:t>
            </w:r>
          </w:p>
        </w:tc>
        <w:tc>
          <w:tcPr>
            <w:tcW w:type="dxa" w:w="794"/>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P0</w:t>
            </w:r>
          </w:p>
        </w:tc>
      </w:tr>
      <w:tr>
        <w:trPr>
          <w:cantSplit/>
        </w:trPr>
        <w:tc>
          <w:tcPr>
            <w:tcW w:type="dxa" w:w="822"/>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FR-02</w:t>
            </w:r>
          </w:p>
        </w:tc>
        <w:tc>
          <w:tcPr>
            <w:tcW w:type="dxa" w:w="1701"/>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Danh mục &amp; tìm kiếm</w:t>
            </w:r>
          </w:p>
        </w:tc>
        <w:tc>
          <w:tcPr>
            <w:tcW w:type="dxa" w:w="6009"/>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Phân trang; tìm theo tên/mã; lọc danh mục, thương hiệu, khoảng giá; sắp xếp giá/tên/mới nhất.</w:t>
            </w:r>
          </w:p>
        </w:tc>
        <w:tc>
          <w:tcPr>
            <w:tcW w:type="dxa" w:w="794"/>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P0</w:t>
            </w:r>
          </w:p>
        </w:tc>
      </w:tr>
      <w:tr>
        <w:trPr>
          <w:cantSplit/>
        </w:trPr>
        <w:tc>
          <w:tcPr>
            <w:tcW w:type="dxa" w:w="822"/>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FR-03</w:t>
            </w:r>
          </w:p>
        </w:tc>
        <w:tc>
          <w:tcPr>
            <w:tcW w:type="dxa" w:w="1701"/>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Chi tiết sản phẩm</w:t>
            </w:r>
          </w:p>
        </w:tc>
        <w:tc>
          <w:tcPr>
            <w:tcW w:type="dxa" w:w="6009"/>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Ảnh, tên, thương hiệu, giá, khuyến mãi, mô tả, dung tích/biến thể nếu có, đánh giá, tồn khả dụng theo cửa hàng.</w:t>
            </w:r>
          </w:p>
        </w:tc>
        <w:tc>
          <w:tcPr>
            <w:tcW w:type="dxa" w:w="794"/>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P0</w:t>
            </w:r>
          </w:p>
        </w:tc>
      </w:tr>
      <w:tr>
        <w:trPr>
          <w:cantSplit/>
        </w:trPr>
        <w:tc>
          <w:tcPr>
            <w:tcW w:type="dxa" w:w="822"/>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FR-04</w:t>
            </w:r>
          </w:p>
        </w:tc>
        <w:tc>
          <w:tcPr>
            <w:tcW w:type="dxa" w:w="1701"/>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Tài khoản</w:t>
            </w:r>
          </w:p>
        </w:tc>
        <w:tc>
          <w:tcPr>
            <w:tcW w:type="dxa" w:w="6009"/>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Đăng ký, đăng nhập, đăng xuất, hồ sơ, đổi mật khẩu, địa chỉ nhận hàng.</w:t>
            </w:r>
          </w:p>
        </w:tc>
        <w:tc>
          <w:tcPr>
            <w:tcW w:type="dxa" w:w="794"/>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P0</w:t>
            </w:r>
          </w:p>
        </w:tc>
      </w:tr>
      <w:tr>
        <w:trPr>
          <w:cantSplit/>
        </w:trPr>
        <w:tc>
          <w:tcPr>
            <w:tcW w:type="dxa" w:w="822"/>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FR-05</w:t>
            </w:r>
          </w:p>
        </w:tc>
        <w:tc>
          <w:tcPr>
            <w:tcW w:type="dxa" w:w="1701"/>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Giỏ hàng</w:t>
            </w:r>
          </w:p>
        </w:tc>
        <w:tc>
          <w:tcPr>
            <w:tcW w:type="dxa" w:w="6009"/>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Thêm/sửa/xóa sản phẩm, kiểm tra số lượng, cập nhật giá và tồn kho phía máy chủ.</w:t>
            </w:r>
          </w:p>
        </w:tc>
        <w:tc>
          <w:tcPr>
            <w:tcW w:type="dxa" w:w="794"/>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P0</w:t>
            </w:r>
          </w:p>
        </w:tc>
      </w:tr>
      <w:tr>
        <w:trPr>
          <w:cantSplit/>
        </w:trPr>
        <w:tc>
          <w:tcPr>
            <w:tcW w:type="dxa" w:w="822"/>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FR-06</w:t>
            </w:r>
          </w:p>
        </w:tc>
        <w:tc>
          <w:tcPr>
            <w:tcW w:type="dxa" w:w="1701"/>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Đặt hàng</w:t>
            </w:r>
          </w:p>
        </w:tc>
        <w:tc>
          <w:tcPr>
            <w:tcW w:type="dxa" w:w="6009"/>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Địa chỉ nhận hàng, lựa chọn giao hàng/nhận tại cửa hàng, áp dụng coupon hợp lệ, xác nhận tổng tiền, đặt hàng.</w:t>
            </w:r>
          </w:p>
        </w:tc>
        <w:tc>
          <w:tcPr>
            <w:tcW w:type="dxa" w:w="794"/>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P0</w:t>
            </w:r>
          </w:p>
        </w:tc>
      </w:tr>
      <w:tr>
        <w:trPr>
          <w:cantSplit/>
        </w:trPr>
        <w:tc>
          <w:tcPr>
            <w:tcW w:type="dxa" w:w="822"/>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FR-07</w:t>
            </w:r>
          </w:p>
        </w:tc>
        <w:tc>
          <w:tcPr>
            <w:tcW w:type="dxa" w:w="1701"/>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Đơn hàng</w:t>
            </w:r>
          </w:p>
        </w:tc>
        <w:tc>
          <w:tcPr>
            <w:tcW w:type="dxa" w:w="6009"/>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Mã đơn, chi tiết sản phẩm tại thời điểm mua, tổng tiền, trạng thái xử lý, trạng thái thanh toán, lịch sử trạng thái.</w:t>
            </w:r>
          </w:p>
        </w:tc>
        <w:tc>
          <w:tcPr>
            <w:tcW w:type="dxa" w:w="794"/>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P0</w:t>
            </w:r>
          </w:p>
        </w:tc>
      </w:tr>
      <w:tr>
        <w:trPr>
          <w:cantSplit/>
        </w:trPr>
        <w:tc>
          <w:tcPr>
            <w:tcW w:type="dxa" w:w="822"/>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FR-08</w:t>
            </w:r>
          </w:p>
        </w:tc>
        <w:tc>
          <w:tcPr>
            <w:tcW w:type="dxa" w:w="1701"/>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Danh mục/nhãn hàng</w:t>
            </w:r>
          </w:p>
        </w:tc>
        <w:tc>
          <w:tcPr>
            <w:tcW w:type="dxa" w:w="6009"/>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CRUD danh mục và thương hiệu; slug duy nhất; không xóa cứng dữ liệu đã được đơn hàng tham chiếu.</w:t>
            </w:r>
          </w:p>
        </w:tc>
        <w:tc>
          <w:tcPr>
            <w:tcW w:type="dxa" w:w="794"/>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P0</w:t>
            </w:r>
          </w:p>
        </w:tc>
      </w:tr>
      <w:tr>
        <w:trPr>
          <w:cantSplit/>
        </w:trPr>
        <w:tc>
          <w:tcPr>
            <w:tcW w:type="dxa" w:w="822"/>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FR-09</w:t>
            </w:r>
          </w:p>
        </w:tc>
        <w:tc>
          <w:tcPr>
            <w:tcW w:type="dxa" w:w="1701"/>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Sản phẩm</w:t>
            </w:r>
          </w:p>
        </w:tc>
        <w:tc>
          <w:tcPr>
            <w:tcW w:type="dxa" w:w="6009"/>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CRUD, SKU duy nhất, giá hợp lệ, ảnh Cloudinary, trạng thái hoạt động, sản phẩm nổi bật.</w:t>
            </w:r>
          </w:p>
        </w:tc>
        <w:tc>
          <w:tcPr>
            <w:tcW w:type="dxa" w:w="794"/>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P0</w:t>
            </w:r>
          </w:p>
        </w:tc>
      </w:tr>
      <w:tr>
        <w:trPr>
          <w:cantSplit/>
        </w:trPr>
        <w:tc>
          <w:tcPr>
            <w:tcW w:type="dxa" w:w="822"/>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FR-10</w:t>
            </w:r>
          </w:p>
        </w:tc>
        <w:tc>
          <w:tcPr>
            <w:tcW w:type="dxa" w:w="1701"/>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Chi nhánh</w:t>
            </w:r>
          </w:p>
        </w:tc>
        <w:tc>
          <w:tcPr>
            <w:tcW w:type="dxa" w:w="6009"/>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CRUD thông tin chi nhánh: mã, tên, địa chỉ, số điện thoại, giờ hoạt động, trạng thái.</w:t>
            </w:r>
          </w:p>
        </w:tc>
        <w:tc>
          <w:tcPr>
            <w:tcW w:type="dxa" w:w="794"/>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P0</w:t>
            </w:r>
          </w:p>
        </w:tc>
      </w:tr>
      <w:tr>
        <w:trPr>
          <w:cantSplit/>
        </w:trPr>
        <w:tc>
          <w:tcPr>
            <w:tcW w:type="dxa" w:w="822"/>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FR-11</w:t>
            </w:r>
          </w:p>
        </w:tc>
        <w:tc>
          <w:tcPr>
            <w:tcW w:type="dxa" w:w="1701"/>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Kho theo chi nhánh</w:t>
            </w:r>
          </w:p>
        </w:tc>
        <w:tc>
          <w:tcPr>
            <w:tcW w:type="dxa" w:w="6009"/>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Xem tồn theo sản phẩm/cửa hàng; nhập, xuất, điều chỉnh có lý do; cảnh báo dưới ngưỡng.</w:t>
            </w:r>
          </w:p>
        </w:tc>
        <w:tc>
          <w:tcPr>
            <w:tcW w:type="dxa" w:w="794"/>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P0</w:t>
            </w:r>
          </w:p>
        </w:tc>
      </w:tr>
      <w:tr>
        <w:trPr>
          <w:cantSplit/>
        </w:trPr>
        <w:tc>
          <w:tcPr>
            <w:tcW w:type="dxa" w:w="822"/>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FR-12</w:t>
            </w:r>
          </w:p>
        </w:tc>
        <w:tc>
          <w:tcPr>
            <w:tcW w:type="dxa" w:w="1701"/>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Chuyển kho</w:t>
            </w:r>
          </w:p>
        </w:tc>
        <w:tc>
          <w:tcPr>
            <w:tcW w:type="dxa" w:w="6009"/>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Tạo phiếu chuyển từ chi nhánh A sang B; xác nhận xuất/nhận; không cho tồn kho âm; lưu người thao tác.</w:t>
            </w:r>
          </w:p>
        </w:tc>
        <w:tc>
          <w:tcPr>
            <w:tcW w:type="dxa" w:w="794"/>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P1</w:t>
            </w:r>
          </w:p>
        </w:tc>
      </w:tr>
      <w:tr>
        <w:trPr>
          <w:cantSplit/>
        </w:trPr>
        <w:tc>
          <w:tcPr>
            <w:tcW w:type="dxa" w:w="822"/>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FR-13</w:t>
            </w:r>
          </w:p>
        </w:tc>
        <w:tc>
          <w:tcPr>
            <w:tcW w:type="dxa" w:w="1701"/>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Quản lý đơn tại Admin</w:t>
            </w:r>
          </w:p>
        </w:tc>
        <w:tc>
          <w:tcPr>
            <w:tcW w:type="dxa" w:w="6009"/>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Lọc theo mã, ngày, chi nhánh, khách hàng và trạng thái; cập nhật trạng thái theo luồng hợp lệ.</w:t>
            </w:r>
          </w:p>
        </w:tc>
        <w:tc>
          <w:tcPr>
            <w:tcW w:type="dxa" w:w="794"/>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P0</w:t>
            </w:r>
          </w:p>
        </w:tc>
      </w:tr>
      <w:tr>
        <w:trPr>
          <w:cantSplit/>
        </w:trPr>
        <w:tc>
          <w:tcPr>
            <w:tcW w:type="dxa" w:w="822"/>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FR-14</w:t>
            </w:r>
          </w:p>
        </w:tc>
        <w:tc>
          <w:tcPr>
            <w:tcW w:type="dxa" w:w="1701"/>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Phân quyền</w:t>
            </w:r>
          </w:p>
        </w:tc>
        <w:tc>
          <w:tcPr>
            <w:tcW w:type="dxa" w:w="6009"/>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ADMIN, BRANCH_MANAGER, SALES_STAFF, INVENTORY_STAFF, CUSTOMER; kiểm tra quyền ở URL và service.</w:t>
            </w:r>
          </w:p>
        </w:tc>
        <w:tc>
          <w:tcPr>
            <w:tcW w:type="dxa" w:w="794"/>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P0</w:t>
            </w:r>
          </w:p>
        </w:tc>
      </w:tr>
      <w:tr>
        <w:trPr>
          <w:cantSplit/>
        </w:trPr>
        <w:tc>
          <w:tcPr>
            <w:tcW w:type="dxa" w:w="822"/>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FR-15</w:t>
            </w:r>
          </w:p>
        </w:tc>
        <w:tc>
          <w:tcPr>
            <w:tcW w:type="dxa" w:w="1701"/>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Cloudinary</w:t>
            </w:r>
          </w:p>
        </w:tc>
        <w:tc>
          <w:tcPr>
            <w:tcW w:type="dxa" w:w="6009"/>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Tải ảnh, lưu secure URL/public ID, đặt ảnh chính, sắp thứ tự; xóa ảnh cũ có kiểm soát.</w:t>
            </w:r>
          </w:p>
        </w:tc>
        <w:tc>
          <w:tcPr>
            <w:tcW w:type="dxa" w:w="794"/>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P0</w:t>
            </w:r>
          </w:p>
        </w:tc>
      </w:tr>
      <w:tr>
        <w:trPr>
          <w:cantSplit/>
        </w:trPr>
        <w:tc>
          <w:tcPr>
            <w:tcW w:type="dxa" w:w="822"/>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FR-16</w:t>
            </w:r>
          </w:p>
        </w:tc>
        <w:tc>
          <w:tcPr>
            <w:tcW w:type="dxa" w:w="1701"/>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Khuyến mãi</w:t>
            </w:r>
          </w:p>
        </w:tc>
        <w:tc>
          <w:tcPr>
            <w:tcW w:type="dxa" w:w="6009"/>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Coupon theo thời gian, mức giảm, đơn tối thiểu, giới hạn lượt dùng và trạng thái.</w:t>
            </w:r>
          </w:p>
        </w:tc>
        <w:tc>
          <w:tcPr>
            <w:tcW w:type="dxa" w:w="794"/>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P1</w:t>
            </w:r>
          </w:p>
        </w:tc>
      </w:tr>
      <w:tr>
        <w:trPr>
          <w:cantSplit/>
        </w:trPr>
        <w:tc>
          <w:tcPr>
            <w:tcW w:type="dxa" w:w="822"/>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FR-17</w:t>
            </w:r>
          </w:p>
        </w:tc>
        <w:tc>
          <w:tcPr>
            <w:tcW w:type="dxa" w:w="1701"/>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Đánh giá</w:t>
            </w:r>
          </w:p>
        </w:tc>
        <w:tc>
          <w:tcPr>
            <w:tcW w:type="dxa" w:w="6009"/>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Khách đã mua sản phẩm có thể đánh giá; quản trị ẩn/hiện nội dung không phù hợp.</w:t>
            </w:r>
          </w:p>
        </w:tc>
        <w:tc>
          <w:tcPr>
            <w:tcW w:type="dxa" w:w="794"/>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P1</w:t>
            </w:r>
          </w:p>
        </w:tc>
      </w:tr>
      <w:tr>
        <w:trPr>
          <w:cantSplit/>
        </w:trPr>
        <w:tc>
          <w:tcPr>
            <w:tcW w:type="dxa" w:w="822"/>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FR-18</w:t>
            </w:r>
          </w:p>
        </w:tc>
        <w:tc>
          <w:tcPr>
            <w:tcW w:type="dxa" w:w="1701"/>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Báo cáo</w:t>
            </w:r>
          </w:p>
        </w:tc>
        <w:tc>
          <w:tcPr>
            <w:tcW w:type="dxa" w:w="6009"/>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Tổng doanh thu, số đơn, giá trị đơn trung bình, top sản phẩm, doanh thu theo chi nhánh và khoảng ngày.</w:t>
            </w:r>
          </w:p>
        </w:tc>
        <w:tc>
          <w:tcPr>
            <w:tcW w:type="dxa" w:w="794"/>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P1</w:t>
            </w:r>
          </w:p>
        </w:tc>
      </w:tr>
      <w:tr>
        <w:trPr>
          <w:cantSplit/>
        </w:trPr>
        <w:tc>
          <w:tcPr>
            <w:tcW w:type="dxa" w:w="822"/>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FR-19</w:t>
            </w:r>
          </w:p>
        </w:tc>
        <w:tc>
          <w:tcPr>
            <w:tcW w:type="dxa" w:w="1701"/>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Audit lịch sử</w:t>
            </w:r>
          </w:p>
        </w:tc>
        <w:tc>
          <w:tcPr>
            <w:tcW w:type="dxa" w:w="6009"/>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Lưu người thao tác, thời điểm và lý do cho điều chỉnh tồn kho, chuyển kho, đổi trạng thái đơn.</w:t>
            </w:r>
          </w:p>
        </w:tc>
        <w:tc>
          <w:tcPr>
            <w:tcW w:type="dxa" w:w="794"/>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P1</w:t>
            </w:r>
          </w:p>
        </w:tc>
      </w:tr>
      <w:tr>
        <w:trPr>
          <w:cantSplit/>
        </w:trPr>
        <w:tc>
          <w:tcPr>
            <w:tcW w:type="dxa" w:w="822"/>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FR-20</w:t>
            </w:r>
          </w:p>
        </w:tc>
        <w:tc>
          <w:tcPr>
            <w:tcW w:type="dxa" w:w="1701"/>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Dữ liệu mẫu</w:t>
            </w:r>
          </w:p>
        </w:tc>
        <w:tc>
          <w:tcPr>
            <w:tcW w:type="dxa" w:w="6009"/>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Seeder/script tạo danh mục, sản phẩm, chi nhánh và tài khoản demo theo vai trò.</w:t>
            </w:r>
          </w:p>
        </w:tc>
        <w:tc>
          <w:tcPr>
            <w:tcW w:type="dxa" w:w="794"/>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P0</w:t>
            </w:r>
          </w:p>
        </w:tc>
      </w:tr>
    </w:tbl>
    <w:p>
      <w:pPr>
        <w:spacing w:after="20"/>
      </w:pPr>
    </w:p>
    <w:p>
      <w:pPr>
        <w:pStyle w:val="Heading1"/>
        <w:spacing w:before="280" w:after="140"/>
        <w:keepNext/>
      </w:pPr>
      <w:r>
        <w:rPr>
          <w:rFonts w:ascii="Aptos" w:hAnsi="Aptos" w:eastAsia="Aptos"/>
          <w:b/>
          <w:color w:val="1F2A44"/>
          <w:sz w:val="32"/>
        </w:rPr>
        <w:t>04. YÊU CẦU PHI CHỨC NĂNG</w:t>
      </w:r>
    </w:p>
    <w:tbl>
      <w:tblPr>
        <w:tblStyle w:val="TableGrid"/>
        <w:tblW w:type="auto" w:w="0"/>
        <w:jc w:val="center"/>
        <w:tblLayout w:type="fixed"/>
        <w:tblLook w:firstColumn="1" w:firstRow="1" w:lastColumn="0" w:lastRow="0" w:noHBand="0" w:noVBand="1" w:val="04A0"/>
      </w:tblPr>
      <w:tblGrid>
        <w:gridCol w:w="4776"/>
        <w:gridCol w:w="4776"/>
      </w:tblGrid>
      <w:tr>
        <w:trPr>
          <w:tblHeader w:val="true"/>
          <w:cantSplit/>
        </w:trPr>
        <w:tc>
          <w:tcPr>
            <w:tcW w:type="dxa" w:w="1928"/>
            <w:shd w:fill="1F2A44"/>
            <w:tcMar>
              <w:top w:w="90" w:type="dxa"/>
              <w:start w:w="95" w:type="dxa"/>
              <w:bottom w:w="90" w:type="dxa"/>
              <w:end w:w="95" w:type="dxa"/>
            </w:tcMar>
            <w:vAlign w:val="center"/>
          </w:tcPr>
          <w:p>
            <w:pPr>
              <w:spacing w:after="0"/>
            </w:pPr>
            <w:r/>
            <w:r>
              <w:rPr>
                <w:rFonts w:ascii="Aptos" w:hAnsi="Aptos" w:eastAsia="Aptos"/>
                <w:b/>
                <w:color w:val="FFFFFF"/>
                <w:sz w:val="16"/>
              </w:rPr>
              <w:t>Nhóm</w:t>
            </w:r>
          </w:p>
        </w:tc>
        <w:tc>
          <w:tcPr>
            <w:tcW w:type="dxa" w:w="7257"/>
            <w:shd w:fill="1F2A44"/>
            <w:tcMar>
              <w:top w:w="90" w:type="dxa"/>
              <w:start w:w="95" w:type="dxa"/>
              <w:bottom w:w="90" w:type="dxa"/>
              <w:end w:w="95" w:type="dxa"/>
            </w:tcMar>
            <w:vAlign w:val="center"/>
          </w:tcPr>
          <w:p>
            <w:pPr>
              <w:spacing w:after="0"/>
            </w:pPr>
            <w:r/>
            <w:r>
              <w:rPr>
                <w:rFonts w:ascii="Aptos" w:hAnsi="Aptos" w:eastAsia="Aptos"/>
                <w:b/>
                <w:color w:val="FFFFFF"/>
                <w:sz w:val="16"/>
              </w:rPr>
              <w:t>Yêu cầu</w:t>
            </w:r>
          </w:p>
        </w:tc>
      </w:tr>
      <w:tr>
        <w:trPr>
          <w:cantSplit/>
        </w:trPr>
        <w:tc>
          <w:tcPr>
            <w:tcW w:type="dxa" w:w="1928"/>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NFR-01 – Giao diện</w:t>
            </w:r>
          </w:p>
        </w:tc>
        <w:tc>
          <w:tcPr>
            <w:tcW w:type="dxa" w:w="7257"/>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Responsive cho điện thoại, tablet và desktop; menu, biểu mẫu, bảng dữ liệu và thông báo nhất quán; hỗ trợ trạng thái loading/empty/error.</w:t>
            </w:r>
          </w:p>
        </w:tc>
      </w:tr>
      <w:tr>
        <w:trPr>
          <w:cantSplit/>
        </w:trPr>
        <w:tc>
          <w:tcPr>
            <w:tcW w:type="dxa" w:w="1928"/>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NFR-02 – Hiệu năng</w:t>
            </w:r>
          </w:p>
        </w:tc>
        <w:tc>
          <w:tcPr>
            <w:tcW w:type="dxa" w:w="7257"/>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Phân trang ở danh sách lớn; tránh truy vấn N+1 phổ biến; đặt index cho SKU, slug, email, mã đơn, chi nhánh và khóa ngoại phù hợp.</w:t>
            </w:r>
          </w:p>
        </w:tc>
      </w:tr>
      <w:tr>
        <w:trPr>
          <w:cantSplit/>
        </w:trPr>
        <w:tc>
          <w:tcPr>
            <w:tcW w:type="dxa" w:w="1928"/>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NFR-03 – Bảo mật</w:t>
            </w:r>
          </w:p>
        </w:tc>
        <w:tc>
          <w:tcPr>
            <w:tcW w:type="dxa" w:w="7257"/>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Mã hóa mật khẩu bằng BCrypt; kiểm tra quyền phía server; validate dữ liệu đầu vào; cấu hình bí mật qua biến môi trường; chống truy cập trái phép.</w:t>
            </w:r>
          </w:p>
        </w:tc>
      </w:tr>
      <w:tr>
        <w:trPr>
          <w:cantSplit/>
        </w:trPr>
        <w:tc>
          <w:tcPr>
            <w:tcW w:type="dxa" w:w="1928"/>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NFR-04 – Nhất quán dữ liệu</w:t>
            </w:r>
          </w:p>
        </w:tc>
        <w:tc>
          <w:tcPr>
            <w:tcW w:type="dxa" w:w="7257"/>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Tạo đơn, trừ tồn kho và lưu lịch sử trong transaction; kiểm soát cạnh tranh cập nhật kho bằng optimistic/pessimistic locking phù hợp.</w:t>
            </w:r>
          </w:p>
        </w:tc>
      </w:tr>
      <w:tr>
        <w:trPr>
          <w:cantSplit/>
        </w:trPr>
        <w:tc>
          <w:tcPr>
            <w:tcW w:type="dxa" w:w="1928"/>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NFR-05 – Khả bảo trì</w:t>
            </w:r>
          </w:p>
        </w:tc>
        <w:tc>
          <w:tcPr>
            <w:tcW w:type="dxa" w:w="7257"/>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Phân lớp rõ Controller–Service–Repository; DTO/Form riêng; không để nghiệp vụ chính trong Controller hoặc template.</w:t>
            </w:r>
          </w:p>
        </w:tc>
      </w:tr>
      <w:tr>
        <w:trPr>
          <w:cantSplit/>
        </w:trPr>
        <w:tc>
          <w:tcPr>
            <w:tcW w:type="dxa" w:w="1928"/>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NFR-06 – Khả triển khai</w:t>
            </w:r>
          </w:p>
        </w:tc>
        <w:tc>
          <w:tcPr>
            <w:tcW w:type="dxa" w:w="7257"/>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Có README, file cấu hình mẫu, script SQL/seed, hướng dẫn Cloudinary; không đưa credential thật vào Git.</w:t>
            </w:r>
          </w:p>
        </w:tc>
      </w:tr>
      <w:tr>
        <w:trPr>
          <w:cantSplit/>
        </w:trPr>
        <w:tc>
          <w:tcPr>
            <w:tcW w:type="dxa" w:w="1928"/>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NFR-07 – Trải nghiệm lỗi</w:t>
            </w:r>
          </w:p>
        </w:tc>
        <w:tc>
          <w:tcPr>
            <w:tcW w:type="dxa" w:w="7257"/>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Thông báo tiếng Việt dễ hiểu; validation ngay tại form và phía server; trang 403, 404, 500 thân thiện.</w:t>
            </w:r>
          </w:p>
        </w:tc>
      </w:tr>
      <w:tr>
        <w:trPr>
          <w:cantSplit/>
        </w:trPr>
        <w:tc>
          <w:tcPr>
            <w:tcW w:type="dxa" w:w="1928"/>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NFR-08 – Truy vết</w:t>
            </w:r>
          </w:p>
        </w:tc>
        <w:tc>
          <w:tcPr>
            <w:tcW w:type="dxa" w:w="7257"/>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Lưu createdAt/updatedAt; người tạo/cập nhật đối với nghiệp vụ nhạy cảm; log lỗi không làm lộ mật khẩu/token.</w:t>
            </w:r>
          </w:p>
        </w:tc>
      </w:tr>
    </w:tbl>
    <w:p>
      <w:pPr>
        <w:spacing w:after="20"/>
      </w:pPr>
    </w:p>
    <w:tbl>
      <w:tblPr>
        <w:tblW w:type="auto" w:w="0"/>
        <w:jc w:val="center"/>
        <w:tblLook w:firstColumn="1" w:firstRow="1" w:lastColumn="0" w:lastRow="0" w:noHBand="0" w:noVBand="1" w:val="04A0"/>
      </w:tblPr>
      <w:tblGrid>
        <w:gridCol w:w="9553"/>
      </w:tblGrid>
      <w:tr>
        <w:tc>
          <w:tcPr>
            <w:tcW w:type="dxa" w:w="9553"/>
            <w:shd w:fill="F7EDF0"/>
            <w:tcMar>
              <w:top w:w="150" w:type="dxa"/>
              <w:start w:w="180" w:type="dxa"/>
              <w:bottom w:w="150" w:type="dxa"/>
              <w:end w:w="180" w:type="dxa"/>
            </w:tcMar>
            <w:tcBorders>
              <w:top w:val="nil"/>
              <w:left w:val="single" w:sz="20" w:color="B86F83"/>
              <w:bottom w:val="nil"/>
              <w:right w:val="nil"/>
            </w:tcBorders>
          </w:tcPr>
          <w:p>
            <w:pPr>
              <w:spacing w:after="60"/>
            </w:pPr>
            <w:r>
              <w:rPr>
                <w:rFonts w:ascii="Aptos" w:hAnsi="Aptos" w:eastAsia="Aptos"/>
                <w:b/>
                <w:color w:val="1F2A44"/>
                <w:sz w:val="20"/>
              </w:rPr>
              <w:t>Điều kiện quan trọng của mô hình chuỗi</w:t>
            </w:r>
          </w:p>
          <w:p>
            <w:pPr>
              <w:spacing w:after="0" w:line="259" w:lineRule="auto"/>
            </w:pPr>
            <w:r>
              <w:rPr>
                <w:rFonts w:ascii="Aptos" w:hAnsi="Aptos" w:eastAsia="Aptos"/>
                <w:color w:val="2D3443"/>
                <w:sz w:val="18"/>
              </w:rPr>
              <w:t>Không dùng một trường quantity đơn lẻ trong Product làm nguồn sự thật cho toàn hệ thống. Tồn kho khả dụng phải được xác định từ BranchInventory theo chi nhánh và được cập nhật bằng nghiệp vụ giao dịch có lịch sử.</w:t>
            </w:r>
          </w:p>
        </w:tc>
      </w:tr>
    </w:tbl>
    <w:p>
      <w:pPr>
        <w:spacing w:after="20"/>
      </w:pPr>
    </w:p>
    <w:p>
      <w:r>
        <w:br w:type="page"/>
      </w:r>
    </w:p>
    <w:p>
      <w:pPr>
        <w:pStyle w:val="Heading1"/>
        <w:spacing w:before="280" w:after="140"/>
        <w:keepNext/>
      </w:pPr>
      <w:r>
        <w:rPr>
          <w:rFonts w:ascii="Aptos" w:hAnsi="Aptos" w:eastAsia="Aptos"/>
          <w:b/>
          <w:color w:val="1F2A44"/>
          <w:sz w:val="32"/>
        </w:rPr>
        <w:t>05. ĐỊNH HƯỚNG GIAO DIỆN VÀ TRẢI NGHIỆM</w:t>
      </w:r>
    </w:p>
    <w:p>
      <w:pPr>
        <w:pStyle w:val="Heading2"/>
        <w:spacing w:before="180" w:after="80"/>
        <w:keepNext/>
      </w:pPr>
      <w:r>
        <w:rPr>
          <w:rFonts w:ascii="Aptos" w:hAnsi="Aptos" w:eastAsia="Aptos"/>
          <w:b/>
          <w:color w:val="B86F83"/>
          <w:sz w:val="24"/>
        </w:rPr>
        <w:t>5.1. Phong cách hình ảnh</w:t>
      </w:r>
    </w:p>
    <w:p>
      <w:pPr>
        <w:spacing w:after="100" w:line="269" w:lineRule="auto"/>
      </w:pPr>
      <w:r>
        <w:rPr>
          <w:rFonts w:ascii="Aptos" w:hAnsi="Aptos" w:eastAsia="Aptos"/>
          <w:color w:val="2D3443"/>
        </w:rPr>
        <w:t>OneShop hướng đến phong cách mỹ phẩm hiện đại, tinh tế và thương mại: nền trắng/kem, điểm nhấn hồng đất hoặc mauve, chữ dễ đọc, khoảng trắng rộng, hình ảnh sản phẩm có chất lượng đồng đều, nút kêu gọi hành động rõ ràng. Lixibox được dùng như nguồn tham khảo về cách tổ chức danh mục, thẻ sản phẩm, banner và hành trình mua hàng; OneShop phải dùng tên thương hiệu, logo, nội dung, ảnh và bố cục được thiết kế riêng, không sao chép nguyên bản.</w:t>
      </w:r>
    </w:p>
    <w:tbl>
      <w:tblPr>
        <w:tblStyle w:val="TableGrid"/>
        <w:tblW w:type="auto" w:w="0"/>
        <w:jc w:val="center"/>
        <w:tblLayout w:type="fixed"/>
        <w:tblLook w:firstColumn="1" w:firstRow="1" w:lastColumn="0" w:lastRow="0" w:noHBand="0" w:noVBand="1" w:val="04A0"/>
      </w:tblPr>
      <w:tblGrid>
        <w:gridCol w:w="4776"/>
        <w:gridCol w:w="4776"/>
      </w:tblGrid>
      <w:tr>
        <w:trPr>
          <w:tblHeader w:val="true"/>
          <w:cantSplit/>
        </w:trPr>
        <w:tc>
          <w:tcPr>
            <w:tcW w:type="dxa" w:w="1757"/>
            <w:shd w:fill="1F2A44"/>
            <w:tcMar>
              <w:top w:w="90" w:type="dxa"/>
              <w:start w:w="95" w:type="dxa"/>
              <w:bottom w:w="90" w:type="dxa"/>
              <w:end w:w="95" w:type="dxa"/>
            </w:tcMar>
            <w:vAlign w:val="center"/>
          </w:tcPr>
          <w:p>
            <w:pPr>
              <w:spacing w:after="0"/>
            </w:pPr>
            <w:r/>
            <w:r>
              <w:rPr>
                <w:rFonts w:ascii="Aptos" w:hAnsi="Aptos" w:eastAsia="Aptos"/>
                <w:b/>
                <w:color w:val="FFFFFF"/>
                <w:sz w:val="16"/>
              </w:rPr>
              <w:t>Thành phần</w:t>
            </w:r>
          </w:p>
        </w:tc>
        <w:tc>
          <w:tcPr>
            <w:tcW w:type="dxa" w:w="7427"/>
            <w:shd w:fill="1F2A44"/>
            <w:tcMar>
              <w:top w:w="90" w:type="dxa"/>
              <w:start w:w="95" w:type="dxa"/>
              <w:bottom w:w="90" w:type="dxa"/>
              <w:end w:w="95" w:type="dxa"/>
            </w:tcMar>
            <w:vAlign w:val="center"/>
          </w:tcPr>
          <w:p>
            <w:pPr>
              <w:spacing w:after="0"/>
            </w:pPr>
            <w:r/>
            <w:r>
              <w:rPr>
                <w:rFonts w:ascii="Aptos" w:hAnsi="Aptos" w:eastAsia="Aptos"/>
                <w:b/>
                <w:color w:val="FFFFFF"/>
                <w:sz w:val="16"/>
              </w:rPr>
              <w:t>Yêu cầu thiết kế</w:t>
            </w:r>
          </w:p>
        </w:tc>
      </w:tr>
      <w:tr>
        <w:trPr>
          <w:cantSplit/>
        </w:trPr>
        <w:tc>
          <w:tcPr>
            <w:tcW w:type="dxa" w:w="1757"/>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Header</w:t>
            </w:r>
          </w:p>
        </w:tc>
        <w:tc>
          <w:tcPr>
            <w:tcW w:type="dxa" w:w="7427"/>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Logo OneShop; thanh thông báo; menu danh mục; ô tìm kiếm nổi bật; tài khoản; giỏ hàng có số lượng.</w:t>
            </w:r>
          </w:p>
        </w:tc>
      </w:tr>
      <w:tr>
        <w:trPr>
          <w:cantSplit/>
        </w:trPr>
        <w:tc>
          <w:tcPr>
            <w:tcW w:type="dxa" w:w="1757"/>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Trang chủ</w:t>
            </w:r>
          </w:p>
        </w:tc>
        <w:tc>
          <w:tcPr>
            <w:tcW w:type="dxa" w:w="7427"/>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Hero banner theo chiến dịch; danh mục dạng hình; sản phẩm nổi bật/bán chạy/mới; khuyến mãi; thương hiệu; nội dung tư vấn; footer.</w:t>
            </w:r>
          </w:p>
        </w:tc>
      </w:tr>
      <w:tr>
        <w:trPr>
          <w:cantSplit/>
        </w:trPr>
        <w:tc>
          <w:tcPr>
            <w:tcW w:type="dxa" w:w="1757"/>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Product card</w:t>
            </w:r>
          </w:p>
        </w:tc>
        <w:tc>
          <w:tcPr>
            <w:tcW w:type="dxa" w:w="7427"/>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Ảnh theo tỷ lệ thống nhất; nhãn giảm giá/mới; tên tối đa 2 dòng; thương hiệu; giá hiện tại; giá cũ nếu có; đánh giá nếu có; nút thêm nhanh.</w:t>
            </w:r>
          </w:p>
        </w:tc>
      </w:tr>
      <w:tr>
        <w:trPr>
          <w:cantSplit/>
        </w:trPr>
        <w:tc>
          <w:tcPr>
            <w:tcW w:type="dxa" w:w="1757"/>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Danh sách sản phẩm</w:t>
            </w:r>
          </w:p>
        </w:tc>
        <w:tc>
          <w:tcPr>
            <w:tcW w:type="dxa" w:w="7427"/>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Sidebar lọc ở desktop; bộ lọc dạng offcanvas trên mobile; sắp xếp; phân trang; số kết quả; trạng thái không tìm thấy.</w:t>
            </w:r>
          </w:p>
        </w:tc>
      </w:tr>
      <w:tr>
        <w:trPr>
          <w:cantSplit/>
        </w:trPr>
        <w:tc>
          <w:tcPr>
            <w:tcW w:type="dxa" w:w="1757"/>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Chi tiết sản phẩm</w:t>
            </w:r>
          </w:p>
        </w:tc>
        <w:tc>
          <w:tcPr>
            <w:tcW w:type="dxa" w:w="7427"/>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Gallery ảnh; tên, SKU/brand; giá; chọn biến thể nếu có; số lượng; chọn chi nhánh/hiển thị khả dụng; mô tả; thành phần/cách dùng do quản trị nhập; đánh giá.</w:t>
            </w:r>
          </w:p>
        </w:tc>
      </w:tr>
      <w:tr>
        <w:trPr>
          <w:cantSplit/>
        </w:trPr>
        <w:tc>
          <w:tcPr>
            <w:tcW w:type="dxa" w:w="1757"/>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Checkout</w:t>
            </w:r>
          </w:p>
        </w:tc>
        <w:tc>
          <w:tcPr>
            <w:tcW w:type="dxa" w:w="7427"/>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Các bước rõ ràng; địa chỉ; phương thức nhận hàng; chọn chi nhánh khi nhận tại cửa hàng; tóm tắt tiền; coupon; chính sách minh bạch.</w:t>
            </w:r>
          </w:p>
        </w:tc>
      </w:tr>
      <w:tr>
        <w:trPr>
          <w:cantSplit/>
        </w:trPr>
        <w:tc>
          <w:tcPr>
            <w:tcW w:type="dxa" w:w="1757"/>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Admin</w:t>
            </w:r>
          </w:p>
        </w:tc>
        <w:tc>
          <w:tcPr>
            <w:tcW w:type="dxa" w:w="7427"/>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Sidebar tối giản; breadcrumb; tiêu đề trang; nút hành động; bảng có tìm kiếm/lọc/phân trang; form chia section; xác nhận trước thao tác nguy hiểm.</w:t>
            </w:r>
          </w:p>
        </w:tc>
      </w:tr>
      <w:tr>
        <w:trPr>
          <w:cantSplit/>
        </w:trPr>
        <w:tc>
          <w:tcPr>
            <w:tcW w:type="dxa" w:w="1757"/>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Trạng thái UI</w:t>
            </w:r>
          </w:p>
        </w:tc>
        <w:tc>
          <w:tcPr>
            <w:tcW w:type="dxa" w:w="7427"/>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Có loading, empty state, success/error toast, validation text, skeleton hợp lý và nút disabled khi đang gửi form.</w:t>
            </w:r>
          </w:p>
        </w:tc>
      </w:tr>
    </w:tbl>
    <w:p>
      <w:pPr>
        <w:spacing w:after="20"/>
      </w:pPr>
    </w:p>
    <w:p>
      <w:pPr>
        <w:pStyle w:val="Heading2"/>
        <w:spacing w:before="180" w:after="80"/>
        <w:keepNext/>
      </w:pPr>
      <w:r>
        <w:rPr>
          <w:rFonts w:ascii="Aptos" w:hAnsi="Aptos" w:eastAsia="Aptos"/>
          <w:b/>
          <w:color w:val="B86F83"/>
          <w:sz w:val="24"/>
        </w:rPr>
        <w:t>5.2. Bộ quy tắc giao diện</w:t>
      </w:r>
    </w:p>
    <w:p>
      <w:pPr>
        <w:pStyle w:val="ListBullet"/>
        <w:spacing w:after="40"/>
        <w:ind w:left="369" w:hanging="142"/>
      </w:pPr>
      <w:r>
        <w:rPr>
          <w:rFonts w:ascii="Aptos" w:hAnsi="Aptos" w:eastAsia="Aptos"/>
          <w:color w:val="2D3443"/>
          <w:sz w:val="19"/>
        </w:rPr>
        <w:t>Dùng Bootstrap 5 và một file CSS riêng cho design token: màu, typography, radius, shadow, spacing.</w:t>
      </w:r>
    </w:p>
    <w:p>
      <w:pPr>
        <w:pStyle w:val="ListBullet"/>
        <w:spacing w:after="40"/>
        <w:ind w:left="369" w:hanging="142"/>
      </w:pPr>
      <w:r>
        <w:rPr>
          <w:rFonts w:ascii="Aptos" w:hAnsi="Aptos" w:eastAsia="Aptos"/>
          <w:color w:val="2D3443"/>
          <w:sz w:val="19"/>
        </w:rPr>
        <w:t>Không dùng emoji làm icon chính cho UI thương mại; ưu tiên Bootstrap Icons hoặc bộ icon nhất quán.</w:t>
      </w:r>
    </w:p>
    <w:p>
      <w:pPr>
        <w:pStyle w:val="ListBullet"/>
        <w:spacing w:after="40"/>
        <w:ind w:left="369" w:hanging="142"/>
      </w:pPr>
      <w:r>
        <w:rPr>
          <w:rFonts w:ascii="Aptos" w:hAnsi="Aptos" w:eastAsia="Aptos"/>
          <w:color w:val="2D3443"/>
          <w:sz w:val="19"/>
        </w:rPr>
        <w:t>Không nhồi quá nhiều banner, màu sắc hoặc hiệu ứng; chuyển động chỉ dùng nhẹ và không ảnh hưởng khả năng đọc.</w:t>
      </w:r>
    </w:p>
    <w:p>
      <w:pPr>
        <w:pStyle w:val="ListBullet"/>
        <w:spacing w:after="40"/>
        <w:ind w:left="369" w:hanging="142"/>
      </w:pPr>
      <w:r>
        <w:rPr>
          <w:rFonts w:ascii="Aptos" w:hAnsi="Aptos" w:eastAsia="Aptos"/>
          <w:color w:val="2D3443"/>
          <w:sz w:val="19"/>
        </w:rPr>
        <w:t>Ảnh phải có fallback khi thiếu, alt text và tỷ lệ hiển thị ổn định; không để ảnh vỡ làm lệch card.</w:t>
      </w:r>
    </w:p>
    <w:p>
      <w:pPr>
        <w:pStyle w:val="ListBullet"/>
        <w:spacing w:after="40"/>
        <w:ind w:left="369" w:hanging="142"/>
      </w:pPr>
      <w:r>
        <w:rPr>
          <w:rFonts w:ascii="Aptos" w:hAnsi="Aptos" w:eastAsia="Aptos"/>
          <w:color w:val="2D3443"/>
          <w:sz w:val="19"/>
        </w:rPr>
        <w:t>Đảm bảo keyboard focus, nhãn biểu mẫu và độ tương phản đủ rõ; không chỉ dùng màu sắc để báo lỗi/trạng thái.</w:t>
      </w:r>
    </w:p>
    <w:p>
      <w:r>
        <w:br w:type="page"/>
      </w:r>
    </w:p>
    <w:p>
      <w:pPr>
        <w:pStyle w:val="Heading1"/>
        <w:spacing w:before="280" w:after="140"/>
        <w:keepNext/>
      </w:pPr>
      <w:r>
        <w:rPr>
          <w:rFonts w:ascii="Aptos" w:hAnsi="Aptos" w:eastAsia="Aptos"/>
          <w:b/>
          <w:color w:val="1F2A44"/>
          <w:sz w:val="32"/>
        </w:rPr>
        <w:t>06. KIẾN TRÚC HỆ THỐNG VÀ NGUYÊN TẮC CÔNG NGHỆ</w:t>
      </w:r>
    </w:p>
    <w:p>
      <w:pPr>
        <w:pStyle w:val="Heading2"/>
        <w:spacing w:before="180" w:after="80"/>
        <w:keepNext/>
      </w:pPr>
      <w:r>
        <w:rPr>
          <w:rFonts w:ascii="Aptos" w:hAnsi="Aptos" w:eastAsia="Aptos"/>
          <w:b/>
          <w:color w:val="B86F83"/>
          <w:sz w:val="24"/>
        </w:rPr>
        <w:t>6.1. Kiến trúc tổng thể</w:t>
      </w:r>
    </w:p>
    <w:p>
      <w:pPr>
        <w:spacing w:after="80" w:before="40" w:line="240" w:lineRule="auto"/>
        <w:ind w:left="255" w:right="170"/>
        <w:keepLines/>
        <w:shd w:fill="F3F5F8"/>
      </w:pPr>
      <w:r>
        <w:rPr>
          <w:rFonts w:ascii="Consolas" w:hAnsi="Consolas" w:eastAsia="Consolas"/>
          <w:color w:val="344054"/>
          <w:sz w:val="16"/>
        </w:rPr>
        <w:t>Trình duyệt</w:t>
        <w:br/>
        <w:t xml:space="preserve">  └── Thymeleaf templates + Bootstrap CSS/JS</w:t>
        <w:br/>
        <w:t xml:space="preserve">       └── SiteMesh Decorator (layout cửa hàng / layout quản trị)</w:t>
        <w:br/>
        <w:t xml:space="preserve">            └── Spring Security + bộ lọc xác thực JWT</w:t>
        <w:br/>
        <w:t xml:space="preserve">                 └── Spring MVC Controllers</w:t>
        <w:br/>
        <w:t xml:space="preserve">                      └── Services (nghiệp vụ + transaction)</w:t>
        <w:br/>
        <w:t xml:space="preserve">                           └── Spring Data JPA Repositories</w:t>
        <w:br/>
        <w:t xml:space="preserve">                                └── Microsoft SQL Server</w:t>
        <w:br/>
        <w:br/>
        <w:t>Dịch vụ ngoài: Cloudinary (tệp ảnh); cổng thanh toán thật không thuộc MVP.</w:t>
      </w:r>
    </w:p>
    <w:p>
      <w:pPr>
        <w:pStyle w:val="Heading2"/>
        <w:spacing w:before="180" w:after="80"/>
        <w:keepNext/>
      </w:pPr>
      <w:r>
        <w:rPr>
          <w:rFonts w:ascii="Aptos" w:hAnsi="Aptos" w:eastAsia="Aptos"/>
          <w:b/>
          <w:color w:val="B86F83"/>
          <w:sz w:val="24"/>
        </w:rPr>
        <w:t>6.2. Stack kỹ thuật bắt buộc</w:t>
      </w:r>
    </w:p>
    <w:tbl>
      <w:tblPr>
        <w:tblStyle w:val="TableGrid"/>
        <w:tblW w:type="auto" w:w="0"/>
        <w:jc w:val="center"/>
        <w:tblLayout w:type="fixed"/>
        <w:tblLook w:firstColumn="1" w:firstRow="1" w:lastColumn="0" w:lastRow="0" w:noHBand="0" w:noVBand="1" w:val="04A0"/>
      </w:tblPr>
      <w:tblGrid>
        <w:gridCol w:w="4776"/>
        <w:gridCol w:w="4776"/>
      </w:tblGrid>
      <w:tr>
        <w:trPr>
          <w:tblHeader w:val="true"/>
          <w:cantSplit/>
        </w:trPr>
        <w:tc>
          <w:tcPr>
            <w:tcW w:type="dxa" w:w="1928"/>
            <w:shd w:fill="1F2A44"/>
            <w:tcMar>
              <w:top w:w="90" w:type="dxa"/>
              <w:start w:w="95" w:type="dxa"/>
              <w:bottom w:w="90" w:type="dxa"/>
              <w:end w:w="95" w:type="dxa"/>
            </w:tcMar>
            <w:vAlign w:val="center"/>
          </w:tcPr>
          <w:p>
            <w:pPr>
              <w:spacing w:after="0"/>
            </w:pPr>
            <w:r/>
            <w:r>
              <w:rPr>
                <w:rFonts w:ascii="Aptos" w:hAnsi="Aptos" w:eastAsia="Aptos"/>
                <w:b/>
                <w:color w:val="FFFFFF"/>
                <w:sz w:val="16"/>
              </w:rPr>
              <w:t>Công nghệ</w:t>
            </w:r>
          </w:p>
        </w:tc>
        <w:tc>
          <w:tcPr>
            <w:tcW w:type="dxa" w:w="7257"/>
            <w:shd w:fill="1F2A44"/>
            <w:tcMar>
              <w:top w:w="90" w:type="dxa"/>
              <w:start w:w="95" w:type="dxa"/>
              <w:bottom w:w="90" w:type="dxa"/>
              <w:end w:w="95" w:type="dxa"/>
            </w:tcMar>
            <w:vAlign w:val="center"/>
          </w:tcPr>
          <w:p>
            <w:pPr>
              <w:spacing w:after="0"/>
            </w:pPr>
            <w:r/>
            <w:r>
              <w:rPr>
                <w:rFonts w:ascii="Aptos" w:hAnsi="Aptos" w:eastAsia="Aptos"/>
                <w:b/>
                <w:color w:val="FFFFFF"/>
                <w:sz w:val="16"/>
              </w:rPr>
              <w:t>Cách sử dụng và nguyên tắc</w:t>
            </w:r>
          </w:p>
        </w:tc>
      </w:tr>
      <w:tr>
        <w:trPr>
          <w:cantSplit/>
        </w:trPr>
        <w:tc>
          <w:tcPr>
            <w:tcW w:type="dxa" w:w="1928"/>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Java + Spring Boot</w:t>
            </w:r>
          </w:p>
        </w:tc>
        <w:tc>
          <w:tcPr>
            <w:tcW w:type="dxa" w:w="7257"/>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Dùng phiên bản ổn định tương thích môi trường môn học; cấu hình theo profile; mã nguồn theo package feature/layer rõ ràng.</w:t>
            </w:r>
          </w:p>
        </w:tc>
      </w:tr>
      <w:tr>
        <w:trPr>
          <w:cantSplit/>
        </w:trPr>
        <w:tc>
          <w:tcPr>
            <w:tcW w:type="dxa" w:w="1928"/>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Thymeleaf</w:t>
            </w:r>
          </w:p>
        </w:tc>
        <w:tc>
          <w:tcPr>
            <w:tcW w:type="dxa" w:w="7257"/>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Template phía server; dùng fragment cho thành phần lặp; không nhúng nghiệp vụ hoặc truy vấn database vào template.</w:t>
            </w:r>
          </w:p>
        </w:tc>
      </w:tr>
      <w:tr>
        <w:trPr>
          <w:cantSplit/>
        </w:trPr>
        <w:tc>
          <w:tcPr>
            <w:tcW w:type="dxa" w:w="1928"/>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Bootstrap 5</w:t>
            </w:r>
          </w:p>
        </w:tc>
        <w:tc>
          <w:tcPr>
            <w:tcW w:type="dxa" w:w="7257"/>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Layout responsive, utility, form, modal, navbar, table; phần nhận diện OneShop đặt trong stylesheet riêng.</w:t>
            </w:r>
          </w:p>
        </w:tc>
      </w:tr>
      <w:tr>
        <w:trPr>
          <w:cantSplit/>
        </w:trPr>
        <w:tc>
          <w:tcPr>
            <w:tcW w:type="dxa" w:w="1928"/>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Spring Data JPA / Hibernate</w:t>
            </w:r>
          </w:p>
        </w:tc>
        <w:tc>
          <w:tcPr>
            <w:tcW w:type="dxa" w:w="7257"/>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Entity, repository, relationship; DTO cho dữ liệu hiển thị; transaction tại service; migration/schema có kiểm soát.</w:t>
            </w:r>
          </w:p>
        </w:tc>
      </w:tr>
      <w:tr>
        <w:trPr>
          <w:cantSplit/>
        </w:trPr>
        <w:tc>
          <w:tcPr>
            <w:tcW w:type="dxa" w:w="1928"/>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Microsoft SQL Server</w:t>
            </w:r>
          </w:p>
        </w:tc>
        <w:tc>
          <w:tcPr>
            <w:tcW w:type="dxa" w:w="7257"/>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Là database mục tiêu; cung cấp cấu hình datasource và script tạo dữ liệu. Không thay sang MySQL/PostgreSQL trong bản bàn giao.</w:t>
            </w:r>
          </w:p>
        </w:tc>
      </w:tr>
      <w:tr>
        <w:trPr>
          <w:cantSplit/>
        </w:trPr>
        <w:tc>
          <w:tcPr>
            <w:tcW w:type="dxa" w:w="1928"/>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SiteMesh Decorator</w:t>
            </w:r>
          </w:p>
        </w:tc>
        <w:tc>
          <w:tcPr>
            <w:tcW w:type="dxa" w:w="7257"/>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Tạo ít nhất hai decorator/layout riêng: storefront và admin; áp dụng theo URL; kiểm thử với servlet/Jakarta tương ứng phiên bản Spring Boot.</w:t>
            </w:r>
          </w:p>
        </w:tc>
      </w:tr>
      <w:tr>
        <w:trPr>
          <w:cantSplit/>
        </w:trPr>
        <w:tc>
          <w:tcPr>
            <w:tcW w:type="dxa" w:w="1928"/>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Spring Security + JWT</w:t>
            </w:r>
          </w:p>
        </w:tc>
        <w:tc>
          <w:tcPr>
            <w:tcW w:type="dxa" w:w="7257"/>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JWT theo yêu cầu đề bài; tích hợp vào chu trình xác thực, role-based access và cookie phù hợp ứng dụng web server-rendered.</w:t>
            </w:r>
          </w:p>
        </w:tc>
      </w:tr>
      <w:tr>
        <w:trPr>
          <w:cantSplit/>
        </w:trPr>
        <w:tc>
          <w:tcPr>
            <w:tcW w:type="dxa" w:w="1928"/>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Cloudinary</w:t>
            </w:r>
          </w:p>
        </w:tc>
        <w:tc>
          <w:tcPr>
            <w:tcW w:type="dxa" w:w="7257"/>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Upload ảnh qua backend/service; lưu secureUrl và publicId; bí mật Cloudinary đọc từ biến môi trường.</w:t>
            </w:r>
          </w:p>
        </w:tc>
      </w:tr>
      <w:tr>
        <w:trPr>
          <w:cantSplit/>
        </w:trPr>
        <w:tc>
          <w:tcPr>
            <w:tcW w:type="dxa" w:w="1928"/>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Validation + Logging</w:t>
            </w:r>
          </w:p>
        </w:tc>
        <w:tc>
          <w:tcPr>
            <w:tcW w:type="dxa" w:w="7257"/>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Jakarta Bean Validation; log có ngữ cảnh; không ghi mật khẩu, access token hoặc secret.</w:t>
            </w:r>
          </w:p>
        </w:tc>
      </w:tr>
      <w:tr>
        <w:trPr>
          <w:cantSplit/>
        </w:trPr>
        <w:tc>
          <w:tcPr>
            <w:tcW w:type="dxa" w:w="1928"/>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Kiểm thử</w:t>
            </w:r>
          </w:p>
        </w:tc>
        <w:tc>
          <w:tcPr>
            <w:tcW w:type="dxa" w:w="7257"/>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JUnit 5, Spring Boot Test, MockMvc; kiểm thử service cho tồn kho/đơn hàng/role và smoke test các màn chính.</w:t>
            </w:r>
          </w:p>
        </w:tc>
      </w:tr>
    </w:tbl>
    <w:p>
      <w:pPr>
        <w:spacing w:after="20"/>
      </w:pPr>
    </w:p>
    <w:p>
      <w:pPr>
        <w:pStyle w:val="Heading2"/>
        <w:spacing w:before="180" w:after="80"/>
        <w:keepNext/>
      </w:pPr>
      <w:r>
        <w:rPr>
          <w:rFonts w:ascii="Aptos" w:hAnsi="Aptos" w:eastAsia="Aptos"/>
          <w:b/>
          <w:color w:val="B86F83"/>
          <w:sz w:val="24"/>
        </w:rPr>
        <w:t>6.3. Cấu trúc package đề xuất</w:t>
      </w:r>
    </w:p>
    <w:p>
      <w:pPr>
        <w:spacing w:after="80" w:before="40" w:line="240" w:lineRule="auto"/>
        <w:ind w:left="255" w:right="170"/>
        <w:keepLines/>
        <w:shd w:fill="F3F5F8"/>
      </w:pPr>
      <w:r>
        <w:rPr>
          <w:rFonts w:ascii="Consolas" w:hAnsi="Consolas" w:eastAsia="Consolas"/>
          <w:color w:val="344054"/>
          <w:sz w:val="16"/>
        </w:rPr>
        <w:t>src/main/java/com/oneshop/</w:t>
        <w:br/>
        <w:t xml:space="preserve">  config/             # Security, SiteMesh, Cloudinary, MVC</w:t>
        <w:br/>
        <w:t xml:space="preserve">  security/           # JWT filter, token service, UserDetails</w:t>
        <w:br/>
        <w:t xml:space="preserve">  common/             # exception, response, constants, utilities</w:t>
        <w:br/>
        <w:t xml:space="preserve">  auth/               # register, login, profile, roles</w:t>
        <w:br/>
        <w:t xml:space="preserve">  catalog/            # product, category, brand, product image</w:t>
        <w:br/>
        <w:t xml:space="preserve">  branch/             # branch management</w:t>
        <w:br/>
        <w:t xml:space="preserve">  inventory/          # branch inventory, stock movement, transfer</w:t>
        <w:br/>
        <w:t xml:space="preserve">  cart/                # cart and cart items</w:t>
        <w:br/>
        <w:t xml:space="preserve">  order/               # orders, order items, state transitions</w:t>
        <w:br/>
        <w:t xml:space="preserve">  promotion/           # coupon and promotion rules</w:t>
        <w:br/>
        <w:t xml:space="preserve">  review/              # product reviews</w:t>
        <w:br/>
        <w:t xml:space="preserve">  dashboard/           # reports and aggregates</w:t>
        <w:br/>
        <w:t xml:space="preserve">  user/                # customer and employee administration</w:t>
        <w:br/>
        <w:t xml:space="preserve">  storage/             # Cloudinary service</w:t>
        <w:br/>
        <w:t xml:space="preserve">  ...</w:t>
        <w:br/>
        <w:t>src/main/resources/</w:t>
        <w:br/>
        <w:t xml:space="preserve">  templates/store/     # customer-facing Thymeleaf pages</w:t>
        <w:br/>
        <w:t xml:space="preserve">  templates/admin/     # admin pages</w:t>
        <w:br/>
        <w:t xml:space="preserve">  templates/fragments/ # shared Thymeleaf fragments</w:t>
        <w:br/>
        <w:t xml:space="preserve">  static/css/          # app.css, admin.css</w:t>
        <w:br/>
        <w:t xml:space="preserve">  static/js/           # small progressive enhancements</w:t>
        <w:br/>
        <w:t xml:space="preserve">  application.yml</w:t>
      </w:r>
    </w:p>
    <w:p>
      <w:pPr>
        <w:pStyle w:val="Heading2"/>
        <w:spacing w:before="180" w:after="80"/>
        <w:keepNext/>
      </w:pPr>
      <w:r>
        <w:rPr>
          <w:rFonts w:ascii="Aptos" w:hAnsi="Aptos" w:eastAsia="Aptos"/>
          <w:b/>
          <w:color w:val="B86F83"/>
          <w:sz w:val="24"/>
        </w:rPr>
        <w:t>6.4. Nguyên tắc thiết kế mã nguồn</w:t>
      </w:r>
    </w:p>
    <w:p>
      <w:pPr>
        <w:pStyle w:val="ListBullet"/>
        <w:spacing w:after="40"/>
        <w:ind w:left="369" w:hanging="142"/>
      </w:pPr>
      <w:r>
        <w:rPr>
          <w:rFonts w:ascii="Aptos" w:hAnsi="Aptos" w:eastAsia="Aptos"/>
          <w:color w:val="2D3443"/>
          <w:sz w:val="19"/>
        </w:rPr>
        <w:t>Controller chịu trách nhiệm nhận request, validate form, gọi service và chọn view/redirect; không viết truy vấn hoặc tính tổng đơn trực tiếp tại Controller.</w:t>
      </w:r>
    </w:p>
    <w:p>
      <w:pPr>
        <w:pStyle w:val="ListBullet"/>
        <w:spacing w:after="40"/>
        <w:ind w:left="369" w:hanging="142"/>
      </w:pPr>
      <w:r>
        <w:rPr>
          <w:rFonts w:ascii="Aptos" w:hAnsi="Aptos" w:eastAsia="Aptos"/>
          <w:color w:val="2D3443"/>
          <w:sz w:val="19"/>
        </w:rPr>
        <w:t>Service chịu trách nhiệm nghiệp vụ, quy tắc trạng thái và @Transactional khi nhiều bản ghi cần thay đổi đồng thời.</w:t>
      </w:r>
    </w:p>
    <w:p>
      <w:pPr>
        <w:pStyle w:val="ListBullet"/>
        <w:spacing w:after="40"/>
        <w:ind w:left="369" w:hanging="142"/>
      </w:pPr>
      <w:r>
        <w:rPr>
          <w:rFonts w:ascii="Aptos" w:hAnsi="Aptos" w:eastAsia="Aptos"/>
          <w:color w:val="2D3443"/>
          <w:sz w:val="19"/>
        </w:rPr>
        <w:t>Repository chỉ phụ trách truy cập dữ liệu; đặt query có tên rõ ràng và phân trang khi cần.</w:t>
      </w:r>
    </w:p>
    <w:p>
      <w:pPr>
        <w:pStyle w:val="ListBullet"/>
        <w:spacing w:after="40"/>
        <w:ind w:left="369" w:hanging="142"/>
      </w:pPr>
      <w:r>
        <w:rPr>
          <w:rFonts w:ascii="Aptos" w:hAnsi="Aptos" w:eastAsia="Aptos"/>
          <w:color w:val="2D3443"/>
          <w:sz w:val="19"/>
        </w:rPr>
        <w:t>Dùng DTO/Form cho dữ liệu đầu vào và view model; không bind trực tiếp form công khai vào entity có trường nhạy cảm.</w:t>
      </w:r>
    </w:p>
    <w:p>
      <w:pPr>
        <w:pStyle w:val="ListBullet"/>
        <w:spacing w:after="40"/>
        <w:ind w:left="369" w:hanging="142"/>
      </w:pPr>
      <w:r>
        <w:rPr>
          <w:rFonts w:ascii="Aptos" w:hAnsi="Aptos" w:eastAsia="Aptos"/>
          <w:color w:val="2D3443"/>
          <w:sz w:val="19"/>
        </w:rPr>
        <w:t>Giá sản phẩm và tổng đơn lưu dạng BigDecimal/DECIMAL, không dùng float/double cho tiền.</w:t>
      </w:r>
    </w:p>
    <w:p>
      <w:pPr>
        <w:pStyle w:val="ListBullet"/>
        <w:spacing w:after="40"/>
        <w:ind w:left="369" w:hanging="142"/>
      </w:pPr>
      <w:r>
        <w:rPr>
          <w:rFonts w:ascii="Aptos" w:hAnsi="Aptos" w:eastAsia="Aptos"/>
          <w:color w:val="2D3443"/>
          <w:sz w:val="19"/>
        </w:rPr>
        <w:t>Dùng enum hoặc state machine đơn giản cho trạng thái đơn và thanh toán; từ chối chuyển trạng thái không hợp lệ.</w:t>
      </w:r>
    </w:p>
    <w:p>
      <w:pPr>
        <w:pStyle w:val="ListBullet"/>
        <w:spacing w:after="40"/>
        <w:ind w:left="369" w:hanging="142"/>
      </w:pPr>
      <w:r>
        <w:rPr>
          <w:rFonts w:ascii="Aptos" w:hAnsi="Aptos" w:eastAsia="Aptos"/>
          <w:color w:val="2D3443"/>
          <w:sz w:val="19"/>
        </w:rPr>
        <w:t>Không xóa cứng sản phẩm/chi nhánh đã được tham chiếu bởi đơn hàng; cân nhắc trường active/isDeleted.</w:t>
      </w:r>
    </w:p>
    <w:p>
      <w:pPr>
        <w:pStyle w:val="Heading1"/>
        <w:spacing w:before="280" w:after="140"/>
        <w:keepNext/>
      </w:pPr>
      <w:r>
        <w:rPr>
          <w:rFonts w:ascii="Aptos" w:hAnsi="Aptos" w:eastAsia="Aptos"/>
          <w:b/>
          <w:color w:val="1F2A44"/>
          <w:sz w:val="32"/>
        </w:rPr>
        <w:t>07. THIẾT KẾ DỮ LIỆU ĐỀ XUẤT</w:t>
      </w:r>
    </w:p>
    <w:p>
      <w:pPr>
        <w:spacing w:after="100" w:line="269" w:lineRule="auto"/>
      </w:pPr>
      <w:r>
        <w:rPr>
          <w:rFonts w:ascii="Aptos" w:hAnsi="Aptos" w:eastAsia="Aptos"/>
          <w:color w:val="2D3443"/>
        </w:rPr>
        <w:t>Mô hình dữ liệu dưới đây là thiết kế khởi điểm. Các trường cụ thể có thể hiệu chỉnh theo code và rubric của giảng viên, nhưng phải giữ nguyên nguyên tắc: sản phẩm là dữ liệu danh mục dùng chung; tồn kho và quyền vận hành gắn theo chi nhánh; đơn hàng lưu snapshot thông tin mua tại thời điểm đặt.</w:t>
      </w:r>
    </w:p>
    <w:tbl>
      <w:tblPr>
        <w:tblStyle w:val="TableGrid"/>
        <w:tblW w:type="auto" w:w="0"/>
        <w:jc w:val="center"/>
        <w:tblLayout w:type="fixed"/>
        <w:tblLook w:firstColumn="1" w:firstRow="1" w:lastColumn="0" w:lastRow="0" w:noHBand="0" w:noVBand="1" w:val="04A0"/>
      </w:tblPr>
      <w:tblGrid>
        <w:gridCol w:w="3184"/>
        <w:gridCol w:w="3184"/>
        <w:gridCol w:w="3184"/>
      </w:tblGrid>
      <w:tr>
        <w:trPr>
          <w:tblHeader w:val="true"/>
          <w:cantSplit/>
        </w:trPr>
        <w:tc>
          <w:tcPr>
            <w:tcW w:type="dxa" w:w="1814"/>
            <w:shd w:fill="1F2A44"/>
            <w:tcMar>
              <w:top w:w="90" w:type="dxa"/>
              <w:start w:w="95" w:type="dxa"/>
              <w:bottom w:w="90" w:type="dxa"/>
              <w:end w:w="95" w:type="dxa"/>
            </w:tcMar>
            <w:vAlign w:val="center"/>
          </w:tcPr>
          <w:p>
            <w:pPr>
              <w:spacing w:after="0"/>
            </w:pPr>
            <w:r/>
            <w:r>
              <w:rPr>
                <w:rFonts w:ascii="Aptos" w:hAnsi="Aptos" w:eastAsia="Aptos"/>
                <w:b/>
                <w:color w:val="FFFFFF"/>
                <w:sz w:val="14"/>
              </w:rPr>
              <w:t>Bảng</w:t>
            </w:r>
          </w:p>
        </w:tc>
        <w:tc>
          <w:tcPr>
            <w:tcW w:type="dxa" w:w="2381"/>
            <w:shd w:fill="1F2A44"/>
            <w:tcMar>
              <w:top w:w="90" w:type="dxa"/>
              <w:start w:w="95" w:type="dxa"/>
              <w:bottom w:w="90" w:type="dxa"/>
              <w:end w:w="95" w:type="dxa"/>
            </w:tcMar>
            <w:vAlign w:val="center"/>
          </w:tcPr>
          <w:p>
            <w:pPr>
              <w:spacing w:after="0"/>
            </w:pPr>
            <w:r/>
            <w:r>
              <w:rPr>
                <w:rFonts w:ascii="Aptos" w:hAnsi="Aptos" w:eastAsia="Aptos"/>
                <w:b/>
                <w:color w:val="FFFFFF"/>
                <w:sz w:val="14"/>
              </w:rPr>
              <w:t>Vai trò</w:t>
            </w:r>
          </w:p>
        </w:tc>
        <w:tc>
          <w:tcPr>
            <w:tcW w:type="dxa" w:w="4989"/>
            <w:shd w:fill="1F2A44"/>
            <w:tcMar>
              <w:top w:w="90" w:type="dxa"/>
              <w:start w:w="95" w:type="dxa"/>
              <w:bottom w:w="90" w:type="dxa"/>
              <w:end w:w="95" w:type="dxa"/>
            </w:tcMar>
            <w:vAlign w:val="center"/>
          </w:tcPr>
          <w:p>
            <w:pPr>
              <w:spacing w:after="0"/>
            </w:pPr>
            <w:r/>
            <w:r>
              <w:rPr>
                <w:rFonts w:ascii="Aptos" w:hAnsi="Aptos" w:eastAsia="Aptos"/>
                <w:b/>
                <w:color w:val="FFFFFF"/>
                <w:sz w:val="14"/>
              </w:rPr>
              <w:t>Trường chính gợi ý</w:t>
            </w:r>
          </w:p>
        </w:tc>
      </w:tr>
      <w:tr>
        <w:trPr>
          <w:cantSplit/>
        </w:trPr>
        <w:tc>
          <w:tcPr>
            <w:tcW w:type="dxa" w:w="1814"/>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users</w:t>
            </w:r>
          </w:p>
        </w:tc>
        <w:tc>
          <w:tcPr>
            <w:tcW w:type="dxa" w:w="2381"/>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Tài khoản khách hàng/nhân viên</w:t>
            </w:r>
          </w:p>
        </w:tc>
        <w:tc>
          <w:tcPr>
            <w:tcW w:type="dxa" w:w="4989"/>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id, full_name, email unique, phone, password_hash, status, created_at, updated_at</w:t>
            </w:r>
          </w:p>
        </w:tc>
      </w:tr>
      <w:tr>
        <w:trPr>
          <w:cantSplit/>
        </w:trPr>
        <w:tc>
          <w:tcPr>
            <w:tcW w:type="dxa" w:w="1814"/>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roles / user_roles</w:t>
            </w:r>
          </w:p>
        </w:tc>
        <w:tc>
          <w:tcPr>
            <w:tcW w:type="dxa" w:w="2381"/>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Vai trò và quan hệ nhiều-nhiều</w:t>
            </w:r>
          </w:p>
        </w:tc>
        <w:tc>
          <w:tcPr>
            <w:tcW w:type="dxa" w:w="4989"/>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roles(id, code unique, name); user_roles(user_id, role_id)</w:t>
            </w:r>
          </w:p>
        </w:tc>
      </w:tr>
      <w:tr>
        <w:trPr>
          <w:cantSplit/>
        </w:trPr>
        <w:tc>
          <w:tcPr>
            <w:tcW w:type="dxa" w:w="1814"/>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branches</w:t>
            </w:r>
          </w:p>
        </w:tc>
        <w:tc>
          <w:tcPr>
            <w:tcW w:type="dxa" w:w="2381"/>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Chi nhánh</w:t>
            </w:r>
          </w:p>
        </w:tc>
        <w:tc>
          <w:tcPr>
            <w:tcW w:type="dxa" w:w="4989"/>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id, code unique, name, address, phone, opening_hours, status</w:t>
            </w:r>
          </w:p>
        </w:tc>
      </w:tr>
      <w:tr>
        <w:trPr>
          <w:cantSplit/>
        </w:trPr>
        <w:tc>
          <w:tcPr>
            <w:tcW w:type="dxa" w:w="1814"/>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categories</w:t>
            </w:r>
          </w:p>
        </w:tc>
        <w:tc>
          <w:tcPr>
            <w:tcW w:type="dxa" w:w="2381"/>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Danh mục phân cấp</w:t>
            </w:r>
          </w:p>
        </w:tc>
        <w:tc>
          <w:tcPr>
            <w:tcW w:type="dxa" w:w="4989"/>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id, parent_id nullable, name, slug unique, description, image_url, status</w:t>
            </w:r>
          </w:p>
        </w:tc>
      </w:tr>
      <w:tr>
        <w:trPr>
          <w:cantSplit/>
        </w:trPr>
        <w:tc>
          <w:tcPr>
            <w:tcW w:type="dxa" w:w="1814"/>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brands</w:t>
            </w:r>
          </w:p>
        </w:tc>
        <w:tc>
          <w:tcPr>
            <w:tcW w:type="dxa" w:w="2381"/>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Thương hiệu</w:t>
            </w:r>
          </w:p>
        </w:tc>
        <w:tc>
          <w:tcPr>
            <w:tcW w:type="dxa" w:w="4989"/>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id, name, slug unique, logo_url, description, status</w:t>
            </w:r>
          </w:p>
        </w:tc>
      </w:tr>
      <w:tr>
        <w:trPr>
          <w:cantSplit/>
        </w:trPr>
        <w:tc>
          <w:tcPr>
            <w:tcW w:type="dxa" w:w="1814"/>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products</w:t>
            </w:r>
          </w:p>
        </w:tc>
        <w:tc>
          <w:tcPr>
            <w:tcW w:type="dxa" w:w="2381"/>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Danh mục sản phẩm toàn hệ thống</w:t>
            </w:r>
          </w:p>
        </w:tc>
        <w:tc>
          <w:tcPr>
            <w:tcW w:type="dxa" w:w="4989"/>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id, sku unique, name, slug unique, brand_id, category_id, short_description, description, price, compare_at_price, status, is_featured, created_at, updated_at</w:t>
            </w:r>
          </w:p>
        </w:tc>
      </w:tr>
      <w:tr>
        <w:trPr>
          <w:cantSplit/>
        </w:trPr>
        <w:tc>
          <w:tcPr>
            <w:tcW w:type="dxa" w:w="1814"/>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product_images</w:t>
            </w:r>
          </w:p>
        </w:tc>
        <w:tc>
          <w:tcPr>
            <w:tcW w:type="dxa" w:w="2381"/>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Ảnh sản phẩm</w:t>
            </w:r>
          </w:p>
        </w:tc>
        <w:tc>
          <w:tcPr>
            <w:tcW w:type="dxa" w:w="4989"/>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id, product_id, cloudinary_public_id, secure_url, alt_text, sort_order, is_primary</w:t>
            </w:r>
          </w:p>
        </w:tc>
      </w:tr>
      <w:tr>
        <w:trPr>
          <w:cantSplit/>
        </w:trPr>
        <w:tc>
          <w:tcPr>
            <w:tcW w:type="dxa" w:w="1814"/>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branch_inventory</w:t>
            </w:r>
          </w:p>
        </w:tc>
        <w:tc>
          <w:tcPr>
            <w:tcW w:type="dxa" w:w="2381"/>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Tồn của từng sản phẩm tại từng chi nhánh</w:t>
            </w:r>
          </w:p>
        </w:tc>
        <w:tc>
          <w:tcPr>
            <w:tcW w:type="dxa" w:w="4989"/>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id, branch_id, product_id, quantity_on_hand, quantity_reserved, reorder_level, version; unique(branch_id, product_id)</w:t>
            </w:r>
          </w:p>
        </w:tc>
      </w:tr>
      <w:tr>
        <w:trPr>
          <w:cantSplit/>
        </w:trPr>
        <w:tc>
          <w:tcPr>
            <w:tcW w:type="dxa" w:w="1814"/>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stock_movements</w:t>
            </w:r>
          </w:p>
        </w:tc>
        <w:tc>
          <w:tcPr>
            <w:tcW w:type="dxa" w:w="2381"/>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Nhật ký nhập/xuất/điều chỉnh</w:t>
            </w:r>
          </w:p>
        </w:tc>
        <w:tc>
          <w:tcPr>
            <w:tcW w:type="dxa" w:w="4989"/>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id, branch_id, product_id, movement_type, quantity_delta, reference_type, reference_id, reason, performed_by, created_at</w:t>
            </w:r>
          </w:p>
        </w:tc>
      </w:tr>
      <w:tr>
        <w:trPr>
          <w:cantSplit/>
        </w:trPr>
        <w:tc>
          <w:tcPr>
            <w:tcW w:type="dxa" w:w="1814"/>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stock_transfers / transfer_items</w:t>
            </w:r>
          </w:p>
        </w:tc>
        <w:tc>
          <w:tcPr>
            <w:tcW w:type="dxa" w:w="2381"/>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Phiếu chuyển kho</w:t>
            </w:r>
          </w:p>
        </w:tc>
        <w:tc>
          <w:tcPr>
            <w:tcW w:type="dxa" w:w="4989"/>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header: source_branch_id, destination_branch_id, status, created_by, received_by, timestamps; items: product_id, quantity</w:t>
            </w:r>
          </w:p>
        </w:tc>
      </w:tr>
      <w:tr>
        <w:trPr>
          <w:cantSplit/>
        </w:trPr>
        <w:tc>
          <w:tcPr>
            <w:tcW w:type="dxa" w:w="1814"/>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addresses</w:t>
            </w:r>
          </w:p>
        </w:tc>
        <w:tc>
          <w:tcPr>
            <w:tcW w:type="dxa" w:w="2381"/>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Địa chỉ khách hàng</w:t>
            </w:r>
          </w:p>
        </w:tc>
        <w:tc>
          <w:tcPr>
            <w:tcW w:type="dxa" w:w="4989"/>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id, user_id, recipient_name, phone, address_line, ward, district, province, is_default</w:t>
            </w:r>
          </w:p>
        </w:tc>
      </w:tr>
      <w:tr>
        <w:trPr>
          <w:cantSplit/>
        </w:trPr>
        <w:tc>
          <w:tcPr>
            <w:tcW w:type="dxa" w:w="1814"/>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carts / cart_items</w:t>
            </w:r>
          </w:p>
        </w:tc>
        <w:tc>
          <w:tcPr>
            <w:tcW w:type="dxa" w:w="2381"/>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Giỏ hàng lưu trữ</w:t>
            </w:r>
          </w:p>
        </w:tc>
        <w:tc>
          <w:tcPr>
            <w:tcW w:type="dxa" w:w="4989"/>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cart: user_id hoặc session_key, status; item: cart_id, product_id, quantity</w:t>
            </w:r>
          </w:p>
        </w:tc>
      </w:tr>
      <w:tr>
        <w:trPr>
          <w:cantSplit/>
        </w:trPr>
        <w:tc>
          <w:tcPr>
            <w:tcW w:type="dxa" w:w="1814"/>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orders</w:t>
            </w:r>
          </w:p>
        </w:tc>
        <w:tc>
          <w:tcPr>
            <w:tcW w:type="dxa" w:w="2381"/>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Đơn hàng</w:t>
            </w:r>
          </w:p>
        </w:tc>
        <w:tc>
          <w:tcPr>
            <w:tcW w:type="dxa" w:w="4989"/>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id, order_code unique, user_id, branch_id, fulfillment_type, status, payment_status, subtotal, discount_amount, shipping_fee, total_amount, recipient/address snapshot, note, created_at</w:t>
            </w:r>
          </w:p>
        </w:tc>
      </w:tr>
      <w:tr>
        <w:trPr>
          <w:cantSplit/>
        </w:trPr>
        <w:tc>
          <w:tcPr>
            <w:tcW w:type="dxa" w:w="1814"/>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order_items</w:t>
            </w:r>
          </w:p>
        </w:tc>
        <w:tc>
          <w:tcPr>
            <w:tcW w:type="dxa" w:w="2381"/>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Snapshot dòng hàng</w:t>
            </w:r>
          </w:p>
        </w:tc>
        <w:tc>
          <w:tcPr>
            <w:tcW w:type="dxa" w:w="4989"/>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id, order_id, product_id nullable, product_name, sku_snapshot, unit_price, quantity, discount_amount, line_total</w:t>
            </w:r>
          </w:p>
        </w:tc>
      </w:tr>
      <w:tr>
        <w:trPr>
          <w:cantSplit/>
        </w:trPr>
        <w:tc>
          <w:tcPr>
            <w:tcW w:type="dxa" w:w="1814"/>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payments</w:t>
            </w:r>
          </w:p>
        </w:tc>
        <w:tc>
          <w:tcPr>
            <w:tcW w:type="dxa" w:w="2381"/>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Ghi nhận thanh toán</w:t>
            </w:r>
          </w:p>
        </w:tc>
        <w:tc>
          <w:tcPr>
            <w:tcW w:type="dxa" w:w="4989"/>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id, order_id, method, amount, status, transaction_reference, paid_at; MVP có thể mô phỏng COD/chuyển khoản demo</w:t>
            </w:r>
          </w:p>
        </w:tc>
      </w:tr>
      <w:tr>
        <w:trPr>
          <w:cantSplit/>
        </w:trPr>
        <w:tc>
          <w:tcPr>
            <w:tcW w:type="dxa" w:w="1814"/>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coupons / coupon_usages</w:t>
            </w:r>
          </w:p>
        </w:tc>
        <w:tc>
          <w:tcPr>
            <w:tcW w:type="dxa" w:w="2381"/>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Mã giảm giá và lượt sử dụng</w:t>
            </w:r>
          </w:p>
        </w:tc>
        <w:tc>
          <w:tcPr>
            <w:tcW w:type="dxa" w:w="4989"/>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code unique, type, value, minimum_order, start_at, end_at, usage_limit, used_count, status; bảng sử dụng theo user/order</w:t>
            </w:r>
          </w:p>
        </w:tc>
      </w:tr>
      <w:tr>
        <w:trPr>
          <w:cantSplit/>
        </w:trPr>
        <w:tc>
          <w:tcPr>
            <w:tcW w:type="dxa" w:w="1814"/>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reviews</w:t>
            </w:r>
          </w:p>
        </w:tc>
        <w:tc>
          <w:tcPr>
            <w:tcW w:type="dxa" w:w="2381"/>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Đánh giá sản phẩm</w:t>
            </w:r>
          </w:p>
        </w:tc>
        <w:tc>
          <w:tcPr>
            <w:tcW w:type="dxa" w:w="4989"/>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id, product_id, user_id, order_item_id nullable, rating, title, content, status, created_at</w:t>
            </w:r>
          </w:p>
        </w:tc>
      </w:tr>
      <w:tr>
        <w:trPr>
          <w:cantSplit/>
        </w:trPr>
        <w:tc>
          <w:tcPr>
            <w:tcW w:type="dxa" w:w="1814"/>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audit_logs</w:t>
            </w:r>
          </w:p>
        </w:tc>
        <w:tc>
          <w:tcPr>
            <w:tcW w:type="dxa" w:w="2381"/>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Nhật ký nghiệp vụ nhạy cảm</w:t>
            </w:r>
          </w:p>
        </w:tc>
        <w:tc>
          <w:tcPr>
            <w:tcW w:type="dxa" w:w="4989"/>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4"/>
              </w:rPr>
              <w:t>id, actor_user_id, action, entity_type, entity_id, before_json, after_json, reason, created_at</w:t>
            </w:r>
          </w:p>
        </w:tc>
      </w:tr>
    </w:tbl>
    <w:p>
      <w:pPr>
        <w:spacing w:after="20"/>
      </w:pPr>
    </w:p>
    <w:p>
      <w:pPr>
        <w:pStyle w:val="Heading2"/>
        <w:spacing w:before="180" w:after="80"/>
        <w:keepNext/>
      </w:pPr>
      <w:r>
        <w:rPr>
          <w:rFonts w:ascii="Aptos" w:hAnsi="Aptos" w:eastAsia="Aptos"/>
          <w:b/>
          <w:color w:val="B86F83"/>
          <w:sz w:val="24"/>
        </w:rPr>
        <w:t>7.1. Quan hệ dữ liệu quan trọng</w:t>
      </w:r>
    </w:p>
    <w:p>
      <w:pPr>
        <w:pStyle w:val="ListBullet"/>
        <w:spacing w:after="40"/>
        <w:ind w:left="369" w:hanging="142"/>
      </w:pPr>
      <w:r>
        <w:rPr>
          <w:rFonts w:ascii="Aptos" w:hAnsi="Aptos" w:eastAsia="Aptos"/>
          <w:color w:val="2D3443"/>
          <w:sz w:val="19"/>
        </w:rPr>
        <w:t>Brand 1–N Product; Category 1–N Product; Category có thể tự tham chiếu parent_id để hỗ trợ cây danh mục.</w:t>
      </w:r>
    </w:p>
    <w:p>
      <w:pPr>
        <w:pStyle w:val="ListBullet"/>
        <w:spacing w:after="40"/>
        <w:ind w:left="369" w:hanging="142"/>
      </w:pPr>
      <w:r>
        <w:rPr>
          <w:rFonts w:ascii="Aptos" w:hAnsi="Aptos" w:eastAsia="Aptos"/>
          <w:color w:val="2D3443"/>
          <w:sz w:val="19"/>
        </w:rPr>
        <w:t>Product 1–N ProductImage và Product 1–N BranchInventory; Branch 1–N BranchInventory. Cặp (branch_id, product_id) phải duy nhất.</w:t>
      </w:r>
    </w:p>
    <w:p>
      <w:pPr>
        <w:pStyle w:val="ListBullet"/>
        <w:spacing w:after="40"/>
        <w:ind w:left="369" w:hanging="142"/>
      </w:pPr>
      <w:r>
        <w:rPr>
          <w:rFonts w:ascii="Aptos" w:hAnsi="Aptos" w:eastAsia="Aptos"/>
          <w:color w:val="2D3443"/>
          <w:sz w:val="19"/>
        </w:rPr>
        <w:t>User 1–N Order; Branch 1–N Order. Order 1–N OrderItem; mỗi OrderItem lưu tên, SKU và đơn giá snapshot để bảo toàn lịch sử.</w:t>
      </w:r>
    </w:p>
    <w:p>
      <w:pPr>
        <w:pStyle w:val="ListBullet"/>
        <w:spacing w:after="40"/>
        <w:ind w:left="369" w:hanging="142"/>
      </w:pPr>
      <w:r>
        <w:rPr>
          <w:rFonts w:ascii="Aptos" w:hAnsi="Aptos" w:eastAsia="Aptos"/>
          <w:color w:val="2D3443"/>
          <w:sz w:val="19"/>
        </w:rPr>
        <w:t>BranchInventory là số tồn hiện tại; StockMovement là nhật ký biến động. Không cho người dùng chỉnh trực tiếp tồn kho mà không tạo bản ghi lịch sử.</w:t>
      </w:r>
    </w:p>
    <w:p>
      <w:pPr>
        <w:pStyle w:val="ListBullet"/>
        <w:spacing w:after="40"/>
        <w:ind w:left="369" w:hanging="142"/>
      </w:pPr>
      <w:r>
        <w:rPr>
          <w:rFonts w:ascii="Aptos" w:hAnsi="Aptos" w:eastAsia="Aptos"/>
          <w:color w:val="2D3443"/>
          <w:sz w:val="19"/>
        </w:rPr>
        <w:t>Order có fulfillment_type (DELIVERY / PICKUP) và branch_id phục vụ xử lý tại cửa hàng; với đơn giao hàng, branch_id là chi nhánh xử lý/đóng gói.</w:t>
      </w:r>
    </w:p>
    <w:p>
      <w:pPr>
        <w:pStyle w:val="ListBullet"/>
        <w:spacing w:after="40"/>
        <w:ind w:left="369" w:hanging="142"/>
      </w:pPr>
      <w:r>
        <w:rPr>
          <w:rFonts w:ascii="Aptos" w:hAnsi="Aptos" w:eastAsia="Aptos"/>
          <w:color w:val="2D3443"/>
          <w:sz w:val="19"/>
        </w:rPr>
        <w:t>User–Role là quan hệ nhiều-nhiều để một tài khoản có thể có nhiều quyền khi cần; quyền cụ thể phải được kiểm tra ở server.</w:t>
      </w:r>
    </w:p>
    <w:p>
      <w:pPr>
        <w:pStyle w:val="Heading2"/>
        <w:spacing w:before="180" w:after="80"/>
        <w:keepNext/>
      </w:pPr>
      <w:r>
        <w:rPr>
          <w:rFonts w:ascii="Aptos" w:hAnsi="Aptos" w:eastAsia="Aptos"/>
          <w:b/>
          <w:color w:val="B86F83"/>
          <w:sz w:val="24"/>
        </w:rPr>
        <w:t>7.2. Kiểu dữ liệu và ràng buộc</w:t>
      </w:r>
    </w:p>
    <w:tbl>
      <w:tblPr>
        <w:tblStyle w:val="TableGrid"/>
        <w:tblW w:type="auto" w:w="0"/>
        <w:jc w:val="center"/>
        <w:tblLayout w:type="fixed"/>
        <w:tblLook w:firstColumn="1" w:firstRow="1" w:lastColumn="0" w:lastRow="0" w:noHBand="0" w:noVBand="1" w:val="04A0"/>
      </w:tblPr>
      <w:tblGrid>
        <w:gridCol w:w="4776"/>
        <w:gridCol w:w="4776"/>
      </w:tblGrid>
      <w:tr>
        <w:trPr>
          <w:tblHeader w:val="true"/>
          <w:cantSplit/>
        </w:trPr>
        <w:tc>
          <w:tcPr>
            <w:tcW w:type="dxa" w:w="1814"/>
            <w:shd w:fill="1F2A44"/>
            <w:tcMar>
              <w:top w:w="90" w:type="dxa"/>
              <w:start w:w="95" w:type="dxa"/>
              <w:bottom w:w="90" w:type="dxa"/>
              <w:end w:w="95" w:type="dxa"/>
            </w:tcMar>
            <w:vAlign w:val="center"/>
          </w:tcPr>
          <w:p>
            <w:pPr>
              <w:spacing w:after="0"/>
            </w:pPr>
            <w:r/>
            <w:r>
              <w:rPr>
                <w:rFonts w:ascii="Aptos" w:hAnsi="Aptos" w:eastAsia="Aptos"/>
                <w:b/>
                <w:color w:val="FFFFFF"/>
                <w:sz w:val="16"/>
              </w:rPr>
              <w:t>Trường dữ liệu</w:t>
            </w:r>
          </w:p>
        </w:tc>
        <w:tc>
          <w:tcPr>
            <w:tcW w:type="dxa" w:w="7370"/>
            <w:shd w:fill="1F2A44"/>
            <w:tcMar>
              <w:top w:w="90" w:type="dxa"/>
              <w:start w:w="95" w:type="dxa"/>
              <w:bottom w:w="90" w:type="dxa"/>
              <w:end w:w="95" w:type="dxa"/>
            </w:tcMar>
            <w:vAlign w:val="center"/>
          </w:tcPr>
          <w:p>
            <w:pPr>
              <w:spacing w:after="0"/>
            </w:pPr>
            <w:r/>
            <w:r>
              <w:rPr>
                <w:rFonts w:ascii="Aptos" w:hAnsi="Aptos" w:eastAsia="Aptos"/>
                <w:b/>
                <w:color w:val="FFFFFF"/>
                <w:sz w:val="16"/>
              </w:rPr>
              <w:t>Khuyến nghị</w:t>
            </w:r>
          </w:p>
        </w:tc>
      </w:tr>
      <w:tr>
        <w:trPr>
          <w:cantSplit/>
        </w:trPr>
        <w:tc>
          <w:tcPr>
            <w:tcW w:type="dxa" w:w="1814"/>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Tiền</w:t>
            </w:r>
          </w:p>
        </w:tc>
        <w:tc>
          <w:tcPr>
            <w:tcW w:type="dxa" w:w="7370"/>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DECIMAL(18,2) ở SQL Server; BigDecimal trong Java; kiểm tra giá &gt;= 0.</w:t>
            </w:r>
          </w:p>
        </w:tc>
      </w:tr>
      <w:tr>
        <w:trPr>
          <w:cantSplit/>
        </w:trPr>
        <w:tc>
          <w:tcPr>
            <w:tcW w:type="dxa" w:w="1814"/>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Thời gian</w:t>
            </w:r>
          </w:p>
        </w:tc>
        <w:tc>
          <w:tcPr>
            <w:tcW w:type="dxa" w:w="7370"/>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DATETIME2 hoặc kiểu thời gian phù hợp; thống nhất timezone lưu trữ và hiển thị.</w:t>
            </w:r>
          </w:p>
        </w:tc>
      </w:tr>
      <w:tr>
        <w:trPr>
          <w:cantSplit/>
        </w:trPr>
        <w:tc>
          <w:tcPr>
            <w:tcW w:type="dxa" w:w="1814"/>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Số lượng</w:t>
            </w:r>
          </w:p>
        </w:tc>
        <w:tc>
          <w:tcPr>
            <w:tcW w:type="dxa" w:w="7370"/>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INT; quantity &gt; 0 cho thao tác bán/nhập/xuất; tuyệt đối không âm tồn khả dụng.</w:t>
            </w:r>
          </w:p>
        </w:tc>
      </w:tr>
      <w:tr>
        <w:trPr>
          <w:cantSplit/>
        </w:trPr>
        <w:tc>
          <w:tcPr>
            <w:tcW w:type="dxa" w:w="1814"/>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Mã định danh</w:t>
            </w:r>
          </w:p>
        </w:tc>
        <w:tc>
          <w:tcPr>
            <w:tcW w:type="dxa" w:w="7370"/>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ID identity/sequence; SKU, email, slug và order_code có unique constraint khi nghiệp vụ yêu cầu.</w:t>
            </w:r>
          </w:p>
        </w:tc>
      </w:tr>
      <w:tr>
        <w:trPr>
          <w:cantSplit/>
        </w:trPr>
        <w:tc>
          <w:tcPr>
            <w:tcW w:type="dxa" w:w="1814"/>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Xóa dữ liệu</w:t>
            </w:r>
          </w:p>
        </w:tc>
        <w:tc>
          <w:tcPr>
            <w:tcW w:type="dxa" w:w="7370"/>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Dùng trạng thái ngừng kinh doanh/soft delete đối với danh mục tham chiếu bởi lịch sử giao dịch.</w:t>
            </w:r>
          </w:p>
        </w:tc>
      </w:tr>
      <w:tr>
        <w:trPr>
          <w:cantSplit/>
        </w:trPr>
        <w:tc>
          <w:tcPr>
            <w:tcW w:type="dxa" w:w="1814"/>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Index</w:t>
            </w:r>
          </w:p>
        </w:tc>
        <w:tc>
          <w:tcPr>
            <w:tcW w:type="dxa" w:w="7370"/>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Index cho FK, SKU, slug, email, order_code, status/created_at và branch_id tùy truy vấn thực tế.</w:t>
            </w:r>
          </w:p>
        </w:tc>
      </w:tr>
    </w:tbl>
    <w:p>
      <w:pPr>
        <w:spacing w:after="20"/>
      </w:pPr>
    </w:p>
    <w:p>
      <w:pPr>
        <w:pStyle w:val="Heading1"/>
        <w:spacing w:before="280" w:after="140"/>
        <w:keepNext/>
      </w:pPr>
      <w:r>
        <w:rPr>
          <w:rFonts w:ascii="Aptos" w:hAnsi="Aptos" w:eastAsia="Aptos"/>
          <w:b/>
          <w:color w:val="1F2A44"/>
          <w:sz w:val="32"/>
        </w:rPr>
        <w:t>08. LUỒNG NGHIỆP VỤ CỐT LÕI</w:t>
      </w:r>
    </w:p>
    <w:p>
      <w:pPr>
        <w:pStyle w:val="Heading2"/>
        <w:spacing w:before="180" w:after="80"/>
        <w:keepNext/>
      </w:pPr>
      <w:r>
        <w:rPr>
          <w:rFonts w:ascii="Aptos" w:hAnsi="Aptos" w:eastAsia="Aptos"/>
          <w:b/>
          <w:color w:val="B86F83"/>
          <w:sz w:val="24"/>
        </w:rPr>
        <w:t>8.1. Luồng mua hàng trực tuyến</w:t>
      </w:r>
    </w:p>
    <w:p>
      <w:pPr>
        <w:pStyle w:val="ListNumber"/>
        <w:spacing w:after="40"/>
      </w:pPr>
      <w:r>
        <w:rPr>
          <w:rFonts w:ascii="Aptos" w:hAnsi="Aptos" w:eastAsia="Aptos"/>
          <w:color w:val="2D3443"/>
          <w:sz w:val="19"/>
        </w:rPr>
        <w:t>Khách duyệt danh mục hoặc tìm kiếm, mở trang chi tiết, chọn số lượng và thêm vào giỏ hàng.</w:t>
      </w:r>
    </w:p>
    <w:p>
      <w:pPr>
        <w:pStyle w:val="ListNumber"/>
        <w:spacing w:after="40"/>
      </w:pPr>
      <w:r>
        <w:rPr>
          <w:rFonts w:ascii="Aptos" w:hAnsi="Aptos" w:eastAsia="Aptos"/>
          <w:color w:val="2D3443"/>
          <w:sz w:val="19"/>
        </w:rPr>
        <w:t>Khi xem giỏ/checkout, server lấy giá và trạng thái mới nhất từ database; không tin giá hoặc discount do trình duyệt gửi lên.</w:t>
      </w:r>
    </w:p>
    <w:p>
      <w:pPr>
        <w:pStyle w:val="ListNumber"/>
        <w:spacing w:after="40"/>
      </w:pPr>
      <w:r>
        <w:rPr>
          <w:rFonts w:ascii="Aptos" w:hAnsi="Aptos" w:eastAsia="Aptos"/>
          <w:color w:val="2D3443"/>
          <w:sz w:val="19"/>
        </w:rPr>
        <w:t>Khách đăng nhập hoặc cung cấp thông tin theo chính sách checkout; chọn địa chỉ và hình thức giao hàng/nhận tại cửa hàng.</w:t>
      </w:r>
    </w:p>
    <w:p>
      <w:pPr>
        <w:pStyle w:val="ListNumber"/>
        <w:spacing w:after="40"/>
      </w:pPr>
      <w:r>
        <w:rPr>
          <w:rFonts w:ascii="Aptos" w:hAnsi="Aptos" w:eastAsia="Aptos"/>
          <w:color w:val="2D3443"/>
          <w:sz w:val="19"/>
        </w:rPr>
        <w:t>Server xác thực coupon, tính lại subtotal/discount/shipping/total, xác định chi nhánh xử lý và kiểm tra tồn kho.</w:t>
      </w:r>
    </w:p>
    <w:p>
      <w:pPr>
        <w:pStyle w:val="ListNumber"/>
        <w:spacing w:after="40"/>
      </w:pPr>
      <w:r>
        <w:rPr>
          <w:rFonts w:ascii="Aptos" w:hAnsi="Aptos" w:eastAsia="Aptos"/>
          <w:color w:val="2D3443"/>
          <w:sz w:val="19"/>
        </w:rPr>
        <w:t>Trong một transaction, tạo Order/OrderItem snapshot và giữ/trừ tồn kho theo thiết kế; dùng locking/versioning để tránh bán vượt tồn.</w:t>
      </w:r>
    </w:p>
    <w:p>
      <w:pPr>
        <w:pStyle w:val="ListNumber"/>
        <w:spacing w:after="40"/>
      </w:pPr>
      <w:r>
        <w:rPr>
          <w:rFonts w:ascii="Aptos" w:hAnsi="Aptos" w:eastAsia="Aptos"/>
          <w:color w:val="2D3443"/>
          <w:sz w:val="19"/>
        </w:rPr>
        <w:t>Trả trang xác nhận có mã đơn; quản trị/nhân viên xử lý trạng thái theo luồng hợp lệ; hủy đơn thì hoàn kho nếu hàng đã được giữ/trừ và chưa xuất giao.</w:t>
      </w:r>
    </w:p>
    <w:p>
      <w:pPr>
        <w:pStyle w:val="Heading2"/>
        <w:spacing w:before="180" w:after="80"/>
        <w:keepNext/>
      </w:pPr>
      <w:r>
        <w:rPr>
          <w:rFonts w:ascii="Aptos" w:hAnsi="Aptos" w:eastAsia="Aptos"/>
          <w:b/>
          <w:color w:val="B86F83"/>
          <w:sz w:val="24"/>
        </w:rPr>
        <w:t>8.2. Luồng quản lý tồn kho</w:t>
      </w:r>
    </w:p>
    <w:p>
      <w:pPr>
        <w:spacing w:after="100" w:line="269" w:lineRule="auto"/>
      </w:pPr>
      <w:r>
        <w:rPr>
          <w:rFonts w:ascii="Aptos" w:hAnsi="Aptos" w:eastAsia="Aptos"/>
          <w:color w:val="2D3443"/>
        </w:rPr>
        <w:t>Mọi thay đổi tồn kho phải phát sinh từ một hành động nghiệp vụ có người thực hiện và lý do. Nghiệp vụ nhập kho làm tăng số lượng; xuất kho làm giảm; điều chỉnh cần nhập lý do; chuyển kho gồm bước tạo phiếu, xuất ở kho nguồn, xác nhận nhận tại kho đích và trạng thái xử lý rõ ràng. Không cho phép xác nhận chuyển kho vượt số lượng đã xuất hoặc nhận hai lần.</w:t>
      </w:r>
    </w:p>
    <w:p>
      <w:pPr>
        <w:pStyle w:val="Heading2"/>
        <w:spacing w:before="180" w:after="80"/>
        <w:keepNext/>
      </w:pPr>
      <w:r>
        <w:rPr>
          <w:rFonts w:ascii="Aptos" w:hAnsi="Aptos" w:eastAsia="Aptos"/>
          <w:b/>
          <w:color w:val="B86F83"/>
          <w:sz w:val="24"/>
        </w:rPr>
        <w:t>8.3. Luồng trạng thái đơn hàng</w:t>
      </w:r>
    </w:p>
    <w:p>
      <w:pPr>
        <w:spacing w:after="80" w:before="40" w:line="240" w:lineRule="auto"/>
        <w:ind w:left="255" w:right="170"/>
        <w:keepLines/>
        <w:shd w:fill="F3F5F8"/>
      </w:pPr>
      <w:r>
        <w:rPr>
          <w:rFonts w:ascii="Consolas" w:hAnsi="Consolas" w:eastAsia="Consolas"/>
          <w:color w:val="344054"/>
          <w:sz w:val="16"/>
        </w:rPr>
        <w:t>PENDING  →  CONFIRMED  →  PROCESSING  →  SHIPPED  →  COMPLETED</w:t>
        <w:br/>
        <w:t xml:space="preserve">    └──────────────→ CANCELED (chỉ khi điều kiện nghiệp vụ cho phép)</w:t>
        <w:br/>
        <w:br/>
        <w:t>Thanh toán là luồng riêng: UNPAID / PENDING / PAID / FAILED / REFUNDED.</w:t>
        <w:br/>
        <w:t>Mọi chuyển trạng thái phải được kiểm tra bởi service và ghi lịch sử.</w:t>
      </w:r>
    </w:p>
    <w:p>
      <w:pPr>
        <w:spacing w:after="100" w:line="269" w:lineRule="auto"/>
      </w:pPr>
      <w:r>
        <w:rPr>
          <w:rFonts w:ascii="Aptos" w:hAnsi="Aptos" w:eastAsia="Aptos"/>
          <w:color w:val="5B6474"/>
          <w:sz w:val="17"/>
        </w:rPr>
        <w:t>Đối với nhận tại cửa hàng, có thể thay SHIPPED bằng READY_FOR_PICKUP và PICKED_UP. Không cho cập nhật tùy ý từ bất kỳ trạng thái nào sang bất kỳ trạng thái nào. Chính sách hủy và thời điểm hoàn kho cần được định nghĩa nhất quán.</w:t>
      </w:r>
    </w:p>
    <w:p>
      <w:pPr>
        <w:pStyle w:val="Heading2"/>
        <w:spacing w:before="180" w:after="80"/>
        <w:keepNext/>
      </w:pPr>
      <w:r>
        <w:rPr>
          <w:rFonts w:ascii="Aptos" w:hAnsi="Aptos" w:eastAsia="Aptos"/>
          <w:b/>
          <w:color w:val="B86F83"/>
          <w:sz w:val="24"/>
        </w:rPr>
        <w:t>8.4. Tính tổng tiền</w:t>
      </w:r>
    </w:p>
    <w:p>
      <w:pPr>
        <w:spacing w:after="80" w:before="40" w:line="240" w:lineRule="auto"/>
        <w:ind w:left="255" w:right="170"/>
        <w:keepLines/>
        <w:shd w:fill="F3F5F8"/>
      </w:pPr>
      <w:r>
        <w:rPr>
          <w:rFonts w:ascii="Consolas" w:hAnsi="Consolas" w:eastAsia="Consolas"/>
          <w:color w:val="344054"/>
          <w:sz w:val="16"/>
        </w:rPr>
        <w:t>subtotal = Σ(unit_price_snapshot × quantity)</w:t>
        <w:br/>
        <w:t>item_discount = tổng giảm giá ở từng dòng (nếu có)</w:t>
        <w:br/>
        <w:t>order_discount = coupon hợp lệ sau khi kiểm tra điều kiện</w:t>
        <w:br/>
        <w:t>shipping_fee = phí giao hàng theo chính sách demo</w:t>
        <w:br/>
        <w:t>total_amount = max(0, subtotal - item_discount - order_discount + shipping_fee)</w:t>
      </w:r>
    </w:p>
    <w:p>
      <w:pPr>
        <w:spacing w:after="100" w:line="269" w:lineRule="auto"/>
      </w:pPr>
      <w:r>
        <w:rPr>
          <w:rFonts w:ascii="Aptos" w:hAnsi="Aptos" w:eastAsia="Aptos"/>
          <w:color w:val="5B6474"/>
          <w:sz w:val="17"/>
        </w:rPr>
        <w:t>Phép tính trên chỉ là công thức minh họa cho MVP. Nếu có VAT, phí dịch vụ hoặc khuyến mãi phức tạp thì bổ sung thành phần tương ứng và ghi rõ quy tắc làm tròn. Giá cuối cùng luôn do backend tính.</w:t>
      </w:r>
    </w:p>
    <w:p>
      <w:pPr>
        <w:pStyle w:val="Heading1"/>
        <w:spacing w:before="280" w:after="140"/>
        <w:keepNext/>
      </w:pPr>
      <w:r>
        <w:rPr>
          <w:rFonts w:ascii="Aptos" w:hAnsi="Aptos" w:eastAsia="Aptos"/>
          <w:b/>
          <w:color w:val="1F2A44"/>
          <w:sz w:val="32"/>
        </w:rPr>
        <w:t>09. CẤU TRÚC TRANG VÀ ĐỊNH TUYẾN</w:t>
      </w:r>
    </w:p>
    <w:tbl>
      <w:tblPr>
        <w:tblStyle w:val="TableGrid"/>
        <w:tblW w:type="auto" w:w="0"/>
        <w:jc w:val="center"/>
        <w:tblLayout w:type="fixed"/>
        <w:tblLook w:firstColumn="1" w:firstRow="1" w:lastColumn="0" w:lastRow="0" w:noHBand="0" w:noVBand="1" w:val="04A0"/>
      </w:tblPr>
      <w:tblGrid>
        <w:gridCol w:w="3184"/>
        <w:gridCol w:w="3184"/>
        <w:gridCol w:w="3184"/>
      </w:tblGrid>
      <w:tr>
        <w:trPr>
          <w:tblHeader w:val="true"/>
          <w:cantSplit/>
        </w:trPr>
        <w:tc>
          <w:tcPr>
            <w:tcW w:type="dxa" w:w="1644"/>
            <w:shd w:fill="1F2A44"/>
            <w:tcMar>
              <w:top w:w="90" w:type="dxa"/>
              <w:start w:w="95" w:type="dxa"/>
              <w:bottom w:w="90" w:type="dxa"/>
              <w:end w:w="95" w:type="dxa"/>
            </w:tcMar>
            <w:vAlign w:val="center"/>
          </w:tcPr>
          <w:p>
            <w:pPr>
              <w:spacing w:after="0"/>
            </w:pPr>
            <w:r/>
            <w:r>
              <w:rPr>
                <w:rFonts w:ascii="Aptos" w:hAnsi="Aptos" w:eastAsia="Aptos"/>
                <w:b/>
                <w:color w:val="FFFFFF"/>
                <w:sz w:val="15"/>
              </w:rPr>
              <w:t>Khu vực</w:t>
            </w:r>
          </w:p>
        </w:tc>
        <w:tc>
          <w:tcPr>
            <w:tcW w:type="dxa" w:w="4762"/>
            <w:shd w:fill="1F2A44"/>
            <w:tcMar>
              <w:top w:w="90" w:type="dxa"/>
              <w:start w:w="95" w:type="dxa"/>
              <w:bottom w:w="90" w:type="dxa"/>
              <w:end w:w="95" w:type="dxa"/>
            </w:tcMar>
            <w:vAlign w:val="center"/>
          </w:tcPr>
          <w:p>
            <w:pPr>
              <w:spacing w:after="0"/>
            </w:pPr>
            <w:r/>
            <w:r>
              <w:rPr>
                <w:rFonts w:ascii="Aptos" w:hAnsi="Aptos" w:eastAsia="Aptos"/>
                <w:b/>
                <w:color w:val="FFFFFF"/>
                <w:sz w:val="15"/>
              </w:rPr>
              <w:t>Trang / route gợi ý</w:t>
            </w:r>
          </w:p>
        </w:tc>
        <w:tc>
          <w:tcPr>
            <w:tcW w:type="dxa" w:w="2665"/>
            <w:shd w:fill="1F2A44"/>
            <w:tcMar>
              <w:top w:w="90" w:type="dxa"/>
              <w:start w:w="95" w:type="dxa"/>
              <w:bottom w:w="90" w:type="dxa"/>
              <w:end w:w="95" w:type="dxa"/>
            </w:tcMar>
            <w:vAlign w:val="center"/>
          </w:tcPr>
          <w:p>
            <w:pPr>
              <w:spacing w:after="0"/>
            </w:pPr>
            <w:r/>
            <w:r>
              <w:rPr>
                <w:rFonts w:ascii="Aptos" w:hAnsi="Aptos" w:eastAsia="Aptos"/>
                <w:b/>
                <w:color w:val="FFFFFF"/>
                <w:sz w:val="15"/>
              </w:rPr>
              <w:t>Quyền</w:t>
            </w:r>
          </w:p>
        </w:tc>
      </w:tr>
      <w:tr>
        <w:trPr>
          <w:cantSplit/>
        </w:trPr>
        <w:tc>
          <w:tcPr>
            <w:tcW w:type="dxa" w:w="1644"/>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Storefront</w:t>
            </w:r>
          </w:p>
        </w:tc>
        <w:tc>
          <w:tcPr>
            <w:tcW w:type="dxa" w:w="4762"/>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GET /; /products; /products/{slug}; /categories/{slug}; /brands/{slug}</w:t>
            </w:r>
          </w:p>
        </w:tc>
        <w:tc>
          <w:tcPr>
            <w:tcW w:type="dxa" w:w="2665"/>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PUBLIC</w:t>
            </w:r>
          </w:p>
        </w:tc>
      </w:tr>
      <w:tr>
        <w:trPr>
          <w:cantSplit/>
        </w:trPr>
        <w:tc>
          <w:tcPr>
            <w:tcW w:type="dxa" w:w="1644"/>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Tìm kiếm</w:t>
            </w:r>
          </w:p>
        </w:tc>
        <w:tc>
          <w:tcPr>
            <w:tcW w:type="dxa" w:w="4762"/>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GET /search?q=&amp;category=&amp;brand=&amp;minPrice=&amp;maxPrice=&amp;sort=&amp;page=</w:t>
            </w:r>
          </w:p>
        </w:tc>
        <w:tc>
          <w:tcPr>
            <w:tcW w:type="dxa" w:w="2665"/>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PUBLIC</w:t>
            </w:r>
          </w:p>
        </w:tc>
      </w:tr>
      <w:tr>
        <w:trPr>
          <w:cantSplit/>
        </w:trPr>
        <w:tc>
          <w:tcPr>
            <w:tcW w:type="dxa" w:w="1644"/>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Tài khoản</w:t>
            </w:r>
          </w:p>
        </w:tc>
        <w:tc>
          <w:tcPr>
            <w:tcW w:type="dxa" w:w="4762"/>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GET/POST /auth/login; /auth/register; POST /auth/logout; /account; /account/addresses</w:t>
            </w:r>
          </w:p>
        </w:tc>
        <w:tc>
          <w:tcPr>
            <w:tcW w:type="dxa" w:w="2665"/>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PUBLIC/CUSTOMER</w:t>
            </w:r>
          </w:p>
        </w:tc>
      </w:tr>
      <w:tr>
        <w:trPr>
          <w:cantSplit/>
        </w:trPr>
        <w:tc>
          <w:tcPr>
            <w:tcW w:type="dxa" w:w="1644"/>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Giỏ hàng</w:t>
            </w:r>
          </w:p>
        </w:tc>
        <w:tc>
          <w:tcPr>
            <w:tcW w:type="dxa" w:w="4762"/>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GET /cart; POST /cart/items; POST /cart/items/{id}/update; POST /cart/items/{id}/remove</w:t>
            </w:r>
          </w:p>
        </w:tc>
        <w:tc>
          <w:tcPr>
            <w:tcW w:type="dxa" w:w="2665"/>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GUEST/CUSTOMER tùy thiết kế</w:t>
            </w:r>
          </w:p>
        </w:tc>
      </w:tr>
      <w:tr>
        <w:trPr>
          <w:cantSplit/>
        </w:trPr>
        <w:tc>
          <w:tcPr>
            <w:tcW w:type="dxa" w:w="1644"/>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Checkout</w:t>
            </w:r>
          </w:p>
        </w:tc>
        <w:tc>
          <w:tcPr>
            <w:tcW w:type="dxa" w:w="4762"/>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GET /checkout; POST /checkout; GET /orders/{orderCode}/confirmation</w:t>
            </w:r>
          </w:p>
        </w:tc>
        <w:tc>
          <w:tcPr>
            <w:tcW w:type="dxa" w:w="2665"/>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CUSTOMER</w:t>
            </w:r>
          </w:p>
        </w:tc>
      </w:tr>
      <w:tr>
        <w:trPr>
          <w:cantSplit/>
        </w:trPr>
        <w:tc>
          <w:tcPr>
            <w:tcW w:type="dxa" w:w="1644"/>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Đơn hàng cá nhân</w:t>
            </w:r>
          </w:p>
        </w:tc>
        <w:tc>
          <w:tcPr>
            <w:tcW w:type="dxa" w:w="4762"/>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GET /account/orders; GET /account/orders/{orderCode}</w:t>
            </w:r>
          </w:p>
        </w:tc>
        <w:tc>
          <w:tcPr>
            <w:tcW w:type="dxa" w:w="2665"/>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CUSTOMER – chủ đơn</w:t>
            </w:r>
          </w:p>
        </w:tc>
      </w:tr>
      <w:tr>
        <w:trPr>
          <w:cantSplit/>
        </w:trPr>
        <w:tc>
          <w:tcPr>
            <w:tcW w:type="dxa" w:w="1644"/>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Admin dashboard</w:t>
            </w:r>
          </w:p>
        </w:tc>
        <w:tc>
          <w:tcPr>
            <w:tcW w:type="dxa" w:w="4762"/>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GET /admin; /admin/reports</w:t>
            </w:r>
          </w:p>
        </w:tc>
        <w:tc>
          <w:tcPr>
            <w:tcW w:type="dxa" w:w="2665"/>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ADMIN; dashboard chi nhánh theo phạm vi</w:t>
            </w:r>
          </w:p>
        </w:tc>
      </w:tr>
      <w:tr>
        <w:trPr>
          <w:cantSplit/>
        </w:trPr>
        <w:tc>
          <w:tcPr>
            <w:tcW w:type="dxa" w:w="1644"/>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Catalog admin</w:t>
            </w:r>
          </w:p>
        </w:tc>
        <w:tc>
          <w:tcPr>
            <w:tcW w:type="dxa" w:w="4762"/>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/admin/products; /admin/categories; /admin/brands</w:t>
            </w:r>
          </w:p>
        </w:tc>
        <w:tc>
          <w:tcPr>
            <w:tcW w:type="dxa" w:w="2665"/>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ADMIN hoặc quyền quản lý được cấp</w:t>
            </w:r>
          </w:p>
        </w:tc>
      </w:tr>
      <w:tr>
        <w:trPr>
          <w:cantSplit/>
        </w:trPr>
        <w:tc>
          <w:tcPr>
            <w:tcW w:type="dxa" w:w="1644"/>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Chi nhánh &amp; kho</w:t>
            </w:r>
          </w:p>
        </w:tc>
        <w:tc>
          <w:tcPr>
            <w:tcW w:type="dxa" w:w="4762"/>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/admin/branches; /admin/inventory; /admin/stock-movements; /admin/stock-transfers</w:t>
            </w:r>
          </w:p>
        </w:tc>
        <w:tc>
          <w:tcPr>
            <w:tcW w:type="dxa" w:w="2665"/>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ADMIN/BRANCH_MANAGER/INVENTORY_STAFF theo chính sách</w:t>
            </w:r>
          </w:p>
        </w:tc>
      </w:tr>
      <w:tr>
        <w:trPr>
          <w:cantSplit/>
        </w:trPr>
        <w:tc>
          <w:tcPr>
            <w:tcW w:type="dxa" w:w="1644"/>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Đơn hàng admin</w:t>
            </w:r>
          </w:p>
        </w:tc>
        <w:tc>
          <w:tcPr>
            <w:tcW w:type="dxa" w:w="4762"/>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/admin/orders; /admin/orders/{id}</w:t>
            </w:r>
          </w:p>
        </w:tc>
        <w:tc>
          <w:tcPr>
            <w:tcW w:type="dxa" w:w="2665"/>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ADMIN/BRANCH_MANAGER/SALES_STAFF theo phạm vi</w:t>
            </w:r>
          </w:p>
        </w:tc>
      </w:tr>
      <w:tr>
        <w:trPr>
          <w:cantSplit/>
        </w:trPr>
        <w:tc>
          <w:tcPr>
            <w:tcW w:type="dxa" w:w="1644"/>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Người dùng &amp; quyền</w:t>
            </w:r>
          </w:p>
        </w:tc>
        <w:tc>
          <w:tcPr>
            <w:tcW w:type="dxa" w:w="4762"/>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/admin/users; /admin/roles</w:t>
            </w:r>
          </w:p>
        </w:tc>
        <w:tc>
          <w:tcPr>
            <w:tcW w:type="dxa" w:w="2665"/>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ADMIN</w:t>
            </w:r>
          </w:p>
        </w:tc>
      </w:tr>
    </w:tbl>
    <w:p>
      <w:pPr>
        <w:spacing w:after="20"/>
      </w:pPr>
    </w:p>
    <w:p>
      <w:pPr>
        <w:spacing w:after="100" w:line="269" w:lineRule="auto"/>
      </w:pPr>
      <w:r>
        <w:rPr>
          <w:rFonts w:ascii="Aptos" w:hAnsi="Aptos" w:eastAsia="Aptos"/>
          <w:color w:val="5B6474"/>
          <w:sz w:val="17"/>
        </w:rPr>
        <w:t>Các route là đề xuất để thống nhất naming; có thể đổi theo cấu trúc thực tế nhưng cần tránh trùng lặp hoặc đặt route quản trị mà không có bảo vệ quyền.</w:t>
      </w:r>
    </w:p>
    <w:p>
      <w:pPr>
        <w:pStyle w:val="Heading1"/>
        <w:spacing w:before="280" w:after="140"/>
        <w:keepNext/>
      </w:pPr>
      <w:r>
        <w:rPr>
          <w:rFonts w:ascii="Aptos" w:hAnsi="Aptos" w:eastAsia="Aptos"/>
          <w:b/>
          <w:color w:val="1F2A44"/>
          <w:sz w:val="32"/>
        </w:rPr>
        <w:t>10. BẢO MẬT, JWT VÀ PHÂN QUYỀN</w:t>
      </w:r>
    </w:p>
    <w:p>
      <w:pPr>
        <w:pStyle w:val="Heading2"/>
        <w:spacing w:before="180" w:after="80"/>
        <w:keepNext/>
      </w:pPr>
      <w:r>
        <w:rPr>
          <w:rFonts w:ascii="Aptos" w:hAnsi="Aptos" w:eastAsia="Aptos"/>
          <w:b/>
          <w:color w:val="B86F83"/>
          <w:sz w:val="24"/>
        </w:rPr>
        <w:t>10.1. Chiến lược xác thực</w:t>
      </w:r>
    </w:p>
    <w:p>
      <w:pPr>
        <w:spacing w:after="100" w:line="269" w:lineRule="auto"/>
      </w:pPr>
      <w:r>
        <w:rPr>
          <w:rFonts w:ascii="Aptos" w:hAnsi="Aptos" w:eastAsia="Aptos"/>
          <w:color w:val="2D3443"/>
        </w:rPr>
        <w:t>Vì ứng dụng dùng Thymeleaf render HTML phía server, JWT cần được tích hợp thận trọng với Spring Security. Đề xuất dùng token trong cookie HttpOnly, Secure ở môi trường HTTPS và SameSite phù hợp; tuyệt đối không nhúng secret vào template hoặc mã JavaScript. Bộ lọc JWT phải xác minh chữ ký, thời hạn, issuer/audience nếu cấu hình và ánh xạ danh tính sang SecurityContext. Cần kiểm thử logout, hết hạn và quyền truy cập.</w:t>
      </w:r>
    </w:p>
    <w:p>
      <w:pPr>
        <w:pStyle w:val="Heading2"/>
        <w:spacing w:before="180" w:after="80"/>
        <w:keepNext/>
      </w:pPr>
      <w:r>
        <w:rPr>
          <w:rFonts w:ascii="Aptos" w:hAnsi="Aptos" w:eastAsia="Aptos"/>
          <w:b/>
          <w:color w:val="B86F83"/>
          <w:sz w:val="24"/>
        </w:rPr>
        <w:t>10.2. Chính sách bắt buộc</w:t>
      </w:r>
    </w:p>
    <w:p>
      <w:pPr>
        <w:pStyle w:val="ListBullet"/>
        <w:spacing w:after="40"/>
        <w:ind w:left="369" w:hanging="142"/>
      </w:pPr>
      <w:r>
        <w:rPr>
          <w:rFonts w:ascii="Aptos" w:hAnsi="Aptos" w:eastAsia="Aptos"/>
          <w:color w:val="2D3443"/>
          <w:sz w:val="19"/>
        </w:rPr>
        <w:t>Lưu mật khẩu bằng BCryptPasswordEncoder; không bao giờ lưu hoặc log mật khẩu dạng rõ.</w:t>
      </w:r>
    </w:p>
    <w:p>
      <w:pPr>
        <w:pStyle w:val="ListBullet"/>
        <w:spacing w:after="40"/>
        <w:ind w:left="369" w:hanging="142"/>
      </w:pPr>
      <w:r>
        <w:rPr>
          <w:rFonts w:ascii="Aptos" w:hAnsi="Aptos" w:eastAsia="Aptos"/>
          <w:color w:val="2D3443"/>
          <w:sz w:val="19"/>
        </w:rPr>
        <w:t>Bảo vệ route theo vai trò bằng Spring Security và kiểm tra thêm quyền trong service đối với thao tác có phạm vi chi nhánh.</w:t>
      </w:r>
    </w:p>
    <w:p>
      <w:pPr>
        <w:pStyle w:val="ListBullet"/>
        <w:spacing w:after="40"/>
        <w:ind w:left="369" w:hanging="142"/>
      </w:pPr>
      <w:r>
        <w:rPr>
          <w:rFonts w:ascii="Aptos" w:hAnsi="Aptos" w:eastAsia="Aptos"/>
          <w:color w:val="2D3443"/>
          <w:sz w:val="19"/>
        </w:rPr>
        <w:t>Nhân viên của chi nhánh A không được xem hoặc sửa tồn kho/đơn của chi nhánh B nếu không có quyền toàn hệ thống.</w:t>
      </w:r>
    </w:p>
    <w:p>
      <w:pPr>
        <w:pStyle w:val="ListBullet"/>
        <w:spacing w:after="40"/>
        <w:ind w:left="369" w:hanging="142"/>
      </w:pPr>
      <w:r>
        <w:rPr>
          <w:rFonts w:ascii="Aptos" w:hAnsi="Aptos" w:eastAsia="Aptos"/>
          <w:color w:val="2D3443"/>
          <w:sz w:val="19"/>
        </w:rPr>
        <w:t>Áp dụng CSRF protection cho các form thay đổi dữ liệu; JWT trong cookie tự động được trình duyệt gửi nên vẫn cần xem xét CSRF.</w:t>
      </w:r>
    </w:p>
    <w:p>
      <w:pPr>
        <w:pStyle w:val="ListBullet"/>
        <w:spacing w:after="40"/>
        <w:ind w:left="369" w:hanging="142"/>
      </w:pPr>
      <w:r>
        <w:rPr>
          <w:rFonts w:ascii="Aptos" w:hAnsi="Aptos" w:eastAsia="Aptos"/>
          <w:color w:val="2D3443"/>
          <w:sz w:val="19"/>
        </w:rPr>
        <w:t>Validate mọi dữ liệu ở backend; dùng parameterized queries/JPA; escape nội dung hiển thị; hạn chế upload theo loại file, kích thước và MIME.</w:t>
      </w:r>
    </w:p>
    <w:p>
      <w:pPr>
        <w:pStyle w:val="ListBullet"/>
        <w:spacing w:after="40"/>
        <w:ind w:left="369" w:hanging="142"/>
      </w:pPr>
      <w:r>
        <w:rPr>
          <w:rFonts w:ascii="Aptos" w:hAnsi="Aptos" w:eastAsia="Aptos"/>
          <w:color w:val="2D3443"/>
          <w:sz w:val="19"/>
        </w:rPr>
        <w:t>Dùng HTTPS khi triển khai; đặt JWT_SECRET và Cloudinary credentials trong environment variables; thêm .env.example không chứa secret thật.</w:t>
      </w:r>
    </w:p>
    <w:p>
      <w:pPr>
        <w:pStyle w:val="ListBullet"/>
        <w:spacing w:after="40"/>
        <w:ind w:left="369" w:hanging="142"/>
      </w:pPr>
      <w:r>
        <w:rPr>
          <w:rFonts w:ascii="Aptos" w:hAnsi="Aptos" w:eastAsia="Aptos"/>
          <w:color w:val="2D3443"/>
          <w:sz w:val="19"/>
        </w:rPr>
        <w:t>Không trả stack trace, SQL exception hoặc thông tin nội bộ ra màn hình người dùng.</w:t>
      </w:r>
    </w:p>
    <w:p>
      <w:pPr>
        <w:pStyle w:val="ListBullet"/>
        <w:spacing w:after="40"/>
        <w:ind w:left="369" w:hanging="142"/>
      </w:pPr>
      <w:r>
        <w:rPr>
          <w:rFonts w:ascii="Aptos" w:hAnsi="Aptos" w:eastAsia="Aptos"/>
          <w:color w:val="2D3443"/>
          <w:sz w:val="19"/>
        </w:rPr>
        <w:t>Không cho sửa role, giá, tổng tiền, trạng thái thanh toán hoặc tồn kho bằng cách thay tham số request.</w:t>
      </w:r>
    </w:p>
    <w:p>
      <w:pPr>
        <w:pStyle w:val="Heading2"/>
        <w:spacing w:before="180" w:after="80"/>
        <w:keepNext/>
      </w:pPr>
      <w:r>
        <w:rPr>
          <w:rFonts w:ascii="Aptos" w:hAnsi="Aptos" w:eastAsia="Aptos"/>
          <w:b/>
          <w:color w:val="B86F83"/>
          <w:sz w:val="24"/>
        </w:rPr>
        <w:t>10.3. Lưu ý khi dùng SiteMesh</w:t>
      </w:r>
    </w:p>
    <w:p>
      <w:pPr>
        <w:spacing w:after="100" w:line="269" w:lineRule="auto"/>
      </w:pPr>
      <w:r>
        <w:rPr>
          <w:rFonts w:ascii="Aptos" w:hAnsi="Aptos" w:eastAsia="Aptos"/>
          <w:color w:val="2D3443"/>
        </w:rPr>
        <w:t>Cần xác minh phiên bản SiteMesh tương thích với phiên bản Spring Boot/Servlet API đã chọn. Đặt quy tắc decorator riêng cho storefront và admin; loại trừ các route không cần decorator như một số trang lỗi hoặc endpoint tải file. Kiểm thử trang đăng nhập, trang lỗi, modal/form và các trang có nội dung fragment để tránh áp dụng layout lặp hoặc làm hỏng cấu trúc HTML.</w:t>
      </w:r>
    </w:p>
    <w:p>
      <w:pPr>
        <w:pStyle w:val="Heading1"/>
        <w:spacing w:before="280" w:after="140"/>
        <w:keepNext/>
      </w:pPr>
      <w:r>
        <w:rPr>
          <w:rFonts w:ascii="Aptos" w:hAnsi="Aptos" w:eastAsia="Aptos"/>
          <w:b/>
          <w:color w:val="1F2A44"/>
          <w:sz w:val="32"/>
        </w:rPr>
        <w:t>11. LƯU TRỮ HÌNH ẢNH VỚI CLOUDINARY</w:t>
      </w:r>
    </w:p>
    <w:p>
      <w:pPr>
        <w:pStyle w:val="ListBullet"/>
        <w:spacing w:after="40"/>
        <w:ind w:left="369" w:hanging="142"/>
      </w:pPr>
      <w:r>
        <w:rPr>
          <w:rFonts w:ascii="Aptos" w:hAnsi="Aptos" w:eastAsia="Aptos"/>
          <w:color w:val="2D3443"/>
          <w:sz w:val="19"/>
        </w:rPr>
        <w:t>Luồng tải ảnh: người dùng được phân quyền chọn file → backend kiểm tra loại/kích thước → service gửi ảnh lên Cloudinary → nhận secure_url và public_id → lưu metadata vào SQL Server.</w:t>
      </w:r>
    </w:p>
    <w:p>
      <w:pPr>
        <w:pStyle w:val="ListBullet"/>
        <w:spacing w:after="40"/>
        <w:ind w:left="369" w:hanging="142"/>
      </w:pPr>
      <w:r>
        <w:rPr>
          <w:rFonts w:ascii="Aptos" w:hAnsi="Aptos" w:eastAsia="Aptos"/>
          <w:color w:val="2D3443"/>
          <w:sz w:val="19"/>
        </w:rPr>
        <w:t>Không lưu file nhị phân trực tiếp trong bảng Product; database lưu tham chiếu ảnh và thông tin hiển thị.</w:t>
      </w:r>
    </w:p>
    <w:p>
      <w:pPr>
        <w:pStyle w:val="ListBullet"/>
        <w:spacing w:after="40"/>
        <w:ind w:left="369" w:hanging="142"/>
      </w:pPr>
      <w:r>
        <w:rPr>
          <w:rFonts w:ascii="Aptos" w:hAnsi="Aptos" w:eastAsia="Aptos"/>
          <w:color w:val="2D3443"/>
          <w:sz w:val="19"/>
        </w:rPr>
        <w:t>Ảnh có trường product_id, secure_url, public_id, alt_text, sort_order và is_primary; mỗi sản phẩm có thể có nhiều ảnh.</w:t>
      </w:r>
    </w:p>
    <w:p>
      <w:pPr>
        <w:pStyle w:val="ListBullet"/>
        <w:spacing w:after="40"/>
        <w:ind w:left="369" w:hanging="142"/>
      </w:pPr>
      <w:r>
        <w:rPr>
          <w:rFonts w:ascii="Aptos" w:hAnsi="Aptos" w:eastAsia="Aptos"/>
          <w:color w:val="2D3443"/>
          <w:sz w:val="19"/>
        </w:rPr>
        <w:t>Khi xóa/thay ảnh, xác minh ảnh thuộc sản phẩm và người thao tác có quyền; xử lý xóa Cloudinary và database có kiểm soát để tránh metadata mồ côi.</w:t>
      </w:r>
    </w:p>
    <w:p>
      <w:pPr>
        <w:pStyle w:val="ListBullet"/>
        <w:spacing w:after="40"/>
        <w:ind w:left="369" w:hanging="142"/>
      </w:pPr>
      <w:r>
        <w:rPr>
          <w:rFonts w:ascii="Aptos" w:hAnsi="Aptos" w:eastAsia="Aptos"/>
          <w:color w:val="2D3443"/>
          <w:sz w:val="19"/>
        </w:rPr>
        <w:t>Cloudinary cloud name, API key và API secret được lấy từ biến môi trường; API secret chỉ dùng ở backend.</w:t>
      </w:r>
    </w:p>
    <w:p>
      <w:pPr>
        <w:pStyle w:val="ListBullet"/>
        <w:spacing w:after="40"/>
        <w:ind w:left="369" w:hanging="142"/>
      </w:pPr>
      <w:r>
        <w:rPr>
          <w:rFonts w:ascii="Aptos" w:hAnsi="Aptos" w:eastAsia="Aptos"/>
          <w:color w:val="2D3443"/>
          <w:sz w:val="19"/>
        </w:rPr>
        <w:t>Có ảnh mặc định khi sản phẩm chưa có ảnh hoặc CDN không tải được; giới hạn dung lượng và chỉ chấp nhận định dạng cho phép.</w:t>
      </w:r>
    </w:p>
    <w:p>
      <w:pPr>
        <w:spacing w:after="80" w:before="40" w:line="240" w:lineRule="auto"/>
        <w:ind w:left="255" w:right="170"/>
        <w:keepLines/>
        <w:shd w:fill="F3F5F8"/>
      </w:pPr>
      <w:r>
        <w:rPr>
          <w:rFonts w:ascii="Consolas" w:hAnsi="Consolas" w:eastAsia="Consolas"/>
          <w:color w:val="344054"/>
          <w:sz w:val="16"/>
        </w:rPr>
        <w:t>CLOUDINARY_CLOUD_NAME=your_cloud_name</w:t>
        <w:br/>
        <w:t>CLOUDINARY_API_KEY=your_api_key</w:t>
        <w:br/>
        <w:t>CLOUDINARY_API_SECRET=your_api_secret</w:t>
        <w:br/>
        <w:t>JWT_SECRET=replace_with_a_long_random_secret</w:t>
        <w:br/>
        <w:t>DB_URL=jdbc:sqlserver://localhost:1433;databaseName=OneShopDB;encrypt=true;trustServerCertificate=true</w:t>
        <w:br/>
        <w:t>DB_USERNAME=your_local_user</w:t>
        <w:br/>
        <w:t>DB_PASSWORD=your_local_password</w:t>
      </w:r>
    </w:p>
    <w:p>
      <w:pPr>
        <w:spacing w:after="100" w:line="269" w:lineRule="auto"/>
      </w:pPr>
      <w:r>
        <w:rPr>
          <w:rFonts w:ascii="Aptos" w:hAnsi="Aptos" w:eastAsia="Aptos"/>
          <w:color w:val="5B6474"/>
          <w:sz w:val="16"/>
        </w:rPr>
        <w:t>Đây là mẫu tên biến môi trường, không phải credential thật. Cần dùng profile development phù hợp máy cá nhân; trustServerCertificate chỉ nên dùng có ý thức trong môi trường phát triển, không mặc định áp dụng cho production.</w:t>
      </w:r>
    </w:p>
    <w:p>
      <w:pPr>
        <w:pStyle w:val="Heading1"/>
        <w:spacing w:before="280" w:after="140"/>
        <w:keepNext/>
      </w:pPr>
      <w:r>
        <w:rPr>
          <w:rFonts w:ascii="Aptos" w:hAnsi="Aptos" w:eastAsia="Aptos"/>
          <w:b/>
          <w:color w:val="1F2A44"/>
          <w:sz w:val="32"/>
        </w:rPr>
        <w:t>12. KẾ HOẠCH TRIỂN KHAI</w:t>
      </w:r>
    </w:p>
    <w:tbl>
      <w:tblPr>
        <w:tblStyle w:val="TableGrid"/>
        <w:tblW w:type="auto" w:w="0"/>
        <w:jc w:val="center"/>
        <w:tblLayout w:type="fixed"/>
        <w:tblLook w:firstColumn="1" w:firstRow="1" w:lastColumn="0" w:lastRow="0" w:noHBand="0" w:noVBand="1" w:val="04A0"/>
      </w:tblPr>
      <w:tblGrid>
        <w:gridCol w:w="3184"/>
        <w:gridCol w:w="3184"/>
        <w:gridCol w:w="3184"/>
      </w:tblGrid>
      <w:tr>
        <w:trPr>
          <w:tblHeader w:val="true"/>
          <w:cantSplit/>
        </w:trPr>
        <w:tc>
          <w:tcPr>
            <w:tcW w:type="dxa" w:w="1531"/>
            <w:shd w:fill="1F2A44"/>
            <w:tcMar>
              <w:top w:w="90" w:type="dxa"/>
              <w:start w:w="95" w:type="dxa"/>
              <w:bottom w:w="90" w:type="dxa"/>
              <w:end w:w="95" w:type="dxa"/>
            </w:tcMar>
            <w:vAlign w:val="center"/>
          </w:tcPr>
          <w:p>
            <w:pPr>
              <w:spacing w:after="0"/>
            </w:pPr>
            <w:r/>
            <w:r>
              <w:rPr>
                <w:rFonts w:ascii="Aptos" w:hAnsi="Aptos" w:eastAsia="Aptos"/>
                <w:b/>
                <w:color w:val="FFFFFF"/>
                <w:sz w:val="15"/>
              </w:rPr>
              <w:t>Giai đoạn</w:t>
            </w:r>
          </w:p>
        </w:tc>
        <w:tc>
          <w:tcPr>
            <w:tcW w:type="dxa" w:w="4365"/>
            <w:shd w:fill="1F2A44"/>
            <w:tcMar>
              <w:top w:w="90" w:type="dxa"/>
              <w:start w:w="95" w:type="dxa"/>
              <w:bottom w:w="90" w:type="dxa"/>
              <w:end w:w="95" w:type="dxa"/>
            </w:tcMar>
            <w:vAlign w:val="center"/>
          </w:tcPr>
          <w:p>
            <w:pPr>
              <w:spacing w:after="0"/>
            </w:pPr>
            <w:r/>
            <w:r>
              <w:rPr>
                <w:rFonts w:ascii="Aptos" w:hAnsi="Aptos" w:eastAsia="Aptos"/>
                <w:b/>
                <w:color w:val="FFFFFF"/>
                <w:sz w:val="15"/>
              </w:rPr>
              <w:t>Công việc</w:t>
            </w:r>
          </w:p>
        </w:tc>
        <w:tc>
          <w:tcPr>
            <w:tcW w:type="dxa" w:w="3175"/>
            <w:shd w:fill="1F2A44"/>
            <w:tcMar>
              <w:top w:w="90" w:type="dxa"/>
              <w:start w:w="95" w:type="dxa"/>
              <w:bottom w:w="90" w:type="dxa"/>
              <w:end w:w="95" w:type="dxa"/>
            </w:tcMar>
            <w:vAlign w:val="center"/>
          </w:tcPr>
          <w:p>
            <w:pPr>
              <w:spacing w:after="0"/>
            </w:pPr>
            <w:r/>
            <w:r>
              <w:rPr>
                <w:rFonts w:ascii="Aptos" w:hAnsi="Aptos" w:eastAsia="Aptos"/>
                <w:b/>
                <w:color w:val="FFFFFF"/>
                <w:sz w:val="15"/>
              </w:rPr>
              <w:t>Đầu ra kiểm chứng</w:t>
            </w:r>
          </w:p>
        </w:tc>
      </w:tr>
      <w:tr>
        <w:trPr>
          <w:cantSplit/>
        </w:trPr>
        <w:tc>
          <w:tcPr>
            <w:tcW w:type="dxa" w:w="1531"/>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1. Khởi tạo nền tảng</w:t>
            </w:r>
          </w:p>
        </w:tc>
        <w:tc>
          <w:tcPr>
            <w:tcW w:type="dxa" w:w="4365"/>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Tạo project, dependency, SQL Server connection, cấu trúc package, exception handling, layout SiteMesh.</w:t>
            </w:r>
          </w:p>
        </w:tc>
        <w:tc>
          <w:tcPr>
            <w:tcW w:type="dxa" w:w="3175"/>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Ứng dụng khởi động; layout storefront/admin hiển thị được.</w:t>
            </w:r>
          </w:p>
        </w:tc>
      </w:tr>
      <w:tr>
        <w:trPr>
          <w:cantSplit/>
        </w:trPr>
        <w:tc>
          <w:tcPr>
            <w:tcW w:type="dxa" w:w="1531"/>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2. Thiết kế dữ liệu</w:t>
            </w:r>
          </w:p>
        </w:tc>
        <w:tc>
          <w:tcPr>
            <w:tcW w:type="dxa" w:w="4365"/>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Entity, mapping JPA, repository, schema/seed, kiểm tra quan hệ và unique constraints.</w:t>
            </w:r>
          </w:p>
        </w:tc>
        <w:tc>
          <w:tcPr>
            <w:tcW w:type="dxa" w:w="3175"/>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Có schema và dữ liệu demo; ứng dụng đọc được danh mục/sản phẩm.</w:t>
            </w:r>
          </w:p>
        </w:tc>
      </w:tr>
      <w:tr>
        <w:trPr>
          <w:cantSplit/>
        </w:trPr>
        <w:tc>
          <w:tcPr>
            <w:tcW w:type="dxa" w:w="1531"/>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3. Giao diện khách hàng</w:t>
            </w:r>
          </w:p>
        </w:tc>
        <w:tc>
          <w:tcPr>
            <w:tcW w:type="dxa" w:w="4365"/>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Trang chủ, danh mục, tìm kiếm, chi tiết, responsive và ảnh sản phẩm.</w:t>
            </w:r>
          </w:p>
        </w:tc>
        <w:tc>
          <w:tcPr>
            <w:tcW w:type="dxa" w:w="3175"/>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Duyệt và lọc được sản phẩm trên desktop/mobile.</w:t>
            </w:r>
          </w:p>
        </w:tc>
      </w:tr>
      <w:tr>
        <w:trPr>
          <w:cantSplit/>
        </w:trPr>
        <w:tc>
          <w:tcPr>
            <w:tcW w:type="dxa" w:w="1531"/>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4. Xác thực &amp; phân quyền</w:t>
            </w:r>
          </w:p>
        </w:tc>
        <w:tc>
          <w:tcPr>
            <w:tcW w:type="dxa" w:w="4365"/>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Đăng ký/đăng nhập/đăng xuất, JWT, route security, trang hồ sơ và role demo.</w:t>
            </w:r>
          </w:p>
        </w:tc>
        <w:tc>
          <w:tcPr>
            <w:tcW w:type="dxa" w:w="3175"/>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Các role chỉ truy cập được route hợp lệ.</w:t>
            </w:r>
          </w:p>
        </w:tc>
      </w:tr>
      <w:tr>
        <w:trPr>
          <w:cantSplit/>
        </w:trPr>
        <w:tc>
          <w:tcPr>
            <w:tcW w:type="dxa" w:w="1531"/>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5. Giỏ hàng &amp; đặt hàng</w:t>
            </w:r>
          </w:p>
        </w:tc>
        <w:tc>
          <w:tcPr>
            <w:tcW w:type="dxa" w:w="4365"/>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Cart, checkout, snapshot đơn hàng, trạng thái, transaction tồn kho.</w:t>
            </w:r>
          </w:p>
        </w:tc>
        <w:tc>
          <w:tcPr>
            <w:tcW w:type="dxa" w:w="3175"/>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Đặt đơn thành công; không bán vượt tồn; hủy đơn xử lý tồn đúng.</w:t>
            </w:r>
          </w:p>
        </w:tc>
      </w:tr>
      <w:tr>
        <w:trPr>
          <w:cantSplit/>
        </w:trPr>
        <w:tc>
          <w:tcPr>
            <w:tcW w:type="dxa" w:w="1531"/>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6. Chuỗi cửa hàng</w:t>
            </w:r>
          </w:p>
        </w:tc>
        <w:tc>
          <w:tcPr>
            <w:tcW w:type="dxa" w:w="4365"/>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Chi nhánh, branch inventory, stock movements, nhập/xuất/điều chỉnh và chuyển kho cơ bản.</w:t>
            </w:r>
          </w:p>
        </w:tc>
        <w:tc>
          <w:tcPr>
            <w:tcW w:type="dxa" w:w="3175"/>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Tồn kho khác nhau giữa chi nhánh; mọi biến động có lịch sử.</w:t>
            </w:r>
          </w:p>
        </w:tc>
      </w:tr>
      <w:tr>
        <w:trPr>
          <w:cantSplit/>
        </w:trPr>
        <w:tc>
          <w:tcPr>
            <w:tcW w:type="dxa" w:w="1531"/>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7. Admin &amp; báo cáo</w:t>
            </w:r>
          </w:p>
        </w:tc>
        <w:tc>
          <w:tcPr>
            <w:tcW w:type="dxa" w:w="4365"/>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CRUD catalog, quản lý đơn, người dùng, báo cáo doanh thu theo thời gian/chi nhánh.</w:t>
            </w:r>
          </w:p>
        </w:tc>
        <w:tc>
          <w:tcPr>
            <w:tcW w:type="dxa" w:w="3175"/>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Admin có quy trình quản lý và số liệu tổng hợp hợp lý.</w:t>
            </w:r>
          </w:p>
        </w:tc>
      </w:tr>
      <w:tr>
        <w:trPr>
          <w:cantSplit/>
        </w:trPr>
        <w:tc>
          <w:tcPr>
            <w:tcW w:type="dxa" w:w="1531"/>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8. Hoàn thiện</w:t>
            </w:r>
          </w:p>
        </w:tc>
        <w:tc>
          <w:tcPr>
            <w:tcW w:type="dxa" w:w="4365"/>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Cloudinary, validation, testing, seed data, README, screenshot minh chứng, kiểm tra UI.</w:t>
            </w:r>
          </w:p>
        </w:tc>
        <w:tc>
          <w:tcPr>
            <w:tcW w:type="dxa" w:w="3175"/>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Bộ mã nguồn chạy lại được trên máy khác theo hướng dẫn.</w:t>
            </w:r>
          </w:p>
        </w:tc>
      </w:tr>
    </w:tbl>
    <w:p>
      <w:pPr>
        <w:spacing w:after="20"/>
      </w:pPr>
    </w:p>
    <w:p>
      <w:pPr>
        <w:pStyle w:val="Heading2"/>
        <w:spacing w:before="180" w:after="80"/>
        <w:keepNext/>
      </w:pPr>
      <w:r>
        <w:rPr>
          <w:rFonts w:ascii="Aptos" w:hAnsi="Aptos" w:eastAsia="Aptos"/>
          <w:b/>
          <w:color w:val="B86F83"/>
          <w:sz w:val="24"/>
        </w:rPr>
        <w:t>12.1. Nguyên tắc ưu tiên</w:t>
      </w:r>
    </w:p>
    <w:p>
      <w:pPr>
        <w:spacing w:after="100" w:line="269" w:lineRule="auto"/>
      </w:pPr>
      <w:r>
        <w:rPr>
          <w:rFonts w:ascii="Aptos" w:hAnsi="Aptos" w:eastAsia="Aptos"/>
          <w:color w:val="2D3443"/>
        </w:rPr>
        <w:t>Nếu thời gian cuối kỳ hạn chế, ưu tiên theo thứ tự: chạy được ứng dụng và database → danh mục/sản phẩm → đăng nhập/phân quyền → đơn hàng → tồn kho theo chi nhánh → quản trị → hoàn thiện giao diện → tính năng nâng cao. Không thêm tính năng mới nếu các luồng chính còn lỗi.</w:t>
      </w:r>
    </w:p>
    <w:p>
      <w:pPr>
        <w:pStyle w:val="Heading1"/>
        <w:spacing w:before="280" w:after="140"/>
        <w:keepNext/>
      </w:pPr>
      <w:r>
        <w:rPr>
          <w:rFonts w:ascii="Aptos" w:hAnsi="Aptos" w:eastAsia="Aptos"/>
          <w:b/>
          <w:color w:val="1F2A44"/>
          <w:sz w:val="32"/>
        </w:rPr>
        <w:t>13. KẾ HOẠCH KIỂM THỬ VÀ TIÊU CHÍ NGHIỆM THU</w:t>
      </w:r>
    </w:p>
    <w:tbl>
      <w:tblPr>
        <w:tblStyle w:val="TableGrid"/>
        <w:tblW w:type="auto" w:w="0"/>
        <w:jc w:val="center"/>
        <w:tblLayout w:type="fixed"/>
        <w:tblLook w:firstColumn="1" w:firstRow="1" w:lastColumn="0" w:lastRow="0" w:noHBand="0" w:noVBand="1" w:val="04A0"/>
      </w:tblPr>
      <w:tblGrid>
        <w:gridCol w:w="2388"/>
        <w:gridCol w:w="2388"/>
        <w:gridCol w:w="2388"/>
        <w:gridCol w:w="2388"/>
      </w:tblGrid>
      <w:tr>
        <w:trPr>
          <w:tblHeader w:val="true"/>
          <w:cantSplit/>
        </w:trPr>
        <w:tc>
          <w:tcPr>
            <w:tcW w:type="dxa" w:w="765"/>
            <w:shd w:fill="1F2A44"/>
            <w:tcMar>
              <w:top w:w="90" w:type="dxa"/>
              <w:start w:w="95" w:type="dxa"/>
              <w:bottom w:w="90" w:type="dxa"/>
              <w:end w:w="95" w:type="dxa"/>
            </w:tcMar>
            <w:vAlign w:val="center"/>
          </w:tcPr>
          <w:p>
            <w:pPr>
              <w:spacing w:after="0"/>
            </w:pPr>
            <w:r/>
            <w:r>
              <w:rPr>
                <w:rFonts w:ascii="Aptos" w:hAnsi="Aptos" w:eastAsia="Aptos"/>
                <w:b/>
                <w:color w:val="FFFFFF"/>
                <w:sz w:val="15"/>
              </w:rPr>
              <w:t>Mã</w:t>
            </w:r>
          </w:p>
        </w:tc>
        <w:tc>
          <w:tcPr>
            <w:tcW w:type="dxa" w:w="2268"/>
            <w:shd w:fill="1F2A44"/>
            <w:tcMar>
              <w:top w:w="90" w:type="dxa"/>
              <w:start w:w="95" w:type="dxa"/>
              <w:bottom w:w="90" w:type="dxa"/>
              <w:end w:w="95" w:type="dxa"/>
            </w:tcMar>
            <w:vAlign w:val="center"/>
          </w:tcPr>
          <w:p>
            <w:pPr>
              <w:spacing w:after="0"/>
            </w:pPr>
            <w:r/>
            <w:r>
              <w:rPr>
                <w:rFonts w:ascii="Aptos" w:hAnsi="Aptos" w:eastAsia="Aptos"/>
                <w:b/>
                <w:color w:val="FFFFFF"/>
                <w:sz w:val="15"/>
              </w:rPr>
              <w:t>Tình huống</w:t>
            </w:r>
          </w:p>
        </w:tc>
        <w:tc>
          <w:tcPr>
            <w:tcW w:type="dxa" w:w="5216"/>
            <w:shd w:fill="1F2A44"/>
            <w:tcMar>
              <w:top w:w="90" w:type="dxa"/>
              <w:start w:w="95" w:type="dxa"/>
              <w:bottom w:w="90" w:type="dxa"/>
              <w:end w:w="95" w:type="dxa"/>
            </w:tcMar>
            <w:vAlign w:val="center"/>
          </w:tcPr>
          <w:p>
            <w:pPr>
              <w:spacing w:after="0"/>
            </w:pPr>
            <w:r/>
            <w:r>
              <w:rPr>
                <w:rFonts w:ascii="Aptos" w:hAnsi="Aptos" w:eastAsia="Aptos"/>
                <w:b/>
                <w:color w:val="FFFFFF"/>
                <w:sz w:val="15"/>
              </w:rPr>
              <w:t>Kết quả mong đợi</w:t>
            </w:r>
          </w:p>
        </w:tc>
        <w:tc>
          <w:tcPr>
            <w:tcW w:type="dxa" w:w="680"/>
            <w:shd w:fill="1F2A44"/>
            <w:tcMar>
              <w:top w:w="90" w:type="dxa"/>
              <w:start w:w="95" w:type="dxa"/>
              <w:bottom w:w="90" w:type="dxa"/>
              <w:end w:w="95" w:type="dxa"/>
            </w:tcMar>
            <w:vAlign w:val="center"/>
          </w:tcPr>
          <w:p>
            <w:pPr>
              <w:spacing w:after="0"/>
            </w:pPr>
            <w:r/>
            <w:r>
              <w:rPr>
                <w:rFonts w:ascii="Aptos" w:hAnsi="Aptos" w:eastAsia="Aptos"/>
                <w:b/>
                <w:color w:val="FFFFFF"/>
                <w:sz w:val="15"/>
              </w:rPr>
              <w:t>Mức</w:t>
            </w:r>
          </w:p>
        </w:tc>
      </w:tr>
      <w:tr>
        <w:trPr>
          <w:cantSplit/>
        </w:trPr>
        <w:tc>
          <w:tcPr>
            <w:tcW w:type="dxa" w:w="765"/>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TC-01</w:t>
            </w:r>
          </w:p>
        </w:tc>
        <w:tc>
          <w:tcPr>
            <w:tcW w:type="dxa" w:w="2268"/>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Khách mở trang chủ</w:t>
            </w:r>
          </w:p>
        </w:tc>
        <w:tc>
          <w:tcPr>
            <w:tcW w:type="dxa" w:w="5216"/>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Trang tải thành công; ảnh không vỡ; nav và banner hiển thị đúng.</w:t>
            </w:r>
          </w:p>
        </w:tc>
        <w:tc>
          <w:tcPr>
            <w:tcW w:type="dxa" w:w="680"/>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P0</w:t>
            </w:r>
          </w:p>
        </w:tc>
      </w:tr>
      <w:tr>
        <w:trPr>
          <w:cantSplit/>
        </w:trPr>
        <w:tc>
          <w:tcPr>
            <w:tcW w:type="dxa" w:w="765"/>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TC-02</w:t>
            </w:r>
          </w:p>
        </w:tc>
        <w:tc>
          <w:tcPr>
            <w:tcW w:type="dxa" w:w="2268"/>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Tìm kiếm từ khóa không có kết quả</w:t>
            </w:r>
          </w:p>
        </w:tc>
        <w:tc>
          <w:tcPr>
            <w:tcW w:type="dxa" w:w="5216"/>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Hiển thị empty state dễ hiểu; không lỗi 500.</w:t>
            </w:r>
          </w:p>
        </w:tc>
        <w:tc>
          <w:tcPr>
            <w:tcW w:type="dxa" w:w="680"/>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P0</w:t>
            </w:r>
          </w:p>
        </w:tc>
      </w:tr>
      <w:tr>
        <w:trPr>
          <w:cantSplit/>
        </w:trPr>
        <w:tc>
          <w:tcPr>
            <w:tcW w:type="dxa" w:w="765"/>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TC-03</w:t>
            </w:r>
          </w:p>
        </w:tc>
        <w:tc>
          <w:tcPr>
            <w:tcW w:type="dxa" w:w="2268"/>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Lọc theo thương hiệu/danh mục/giá</w:t>
            </w:r>
          </w:p>
        </w:tc>
        <w:tc>
          <w:tcPr>
            <w:tcW w:type="dxa" w:w="5216"/>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Danh sách và số kết quả khớp điều kiện lọc; phân trang giữ filter.</w:t>
            </w:r>
          </w:p>
        </w:tc>
        <w:tc>
          <w:tcPr>
            <w:tcW w:type="dxa" w:w="680"/>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P0</w:t>
            </w:r>
          </w:p>
        </w:tc>
      </w:tr>
      <w:tr>
        <w:trPr>
          <w:cantSplit/>
        </w:trPr>
        <w:tc>
          <w:tcPr>
            <w:tcW w:type="dxa" w:w="765"/>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TC-04</w:t>
            </w:r>
          </w:p>
        </w:tc>
        <w:tc>
          <w:tcPr>
            <w:tcW w:type="dxa" w:w="2268"/>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Đăng nhập sai mật khẩu</w:t>
            </w:r>
          </w:p>
        </w:tc>
        <w:tc>
          <w:tcPr>
            <w:tcW w:type="dxa" w:w="5216"/>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Từ chối đăng nhập; thông báo phù hợp; không làm lộ thông tin tài khoản nhạy cảm.</w:t>
            </w:r>
          </w:p>
        </w:tc>
        <w:tc>
          <w:tcPr>
            <w:tcW w:type="dxa" w:w="680"/>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P0</w:t>
            </w:r>
          </w:p>
        </w:tc>
      </w:tr>
      <w:tr>
        <w:trPr>
          <w:cantSplit/>
        </w:trPr>
        <w:tc>
          <w:tcPr>
            <w:tcW w:type="dxa" w:w="765"/>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TC-05</w:t>
            </w:r>
          </w:p>
        </w:tc>
        <w:tc>
          <w:tcPr>
            <w:tcW w:type="dxa" w:w="2268"/>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Khách gọi URL /admin trực tiếp</w:t>
            </w:r>
          </w:p>
        </w:tc>
        <w:tc>
          <w:tcPr>
            <w:tcW w:type="dxa" w:w="5216"/>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Bị chặn hoặc chuyển hướng trang đăng nhập; không lộ dữ liệu quản trị.</w:t>
            </w:r>
          </w:p>
        </w:tc>
        <w:tc>
          <w:tcPr>
            <w:tcW w:type="dxa" w:w="680"/>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P0</w:t>
            </w:r>
          </w:p>
        </w:tc>
      </w:tr>
      <w:tr>
        <w:trPr>
          <w:cantSplit/>
        </w:trPr>
        <w:tc>
          <w:tcPr>
            <w:tcW w:type="dxa" w:w="765"/>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TC-06</w:t>
            </w:r>
          </w:p>
        </w:tc>
        <w:tc>
          <w:tcPr>
            <w:tcW w:type="dxa" w:w="2268"/>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Nhân viên chi nhánh A mở tồn kho B</w:t>
            </w:r>
          </w:p>
        </w:tc>
        <w:tc>
          <w:tcPr>
            <w:tcW w:type="dxa" w:w="5216"/>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Bị từ chối ở backend nếu không có quyền; không chỉ ẩn nút giao diện.</w:t>
            </w:r>
          </w:p>
        </w:tc>
        <w:tc>
          <w:tcPr>
            <w:tcW w:type="dxa" w:w="680"/>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P0</w:t>
            </w:r>
          </w:p>
        </w:tc>
      </w:tr>
      <w:tr>
        <w:trPr>
          <w:cantSplit/>
        </w:trPr>
        <w:tc>
          <w:tcPr>
            <w:tcW w:type="dxa" w:w="765"/>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TC-07</w:t>
            </w:r>
          </w:p>
        </w:tc>
        <w:tc>
          <w:tcPr>
            <w:tcW w:type="dxa" w:w="2268"/>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Thêm nhiều sản phẩm vào giỏ</w:t>
            </w:r>
          </w:p>
        </w:tc>
        <w:tc>
          <w:tcPr>
            <w:tcW w:type="dxa" w:w="5216"/>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Giỏ cập nhật số lượng/tổng; server tính lại giá; không chấp nhận quantity &lt;= 0.</w:t>
            </w:r>
          </w:p>
        </w:tc>
        <w:tc>
          <w:tcPr>
            <w:tcW w:type="dxa" w:w="680"/>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P0</w:t>
            </w:r>
          </w:p>
        </w:tc>
      </w:tr>
      <w:tr>
        <w:trPr>
          <w:cantSplit/>
        </w:trPr>
        <w:tc>
          <w:tcPr>
            <w:tcW w:type="dxa" w:w="765"/>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TC-08</w:t>
            </w:r>
          </w:p>
        </w:tc>
        <w:tc>
          <w:tcPr>
            <w:tcW w:type="dxa" w:w="2268"/>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Đặt đơn với tồn kho đủ</w:t>
            </w:r>
          </w:p>
        </w:tc>
        <w:tc>
          <w:tcPr>
            <w:tcW w:type="dxa" w:w="5216"/>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Tạo order và order items; trừ/giữ kho đúng một lần; tổng tiền chính xác.</w:t>
            </w:r>
          </w:p>
        </w:tc>
        <w:tc>
          <w:tcPr>
            <w:tcW w:type="dxa" w:w="680"/>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P0</w:t>
            </w:r>
          </w:p>
        </w:tc>
      </w:tr>
      <w:tr>
        <w:trPr>
          <w:cantSplit/>
        </w:trPr>
        <w:tc>
          <w:tcPr>
            <w:tcW w:type="dxa" w:w="765"/>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TC-09</w:t>
            </w:r>
          </w:p>
        </w:tc>
        <w:tc>
          <w:tcPr>
            <w:tcW w:type="dxa" w:w="2268"/>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Hai yêu cầu mua cùng sản phẩm khi kho gần hết</w:t>
            </w:r>
          </w:p>
        </w:tc>
        <w:tc>
          <w:tcPr>
            <w:tcW w:type="dxa" w:w="5216"/>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Không tạo tình trạng tồn khả dụng âm hoặc bán vượt tồn.</w:t>
            </w:r>
          </w:p>
        </w:tc>
        <w:tc>
          <w:tcPr>
            <w:tcW w:type="dxa" w:w="680"/>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P0</w:t>
            </w:r>
          </w:p>
        </w:tc>
      </w:tr>
      <w:tr>
        <w:trPr>
          <w:cantSplit/>
        </w:trPr>
        <w:tc>
          <w:tcPr>
            <w:tcW w:type="dxa" w:w="765"/>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TC-10</w:t>
            </w:r>
          </w:p>
        </w:tc>
        <w:tc>
          <w:tcPr>
            <w:tcW w:type="dxa" w:w="2268"/>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Đặt đơn khi tồn kho không đủ</w:t>
            </w:r>
          </w:p>
        </w:tc>
        <w:tc>
          <w:tcPr>
            <w:tcW w:type="dxa" w:w="5216"/>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Không tạo đơn hoàn tất sai; báo số lượng không đủ và giữ giỏ hợp lý.</w:t>
            </w:r>
          </w:p>
        </w:tc>
        <w:tc>
          <w:tcPr>
            <w:tcW w:type="dxa" w:w="680"/>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P0</w:t>
            </w:r>
          </w:p>
        </w:tc>
      </w:tr>
      <w:tr>
        <w:trPr>
          <w:cantSplit/>
        </w:trPr>
        <w:tc>
          <w:tcPr>
            <w:tcW w:type="dxa" w:w="765"/>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TC-11</w:t>
            </w:r>
          </w:p>
        </w:tc>
        <w:tc>
          <w:tcPr>
            <w:tcW w:type="dxa" w:w="2268"/>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Hủy đơn đúng điều kiện</w:t>
            </w:r>
          </w:p>
        </w:tc>
        <w:tc>
          <w:tcPr>
            <w:tcW w:type="dxa" w:w="5216"/>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Đơn sang trạng thái hợp lệ; kho được hoàn đúng một lần nếu quy tắc yêu cầu.</w:t>
            </w:r>
          </w:p>
        </w:tc>
        <w:tc>
          <w:tcPr>
            <w:tcW w:type="dxa" w:w="680"/>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P0</w:t>
            </w:r>
          </w:p>
        </w:tc>
      </w:tr>
      <w:tr>
        <w:trPr>
          <w:cantSplit/>
        </w:trPr>
        <w:tc>
          <w:tcPr>
            <w:tcW w:type="dxa" w:w="765"/>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TC-12</w:t>
            </w:r>
          </w:p>
        </w:tc>
        <w:tc>
          <w:tcPr>
            <w:tcW w:type="dxa" w:w="2268"/>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Nhập/điều chỉnh kho</w:t>
            </w:r>
          </w:p>
        </w:tc>
        <w:tc>
          <w:tcPr>
            <w:tcW w:type="dxa" w:w="5216"/>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Cập nhật tồn; tạo stock movement, ghi actor và reason.</w:t>
            </w:r>
          </w:p>
        </w:tc>
        <w:tc>
          <w:tcPr>
            <w:tcW w:type="dxa" w:w="680"/>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P0</w:t>
            </w:r>
          </w:p>
        </w:tc>
      </w:tr>
      <w:tr>
        <w:trPr>
          <w:cantSplit/>
        </w:trPr>
        <w:tc>
          <w:tcPr>
            <w:tcW w:type="dxa" w:w="765"/>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TC-13</w:t>
            </w:r>
          </w:p>
        </w:tc>
        <w:tc>
          <w:tcPr>
            <w:tcW w:type="dxa" w:w="2268"/>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Tải ảnh sai định dạng/kích thước</w:t>
            </w:r>
          </w:p>
        </w:tc>
        <w:tc>
          <w:tcPr>
            <w:tcW w:type="dxa" w:w="5216"/>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Từ chối; không lưu tham chiếu hỏng vào database.</w:t>
            </w:r>
          </w:p>
        </w:tc>
        <w:tc>
          <w:tcPr>
            <w:tcW w:type="dxa" w:w="680"/>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P0</w:t>
            </w:r>
          </w:p>
        </w:tc>
      </w:tr>
      <w:tr>
        <w:trPr>
          <w:cantSplit/>
        </w:trPr>
        <w:tc>
          <w:tcPr>
            <w:tcW w:type="dxa" w:w="765"/>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TC-14</w:t>
            </w:r>
          </w:p>
        </w:tc>
        <w:tc>
          <w:tcPr>
            <w:tcW w:type="dxa" w:w="2268"/>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Cloudinary chưa cấu hình</w:t>
            </w:r>
          </w:p>
        </w:tc>
        <w:tc>
          <w:tcPr>
            <w:tcW w:type="dxa" w:w="5216"/>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Ứng dụng thông báo cấu hình thiếu khi thao tác ảnh; các chức năng không liên quan vẫn xử lý có kiểm soát.</w:t>
            </w:r>
          </w:p>
        </w:tc>
        <w:tc>
          <w:tcPr>
            <w:tcW w:type="dxa" w:w="680"/>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P1</w:t>
            </w:r>
          </w:p>
        </w:tc>
      </w:tr>
      <w:tr>
        <w:trPr>
          <w:cantSplit/>
        </w:trPr>
        <w:tc>
          <w:tcPr>
            <w:tcW w:type="dxa" w:w="765"/>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TC-15</w:t>
            </w:r>
          </w:p>
        </w:tc>
        <w:tc>
          <w:tcPr>
            <w:tcW w:type="dxa" w:w="2268"/>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Layout trên điện thoại</w:t>
            </w:r>
          </w:p>
        </w:tc>
        <w:tc>
          <w:tcPr>
            <w:tcW w:type="dxa" w:w="5216"/>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Menu, card, filter, checkout không tràn ngang; nút có vùng chạm hợp lý.</w:t>
            </w:r>
          </w:p>
        </w:tc>
        <w:tc>
          <w:tcPr>
            <w:tcW w:type="dxa" w:w="680"/>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P0</w:t>
            </w:r>
          </w:p>
        </w:tc>
      </w:tr>
      <w:tr>
        <w:trPr>
          <w:cantSplit/>
        </w:trPr>
        <w:tc>
          <w:tcPr>
            <w:tcW w:type="dxa" w:w="765"/>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TC-16</w:t>
            </w:r>
          </w:p>
        </w:tc>
        <w:tc>
          <w:tcPr>
            <w:tcW w:type="dxa" w:w="2268"/>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Dữ liệu đơn hàng lịch sử</w:t>
            </w:r>
          </w:p>
        </w:tc>
        <w:tc>
          <w:tcPr>
            <w:tcW w:type="dxa" w:w="5216"/>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Tên sản phẩm/giá trong đơn cũ giữ đúng snapshot ngay cả khi catalog thay đổi.</w:t>
            </w:r>
          </w:p>
        </w:tc>
        <w:tc>
          <w:tcPr>
            <w:tcW w:type="dxa" w:w="680"/>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P0</w:t>
            </w:r>
          </w:p>
        </w:tc>
      </w:tr>
    </w:tbl>
    <w:p>
      <w:pPr>
        <w:spacing w:after="20"/>
      </w:pPr>
    </w:p>
    <w:p>
      <w:pPr>
        <w:pStyle w:val="Heading2"/>
        <w:spacing w:before="180" w:after="80"/>
        <w:keepNext/>
      </w:pPr>
      <w:r>
        <w:rPr>
          <w:rFonts w:ascii="Aptos" w:hAnsi="Aptos" w:eastAsia="Aptos"/>
          <w:b/>
          <w:color w:val="B86F83"/>
          <w:sz w:val="24"/>
        </w:rPr>
        <w:t>13.1. Tiêu chí nghiệm thu đề xuất</w:t>
      </w:r>
    </w:p>
    <w:p>
      <w:pPr>
        <w:pStyle w:val="ListBullet"/>
        <w:spacing w:after="40"/>
        <w:ind w:left="369" w:hanging="142"/>
      </w:pPr>
      <w:r>
        <w:rPr>
          <w:rFonts w:ascii="Aptos" w:hAnsi="Aptos" w:eastAsia="Aptos"/>
          <w:color w:val="2D3443"/>
          <w:sz w:val="19"/>
        </w:rPr>
        <w:t>Ứng dụng khởi động theo README trên môi trường phát triển đã cấu hình SQL Server và biến môi trường.</w:t>
      </w:r>
    </w:p>
    <w:p>
      <w:pPr>
        <w:pStyle w:val="ListBullet"/>
        <w:spacing w:after="40"/>
        <w:ind w:left="369" w:hanging="142"/>
      </w:pPr>
      <w:r>
        <w:rPr>
          <w:rFonts w:ascii="Aptos" w:hAnsi="Aptos" w:eastAsia="Aptos"/>
          <w:color w:val="2D3443"/>
          <w:sz w:val="19"/>
        </w:rPr>
        <w:t>Không có lỗi nghiêm trọng ở luồng duyệt sản phẩm, đăng nhập, giỏ hàng, đặt đơn và quản lý tồn kho.</w:t>
      </w:r>
    </w:p>
    <w:p>
      <w:pPr>
        <w:pStyle w:val="ListBullet"/>
        <w:spacing w:after="40"/>
        <w:ind w:left="369" w:hanging="142"/>
      </w:pPr>
      <w:r>
        <w:rPr>
          <w:rFonts w:ascii="Aptos" w:hAnsi="Aptos" w:eastAsia="Aptos"/>
          <w:color w:val="2D3443"/>
          <w:sz w:val="19"/>
        </w:rPr>
        <w:t>Tồn kho hiển thị và được cập nhật theo từng chi nhánh; thao tác kho có lịch sử; không cho phép tồn kho âm.</w:t>
      </w:r>
    </w:p>
    <w:p>
      <w:pPr>
        <w:pStyle w:val="ListBullet"/>
        <w:spacing w:after="40"/>
        <w:ind w:left="369" w:hanging="142"/>
      </w:pPr>
      <w:r>
        <w:rPr>
          <w:rFonts w:ascii="Aptos" w:hAnsi="Aptos" w:eastAsia="Aptos"/>
          <w:color w:val="2D3443"/>
          <w:sz w:val="19"/>
        </w:rPr>
        <w:t>JWT và phân quyền thực sự có hiệu lực ở backend; tài khoản khác vai trò không thể vượt quyền bằng cách nhập URL trực tiếp.</w:t>
      </w:r>
    </w:p>
    <w:p>
      <w:pPr>
        <w:pStyle w:val="ListBullet"/>
        <w:spacing w:after="40"/>
        <w:ind w:left="369" w:hanging="142"/>
      </w:pPr>
      <w:r>
        <w:rPr>
          <w:rFonts w:ascii="Aptos" w:hAnsi="Aptos" w:eastAsia="Aptos"/>
          <w:color w:val="2D3443"/>
          <w:sz w:val="19"/>
        </w:rPr>
        <w:t>Layout storefront và admin được SiteMesh áp dụng nhất quán; giao diện responsive, không có ảnh vỡ hoặc bảng tràn ở các màn cốt lõi.</w:t>
      </w:r>
    </w:p>
    <w:p>
      <w:pPr>
        <w:pStyle w:val="ListBullet"/>
        <w:spacing w:after="40"/>
        <w:ind w:left="369" w:hanging="142"/>
      </w:pPr>
      <w:r>
        <w:rPr>
          <w:rFonts w:ascii="Aptos" w:hAnsi="Aptos" w:eastAsia="Aptos"/>
          <w:color w:val="2D3443"/>
          <w:sz w:val="19"/>
        </w:rPr>
        <w:t>Có dữ liệu demo và tài khoản theo vai trò; có tài liệu mô tả các chức năng đã làm và các giới hạn còn lại.</w:t>
      </w:r>
    </w:p>
    <w:p>
      <w:pPr>
        <w:pStyle w:val="Heading1"/>
        <w:spacing w:before="280" w:after="140"/>
        <w:keepNext/>
      </w:pPr>
      <w:r>
        <w:rPr>
          <w:rFonts w:ascii="Aptos" w:hAnsi="Aptos" w:eastAsia="Aptos"/>
          <w:b/>
          <w:color w:val="1F2A44"/>
          <w:sz w:val="32"/>
        </w:rPr>
        <w:t>14. RỦI RO, GIỚI HẠN VÀ HƯỚNG MỞ RỘNG</w:t>
      </w:r>
    </w:p>
    <w:tbl>
      <w:tblPr>
        <w:tblStyle w:val="TableGrid"/>
        <w:tblW w:type="auto" w:w="0"/>
        <w:jc w:val="center"/>
        <w:tblLayout w:type="fixed"/>
        <w:tblLook w:firstColumn="1" w:firstRow="1" w:lastColumn="0" w:lastRow="0" w:noHBand="0" w:noVBand="1" w:val="04A0"/>
      </w:tblPr>
      <w:tblGrid>
        <w:gridCol w:w="3184"/>
        <w:gridCol w:w="3184"/>
        <w:gridCol w:w="3184"/>
      </w:tblGrid>
      <w:tr>
        <w:trPr>
          <w:tblHeader w:val="true"/>
          <w:cantSplit/>
        </w:trPr>
        <w:tc>
          <w:tcPr>
            <w:tcW w:type="dxa" w:w="1928"/>
            <w:shd w:fill="1F2A44"/>
            <w:tcMar>
              <w:top w:w="90" w:type="dxa"/>
              <w:start w:w="95" w:type="dxa"/>
              <w:bottom w:w="90" w:type="dxa"/>
              <w:end w:w="95" w:type="dxa"/>
            </w:tcMar>
            <w:vAlign w:val="center"/>
          </w:tcPr>
          <w:p>
            <w:pPr>
              <w:spacing w:after="0"/>
            </w:pPr>
            <w:r/>
            <w:r>
              <w:rPr>
                <w:rFonts w:ascii="Aptos" w:hAnsi="Aptos" w:eastAsia="Aptos"/>
                <w:b/>
                <w:color w:val="FFFFFF"/>
                <w:sz w:val="15"/>
              </w:rPr>
              <w:t>Rủi ro</w:t>
            </w:r>
          </w:p>
        </w:tc>
        <w:tc>
          <w:tcPr>
            <w:tcW w:type="dxa" w:w="2381"/>
            <w:shd w:fill="1F2A44"/>
            <w:tcMar>
              <w:top w:w="90" w:type="dxa"/>
              <w:start w:w="95" w:type="dxa"/>
              <w:bottom w:w="90" w:type="dxa"/>
              <w:end w:w="95" w:type="dxa"/>
            </w:tcMar>
            <w:vAlign w:val="center"/>
          </w:tcPr>
          <w:p>
            <w:pPr>
              <w:spacing w:after="0"/>
            </w:pPr>
            <w:r/>
            <w:r>
              <w:rPr>
                <w:rFonts w:ascii="Aptos" w:hAnsi="Aptos" w:eastAsia="Aptos"/>
                <w:b/>
                <w:color w:val="FFFFFF"/>
                <w:sz w:val="15"/>
              </w:rPr>
              <w:t>Ảnh hưởng</w:t>
            </w:r>
          </w:p>
        </w:tc>
        <w:tc>
          <w:tcPr>
            <w:tcW w:type="dxa" w:w="4592"/>
            <w:shd w:fill="1F2A44"/>
            <w:tcMar>
              <w:top w:w="90" w:type="dxa"/>
              <w:start w:w="95" w:type="dxa"/>
              <w:bottom w:w="90" w:type="dxa"/>
              <w:end w:w="95" w:type="dxa"/>
            </w:tcMar>
            <w:vAlign w:val="center"/>
          </w:tcPr>
          <w:p>
            <w:pPr>
              <w:spacing w:after="0"/>
            </w:pPr>
            <w:r/>
            <w:r>
              <w:rPr>
                <w:rFonts w:ascii="Aptos" w:hAnsi="Aptos" w:eastAsia="Aptos"/>
                <w:b/>
                <w:color w:val="FFFFFF"/>
                <w:sz w:val="15"/>
              </w:rPr>
              <w:t>Cách giảm thiểu</w:t>
            </w:r>
          </w:p>
        </w:tc>
      </w:tr>
      <w:tr>
        <w:trPr>
          <w:cantSplit/>
        </w:trPr>
        <w:tc>
          <w:tcPr>
            <w:tcW w:type="dxa" w:w="1928"/>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Tích hợp SiteMesh không tương thích phiên bản</w:t>
            </w:r>
          </w:p>
        </w:tc>
        <w:tc>
          <w:tcPr>
            <w:tcW w:type="dxa" w:w="2381"/>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Decorator không chạy hoặc xung đột servlet/Jakarta.</w:t>
            </w:r>
          </w:p>
        </w:tc>
        <w:tc>
          <w:tcPr>
            <w:tcW w:type="dxa" w:w="4592"/>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Chốt phiên bản ngay đầu dự án; dựng thử 2 layout tối thiểu trước khi viết nhiều template.</w:t>
            </w:r>
          </w:p>
        </w:tc>
      </w:tr>
      <w:tr>
        <w:trPr>
          <w:cantSplit/>
        </w:trPr>
        <w:tc>
          <w:tcPr>
            <w:tcW w:type="dxa" w:w="1928"/>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JWT và Thymeleaf bị triển khai theo hai cách rời rạc</w:t>
            </w:r>
          </w:p>
        </w:tc>
        <w:tc>
          <w:tcPr>
            <w:tcW w:type="dxa" w:w="2381"/>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Đăng nhập hoạt động nhưng server-rendered pages hoặc logout không đúng.</w:t>
            </w:r>
          </w:p>
        </w:tc>
        <w:tc>
          <w:tcPr>
            <w:tcW w:type="dxa" w:w="4592"/>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Thiết kế một luồng Spring Security thống nhất, viết test auth/role sớm; không trộn session/JWT tùy tiện.</w:t>
            </w:r>
          </w:p>
        </w:tc>
      </w:tr>
      <w:tr>
        <w:trPr>
          <w:cantSplit/>
        </w:trPr>
        <w:tc>
          <w:tcPr>
            <w:tcW w:type="dxa" w:w="1928"/>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Tồn kho nhiều chi nhánh bị cập nhật thiếu transaction</w:t>
            </w:r>
          </w:p>
        </w:tc>
        <w:tc>
          <w:tcPr>
            <w:tcW w:type="dxa" w:w="2381"/>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Tồn âm, đặt dư hoặc lệch kho.</w:t>
            </w:r>
          </w:p>
        </w:tc>
        <w:tc>
          <w:tcPr>
            <w:tcW w:type="dxa" w:w="4592"/>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Đóng gói thao tác ở service transaction; locking/version; stock movement; test đồng thời cơ bản.</w:t>
            </w:r>
          </w:p>
        </w:tc>
      </w:tr>
      <w:tr>
        <w:trPr>
          <w:cantSplit/>
        </w:trPr>
        <w:tc>
          <w:tcPr>
            <w:tcW w:type="dxa" w:w="1928"/>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Secret bị commit lên Git</w:t>
            </w:r>
          </w:p>
        </w:tc>
        <w:tc>
          <w:tcPr>
            <w:tcW w:type="dxa" w:w="2381"/>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Lộ database hoặc Cloudinary key.</w:t>
            </w:r>
          </w:p>
        </w:tc>
        <w:tc>
          <w:tcPr>
            <w:tcW w:type="dxa" w:w="4592"/>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Environment variables, .gitignore, .env.example; thay key nếu vô tình công khai.</w:t>
            </w:r>
          </w:p>
        </w:tc>
      </w:tr>
      <w:tr>
        <w:trPr>
          <w:cantSplit/>
        </w:trPr>
        <w:tc>
          <w:tcPr>
            <w:tcW w:type="dxa" w:w="1928"/>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Phạm vi tăng quá nhanh</w:t>
            </w:r>
          </w:p>
        </w:tc>
        <w:tc>
          <w:tcPr>
            <w:tcW w:type="dxa" w:w="2381"/>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Không hoàn thành luồng cốt lõi trước deadline.</w:t>
            </w:r>
          </w:p>
        </w:tc>
        <w:tc>
          <w:tcPr>
            <w:tcW w:type="dxa" w:w="4592"/>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Theo P0/P1; không làm cổng thanh toán thật trước khi checkout demo ổn định.</w:t>
            </w:r>
          </w:p>
        </w:tc>
      </w:tr>
      <w:tr>
        <w:trPr>
          <w:cantSplit/>
        </w:trPr>
        <w:tc>
          <w:tcPr>
            <w:tcW w:type="dxa" w:w="1928"/>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Giao diện sao chép nguyên trang tham khảo</w:t>
            </w:r>
          </w:p>
        </w:tc>
        <w:tc>
          <w:tcPr>
            <w:tcW w:type="dxa" w:w="2381"/>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Rủi ro sở hữu trí tuệ và làm giảm bản sắc đề tài.</w:t>
            </w:r>
          </w:p>
        </w:tc>
        <w:tc>
          <w:tcPr>
            <w:tcW w:type="dxa" w:w="4592"/>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5"/>
              </w:rPr>
              <w:t>Tự tạo logo, copywriting, ảnh được cấp quyền và design system OneShop riêng.</w:t>
            </w:r>
          </w:p>
        </w:tc>
      </w:tr>
    </w:tbl>
    <w:p>
      <w:pPr>
        <w:spacing w:after="20"/>
      </w:pPr>
    </w:p>
    <w:p>
      <w:pPr>
        <w:pStyle w:val="Heading2"/>
        <w:spacing w:before="180" w:after="80"/>
        <w:keepNext/>
      </w:pPr>
      <w:r>
        <w:rPr>
          <w:rFonts w:ascii="Aptos" w:hAnsi="Aptos" w:eastAsia="Aptos"/>
          <w:b/>
          <w:color w:val="B86F83"/>
          <w:sz w:val="24"/>
        </w:rPr>
        <w:t>14.1. Hướng mở rộng sau đồ án</w:t>
      </w:r>
    </w:p>
    <w:p>
      <w:pPr>
        <w:pStyle w:val="ListBullet"/>
        <w:spacing w:after="40"/>
        <w:ind w:left="369" w:hanging="142"/>
      </w:pPr>
      <w:r>
        <w:rPr>
          <w:rFonts w:ascii="Aptos" w:hAnsi="Aptos" w:eastAsia="Aptos"/>
          <w:color w:val="2D3443"/>
          <w:sz w:val="19"/>
        </w:rPr>
        <w:t>Tích hợp cổng thanh toán thật sau khi đáp ứng yêu cầu bảo mật và sandbox của nhà cung cấp.</w:t>
      </w:r>
    </w:p>
    <w:p>
      <w:pPr>
        <w:pStyle w:val="ListBullet"/>
        <w:spacing w:after="40"/>
        <w:ind w:left="369" w:hanging="142"/>
      </w:pPr>
      <w:r>
        <w:rPr>
          <w:rFonts w:ascii="Aptos" w:hAnsi="Aptos" w:eastAsia="Aptos"/>
          <w:color w:val="2D3443"/>
          <w:sz w:val="19"/>
        </w:rPr>
        <w:t>Đồng bộ tồn kho, đặt giữ hàng, chuyển kho và phân bổ đơn theo khoảng cách/tồn khả dụng.</w:t>
      </w:r>
    </w:p>
    <w:p>
      <w:pPr>
        <w:pStyle w:val="ListBullet"/>
        <w:spacing w:after="40"/>
        <w:ind w:left="369" w:hanging="142"/>
      </w:pPr>
      <w:r>
        <w:rPr>
          <w:rFonts w:ascii="Aptos" w:hAnsi="Aptos" w:eastAsia="Aptos"/>
          <w:color w:val="2D3443"/>
          <w:sz w:val="19"/>
        </w:rPr>
        <w:t>Tích hợp email/SMS, vận chuyển, theo dõi giao hàng và quản lý đổi trả.</w:t>
      </w:r>
    </w:p>
    <w:p>
      <w:pPr>
        <w:pStyle w:val="ListBullet"/>
        <w:spacing w:after="40"/>
        <w:ind w:left="369" w:hanging="142"/>
      </w:pPr>
      <w:r>
        <w:rPr>
          <w:rFonts w:ascii="Aptos" w:hAnsi="Aptos" w:eastAsia="Aptos"/>
          <w:color w:val="2D3443"/>
          <w:sz w:val="19"/>
        </w:rPr>
        <w:t>Chương trình thành viên, tích điểm, voucher cá nhân hóa và gợi ý sản phẩm.</w:t>
      </w:r>
    </w:p>
    <w:p>
      <w:pPr>
        <w:pStyle w:val="ListBullet"/>
        <w:spacing w:after="40"/>
        <w:ind w:left="369" w:hanging="142"/>
      </w:pPr>
      <w:r>
        <w:rPr>
          <w:rFonts w:ascii="Aptos" w:hAnsi="Aptos" w:eastAsia="Aptos"/>
          <w:color w:val="2D3443"/>
          <w:sz w:val="19"/>
        </w:rPr>
        <w:t>Đưa ứng dụng lên cloud, thiết lập CI/CD, monitoring, backup/restore và logging tập trung.</w:t>
      </w:r>
    </w:p>
    <w:p>
      <w:pPr>
        <w:pStyle w:val="Heading1"/>
        <w:spacing w:before="280" w:after="140"/>
        <w:keepNext/>
      </w:pPr>
      <w:r>
        <w:rPr>
          <w:rFonts w:ascii="Aptos" w:hAnsi="Aptos" w:eastAsia="Aptos"/>
          <w:b/>
          <w:color w:val="1F2A44"/>
          <w:sz w:val="32"/>
        </w:rPr>
        <w:t>PHỤ LỤC A. CẤU HÌNH VÀ NGUYÊN TẮC BÀN GIAO</w:t>
      </w:r>
    </w:p>
    <w:p>
      <w:pPr>
        <w:pStyle w:val="Heading2"/>
        <w:spacing w:before="180" w:after="80"/>
        <w:keepNext/>
      </w:pPr>
      <w:r>
        <w:rPr>
          <w:rFonts w:ascii="Aptos" w:hAnsi="Aptos" w:eastAsia="Aptos"/>
          <w:b/>
          <w:color w:val="B86F83"/>
          <w:sz w:val="24"/>
        </w:rPr>
        <w:t>A.1. Tệp bàn giao tối thiểu</w:t>
      </w:r>
    </w:p>
    <w:p>
      <w:pPr>
        <w:pStyle w:val="ListBullet"/>
        <w:spacing w:after="40"/>
        <w:ind w:left="369" w:hanging="142"/>
      </w:pPr>
      <w:r>
        <w:rPr>
          <w:rFonts w:ascii="Aptos" w:hAnsi="Aptos" w:eastAsia="Aptos"/>
          <w:color w:val="2D3443"/>
          <w:sz w:val="19"/>
        </w:rPr>
        <w:t>Mã nguồn có thể build; file pom.xml hoặc build.gradle đầy đủ dependency.</w:t>
      </w:r>
    </w:p>
    <w:p>
      <w:pPr>
        <w:pStyle w:val="ListBullet"/>
        <w:spacing w:after="40"/>
        <w:ind w:left="369" w:hanging="142"/>
      </w:pPr>
      <w:r>
        <w:rPr>
          <w:rFonts w:ascii="Aptos" w:hAnsi="Aptos" w:eastAsia="Aptos"/>
          <w:color w:val="2D3443"/>
          <w:sz w:val="19"/>
        </w:rPr>
        <w:t>application.yml không chứa credential thật; có application-local.example.yml hoặc tài liệu biến môi trường.</w:t>
      </w:r>
    </w:p>
    <w:p>
      <w:pPr>
        <w:pStyle w:val="ListBullet"/>
        <w:spacing w:after="40"/>
        <w:ind w:left="369" w:hanging="142"/>
      </w:pPr>
      <w:r>
        <w:rPr>
          <w:rFonts w:ascii="Aptos" w:hAnsi="Aptos" w:eastAsia="Aptos"/>
          <w:color w:val="2D3443"/>
          <w:sz w:val="19"/>
        </w:rPr>
        <w:t>Script tạo database/schema và seed data hoặc migration tool được cấu hình rõ ràng.</w:t>
      </w:r>
    </w:p>
    <w:p>
      <w:pPr>
        <w:pStyle w:val="ListBullet"/>
        <w:spacing w:after="40"/>
        <w:ind w:left="369" w:hanging="142"/>
      </w:pPr>
      <w:r>
        <w:rPr>
          <w:rFonts w:ascii="Aptos" w:hAnsi="Aptos" w:eastAsia="Aptos"/>
          <w:color w:val="2D3443"/>
          <w:sz w:val="19"/>
        </w:rPr>
        <w:t>README tiếng Việt: điều kiện tiên quyết, cách cấu hình SQL Server, biến môi trường, chạy ứng dụng, tài khoản demo.</w:t>
      </w:r>
    </w:p>
    <w:p>
      <w:pPr>
        <w:pStyle w:val="ListBullet"/>
        <w:spacing w:after="40"/>
        <w:ind w:left="369" w:hanging="142"/>
      </w:pPr>
      <w:r>
        <w:rPr>
          <w:rFonts w:ascii="Aptos" w:hAnsi="Aptos" w:eastAsia="Aptos"/>
          <w:color w:val="2D3443"/>
          <w:sz w:val="19"/>
        </w:rPr>
        <w:t>Ảnh chụp màn hình: trang chủ, danh sách sản phẩm, chi tiết, giỏ/checkout, admin, chi nhánh, tồn kho, báo cáo.</w:t>
      </w:r>
    </w:p>
    <w:p>
      <w:pPr>
        <w:pStyle w:val="ListBullet"/>
        <w:spacing w:after="40"/>
        <w:ind w:left="369" w:hanging="142"/>
      </w:pPr>
      <w:r>
        <w:rPr>
          <w:rFonts w:ascii="Aptos" w:hAnsi="Aptos" w:eastAsia="Aptos"/>
          <w:color w:val="2D3443"/>
          <w:sz w:val="19"/>
        </w:rPr>
        <w:t>Tài liệu thiết kế: ERD, sơ đồ use case, sơ đồ lớp/sequence cho nghiệp vụ trọng tâm, bảng kiểm thử.</w:t>
      </w:r>
    </w:p>
    <w:p>
      <w:pPr>
        <w:pStyle w:val="Heading2"/>
        <w:spacing w:before="180" w:after="80"/>
        <w:keepNext/>
      </w:pPr>
      <w:r>
        <w:rPr>
          <w:rFonts w:ascii="Aptos" w:hAnsi="Aptos" w:eastAsia="Aptos"/>
          <w:b/>
          <w:color w:val="B86F83"/>
          <w:sz w:val="24"/>
        </w:rPr>
        <w:t>A.2. Quy tắc dữ liệu mẫu</w:t>
      </w:r>
    </w:p>
    <w:p>
      <w:pPr>
        <w:spacing w:after="100" w:line="269" w:lineRule="auto"/>
      </w:pPr>
      <w:r>
        <w:rPr>
          <w:rFonts w:ascii="Aptos" w:hAnsi="Aptos" w:eastAsia="Aptos"/>
          <w:color w:val="2D3443"/>
        </w:rPr>
        <w:t>Seed data nên có tối thiểu 4 chi nhánh giả lập, 6 danh mục mỹ phẩm, 8 thương hiệu, 30–40 sản phẩm mẫu, tồn kho khác nhau giữa các chi nhánh, vài đơn hàng ở nhiều trạng thái và tài khoản demo có vai trò khác nhau. Dữ liệu cá nhân phải hoàn toàn giả lập. Hình ảnh sử dụng phải do nhóm tự tạo, có giấy phép sử dụng hoặc lấy từ nguồn cho phép.</w:t>
      </w:r>
    </w:p>
    <w:p>
      <w:pPr>
        <w:pStyle w:val="Heading2"/>
        <w:spacing w:before="180" w:after="80"/>
        <w:keepNext/>
      </w:pPr>
      <w:r>
        <w:rPr>
          <w:rFonts w:ascii="Aptos" w:hAnsi="Aptos" w:eastAsia="Aptos"/>
          <w:b/>
          <w:color w:val="B86F83"/>
          <w:sz w:val="24"/>
        </w:rPr>
        <w:t>A.3. Checklist tích hợp công nghệ</w:t>
      </w:r>
    </w:p>
    <w:tbl>
      <w:tblPr>
        <w:tblStyle w:val="TableGrid"/>
        <w:tblW w:type="auto" w:w="0"/>
        <w:jc w:val="center"/>
        <w:tblLayout w:type="fixed"/>
        <w:tblLook w:firstColumn="1" w:firstRow="1" w:lastColumn="0" w:lastRow="0" w:noHBand="0" w:noVBand="1" w:val="04A0"/>
      </w:tblPr>
      <w:tblGrid>
        <w:gridCol w:w="4776"/>
        <w:gridCol w:w="4776"/>
      </w:tblGrid>
      <w:tr>
        <w:trPr>
          <w:tblHeader w:val="true"/>
          <w:cantSplit/>
        </w:trPr>
        <w:tc>
          <w:tcPr>
            <w:tcW w:type="dxa" w:w="2098"/>
            <w:shd w:fill="1F2A44"/>
            <w:tcMar>
              <w:top w:w="90" w:type="dxa"/>
              <w:start w:w="95" w:type="dxa"/>
              <w:bottom w:w="90" w:type="dxa"/>
              <w:end w:w="95" w:type="dxa"/>
            </w:tcMar>
            <w:vAlign w:val="center"/>
          </w:tcPr>
          <w:p>
            <w:pPr>
              <w:spacing w:after="0"/>
            </w:pPr>
            <w:r/>
            <w:r>
              <w:rPr>
                <w:rFonts w:ascii="Aptos" w:hAnsi="Aptos" w:eastAsia="Aptos"/>
                <w:b/>
                <w:color w:val="FFFFFF"/>
                <w:sz w:val="16"/>
              </w:rPr>
              <w:t>Thành phần</w:t>
            </w:r>
          </w:p>
        </w:tc>
        <w:tc>
          <w:tcPr>
            <w:tcW w:type="dxa" w:w="7087"/>
            <w:shd w:fill="1F2A44"/>
            <w:tcMar>
              <w:top w:w="90" w:type="dxa"/>
              <w:start w:w="95" w:type="dxa"/>
              <w:bottom w:w="90" w:type="dxa"/>
              <w:end w:w="95" w:type="dxa"/>
            </w:tcMar>
            <w:vAlign w:val="center"/>
          </w:tcPr>
          <w:p>
            <w:pPr>
              <w:spacing w:after="0"/>
            </w:pPr>
            <w:r/>
            <w:r>
              <w:rPr>
                <w:rFonts w:ascii="Aptos" w:hAnsi="Aptos" w:eastAsia="Aptos"/>
                <w:b/>
                <w:color w:val="FFFFFF"/>
                <w:sz w:val="16"/>
              </w:rPr>
              <w:t>Minh chứng kiểm tra</w:t>
            </w:r>
          </w:p>
        </w:tc>
      </w:tr>
      <w:tr>
        <w:trPr>
          <w:cantSplit/>
        </w:trPr>
        <w:tc>
          <w:tcPr>
            <w:tcW w:type="dxa" w:w="2098"/>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Spring Boot/JPA/SQL Server</w:t>
            </w:r>
          </w:p>
        </w:tc>
        <w:tc>
          <w:tcPr>
            <w:tcW w:type="dxa" w:w="7087"/>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Ứng dụng kết nối DB, query được dữ liệu; schema có quan hệ và ràng buộc.</w:t>
            </w:r>
          </w:p>
        </w:tc>
      </w:tr>
      <w:tr>
        <w:trPr>
          <w:cantSplit/>
        </w:trPr>
        <w:tc>
          <w:tcPr>
            <w:tcW w:type="dxa" w:w="2098"/>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Thymeleaf/Bootstrap</w:t>
            </w:r>
          </w:p>
        </w:tc>
        <w:tc>
          <w:tcPr>
            <w:tcW w:type="dxa" w:w="7087"/>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Template render dữ liệu thật; form có validation; responsive ở các kích thước chính.</w:t>
            </w:r>
          </w:p>
        </w:tc>
      </w:tr>
      <w:tr>
        <w:trPr>
          <w:cantSplit/>
        </w:trPr>
        <w:tc>
          <w:tcPr>
            <w:tcW w:type="dxa" w:w="2098"/>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SiteMesh</w:t>
            </w:r>
          </w:p>
        </w:tc>
        <w:tc>
          <w:tcPr>
            <w:tcW w:type="dxa" w:w="7087"/>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Có decorator storefront và admin; layout không lặp và không phá HTML.</w:t>
            </w:r>
          </w:p>
        </w:tc>
      </w:tr>
      <w:tr>
        <w:trPr>
          <w:cantSplit/>
        </w:trPr>
        <w:tc>
          <w:tcPr>
            <w:tcW w:type="dxa" w:w="2098"/>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JWT/Spring Security</w:t>
            </w:r>
          </w:p>
        </w:tc>
        <w:tc>
          <w:tcPr>
            <w:tcW w:type="dxa" w:w="7087"/>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Đăng nhập, logout, hết hạn token và phân quyền có test; cookie/header xử lý có chủ đích.</w:t>
            </w:r>
          </w:p>
        </w:tc>
      </w:tr>
      <w:tr>
        <w:trPr>
          <w:cantSplit/>
        </w:trPr>
        <w:tc>
          <w:tcPr>
            <w:tcW w:type="dxa" w:w="2098"/>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Cloudinary</w:t>
            </w:r>
          </w:p>
        </w:tc>
        <w:tc>
          <w:tcPr>
            <w:tcW w:type="dxa" w:w="7087"/>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Tải ảnh và hiển thị URL; lưu publicId; có fallback và thông báo lỗi cấu hình.</w:t>
            </w:r>
          </w:p>
        </w:tc>
      </w:tr>
      <w:tr>
        <w:trPr>
          <w:cantSplit/>
        </w:trPr>
        <w:tc>
          <w:tcPr>
            <w:tcW w:type="dxa" w:w="2098"/>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Nghiệp vụ chuỗi cửa hàng</w:t>
            </w:r>
          </w:p>
        </w:tc>
        <w:tc>
          <w:tcPr>
            <w:tcW w:type="dxa" w:w="7087"/>
            <w:shd w:fill="F5F7FA"/>
            <w:tcMar>
              <w:top w:w="80" w:type="dxa"/>
              <w:start w:w="95" w:type="dxa"/>
              <w:bottom w:w="80" w:type="dxa"/>
              <w:end w:w="95" w:type="dxa"/>
            </w:tcMar>
            <w:vAlign w:val="center"/>
            <w:tcBorders>
              <w:top w:val="single" w:sz="4" w:color="D9DEE7"/>
              <w:bottom w:val="single" w:sz="4" w:color="D9DEE7"/>
              <w:left w:val="single" w:sz="4" w:color="D9DEE7"/>
              <w:right w:val="single" w:sz="4" w:color="D9DEE7"/>
            </w:tcBorders>
          </w:tcPr>
          <w:p>
            <w:pPr>
              <w:spacing w:after="0" w:line="240" w:lineRule="auto"/>
            </w:pPr>
            <w:r/>
            <w:r>
              <w:rPr>
                <w:rFonts w:ascii="Aptos" w:hAnsi="Aptos" w:eastAsia="Aptos"/>
                <w:color w:val="2D3443"/>
                <w:sz w:val="16"/>
              </w:rPr>
              <w:t>Inventory theo branch/product; stock movement; đơn hàng liên kết chi nhánh; báo cáo theo chi nhánh.</w:t>
            </w:r>
          </w:p>
        </w:tc>
      </w:tr>
    </w:tbl>
    <w:p>
      <w:pPr>
        <w:spacing w:after="20"/>
      </w:pPr>
    </w:p>
    <w:p>
      <w:pPr>
        <w:pStyle w:val="Heading1"/>
        <w:spacing w:before="280" w:after="140"/>
        <w:keepNext/>
      </w:pPr>
      <w:r>
        <w:rPr>
          <w:rFonts w:ascii="Aptos" w:hAnsi="Aptos" w:eastAsia="Aptos"/>
          <w:b/>
          <w:color w:val="1F2A44"/>
          <w:sz w:val="32"/>
        </w:rPr>
        <w:t>PHỤ LỤC B. CHECKLIST TRƯỚC BUỔI BẢO VỆ</w:t>
      </w:r>
    </w:p>
    <w:p>
      <w:pPr>
        <w:pStyle w:val="ListBullet"/>
        <w:spacing w:after="40"/>
        <w:ind w:left="369" w:hanging="142"/>
      </w:pPr>
      <w:r>
        <w:rPr>
          <w:rFonts w:ascii="Aptos" w:hAnsi="Aptos" w:eastAsia="Aptos"/>
          <w:color w:val="2D3443"/>
          <w:sz w:val="19"/>
        </w:rPr>
        <w:t>Có thể chạy ứng dụng từ đầu theo README mà không phải sửa code thủ công ngoài cấu hình môi trường.</w:t>
      </w:r>
    </w:p>
    <w:p>
      <w:pPr>
        <w:pStyle w:val="ListBullet"/>
        <w:spacing w:after="40"/>
        <w:ind w:left="369" w:hanging="142"/>
      </w:pPr>
      <w:r>
        <w:rPr>
          <w:rFonts w:ascii="Aptos" w:hAnsi="Aptos" w:eastAsia="Aptos"/>
          <w:color w:val="2D3443"/>
          <w:sz w:val="19"/>
        </w:rPr>
        <w:t>Demo được tìm kiếm sản phẩm, thêm giỏ hàng và đặt một đơn thành công.</w:t>
      </w:r>
    </w:p>
    <w:p>
      <w:pPr>
        <w:pStyle w:val="ListBullet"/>
        <w:spacing w:after="40"/>
        <w:ind w:left="369" w:hanging="142"/>
      </w:pPr>
      <w:r>
        <w:rPr>
          <w:rFonts w:ascii="Aptos" w:hAnsi="Aptos" w:eastAsia="Aptos"/>
          <w:color w:val="2D3443"/>
          <w:sz w:val="19"/>
        </w:rPr>
        <w:t>Demo sự khác nhau của tồn kho giữa hai chi nhánh trước và sau một giao dịch.</w:t>
      </w:r>
    </w:p>
    <w:p>
      <w:pPr>
        <w:pStyle w:val="ListBullet"/>
        <w:spacing w:after="40"/>
        <w:ind w:left="369" w:hanging="142"/>
      </w:pPr>
      <w:r>
        <w:rPr>
          <w:rFonts w:ascii="Aptos" w:hAnsi="Aptos" w:eastAsia="Aptos"/>
          <w:color w:val="2D3443"/>
          <w:sz w:val="19"/>
        </w:rPr>
        <w:t>Demo một nhân viên chi nhánh không thể truy cập dữ liệu ngoài phạm vi quyền.</w:t>
      </w:r>
    </w:p>
    <w:p>
      <w:pPr>
        <w:pStyle w:val="ListBullet"/>
        <w:spacing w:after="40"/>
        <w:ind w:left="369" w:hanging="142"/>
      </w:pPr>
      <w:r>
        <w:rPr>
          <w:rFonts w:ascii="Aptos" w:hAnsi="Aptos" w:eastAsia="Aptos"/>
          <w:color w:val="2D3443"/>
          <w:sz w:val="19"/>
        </w:rPr>
        <w:t>Demo quản trị viên tạo/sửa sản phẩm và tải ảnh qua Cloudinary.</w:t>
      </w:r>
    </w:p>
    <w:p>
      <w:pPr>
        <w:pStyle w:val="ListBullet"/>
        <w:spacing w:after="40"/>
        <w:ind w:left="369" w:hanging="142"/>
      </w:pPr>
      <w:r>
        <w:rPr>
          <w:rFonts w:ascii="Aptos" w:hAnsi="Aptos" w:eastAsia="Aptos"/>
          <w:color w:val="2D3443"/>
          <w:sz w:val="19"/>
        </w:rPr>
        <w:t>Giải thích được tại sao tồn kho tách khỏi Product, vì sao OrderItem lưu snapshot, và JWT được tích hợp thế nào với Thymeleaf.</w:t>
      </w:r>
    </w:p>
    <w:p>
      <w:pPr>
        <w:pStyle w:val="ListBullet"/>
        <w:spacing w:after="40"/>
        <w:ind w:left="369" w:hanging="142"/>
      </w:pPr>
      <w:r>
        <w:rPr>
          <w:rFonts w:ascii="Aptos" w:hAnsi="Aptos" w:eastAsia="Aptos"/>
          <w:color w:val="2D3443"/>
          <w:sz w:val="19"/>
        </w:rPr>
        <w:t>Có phương án dự phòng khi mạng/Cloudinary không ổn định, ví dụ ảnh placeholder và dữ liệu seed sẵn.</w:t>
      </w:r>
    </w:p>
    <w:p>
      <w:pPr>
        <w:pStyle w:val="ListBullet"/>
        <w:spacing w:after="40"/>
        <w:ind w:left="369" w:hanging="142"/>
      </w:pPr>
      <w:r>
        <w:rPr>
          <w:rFonts w:ascii="Aptos" w:hAnsi="Aptos" w:eastAsia="Aptos"/>
          <w:color w:val="2D3443"/>
          <w:sz w:val="19"/>
        </w:rPr>
        <w:t>Không để lại tài khoản thật, mật khẩu cá nhân, API key hoặc dữ liệu cá nhân trong bản trình diễn.</w:t>
      </w:r>
    </w:p>
    <w:sectPr w:rsidR="00FC693F" w:rsidRPr="0006063C" w:rsidSect="00034616">
      <w:headerReference w:type="default" r:id="rId9"/>
      <w:footerReference w:type="default" r:id="rId10"/>
      <w:pgSz w:w="11906" w:h="16838"/>
      <w:pgMar w:top="1049" w:right="1134" w:bottom="1020" w:left="1219" w:header="482"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B6474"/>
        <w:sz w:val="16"/>
      </w:rPr>
      <w:t xml:space="preserve">ONESHOP  •  HỒ SƠ ĐỀ ÁN  |  Trang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4" w:color="B86F83"/>
      </w:pBdr>
    </w:pPr>
    <w:r>
      <w:rPr>
        <w:rFonts w:ascii="Aptos" w:hAnsi="Aptos" w:eastAsia="Aptos"/>
        <w:b/>
        <w:color w:val="B86F83"/>
        <w:sz w:val="16"/>
      </w:rPr>
      <w:t>ONESHOP  /  PROJECT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eastAsia="Aptos"/>
      <w:color w:val="2D344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2A4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B86F8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2A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OneShop - Hồ sơ đề án và đặc tả hệ thống</dc:title>
  <dc:subject>Đồ án website bán mỹ phẩm theo mô hình chuỗi cửa hàng</dc:subject>
  <dc:creator>OneShop Project Team</dc:creator>
  <cp:keywords>OneShop, Spring Boot, Thymeleaf, Bootstrap, JPA, SQL Server, SiteMesh, JWT, Cloudinary</cp:keywords>
  <dc:description>generated by python-docx</dc:description>
  <cp:lastModifiedBy/>
  <cp:revision>1</cp:revision>
  <dcterms:created xsi:type="dcterms:W3CDTF">2013-12-23T23:15:00Z</dcterms:created>
  <dcterms:modified xsi:type="dcterms:W3CDTF">2013-12-23T23:15:00Z</dcterms:modified>
  <cp:category/>
</cp:coreProperties>
</file>