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rPr>
          <w:b w:val="0"/>
          <w:bCs w:val="0"/>
          <w:sz w:val="22"/>
          <w:szCs w:val="22"/>
          <w:u w:val="none"/>
          <w:lang w:val="en-GB"/>
        </w:rPr>
        <w:id w:val="-1141194526"/>
        <w:docPartObj>
          <w:docPartGallery w:val="Table of Contents"/>
          <w:docPartUnique/>
        </w:docPartObj>
      </w:sdtPr>
      <w:sdtEndPr>
        <w:rPr>
          <w:noProof/>
        </w:rPr>
      </w:sdtEndPr>
      <w:sdtContent>
        <w:p w:rsidR="0093094E" w:rsidRDefault="0093094E">
          <w:pPr>
            <w:pStyle w:val="TOCHeading"/>
          </w:pPr>
          <w:r>
            <w:t>Table of Contents</w:t>
          </w:r>
          <w:bookmarkStart w:id="0" w:name="_GoBack"/>
          <w:bookmarkEnd w:id="0"/>
        </w:p>
        <w:p w:rsidR="0093094E" w:rsidRPr="0093094E" w:rsidRDefault="0093094E" w:rsidP="0093094E">
          <w:pPr>
            <w:rPr>
              <w:lang w:val="en-US"/>
            </w:rPr>
          </w:pPr>
        </w:p>
        <w:p w:rsidR="00A009D2"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0619548" w:history="1">
            <w:r w:rsidR="00A009D2" w:rsidRPr="00A63487">
              <w:rPr>
                <w:rStyle w:val="Hyperlink"/>
                <w:noProof/>
              </w:rPr>
              <w:t>Introduction</w:t>
            </w:r>
            <w:r w:rsidR="00A009D2">
              <w:rPr>
                <w:noProof/>
                <w:webHidden/>
              </w:rPr>
              <w:tab/>
            </w:r>
            <w:r w:rsidR="00A009D2">
              <w:rPr>
                <w:noProof/>
                <w:webHidden/>
              </w:rPr>
              <w:fldChar w:fldCharType="begin"/>
            </w:r>
            <w:r w:rsidR="00A009D2">
              <w:rPr>
                <w:noProof/>
                <w:webHidden/>
              </w:rPr>
              <w:instrText xml:space="preserve"> PAGEREF _Toc440619548 \h </w:instrText>
            </w:r>
            <w:r w:rsidR="00A009D2">
              <w:rPr>
                <w:noProof/>
                <w:webHidden/>
              </w:rPr>
            </w:r>
            <w:r w:rsidR="00A009D2">
              <w:rPr>
                <w:noProof/>
                <w:webHidden/>
              </w:rPr>
              <w:fldChar w:fldCharType="separate"/>
            </w:r>
            <w:r w:rsidR="00A009D2">
              <w:rPr>
                <w:noProof/>
                <w:webHidden/>
              </w:rPr>
              <w:t>3</w:t>
            </w:r>
            <w:r w:rsidR="00A009D2">
              <w:rPr>
                <w:noProof/>
                <w:webHidden/>
              </w:rPr>
              <w:fldChar w:fldCharType="end"/>
            </w:r>
          </w:hyperlink>
        </w:p>
        <w:p w:rsidR="00A009D2" w:rsidRDefault="00A009D2">
          <w:pPr>
            <w:pStyle w:val="TOC1"/>
            <w:tabs>
              <w:tab w:val="right" w:leader="dot" w:pos="9016"/>
            </w:tabs>
            <w:rPr>
              <w:rFonts w:eastAsiaTheme="minorEastAsia"/>
              <w:noProof/>
              <w:lang w:eastAsia="en-GB"/>
            </w:rPr>
          </w:pPr>
          <w:hyperlink w:anchor="_Toc440619549" w:history="1">
            <w:r w:rsidRPr="00A63487">
              <w:rPr>
                <w:rStyle w:val="Hyperlink"/>
                <w:noProof/>
              </w:rPr>
              <w:t>Usage - Inputs</w:t>
            </w:r>
            <w:r>
              <w:rPr>
                <w:noProof/>
                <w:webHidden/>
              </w:rPr>
              <w:tab/>
            </w:r>
            <w:r>
              <w:rPr>
                <w:noProof/>
                <w:webHidden/>
              </w:rPr>
              <w:fldChar w:fldCharType="begin"/>
            </w:r>
            <w:r>
              <w:rPr>
                <w:noProof/>
                <w:webHidden/>
              </w:rPr>
              <w:instrText xml:space="preserve"> PAGEREF _Toc440619549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2"/>
            <w:tabs>
              <w:tab w:val="right" w:leader="dot" w:pos="9016"/>
            </w:tabs>
            <w:rPr>
              <w:rFonts w:eastAsiaTheme="minorEastAsia"/>
              <w:noProof/>
              <w:lang w:eastAsia="en-GB"/>
            </w:rPr>
          </w:pPr>
          <w:hyperlink w:anchor="_Toc440619550" w:history="1">
            <w:r w:rsidRPr="00A63487">
              <w:rPr>
                <w:rStyle w:val="Hyperlink"/>
                <w:noProof/>
              </w:rPr>
              <w:t>Required Inputs:</w:t>
            </w:r>
            <w:r>
              <w:rPr>
                <w:noProof/>
                <w:webHidden/>
              </w:rPr>
              <w:tab/>
            </w:r>
            <w:r>
              <w:rPr>
                <w:noProof/>
                <w:webHidden/>
              </w:rPr>
              <w:fldChar w:fldCharType="begin"/>
            </w:r>
            <w:r>
              <w:rPr>
                <w:noProof/>
                <w:webHidden/>
              </w:rPr>
              <w:instrText xml:space="preserve"> PAGEREF _Toc440619550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1" w:history="1">
            <w:r w:rsidRPr="00A63487">
              <w:rPr>
                <w:rStyle w:val="Hyperlink"/>
                <w:noProof/>
              </w:rPr>
              <w:t>PDB code</w:t>
            </w:r>
            <w:r>
              <w:rPr>
                <w:noProof/>
                <w:webHidden/>
              </w:rPr>
              <w:tab/>
            </w:r>
            <w:r>
              <w:rPr>
                <w:noProof/>
                <w:webHidden/>
              </w:rPr>
              <w:fldChar w:fldCharType="begin"/>
            </w:r>
            <w:r>
              <w:rPr>
                <w:noProof/>
                <w:webHidden/>
              </w:rPr>
              <w:instrText xml:space="preserve"> PAGEREF _Toc440619551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2" w:history="1">
            <w:r w:rsidRPr="00A63487">
              <w:rPr>
                <w:rStyle w:val="Hyperlink"/>
                <w:noProof/>
              </w:rPr>
              <w:t>File Path</w:t>
            </w:r>
            <w:r>
              <w:rPr>
                <w:noProof/>
                <w:webHidden/>
              </w:rPr>
              <w:tab/>
            </w:r>
            <w:r>
              <w:rPr>
                <w:noProof/>
                <w:webHidden/>
              </w:rPr>
              <w:fldChar w:fldCharType="begin"/>
            </w:r>
            <w:r>
              <w:rPr>
                <w:noProof/>
                <w:webHidden/>
              </w:rPr>
              <w:instrText xml:space="preserve"> PAGEREF _Toc440619552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2"/>
            <w:tabs>
              <w:tab w:val="right" w:leader="dot" w:pos="9016"/>
            </w:tabs>
            <w:rPr>
              <w:rFonts w:eastAsiaTheme="minorEastAsia"/>
              <w:noProof/>
              <w:lang w:eastAsia="en-GB"/>
            </w:rPr>
          </w:pPr>
          <w:hyperlink w:anchor="_Toc440619553" w:history="1">
            <w:r w:rsidRPr="00A63487">
              <w:rPr>
                <w:rStyle w:val="Hyperlink"/>
                <w:noProof/>
              </w:rPr>
              <w:t>Optional Inputs:</w:t>
            </w:r>
            <w:r>
              <w:rPr>
                <w:noProof/>
                <w:webHidden/>
              </w:rPr>
              <w:tab/>
            </w:r>
            <w:r>
              <w:rPr>
                <w:noProof/>
                <w:webHidden/>
              </w:rPr>
              <w:fldChar w:fldCharType="begin"/>
            </w:r>
            <w:r>
              <w:rPr>
                <w:noProof/>
                <w:webHidden/>
              </w:rPr>
              <w:instrText xml:space="preserve"> PAGEREF _Toc440619553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4" w:history="1">
            <w:r w:rsidRPr="00A63487">
              <w:rPr>
                <w:rStyle w:val="Hyperlink"/>
                <w:noProof/>
              </w:rPr>
              <w:t>PDT</w:t>
            </w:r>
            <w:r>
              <w:rPr>
                <w:noProof/>
                <w:webHidden/>
              </w:rPr>
              <w:tab/>
            </w:r>
            <w:r>
              <w:rPr>
                <w:noProof/>
                <w:webHidden/>
              </w:rPr>
              <w:fldChar w:fldCharType="begin"/>
            </w:r>
            <w:r>
              <w:rPr>
                <w:noProof/>
                <w:webHidden/>
              </w:rPr>
              <w:instrText xml:space="preserve"> PAGEREF _Toc440619554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5" w:history="1">
            <w:r w:rsidRPr="00A63487">
              <w:rPr>
                <w:rStyle w:val="Hyperlink"/>
                <w:noProof/>
              </w:rPr>
              <w:t>binSize</w:t>
            </w:r>
            <w:r>
              <w:rPr>
                <w:noProof/>
                <w:webHidden/>
              </w:rPr>
              <w:tab/>
            </w:r>
            <w:r>
              <w:rPr>
                <w:noProof/>
                <w:webHidden/>
              </w:rPr>
              <w:fldChar w:fldCharType="begin"/>
            </w:r>
            <w:r>
              <w:rPr>
                <w:noProof/>
                <w:webHidden/>
              </w:rPr>
              <w:instrText xml:space="preserve"> PAGEREF _Toc440619555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6" w:history="1">
            <w:r w:rsidRPr="00A63487">
              <w:rPr>
                <w:rStyle w:val="Hyperlink"/>
                <w:noProof/>
              </w:rPr>
              <w:t>createAUCpdb</w:t>
            </w:r>
            <w:r>
              <w:rPr>
                <w:noProof/>
                <w:webHidden/>
              </w:rPr>
              <w:tab/>
            </w:r>
            <w:r>
              <w:rPr>
                <w:noProof/>
                <w:webHidden/>
              </w:rPr>
              <w:fldChar w:fldCharType="begin"/>
            </w:r>
            <w:r>
              <w:rPr>
                <w:noProof/>
                <w:webHidden/>
              </w:rPr>
              <w:instrText xml:space="preserve"> PAGEREF _Toc440619556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7" w:history="1">
            <w:r w:rsidRPr="00A63487">
              <w:rPr>
                <w:rStyle w:val="Hyperlink"/>
                <w:noProof/>
              </w:rPr>
              <w:t>createTApdb</w:t>
            </w:r>
            <w:r>
              <w:rPr>
                <w:noProof/>
                <w:webHidden/>
              </w:rPr>
              <w:tab/>
            </w:r>
            <w:r>
              <w:rPr>
                <w:noProof/>
                <w:webHidden/>
              </w:rPr>
              <w:fldChar w:fldCharType="begin"/>
            </w:r>
            <w:r>
              <w:rPr>
                <w:noProof/>
                <w:webHidden/>
              </w:rPr>
              <w:instrText xml:space="preserve"> PAGEREF _Toc440619557 \h </w:instrText>
            </w:r>
            <w:r>
              <w:rPr>
                <w:noProof/>
                <w:webHidden/>
              </w:rPr>
            </w:r>
            <w:r>
              <w:rPr>
                <w:noProof/>
                <w:webHidden/>
              </w:rPr>
              <w:fldChar w:fldCharType="separate"/>
            </w:r>
            <w:r>
              <w:rPr>
                <w:noProof/>
                <w:webHidden/>
              </w:rPr>
              <w:t>4</w:t>
            </w:r>
            <w:r>
              <w:rPr>
                <w:noProof/>
                <w:webHidden/>
              </w:rPr>
              <w:fldChar w:fldCharType="end"/>
            </w:r>
          </w:hyperlink>
        </w:p>
        <w:p w:rsidR="00A009D2" w:rsidRDefault="00A009D2">
          <w:pPr>
            <w:pStyle w:val="TOC3"/>
            <w:tabs>
              <w:tab w:val="right" w:leader="dot" w:pos="9016"/>
            </w:tabs>
            <w:rPr>
              <w:rFonts w:eastAsiaTheme="minorEastAsia"/>
              <w:noProof/>
              <w:lang w:eastAsia="en-GB"/>
            </w:rPr>
          </w:pPr>
          <w:hyperlink w:anchor="_Toc440619558" w:history="1">
            <w:r w:rsidRPr="00A63487">
              <w:rPr>
                <w:rStyle w:val="Hyperlink"/>
                <w:noProof/>
              </w:rPr>
              <w:t>Sample Input</w:t>
            </w:r>
            <w:r>
              <w:rPr>
                <w:noProof/>
                <w:webHidden/>
              </w:rPr>
              <w:tab/>
            </w:r>
            <w:r>
              <w:rPr>
                <w:noProof/>
                <w:webHidden/>
              </w:rPr>
              <w:fldChar w:fldCharType="begin"/>
            </w:r>
            <w:r>
              <w:rPr>
                <w:noProof/>
                <w:webHidden/>
              </w:rPr>
              <w:instrText xml:space="preserve"> PAGEREF _Toc440619558 \h </w:instrText>
            </w:r>
            <w:r>
              <w:rPr>
                <w:noProof/>
                <w:webHidden/>
              </w:rPr>
            </w:r>
            <w:r>
              <w:rPr>
                <w:noProof/>
                <w:webHidden/>
              </w:rPr>
              <w:fldChar w:fldCharType="separate"/>
            </w:r>
            <w:r>
              <w:rPr>
                <w:noProof/>
                <w:webHidden/>
              </w:rPr>
              <w:t>5</w:t>
            </w:r>
            <w:r>
              <w:rPr>
                <w:noProof/>
                <w:webHidden/>
              </w:rPr>
              <w:fldChar w:fldCharType="end"/>
            </w:r>
          </w:hyperlink>
        </w:p>
        <w:p w:rsidR="00A009D2" w:rsidRDefault="00A009D2">
          <w:pPr>
            <w:pStyle w:val="TOC2"/>
            <w:tabs>
              <w:tab w:val="right" w:leader="dot" w:pos="9016"/>
            </w:tabs>
            <w:rPr>
              <w:rFonts w:eastAsiaTheme="minorEastAsia"/>
              <w:noProof/>
              <w:lang w:eastAsia="en-GB"/>
            </w:rPr>
          </w:pPr>
          <w:hyperlink w:anchor="_Toc440619559" w:history="1">
            <w:r w:rsidRPr="00A63487">
              <w:rPr>
                <w:rStyle w:val="Hyperlink"/>
                <w:noProof/>
              </w:rPr>
              <w:t>Location of Input</w:t>
            </w:r>
            <w:r>
              <w:rPr>
                <w:noProof/>
                <w:webHidden/>
              </w:rPr>
              <w:tab/>
            </w:r>
            <w:r>
              <w:rPr>
                <w:noProof/>
                <w:webHidden/>
              </w:rPr>
              <w:fldChar w:fldCharType="begin"/>
            </w:r>
            <w:r>
              <w:rPr>
                <w:noProof/>
                <w:webHidden/>
              </w:rPr>
              <w:instrText xml:space="preserve"> PAGEREF _Toc440619559 \h </w:instrText>
            </w:r>
            <w:r>
              <w:rPr>
                <w:noProof/>
                <w:webHidden/>
              </w:rPr>
            </w:r>
            <w:r>
              <w:rPr>
                <w:noProof/>
                <w:webHidden/>
              </w:rPr>
              <w:fldChar w:fldCharType="separate"/>
            </w:r>
            <w:r>
              <w:rPr>
                <w:noProof/>
                <w:webHidden/>
              </w:rPr>
              <w:t>5</w:t>
            </w:r>
            <w:r>
              <w:rPr>
                <w:noProof/>
                <w:webHidden/>
              </w:rPr>
              <w:fldChar w:fldCharType="end"/>
            </w:r>
          </w:hyperlink>
        </w:p>
        <w:p w:rsidR="00A009D2" w:rsidRDefault="00A009D2">
          <w:pPr>
            <w:pStyle w:val="TOC1"/>
            <w:tabs>
              <w:tab w:val="right" w:leader="dot" w:pos="9016"/>
            </w:tabs>
            <w:rPr>
              <w:rFonts w:eastAsiaTheme="minorEastAsia"/>
              <w:noProof/>
              <w:lang w:eastAsia="en-GB"/>
            </w:rPr>
          </w:pPr>
          <w:hyperlink w:anchor="_Toc440619560" w:history="1">
            <w:r w:rsidRPr="00A63487">
              <w:rPr>
                <w:rStyle w:val="Hyperlink"/>
                <w:noProof/>
              </w:rPr>
              <w:t>Outputs</w:t>
            </w:r>
            <w:r>
              <w:rPr>
                <w:noProof/>
                <w:webHidden/>
              </w:rPr>
              <w:tab/>
            </w:r>
            <w:r>
              <w:rPr>
                <w:noProof/>
                <w:webHidden/>
              </w:rPr>
              <w:fldChar w:fldCharType="begin"/>
            </w:r>
            <w:r>
              <w:rPr>
                <w:noProof/>
                <w:webHidden/>
              </w:rPr>
              <w:instrText xml:space="preserve"> PAGEREF _Toc440619560 \h </w:instrText>
            </w:r>
            <w:r>
              <w:rPr>
                <w:noProof/>
                <w:webHidden/>
              </w:rPr>
            </w:r>
            <w:r>
              <w:rPr>
                <w:noProof/>
                <w:webHidden/>
              </w:rPr>
              <w:fldChar w:fldCharType="separate"/>
            </w:r>
            <w:r>
              <w:rPr>
                <w:noProof/>
                <w:webHidden/>
              </w:rPr>
              <w:t>6</w:t>
            </w:r>
            <w:r>
              <w:rPr>
                <w:noProof/>
                <w:webHidden/>
              </w:rPr>
              <w:fldChar w:fldCharType="end"/>
            </w:r>
          </w:hyperlink>
        </w:p>
        <w:p w:rsidR="00A009D2" w:rsidRDefault="00A009D2">
          <w:pPr>
            <w:pStyle w:val="TOC2"/>
            <w:tabs>
              <w:tab w:val="right" w:leader="dot" w:pos="9016"/>
            </w:tabs>
            <w:rPr>
              <w:rFonts w:eastAsiaTheme="minorEastAsia"/>
              <w:noProof/>
              <w:lang w:eastAsia="en-GB"/>
            </w:rPr>
          </w:pPr>
          <w:hyperlink w:anchor="_Toc440619561" w:history="1">
            <w:r w:rsidRPr="00A63487">
              <w:rPr>
                <w:rStyle w:val="Hyperlink"/>
                <w:noProof/>
              </w:rPr>
              <w:t>&lt;name&gt;Bdamage.txt:</w:t>
            </w:r>
            <w:r>
              <w:rPr>
                <w:noProof/>
                <w:webHidden/>
              </w:rPr>
              <w:tab/>
            </w:r>
            <w:r>
              <w:rPr>
                <w:noProof/>
                <w:webHidden/>
              </w:rPr>
              <w:fldChar w:fldCharType="begin"/>
            </w:r>
            <w:r>
              <w:rPr>
                <w:noProof/>
                <w:webHidden/>
              </w:rPr>
              <w:instrText xml:space="preserve"> PAGEREF _Toc440619561 \h </w:instrText>
            </w:r>
            <w:r>
              <w:rPr>
                <w:noProof/>
                <w:webHidden/>
              </w:rPr>
            </w:r>
            <w:r>
              <w:rPr>
                <w:noProof/>
                <w:webHidden/>
              </w:rPr>
              <w:fldChar w:fldCharType="separate"/>
            </w:r>
            <w:r>
              <w:rPr>
                <w:noProof/>
                <w:webHidden/>
              </w:rPr>
              <w:t>6</w:t>
            </w:r>
            <w:r>
              <w:rPr>
                <w:noProof/>
                <w:webHidden/>
              </w:rPr>
              <w:fldChar w:fldCharType="end"/>
            </w:r>
          </w:hyperlink>
        </w:p>
        <w:p w:rsidR="00A009D2" w:rsidRDefault="00A009D2">
          <w:pPr>
            <w:pStyle w:val="TOC2"/>
            <w:tabs>
              <w:tab w:val="right" w:leader="dot" w:pos="9016"/>
            </w:tabs>
            <w:rPr>
              <w:rFonts w:eastAsiaTheme="minorEastAsia"/>
              <w:noProof/>
              <w:lang w:eastAsia="en-GB"/>
            </w:rPr>
          </w:pPr>
          <w:hyperlink w:anchor="_Toc440619562" w:history="1">
            <w:r w:rsidRPr="00A63487">
              <w:rPr>
                <w:rStyle w:val="Hyperlink"/>
                <w:noProof/>
              </w:rPr>
              <w:t>&lt;name&gt;UnitCell.pdb:</w:t>
            </w:r>
            <w:r>
              <w:rPr>
                <w:noProof/>
                <w:webHidden/>
              </w:rPr>
              <w:tab/>
            </w:r>
            <w:r>
              <w:rPr>
                <w:noProof/>
                <w:webHidden/>
              </w:rPr>
              <w:fldChar w:fldCharType="begin"/>
            </w:r>
            <w:r>
              <w:rPr>
                <w:noProof/>
                <w:webHidden/>
              </w:rPr>
              <w:instrText xml:space="preserve"> PAGEREF _Toc440619562 \h </w:instrText>
            </w:r>
            <w:r>
              <w:rPr>
                <w:noProof/>
                <w:webHidden/>
              </w:rPr>
            </w:r>
            <w:r>
              <w:rPr>
                <w:noProof/>
                <w:webHidden/>
              </w:rPr>
              <w:fldChar w:fldCharType="separate"/>
            </w:r>
            <w:r>
              <w:rPr>
                <w:noProof/>
                <w:webHidden/>
              </w:rPr>
              <w:t>6</w:t>
            </w:r>
            <w:r>
              <w:rPr>
                <w:noProof/>
                <w:webHidden/>
              </w:rPr>
              <w:fldChar w:fldCharType="end"/>
            </w:r>
          </w:hyperlink>
        </w:p>
        <w:p w:rsidR="00A009D2" w:rsidRDefault="00A009D2">
          <w:pPr>
            <w:pStyle w:val="TOC1"/>
            <w:tabs>
              <w:tab w:val="right" w:leader="dot" w:pos="9016"/>
            </w:tabs>
            <w:rPr>
              <w:rFonts w:eastAsiaTheme="minorEastAsia"/>
              <w:noProof/>
              <w:lang w:eastAsia="en-GB"/>
            </w:rPr>
          </w:pPr>
          <w:hyperlink w:anchor="_Toc440619563" w:history="1">
            <w:r w:rsidRPr="00A63487">
              <w:rPr>
                <w:rStyle w:val="Hyperlink"/>
                <w:noProof/>
              </w:rPr>
              <w:t>Description of Exceptions Output by CaMBDa</w:t>
            </w:r>
            <w:r>
              <w:rPr>
                <w:noProof/>
                <w:webHidden/>
              </w:rPr>
              <w:tab/>
            </w:r>
            <w:r>
              <w:rPr>
                <w:noProof/>
                <w:webHidden/>
              </w:rPr>
              <w:fldChar w:fldCharType="begin"/>
            </w:r>
            <w:r>
              <w:rPr>
                <w:noProof/>
                <w:webHidden/>
              </w:rPr>
              <w:instrText xml:space="preserve"> PAGEREF _Toc440619563 \h </w:instrText>
            </w:r>
            <w:r>
              <w:rPr>
                <w:noProof/>
                <w:webHidden/>
              </w:rPr>
            </w:r>
            <w:r>
              <w:rPr>
                <w:noProof/>
                <w:webHidden/>
              </w:rPr>
              <w:fldChar w:fldCharType="separate"/>
            </w:r>
            <w:r>
              <w:rPr>
                <w:noProof/>
                <w:webHidden/>
              </w:rPr>
              <w:t>7</w:t>
            </w:r>
            <w:r>
              <w:rPr>
                <w:noProof/>
                <w:webHidden/>
              </w:rPr>
              <w:fldChar w:fldCharType="end"/>
            </w:r>
          </w:hyperlink>
        </w:p>
        <w:p w:rsidR="00A009D2" w:rsidRDefault="00A009D2">
          <w:pPr>
            <w:pStyle w:val="TOC1"/>
            <w:tabs>
              <w:tab w:val="right" w:leader="dot" w:pos="9016"/>
            </w:tabs>
            <w:rPr>
              <w:rFonts w:eastAsiaTheme="minorEastAsia"/>
              <w:noProof/>
              <w:lang w:eastAsia="en-GB"/>
            </w:rPr>
          </w:pPr>
          <w:hyperlink w:anchor="_Toc440619564" w:history="1">
            <w:r w:rsidRPr="00A63487">
              <w:rPr>
                <w:rStyle w:val="Hyperlink"/>
                <w:noProof/>
              </w:rPr>
              <w:t>For Developers</w:t>
            </w:r>
            <w:r>
              <w:rPr>
                <w:noProof/>
                <w:webHidden/>
              </w:rPr>
              <w:tab/>
            </w:r>
            <w:r>
              <w:rPr>
                <w:noProof/>
                <w:webHidden/>
              </w:rPr>
              <w:fldChar w:fldCharType="begin"/>
            </w:r>
            <w:r>
              <w:rPr>
                <w:noProof/>
                <w:webHidden/>
              </w:rPr>
              <w:instrText xml:space="preserve"> PAGEREF _Toc440619564 \h </w:instrText>
            </w:r>
            <w:r>
              <w:rPr>
                <w:noProof/>
                <w:webHidden/>
              </w:rPr>
            </w:r>
            <w:r>
              <w:rPr>
                <w:noProof/>
                <w:webHidden/>
              </w:rPr>
              <w:fldChar w:fldCharType="separate"/>
            </w:r>
            <w:r>
              <w:rPr>
                <w:noProof/>
                <w:webHidden/>
              </w:rPr>
              <w:t>8</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1" w:name="_Toc440619548"/>
      <w:r w:rsidRPr="00A7081E">
        <w:lastRenderedPageBreak/>
        <w:t>Introduction</w:t>
      </w:r>
      <w:bookmarkEnd w:id="1"/>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00CD04C1">
        <w:rPr>
          <w:b/>
          <w:bCs/>
          <w:i/>
          <w:iCs/>
          <w:sz w:val="24"/>
          <w:szCs w:val="24"/>
        </w:rPr>
        <w:t>atomic B-</w:t>
      </w:r>
      <w:r w:rsidRPr="007F2D4F">
        <w:rPr>
          <w:b/>
          <w:bCs/>
          <w:i/>
          <w:iCs/>
          <w:sz w:val="24"/>
          <w:szCs w:val="24"/>
        </w:rPr>
        <w:t>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space (throughout all unit cells which the X-ray beam intercepts).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w:t>
      </w:r>
      <w:r w:rsidR="004A7FC0" w:rsidRPr="00CD04C1">
        <w:rPr>
          <w:i/>
          <w:sz w:val="24"/>
          <w:szCs w:val="24"/>
        </w:rPr>
        <w:t>B</w:t>
      </w:r>
      <w:r w:rsidR="00CD04C1">
        <w:rPr>
          <w:sz w:val="24"/>
          <w:szCs w:val="24"/>
        </w:rPr>
        <w:t>-</w:t>
      </w:r>
      <w:r w:rsidR="004A7FC0">
        <w:rPr>
          <w:sz w:val="24"/>
          <w:szCs w:val="24"/>
        </w:rPr>
        <w:t xml:space="preserve">factor values. </w:t>
      </w:r>
      <w:r w:rsidR="00D92C42">
        <w:rPr>
          <w:sz w:val="24"/>
          <w:szCs w:val="24"/>
        </w:rPr>
        <w:t xml:space="preserve">Atomic </w:t>
      </w:r>
      <w:r w:rsidR="00D92C42" w:rsidRPr="00CD04C1">
        <w:rPr>
          <w:i/>
          <w:sz w:val="24"/>
          <w:szCs w:val="24"/>
        </w:rPr>
        <w:t>B</w:t>
      </w:r>
      <w:r w:rsidR="00CD04C1">
        <w:rPr>
          <w:i/>
          <w:sz w:val="24"/>
          <w:szCs w:val="24"/>
        </w:rPr>
        <w:t>-</w:t>
      </w:r>
      <w:r w:rsidR="00D92C42">
        <w:rPr>
          <w:sz w:val="24"/>
          <w:szCs w:val="24"/>
        </w:rPr>
        <w:t>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The degree of </w:t>
      </w:r>
      <w:r w:rsidR="00524DE7" w:rsidRPr="009713DE">
        <w:rPr>
          <w:i/>
          <w:sz w:val="24"/>
          <w:szCs w:val="24"/>
        </w:rPr>
        <w:t>crystallographic packing</w:t>
      </w:r>
      <w:r w:rsidR="00524DE7">
        <w:rPr>
          <w:sz w:val="24"/>
          <w:szCs w:val="24"/>
        </w:rPr>
        <w:t xml:space="preserve"> will also affect an atom’s </w:t>
      </w:r>
      <w:r w:rsidR="00524DE7" w:rsidRPr="00CD04C1">
        <w:rPr>
          <w:i/>
          <w:sz w:val="24"/>
          <w:szCs w:val="24"/>
        </w:rPr>
        <w:t>B</w:t>
      </w:r>
      <w:r w:rsidR="00CD04C1">
        <w:rPr>
          <w:i/>
          <w:sz w:val="24"/>
          <w:szCs w:val="24"/>
        </w:rPr>
        <w:t>-</w:t>
      </w:r>
      <w:r w:rsidR="00524DE7">
        <w:rPr>
          <w:sz w:val="24"/>
          <w:szCs w:val="24"/>
        </w:rPr>
        <w:t xml:space="preserve">factor: if the atom is surrounded by a greater number of other atoms, it will be sterically restricted, and thus have a lower </w:t>
      </w:r>
      <w:r w:rsidR="00524DE7" w:rsidRPr="00CD04C1">
        <w:rPr>
          <w:i/>
          <w:sz w:val="24"/>
          <w:szCs w:val="24"/>
        </w:rPr>
        <w:t>B</w:t>
      </w:r>
      <w:r w:rsidR="00CD04C1">
        <w:rPr>
          <w:sz w:val="24"/>
          <w:szCs w:val="24"/>
        </w:rPr>
        <w:t>-</w:t>
      </w:r>
      <w:r w:rsidR="00524DE7">
        <w:rPr>
          <w:sz w:val="24"/>
          <w:szCs w:val="24"/>
        </w:rPr>
        <w:t>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w:t>
      </w:r>
      <w:r w:rsidRPr="00CD04C1">
        <w:rPr>
          <w:i/>
          <w:sz w:val="24"/>
          <w:szCs w:val="24"/>
        </w:rPr>
        <w:t>B</w:t>
      </w:r>
      <w:r w:rsidR="00CD04C1">
        <w:rPr>
          <w:i/>
          <w:sz w:val="24"/>
          <w:szCs w:val="24"/>
        </w:rPr>
        <w:t>-</w:t>
      </w:r>
      <w:r w:rsidRPr="007F2D4F">
        <w:rPr>
          <w:sz w:val="24"/>
          <w:szCs w:val="24"/>
        </w:rPr>
        <w:t>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w:t>
      </w:r>
      <w:r w:rsidR="007F2D4F" w:rsidRPr="00CD04C1">
        <w:rPr>
          <w:i/>
          <w:sz w:val="24"/>
          <w:szCs w:val="24"/>
        </w:rPr>
        <w:t>B</w:t>
      </w:r>
      <w:r w:rsidR="00CD04C1">
        <w:rPr>
          <w:i/>
          <w:sz w:val="24"/>
          <w:szCs w:val="24"/>
        </w:rPr>
        <w:t>-</w:t>
      </w:r>
      <w:r w:rsidR="007F2D4F" w:rsidRPr="007F2D4F">
        <w:rPr>
          <w:sz w:val="24"/>
          <w:szCs w:val="24"/>
        </w:rPr>
        <w:t xml:space="preserve">factor and the average </w:t>
      </w:r>
      <w:r w:rsidR="007F2D4F" w:rsidRPr="00CD04C1">
        <w:rPr>
          <w:i/>
          <w:sz w:val="24"/>
          <w:szCs w:val="24"/>
        </w:rPr>
        <w:t>B</w:t>
      </w:r>
      <w:r w:rsidR="00CD04C1">
        <w:rPr>
          <w:i/>
          <w:sz w:val="24"/>
          <w:szCs w:val="24"/>
        </w:rPr>
        <w:t>-</w:t>
      </w:r>
      <w:r w:rsidR="007F2D4F" w:rsidRPr="007F2D4F">
        <w:rPr>
          <w:sz w:val="24"/>
          <w:szCs w:val="24"/>
        </w:rPr>
        <w:t xml:space="preserve">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284912">
        <w:rPr>
          <w:b/>
          <w:sz w:val="24"/>
          <w:szCs w:val="24"/>
        </w:rPr>
        <w:t>CaM</w:t>
      </w:r>
      <w:r w:rsidR="00284912" w:rsidRPr="00284912">
        <w:rPr>
          <w:b/>
          <w:sz w:val="24"/>
          <w:szCs w:val="24"/>
        </w:rPr>
        <w:t>BDa</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(which can be input into the program as the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2" w:name="_Toc440619549"/>
      <w:r w:rsidRPr="005115DB">
        <w:lastRenderedPageBreak/>
        <w:t>Usage</w:t>
      </w:r>
      <w:r w:rsidR="000C393F">
        <w:t xml:space="preserve"> - Inputs</w:t>
      </w:r>
      <w:bookmarkEnd w:id="2"/>
    </w:p>
    <w:p w:rsidR="005115DB" w:rsidRDefault="005115DB" w:rsidP="00EB02C2">
      <w:pPr>
        <w:spacing w:after="0"/>
        <w:jc w:val="both"/>
        <w:rPr>
          <w:sz w:val="24"/>
          <w:szCs w:val="24"/>
        </w:rPr>
      </w:pPr>
    </w:p>
    <w:p w:rsidR="004A64BF" w:rsidRPr="000C393F" w:rsidRDefault="004A64BF" w:rsidP="00A7081E">
      <w:pPr>
        <w:pStyle w:val="Heading2"/>
      </w:pPr>
      <w:bookmarkStart w:id="3" w:name="_Toc440619550"/>
      <w:r w:rsidRPr="00A7081E">
        <w:t>Required</w:t>
      </w:r>
      <w:r w:rsidRPr="000C393F">
        <w:t xml:space="preserve"> Inputs:</w:t>
      </w:r>
      <w:bookmarkEnd w:id="3"/>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4" w:name="_Toc440619551"/>
      <w:r w:rsidRPr="004836F4">
        <w:rPr>
          <w:color w:val="FFFFFF" w:themeColor="background1"/>
        </w:rPr>
        <w:t>PDB code</w:t>
      </w:r>
      <w:bookmarkEnd w:id="4"/>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5" w:name="_Toc440619552"/>
      <w:r w:rsidRPr="004836F4">
        <w:rPr>
          <w:color w:val="FFFFFF" w:themeColor="background1"/>
        </w:rPr>
        <w:t>File Path</w:t>
      </w:r>
      <w:bookmarkEnd w:id="5"/>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6" w:name="_Toc440619553"/>
      <w:r w:rsidRPr="000C393F">
        <w:t>Optional Inputs:</w:t>
      </w:r>
      <w:bookmarkEnd w:id="6"/>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7" w:name="_Toc440619554"/>
      <w:r w:rsidRPr="004836F4">
        <w:rPr>
          <w:color w:val="FFFFFF" w:themeColor="background1"/>
        </w:rPr>
        <w:t>PDT</w:t>
      </w:r>
      <w:bookmarkEnd w:id="7"/>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8" w:name="_Toc440619555"/>
      <w:proofErr w:type="gramStart"/>
      <w:r w:rsidRPr="004836F4">
        <w:rPr>
          <w:color w:val="FFFFFF" w:themeColor="background1"/>
        </w:rPr>
        <w:t>binSize</w:t>
      </w:r>
      <w:bookmarkEnd w:id="8"/>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9" w:name="_Toc440619556"/>
      <w:r w:rsidRPr="0001002A">
        <w:rPr>
          <w:rStyle w:val="Heading3Char"/>
        </w:rPr>
        <w:t>createA</w:t>
      </w:r>
      <w:r w:rsidR="006028DC">
        <w:rPr>
          <w:rStyle w:val="Heading3Char"/>
        </w:rPr>
        <w:t>UCpdb</w:t>
      </w:r>
      <w:bookmarkEnd w:id="9"/>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10" w:name="_Toc440619557"/>
      <w:r w:rsidRPr="0001002A">
        <w:rPr>
          <w:rStyle w:val="Heading3Char"/>
        </w:rPr>
        <w:t>createT</w:t>
      </w:r>
      <w:r w:rsidR="006028DC">
        <w:rPr>
          <w:rStyle w:val="Heading3Char"/>
        </w:rPr>
        <w:t>Apdb</w:t>
      </w:r>
      <w:bookmarkEnd w:id="10"/>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1" w:name="_Toc440619558"/>
      <w:r w:rsidRPr="00197A18">
        <w:rPr>
          <w:color w:val="FFFFFF" w:themeColor="background1"/>
        </w:rPr>
        <w:t>Sample Input</w:t>
      </w:r>
      <w:bookmarkEnd w:id="11"/>
    </w:p>
    <w:p w:rsidR="004B4D9F" w:rsidRPr="00EF15C6"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w:t>
      </w:r>
      <w:r w:rsidR="0043218C">
        <w:rPr>
          <w:sz w:val="24"/>
          <w:szCs w:val="24"/>
        </w:rPr>
        <w:t xml:space="preserve">. </w:t>
      </w:r>
      <w:r w:rsidR="00EB02C2">
        <w:rPr>
          <w:sz w:val="24"/>
          <w:szCs w:val="24"/>
        </w:rPr>
        <w:t xml:space="preserve">An example final input with all optional inputs included would look like: </w:t>
      </w:r>
      <w:r w:rsidR="00EB02C2" w:rsidRPr="00530F4B">
        <w:rPr>
          <w:b/>
          <w:sz w:val="24"/>
          <w:szCs w:val="24"/>
        </w:rPr>
        <w:t>####, PDT=##, binSize=##, createA</w:t>
      </w:r>
      <w:r w:rsidR="006028DC">
        <w:rPr>
          <w:b/>
          <w:sz w:val="24"/>
          <w:szCs w:val="24"/>
        </w:rPr>
        <w:t>UCpdb</w:t>
      </w:r>
      <w:r w:rsidR="00EB02C2" w:rsidRPr="00530F4B">
        <w:rPr>
          <w:b/>
          <w:sz w:val="24"/>
          <w:szCs w:val="24"/>
        </w:rPr>
        <w:t>=bool, createT</w:t>
      </w:r>
      <w:r w:rsidR="006028DC">
        <w:rPr>
          <w:b/>
          <w:sz w:val="24"/>
          <w:szCs w:val="24"/>
        </w:rPr>
        <w:t>Apdb</w:t>
      </w:r>
      <w:r w:rsidR="00EB02C2" w:rsidRPr="00530F4B">
        <w:rPr>
          <w:b/>
          <w:sz w:val="24"/>
          <w:szCs w:val="24"/>
        </w:rPr>
        <w:t>=</w:t>
      </w:r>
      <w:proofErr w:type="gramStart"/>
      <w:r w:rsidR="00EB02C2"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2" w:name="_Toc440619559"/>
      <w:r w:rsidRPr="00A23D70">
        <w:t>Location of Input</w:t>
      </w:r>
      <w:bookmarkEnd w:id="12"/>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2C6559">
        <w:rPr>
          <w:b/>
          <w:sz w:val="24"/>
          <w:szCs w:val="24"/>
        </w:rPr>
        <w:t>cambda</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84635A">
        <w:rPr>
          <w:b/>
          <w:sz w:val="24"/>
          <w:szCs w:val="24"/>
        </w:rPr>
        <w:t>cambda</w:t>
      </w:r>
      <w:r w:rsidR="0084635A" w:rsidRPr="00B47C2F">
        <w:rPr>
          <w:b/>
          <w:sz w:val="24"/>
          <w:szCs w:val="24"/>
        </w:rPr>
        <w:t>.py</w:t>
      </w:r>
      <w:r w:rsidR="0084635A">
        <w:rPr>
          <w:b/>
          <w:sz w:val="24"/>
          <w:szCs w:val="24"/>
        </w:rPr>
        <w:t xml:space="preserve"> INPUT.txt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r w:rsidR="00836BF3">
        <w:rPr>
          <w:sz w:val="24"/>
          <w:szCs w:val="24"/>
        </w:rPr>
        <w:t xml:space="preserve"> (In this example, ‘</w:t>
      </w:r>
      <w:r w:rsidR="00836BF3" w:rsidRPr="00836BF3">
        <w:rPr>
          <w:i/>
          <w:sz w:val="24"/>
          <w:szCs w:val="24"/>
        </w:rPr>
        <w:t>output</w:t>
      </w:r>
      <w:r w:rsidR="00836BF3">
        <w:rPr>
          <w:sz w:val="24"/>
          <w:szCs w:val="24"/>
        </w:rPr>
        <w:t>’ can be replaced by whatever you want to call the file.)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3" w:name="_Toc440619560"/>
      <w:r w:rsidRPr="000C393F">
        <w:lastRenderedPageBreak/>
        <w:t>Outputs</w:t>
      </w:r>
      <w:bookmarkEnd w:id="13"/>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 will be a local copy of the input file in PDB format (‘</w:t>
      </w:r>
      <w:r w:rsidRPr="00FB20D7">
        <w:rPr>
          <w:i/>
          <w:sz w:val="20"/>
          <w:szCs w:val="20"/>
        </w:rPr>
        <w:t>&lt;name&gt;.</w:t>
      </w:r>
      <w:r>
        <w:rPr>
          <w:sz w:val="20"/>
          <w:szCs w:val="20"/>
        </w:rPr>
        <w:t>pdb), ‘&lt;</w:t>
      </w:r>
      <w:r>
        <w:rPr>
          <w:i/>
          <w:sz w:val="20"/>
          <w:szCs w:val="20"/>
        </w:rPr>
        <w:t>name&gt;</w:t>
      </w:r>
      <w:r>
        <w:rPr>
          <w:sz w:val="20"/>
          <w:szCs w:val="20"/>
        </w:rPr>
        <w:t>UnitCell.pdb’ and ‘&lt;</w:t>
      </w:r>
      <w:r>
        <w:rPr>
          <w:i/>
          <w:sz w:val="20"/>
          <w:szCs w:val="20"/>
        </w:rPr>
        <w:t>name&gt;</w:t>
      </w:r>
      <w:r>
        <w:rPr>
          <w:sz w:val="20"/>
          <w:szCs w:val="20"/>
        </w:rPr>
        <w:t>Bdamage.txt’. There may also be optional files ‘AllUnitCells.pdb’ and ‘TrimmedAtoms.pdb’ depending on the inputs used when originally 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4" w:name="_Toc440619561"/>
      <w:r w:rsidRPr="00015120">
        <w:t>&lt;</w:t>
      </w:r>
      <w:proofErr w:type="gramStart"/>
      <w:r w:rsidRPr="00015120">
        <w:t>name&gt;</w:t>
      </w:r>
      <w:proofErr w:type="gramEnd"/>
      <w:r w:rsidRPr="00015120">
        <w:t>Bdamage.txt</w:t>
      </w:r>
      <w:r w:rsidR="00FB20D7" w:rsidRPr="00015120">
        <w:t>:</w:t>
      </w:r>
      <w:bookmarkEnd w:id="14"/>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 a histogram showing the numbers of atoms that are in </w:t>
      </w:r>
      <w:r w:rsidR="004A7FC0">
        <w:rPr>
          <w:sz w:val="24"/>
          <w:szCs w:val="28"/>
        </w:rPr>
        <w:t>each</w:t>
      </w:r>
      <w:r w:rsidR="00A7081E" w:rsidRPr="00A7081E">
        <w:rPr>
          <w:sz w:val="24"/>
          <w:szCs w:val="28"/>
        </w:rPr>
        <w:t xml:space="preserve"> packing density environment.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40619562"/>
      <w:r>
        <w:t>&lt;</w:t>
      </w:r>
      <w:proofErr w:type="gramStart"/>
      <w:r>
        <w:t>name&gt;</w:t>
      </w:r>
      <w:proofErr w:type="gramEnd"/>
      <w:r>
        <w: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This file is generated by PDBCUR. It contains the atomic information for all atoms from the input asymmetric unit, and all other asymmetric units which make up the Unit Cell. For the PDB structure ‘2BN3’, which has space group I2</w:t>
      </w:r>
      <w:r>
        <w:rPr>
          <w:sz w:val="24"/>
          <w:szCs w:val="24"/>
        </w:rPr>
        <w:softHyphen/>
      </w:r>
      <w:r>
        <w:rPr>
          <w:sz w:val="24"/>
          <w:szCs w:val="24"/>
          <w:vertAlign w:val="subscript"/>
        </w:rPr>
        <w:t>1</w:t>
      </w:r>
      <w:r>
        <w:rPr>
          <w:sz w:val="24"/>
          <w:szCs w:val="24"/>
        </w:rPr>
        <w:t>3,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40619563"/>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r w:rsidR="00AF75D9">
        <w:rPr>
          <w:sz w:val="24"/>
          <w:szCs w:val="24"/>
        </w:rPr>
        <w:t>.</w:t>
      </w:r>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Pr="00AF75D9" w:rsidRDefault="00EF15C6" w:rsidP="00AF75D9">
      <w:pPr>
        <w:pStyle w:val="Heading1"/>
      </w:pPr>
      <w:bookmarkStart w:id="17" w:name="_Toc440619564"/>
      <w:r w:rsidRPr="00AF75D9">
        <w:lastRenderedPageBreak/>
        <w:t>For Developers</w:t>
      </w:r>
      <w:bookmarkEnd w:id="17"/>
    </w:p>
    <w:p w:rsidR="00EF15C6" w:rsidRDefault="00EF15C6" w:rsidP="00EF15C6">
      <w:pPr>
        <w:spacing w:after="0"/>
      </w:pPr>
    </w:p>
    <w:p w:rsidR="009A4202" w:rsidRPr="009A4202" w:rsidRDefault="00EF15C6" w:rsidP="00EF15C6">
      <w:pPr>
        <w:spacing w:after="0"/>
        <w:jc w:val="both"/>
        <w:rPr>
          <w:sz w:val="24"/>
          <w:szCs w:val="24"/>
        </w:rPr>
      </w:pPr>
      <w:r w:rsidRPr="009A4202">
        <w:t xml:space="preserve">Developers are welcome to write their own Python plug-ins and attach them to the script. The source code is available from </w:t>
      </w:r>
      <w:hyperlink r:id="rId12" w:history="1">
        <w:r w:rsidR="00AF75D9" w:rsidRPr="009A4202">
          <w:rPr>
            <w:rStyle w:val="Hyperlink"/>
            <w:sz w:val="24"/>
            <w:szCs w:val="24"/>
          </w:rPr>
          <w:t>https://github.com/td93/B_Damage/tree/master/Python</w:t>
        </w:r>
      </w:hyperlink>
      <w:r w:rsidR="00AF75D9" w:rsidRPr="009A4202">
        <w:rPr>
          <w:sz w:val="24"/>
          <w:szCs w:val="24"/>
        </w:rPr>
        <w:t xml:space="preserve"> </w:t>
      </w:r>
    </w:p>
    <w:p w:rsidR="009A4202" w:rsidRPr="009A4202" w:rsidRDefault="009A4202" w:rsidP="00EF15C6">
      <w:pPr>
        <w:spacing w:after="0"/>
        <w:jc w:val="both"/>
        <w:rPr>
          <w:szCs w:val="24"/>
        </w:rPr>
      </w:pPr>
    </w:p>
    <w:p w:rsidR="00EF15C6" w:rsidRPr="009A4202" w:rsidRDefault="009A4202" w:rsidP="00EF15C6">
      <w:pPr>
        <w:spacing w:after="0"/>
        <w:jc w:val="both"/>
        <w:rPr>
          <w:sz w:val="20"/>
        </w:rPr>
      </w:pPr>
      <w:r w:rsidRPr="009A4202">
        <w:rPr>
          <w:szCs w:val="24"/>
        </w:rPr>
        <w:t xml:space="preserve">A short script exists in the </w:t>
      </w:r>
      <w:r w:rsidRPr="00023B79">
        <w:rPr>
          <w:i/>
          <w:szCs w:val="24"/>
        </w:rPr>
        <w:t>Subroutines</w:t>
      </w:r>
      <w:r w:rsidRPr="009A4202">
        <w:rPr>
          <w:szCs w:val="24"/>
        </w:rPr>
        <w:t xml:space="preserve"> subdirectory named ‘</w:t>
      </w:r>
      <w:r w:rsidRPr="009A4202">
        <w:rPr>
          <w:b/>
          <w:szCs w:val="24"/>
        </w:rPr>
        <w:t>devRun.py</w:t>
      </w:r>
      <w:r w:rsidRPr="009A4202">
        <w:rPr>
          <w:szCs w:val="24"/>
        </w:rPr>
        <w:t>’</w:t>
      </w:r>
      <w:r w:rsidR="00EF15C6" w:rsidRPr="009A4202">
        <w:rPr>
          <w:szCs w:val="24"/>
        </w:rPr>
        <w:t xml:space="preserve"> </w:t>
      </w:r>
      <w:r w:rsidRPr="009A4202">
        <w:rPr>
          <w:szCs w:val="24"/>
        </w:rPr>
        <w:t xml:space="preserve">which can be edited and run in your development environment. This is the fastest way to run the code, in my experience. The last line of this file may be edited </w:t>
      </w:r>
      <w:r>
        <w:rPr>
          <w:szCs w:val="24"/>
        </w:rPr>
        <w:t xml:space="preserve">to your specific inputs, according to the details in this handbook. The only addition is that the input variable relating to the input file is a string, and must therefore be enclosed in inverted commas, regardless of whether it is a filepath or a PDB code that is supplied. There is a placeholder there </w:t>
      </w:r>
      <w:r w:rsidR="00206E7F">
        <w:rPr>
          <w:szCs w:val="24"/>
        </w:rPr>
        <w:t xml:space="preserve">demonstrating this </w:t>
      </w:r>
      <w:r>
        <w:rPr>
          <w:szCs w:val="24"/>
        </w:rPr>
        <w:t xml:space="preserve">that currently reads </w:t>
      </w:r>
      <w:proofErr w:type="gramStart"/>
      <w:r w:rsidRPr="009A4202">
        <w:rPr>
          <w:b/>
          <w:szCs w:val="24"/>
        </w:rPr>
        <w:t>cambda(</w:t>
      </w:r>
      <w:proofErr w:type="gramEnd"/>
      <w:r w:rsidRPr="009A4202">
        <w:rPr>
          <w:b/>
          <w:szCs w:val="24"/>
        </w:rPr>
        <w:t>‘2BN3’</w:t>
      </w:r>
      <w:r>
        <w:rPr>
          <w:b/>
          <w:szCs w:val="24"/>
        </w:rPr>
        <w:t>)</w:t>
      </w:r>
      <w:r>
        <w:rPr>
          <w:szCs w:val="24"/>
        </w:rPr>
        <w:t>.</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23B79"/>
    <w:rsid w:val="0003377A"/>
    <w:rsid w:val="00060F95"/>
    <w:rsid w:val="000923AD"/>
    <w:rsid w:val="000B136B"/>
    <w:rsid w:val="000C393F"/>
    <w:rsid w:val="000D7BAF"/>
    <w:rsid w:val="000F6D54"/>
    <w:rsid w:val="001858C6"/>
    <w:rsid w:val="00197A18"/>
    <w:rsid w:val="001B132B"/>
    <w:rsid w:val="00206E7F"/>
    <w:rsid w:val="00261455"/>
    <w:rsid w:val="00284912"/>
    <w:rsid w:val="002B555D"/>
    <w:rsid w:val="002C6559"/>
    <w:rsid w:val="002C7C27"/>
    <w:rsid w:val="002E2EA7"/>
    <w:rsid w:val="00393CD4"/>
    <w:rsid w:val="003F728E"/>
    <w:rsid w:val="0042187F"/>
    <w:rsid w:val="0043218C"/>
    <w:rsid w:val="00437601"/>
    <w:rsid w:val="004836F4"/>
    <w:rsid w:val="004A64BF"/>
    <w:rsid w:val="004A7FC0"/>
    <w:rsid w:val="004B30CA"/>
    <w:rsid w:val="004B4D9F"/>
    <w:rsid w:val="004C6082"/>
    <w:rsid w:val="004F6FE0"/>
    <w:rsid w:val="005115DB"/>
    <w:rsid w:val="00524DE7"/>
    <w:rsid w:val="00530F4B"/>
    <w:rsid w:val="006028DC"/>
    <w:rsid w:val="006F04B6"/>
    <w:rsid w:val="00705220"/>
    <w:rsid w:val="007650F3"/>
    <w:rsid w:val="0077588D"/>
    <w:rsid w:val="007F2D4F"/>
    <w:rsid w:val="008317E2"/>
    <w:rsid w:val="00836BF3"/>
    <w:rsid w:val="0084635A"/>
    <w:rsid w:val="00917663"/>
    <w:rsid w:val="0093094E"/>
    <w:rsid w:val="009A241C"/>
    <w:rsid w:val="009A4202"/>
    <w:rsid w:val="009C3E82"/>
    <w:rsid w:val="009F0857"/>
    <w:rsid w:val="00A009D2"/>
    <w:rsid w:val="00A17F61"/>
    <w:rsid w:val="00A23D70"/>
    <w:rsid w:val="00A7081E"/>
    <w:rsid w:val="00AC7098"/>
    <w:rsid w:val="00AF75D9"/>
    <w:rsid w:val="00B2367E"/>
    <w:rsid w:val="00B47C2F"/>
    <w:rsid w:val="00CD04C1"/>
    <w:rsid w:val="00D92C42"/>
    <w:rsid w:val="00DC4570"/>
    <w:rsid w:val="00E00C5E"/>
    <w:rsid w:val="00EB02C2"/>
    <w:rsid w:val="00EF15C6"/>
    <w:rsid w:val="00EF7EB4"/>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B_Damage/tree/mast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8573-620E-4E0C-AEBC-87CC2252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45701</TotalTime>
  <Pages>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48</cp:revision>
  <dcterms:created xsi:type="dcterms:W3CDTF">2015-11-11T14:59:00Z</dcterms:created>
  <dcterms:modified xsi:type="dcterms:W3CDTF">2016-01-20T12:09:00Z</dcterms:modified>
</cp:coreProperties>
</file>