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34" w:leftChars="16"/>
        <w:jc w:val="left"/>
        <w:rPr>
          <w:sz w:val="24"/>
        </w:rPr>
      </w:pPr>
      <w:r>
        <w:rPr>
          <w:rFonts w:ascii="Arial" w:hAnsi="Arial" w:cs="Arial"/>
          <w:b/>
          <w:sz w:val="24"/>
        </w:rPr>
        <w:t xml:space="preserve">Problem </w:t>
      </w:r>
      <w:r>
        <w:rPr>
          <w:rFonts w:hint="eastAsia" w:ascii="Arial" w:hAnsi="Arial" w:cs="Arial"/>
          <w:b/>
          <w:sz w:val="24"/>
          <w:lang w:val="en-US" w:eastAsia="zh-CN"/>
        </w:rPr>
        <w:t>1</w:t>
      </w:r>
      <w:r>
        <w:rPr>
          <w:rFonts w:ascii="Arial" w:hAnsi="Arial" w:cs="Arial"/>
          <w:b/>
          <w:sz w:val="24"/>
        </w:rPr>
        <w:t xml:space="preserve">:  </w:t>
      </w:r>
      <w:r>
        <w:rPr>
          <w:rFonts w:hint="eastAsia"/>
          <w:sz w:val="24"/>
        </w:rPr>
        <w:t xml:space="preserve">Given training data </w:t>
      </w:r>
      <w:r>
        <w:rPr>
          <w:position w:val="-14"/>
          <w:sz w:val="24"/>
        </w:rPr>
        <w:object>
          <v:shape id="_x0000_i1025" o:spt="75" type="#_x0000_t75" style="height:25.5pt;width:83pt;" o:ole="t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position w:val="-10"/>
          <w:sz w:val="24"/>
        </w:rPr>
        <w:object>
          <v:shape id="_x0000_i1026" o:spt="75" type="#_x0000_t75" style="height:19.5pt;width:14.5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 w:val="24"/>
        </w:rPr>
        <w:t xml:space="preserve"> is the mean of the training data, </w:t>
      </w:r>
      <w:r>
        <w:rPr>
          <w:position w:val="-4"/>
          <w:sz w:val="24"/>
        </w:rPr>
        <w:object>
          <v:shape id="_x0000_i1027" o:spt="75" type="#_x0000_t75" style="height:18.5pt;width:17.5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 w:val="24"/>
        </w:rPr>
        <w:t xml:space="preserve">is its covariance matrix with eigenvectors </w:t>
      </w:r>
      <w:r>
        <w:rPr>
          <w:position w:val="-20"/>
          <w:sz w:val="24"/>
        </w:rPr>
        <w:object>
          <v:shape id="_x0000_i1028" o:spt="75" type="#_x0000_t75" style="height:30pt;width:41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sz w:val="24"/>
        </w:rPr>
        <w:t xml:space="preserve"> and eigenvalues </w:t>
      </w:r>
      <w:r>
        <w:rPr>
          <w:position w:val="-14"/>
          <w:sz w:val="24"/>
        </w:rPr>
        <w:object>
          <v:shape id="_x0000_i1029" o:spt="75" alt="" type="#_x0000_t75" style="height:22pt;width:98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sz w:val="24"/>
        </w:rPr>
        <w:t>.  Given an eigenvector</w:t>
      </w:r>
      <w:r>
        <w:rPr>
          <w:position w:val="-14"/>
          <w:sz w:val="24"/>
        </w:rPr>
        <w:object>
          <v:shape id="_x0000_i1030" o:spt="75" type="#_x0000_t75" style="height:22pt;width:16.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sz w:val="24"/>
        </w:rPr>
        <w:t xml:space="preserve">, the projection of data to eigenvector </w:t>
      </w:r>
      <w:r>
        <w:rPr>
          <w:position w:val="-14"/>
          <w:sz w:val="24"/>
        </w:rPr>
        <w:object>
          <v:shape id="_x0000_i1031" o:spt="75" type="#_x0000_t75" style="height:22pt;width:16.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sz w:val="24"/>
        </w:rPr>
        <w:t xml:space="preserve"> subspace is defined by </w:t>
      </w:r>
    </w:p>
    <w:p>
      <w:pPr>
        <w:snapToGrid w:val="0"/>
        <w:ind w:left="848" w:leftChars="202" w:hanging="424" w:hangingChars="177"/>
        <w:jc w:val="center"/>
        <w:rPr>
          <w:sz w:val="24"/>
        </w:rPr>
      </w:pPr>
      <w:r>
        <w:rPr>
          <w:position w:val="-28"/>
          <w:sz w:val="24"/>
        </w:rPr>
        <w:object>
          <v:shape id="_x0000_i1032" o:spt="75" type="#_x0000_t75" style="height:39.5pt;width:219.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sz w:val="24"/>
        </w:rPr>
        <w:t>, w</w:t>
      </w:r>
      <w:r>
        <w:rPr>
          <w:rFonts w:hint="eastAsia"/>
          <w:sz w:val="24"/>
        </w:rPr>
        <w:t xml:space="preserve">here </w:t>
      </w:r>
      <w:r>
        <w:rPr>
          <w:position w:val="-14"/>
          <w:sz w:val="24"/>
        </w:rPr>
        <w:object>
          <v:shape id="_x0000_i1033" o:spt="75" type="#_x0000_t75" style="height:24.5pt;width:53.5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sz w:val="24"/>
        </w:rPr>
        <w:t xml:space="preserve">. </w:t>
      </w:r>
    </w:p>
    <w:p>
      <w:pPr>
        <w:numPr>
          <w:ilvl w:val="0"/>
          <w:numId w:val="1"/>
        </w:numPr>
        <w:snapToGrid w:val="0"/>
        <w:spacing w:line="288" w:lineRule="auto"/>
        <w:jc w:val="left"/>
        <w:rPr>
          <w:sz w:val="24"/>
        </w:rPr>
      </w:pPr>
      <w:r>
        <w:rPr>
          <w:sz w:val="24"/>
        </w:rPr>
        <w:t xml:space="preserve">Derive the solution </w:t>
      </w:r>
      <w:r>
        <w:rPr>
          <w:position w:val="-14"/>
          <w:sz w:val="24"/>
        </w:rPr>
        <w:object>
          <v:shape id="_x0000_i1034" o:spt="75" type="#_x0000_t75" style="height:26pt;width:44.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sz w:val="24"/>
        </w:rPr>
        <w:t xml:space="preserve"> to the above optimal problem. </w:t>
      </w:r>
    </w:p>
    <w:p>
      <w:pPr>
        <w:numPr>
          <w:ilvl w:val="0"/>
          <w:numId w:val="1"/>
        </w:numPr>
        <w:snapToGrid w:val="0"/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 xml:space="preserve">Prove that </w:t>
      </w:r>
      <w:r>
        <w:rPr>
          <w:position w:val="-28"/>
          <w:sz w:val="24"/>
        </w:rPr>
        <w:object>
          <v:shape id="_x0000_i1035" o:spt="75" type="#_x0000_t75" style="height:41pt;width:304.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</w:p>
    <w:p/>
    <w:p>
      <w:pPr>
        <w:rPr>
          <w:rFonts w:hint="default" w:eastAsia="宋体"/>
          <w:sz w:val="22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8"/>
          <w:lang w:val="en-US" w:eastAsia="zh-CN"/>
        </w:rPr>
        <w:t>Problem 2:</w:t>
      </w:r>
      <w:r>
        <w:rPr>
          <w:rFonts w:hint="eastAsia"/>
          <w:sz w:val="22"/>
          <w:szCs w:val="28"/>
          <w:lang w:val="en-US" w:eastAsia="zh-CN"/>
        </w:rPr>
        <w:t xml:space="preserve"> The Non-negative Matrix Factorization </w:t>
      </w:r>
      <w:r>
        <w:rPr>
          <w:position w:val="-6"/>
          <w:sz w:val="24"/>
        </w:rPr>
        <w:object>
          <v:shape id="_x0000_i1036" o:spt="75" alt="" type="#_x0000_t75" style="height:16.25pt;width:51.5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  <w:sz w:val="22"/>
          <w:szCs w:val="28"/>
          <w:lang w:val="en-US" w:eastAsia="zh-CN"/>
        </w:rPr>
        <w:t xml:space="preserve"> can be formulated as maximum likelihood of Poisson distribution. Prove that such a formulation is equivalent to minimizing the KL divergence of </w:t>
      </w:r>
      <w:r>
        <w:rPr>
          <w:position w:val="-16"/>
          <w:sz w:val="24"/>
        </w:rPr>
        <w:object>
          <v:shape id="_x0000_i1037" o:spt="75" alt="" type="#_x0000_t75" style="height:24.55pt;width:92.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  <w:position w:val="-14"/>
          <w:sz w:val="24"/>
          <w:lang w:eastAsia="zh-CN"/>
        </w:rPr>
        <w:t>。</w:t>
      </w:r>
      <w:r>
        <w:rPr>
          <w:rFonts w:hint="eastAsia"/>
          <w:sz w:val="22"/>
          <w:szCs w:val="28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34903"/>
    <w:multiLevelType w:val="multilevel"/>
    <w:tmpl w:val="7BC34903"/>
    <w:lvl w:ilvl="0" w:tentative="0">
      <w:start w:val="1"/>
      <w:numFmt w:val="decimal"/>
      <w:lvlText w:val="%1.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lYjYwZGVhNDg2YzA4YmY2YzExNzBiN2U1MjM3NzIifQ=="/>
  </w:docVars>
  <w:rsids>
    <w:rsidRoot w:val="5F8E4A0B"/>
    <w:rsid w:val="0EF8359E"/>
    <w:rsid w:val="5F8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2024-12-12T07:57:00Z</dcterms:created>
  <dc:creator>张丽清</dc:creator>
  <cp:lastModifiedBy>张丽清</cp:lastModifiedBy>
  <dcterms:modified xsi:type="dcterms:W3CDTF">2024-12-12T08:13:01Z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278CC943F02A495381A6FC1C19BE355D_11</vt:lpwstr>
  </property>
</Properties>
</file>