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Questionnaire — Sourcing des informations de la Fiche Achat</w:t>
      </w:r>
    </w:p>
    <w:p>
      <w:pPr>
        <w:spacing w:after="100"/>
      </w:pPr>
      <w:r>
        <w:rPr>
          <w:i/>
          <w:iCs/>
          <w:color w:val="666666"/>
        </w:rPr>
        <w:t xml:space="preserve">Projet FUSEAU · Service Achats · à remplir par Andréa</w:t>
      </w:r>
    </w:p>
    <w:p>
      <w:pPr>
        <w:spacing w:after="100"/>
      </w:pPr>
      <w:r>
        <w:t xml:space="preserve">Objectif : sauvegarder ta connaissance avant ton départ. Tu remplis la Fiche Achat (Purchase Sheet) seule, en allant chercher l'info en interne. Pour chaque information ci-dessous, indique À QUI ou OÙ tu vas la chercher, et toute astuce ou piège utile. Beaucoup de champs seront pré-remplis automatiquement par FUSEAU (fournisseur, références, packaging, dimensions, EAN, % chrome...) : concentre-toi surtout sur ce que tu dois demander en interne. Merci !</w:t>
      </w:r>
    </w:p>
    <w:p>
      <w:pPr>
        <w:pStyle w:val="Heading2"/>
        <w:spacing w:after="100" w:before="240"/>
      </w:pPr>
      <w:r>
        <w:t xml:space="preserve">1. Fournisseur, Produit &amp; Transport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080"/>
        <w:gridCol w:w="3080"/>
      </w:tblGrid>
      <w:tr>
        <w:trPr>
          <w:tblHeader/>
        </w:trPr>
        <w:tc>
          <w:tcPr>
            <w:tcW w:type="dxa" w:w="3200"/>
            <w:shd w:fill="1F3864" w:color="auto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Information</w:t>
            </w:r>
          </w:p>
        </w:tc>
        <w:tc>
          <w:tcPr>
            <w:tcW w:type="dxa" w:w="3080"/>
            <w:shd w:fill="1F3864" w:color="auto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À qui / où je vais chercher l'info</w:t>
            </w:r>
          </w:p>
        </w:tc>
        <w:tc>
          <w:tcPr>
            <w:tcW w:type="dxa" w:w="3080"/>
            <w:shd w:fill="1F3864" w:color="auto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Astuce, piège, cas particulier</w:t>
            </w:r>
          </w:p>
        </w:tc>
      </w:tr>
      <w:tr>
        <w:tc>
          <w:tcPr>
            <w:tcW w:type="dxa" w:w="3200"/>
          </w:tcPr>
          <w:p>
            <w:r>
              <w:rPr>
                <w:sz w:val="19"/>
                <w:szCs w:val="19"/>
              </w:rPr>
              <w:t xml:space="preserve">Fournisseur (comment tu le choisis, contact)</w:t>
            </w:r>
          </w:p>
        </w:tc>
        <w:tc>
          <w:tcPr>
            <w:tcW w:type="dxa" w:w="3080"/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3080"/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200"/>
            <w:shd w:fill="F2F5FA" w:color="auto" w:val="clear"/>
          </w:tcPr>
          <w:p>
            <w:r>
              <w:rPr>
                <w:sz w:val="19"/>
                <w:szCs w:val="19"/>
              </w:rPr>
              <w:t xml:space="preserve">Références et désignation produit</w:t>
            </w:r>
          </w:p>
        </w:tc>
        <w:tc>
          <w:tcPr>
            <w:tcW w:type="dxa" w:w="3080"/>
            <w:shd w:fill="F2F5FA" w:color="auto" w:val="clear"/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3080"/>
            <w:shd w:fill="F2F5FA" w:color="auto" w:val="clear"/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200"/>
          </w:tcPr>
          <w:p>
            <w:r>
              <w:rPr>
                <w:sz w:val="19"/>
                <w:szCs w:val="19"/>
              </w:rPr>
              <w:t xml:space="preserve">Transitaire (forwarder)</w:t>
            </w:r>
          </w:p>
        </w:tc>
        <w:tc>
          <w:tcPr>
            <w:tcW w:type="dxa" w:w="3080"/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3080"/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200"/>
            <w:shd w:fill="F2F5FA" w:color="auto" w:val="clear"/>
          </w:tcPr>
          <w:p>
            <w:r>
              <w:rPr>
                <w:sz w:val="19"/>
                <w:szCs w:val="19"/>
              </w:rPr>
              <w:t xml:space="preserve">Type de transport (mer / air)</w:t>
            </w:r>
          </w:p>
        </w:tc>
        <w:tc>
          <w:tcPr>
            <w:tcW w:type="dxa" w:w="3080"/>
            <w:shd w:fill="F2F5FA" w:color="auto" w:val="clear"/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3080"/>
            <w:shd w:fill="F2F5FA" w:color="auto" w:val="clear"/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200"/>
          </w:tcPr>
          <w:p>
            <w:r>
              <w:rPr>
                <w:sz w:val="19"/>
                <w:szCs w:val="19"/>
              </w:rPr>
              <w:t xml:space="preserve">ETD (date de départ)</w:t>
            </w:r>
          </w:p>
        </w:tc>
        <w:tc>
          <w:tcPr>
            <w:tcW w:type="dxa" w:w="3080"/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3080"/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</w:tbl>
    <w:p>
      <w:pPr>
        <w:pStyle w:val="Heading2"/>
        <w:spacing w:after="100" w:before="240"/>
      </w:pPr>
      <w:r>
        <w:t xml:space="preserve">2. Packaging &amp; code-barres (EAN)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080"/>
        <w:gridCol w:w="3080"/>
      </w:tblGrid>
      <w:tr>
        <w:trPr>
          <w:tblHeader/>
        </w:trPr>
        <w:tc>
          <w:tcPr>
            <w:tcW w:type="dxa" w:w="3200"/>
            <w:shd w:fill="1F3864" w:color="auto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Information</w:t>
            </w:r>
          </w:p>
        </w:tc>
        <w:tc>
          <w:tcPr>
            <w:tcW w:type="dxa" w:w="3080"/>
            <w:shd w:fill="1F3864" w:color="auto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À qui / où je vais chercher l'info</w:t>
            </w:r>
          </w:p>
        </w:tc>
        <w:tc>
          <w:tcPr>
            <w:tcW w:type="dxa" w:w="3080"/>
            <w:shd w:fill="1F3864" w:color="auto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Astuce, piège, cas particulier</w:t>
            </w:r>
          </w:p>
        </w:tc>
      </w:tr>
      <w:tr>
        <w:tc>
          <w:tcPr>
            <w:tcW w:type="dxa" w:w="3200"/>
          </w:tcPr>
          <w:p>
            <w:r>
              <w:rPr>
                <w:sz w:val="19"/>
                <w:szCs w:val="19"/>
              </w:rPr>
              <w:t xml:space="preserve">Nombre de pièces/sets : Item / Inner / Master</w:t>
            </w:r>
          </w:p>
        </w:tc>
        <w:tc>
          <w:tcPr>
            <w:tcW w:type="dxa" w:w="3080"/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3080"/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200"/>
            <w:shd w:fill="F2F5FA" w:color="auto" w:val="clear"/>
          </w:tcPr>
          <w:p>
            <w:r>
              <w:rPr>
                <w:sz w:val="19"/>
                <w:szCs w:val="19"/>
              </w:rPr>
              <w:t xml:space="preserve">Description de l'emballage (ex : egg tray, color box)</w:t>
            </w:r>
          </w:p>
        </w:tc>
        <w:tc>
          <w:tcPr>
            <w:tcW w:type="dxa" w:w="3080"/>
            <w:shd w:fill="F2F5FA" w:color="auto" w:val="clear"/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3080"/>
            <w:shd w:fill="F2F5FA" w:color="auto" w:val="clear"/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200"/>
          </w:tcPr>
          <w:p>
            <w:r>
              <w:rPr>
                <w:sz w:val="19"/>
                <w:szCs w:val="19"/>
              </w:rPr>
              <w:t xml:space="preserve">Shipping marks (GW/NW, Item, EAN, désignation...)</w:t>
            </w:r>
          </w:p>
        </w:tc>
        <w:tc>
          <w:tcPr>
            <w:tcW w:type="dxa" w:w="3080"/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3080"/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200"/>
            <w:shd w:fill="F2F5FA" w:color="auto" w:val="clear"/>
          </w:tcPr>
          <w:p>
            <w:r>
              <w:rPr>
                <w:sz w:val="19"/>
                <w:szCs w:val="19"/>
              </w:rPr>
              <w:t xml:space="preserve">EAN sur le produit / sur le PCB</w:t>
            </w:r>
          </w:p>
        </w:tc>
        <w:tc>
          <w:tcPr>
            <w:tcW w:type="dxa" w:w="3080"/>
            <w:shd w:fill="F2F5FA" w:color="auto" w:val="clear"/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3080"/>
            <w:shd w:fill="F2F5FA" w:color="auto" w:val="clear"/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200"/>
          </w:tcPr>
          <w:p>
            <w:r>
              <w:rPr>
                <w:sz w:val="19"/>
                <w:szCs w:val="19"/>
              </w:rPr>
              <w:t xml:space="preserve">EAN Item (13) / Inner (14 SPCB) / Master (14 PCB)</w:t>
            </w:r>
          </w:p>
        </w:tc>
        <w:tc>
          <w:tcPr>
            <w:tcW w:type="dxa" w:w="3080"/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3080"/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200"/>
            <w:shd w:fill="F2F5FA" w:color="auto" w:val="clear"/>
          </w:tcPr>
          <w:p>
            <w:r>
              <w:rPr>
                <w:sz w:val="19"/>
                <w:szCs w:val="19"/>
              </w:rPr>
              <w:t xml:space="preserve">N° de lot (en code-barres sur outer et inner)</w:t>
            </w:r>
          </w:p>
        </w:tc>
        <w:tc>
          <w:tcPr>
            <w:tcW w:type="dxa" w:w="3080"/>
            <w:shd w:fill="F2F5FA" w:color="auto" w:val="clear"/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3080"/>
            <w:shd w:fill="F2F5FA" w:color="auto" w:val="clear"/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</w:tbl>
    <w:p>
      <w:pPr>
        <w:pStyle w:val="Heading2"/>
        <w:spacing w:after="100" w:before="240"/>
      </w:pPr>
      <w:r>
        <w:t xml:space="preserve">3. Matière — Métal &amp; Manche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080"/>
        <w:gridCol w:w="3080"/>
      </w:tblGrid>
      <w:tr>
        <w:trPr>
          <w:tblHeader/>
        </w:trPr>
        <w:tc>
          <w:tcPr>
            <w:tcW w:type="dxa" w:w="3200"/>
            <w:shd w:fill="1F3864" w:color="auto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Information</w:t>
            </w:r>
          </w:p>
        </w:tc>
        <w:tc>
          <w:tcPr>
            <w:tcW w:type="dxa" w:w="3080"/>
            <w:shd w:fill="1F3864" w:color="auto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À qui / où je vais chercher l'info</w:t>
            </w:r>
          </w:p>
        </w:tc>
        <w:tc>
          <w:tcPr>
            <w:tcW w:type="dxa" w:w="3080"/>
            <w:shd w:fill="1F3864" w:color="auto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Astuce, piège, cas particulier</w:t>
            </w:r>
          </w:p>
        </w:tc>
      </w:tr>
      <w:tr>
        <w:tc>
          <w:tcPr>
            <w:tcW w:type="dxa" w:w="3200"/>
          </w:tcPr>
          <w:p>
            <w:r>
              <w:rPr>
                <w:sz w:val="19"/>
                <w:szCs w:val="19"/>
              </w:rPr>
              <w:t xml:space="preserve">Épaisseur (mm)</w:t>
            </w:r>
          </w:p>
        </w:tc>
        <w:tc>
          <w:tcPr>
            <w:tcW w:type="dxa" w:w="3080"/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3080"/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200"/>
            <w:shd w:fill="F2F5FA" w:color="auto" w:val="clear"/>
          </w:tcPr>
          <w:p>
            <w:r>
              <w:rPr>
                <w:sz w:val="19"/>
                <w:szCs w:val="19"/>
              </w:rPr>
              <w:t xml:space="preserve">Longueur (mm)</w:t>
            </w:r>
          </w:p>
        </w:tc>
        <w:tc>
          <w:tcPr>
            <w:tcW w:type="dxa" w:w="3080"/>
            <w:shd w:fill="F2F5FA" w:color="auto" w:val="clear"/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3080"/>
            <w:shd w:fill="F2F5FA" w:color="auto" w:val="clear"/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200"/>
          </w:tcPr>
          <w:p>
            <w:r>
              <w:rPr>
                <w:sz w:val="19"/>
                <w:szCs w:val="19"/>
              </w:rPr>
              <w:t xml:space="preserve">Qualité acier (ex : 2CR14)</w:t>
            </w:r>
          </w:p>
        </w:tc>
        <w:tc>
          <w:tcPr>
            <w:tcW w:type="dxa" w:w="3080"/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3080"/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200"/>
            <w:shd w:fill="F2F5FA" w:color="auto" w:val="clear"/>
          </w:tcPr>
          <w:p>
            <w:r>
              <w:rPr>
                <w:sz w:val="19"/>
                <w:szCs w:val="19"/>
              </w:rPr>
              <w:t xml:space="preserve">% Chrome</w:t>
            </w:r>
          </w:p>
        </w:tc>
        <w:tc>
          <w:tcPr>
            <w:tcW w:type="dxa" w:w="3080"/>
            <w:shd w:fill="F2F5FA" w:color="auto" w:val="clear"/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3080"/>
            <w:shd w:fill="F2F5FA" w:color="auto" w:val="clear"/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200"/>
          </w:tcPr>
          <w:p>
            <w:r>
              <w:rPr>
                <w:sz w:val="19"/>
                <w:szCs w:val="19"/>
              </w:rPr>
              <w:t xml:space="preserve">Traitement thermique</w:t>
            </w:r>
          </w:p>
        </w:tc>
        <w:tc>
          <w:tcPr>
            <w:tcW w:type="dxa" w:w="3080"/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3080"/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200"/>
            <w:shd w:fill="F2F5FA" w:color="auto" w:val="clear"/>
          </w:tcPr>
          <w:p>
            <w:r>
              <w:rPr>
                <w:sz w:val="19"/>
                <w:szCs w:val="19"/>
              </w:rPr>
              <w:t xml:space="preserve">Finition (ex : Mirror polishing / Black PVD)</w:t>
            </w:r>
          </w:p>
        </w:tc>
        <w:tc>
          <w:tcPr>
            <w:tcW w:type="dxa" w:w="3080"/>
            <w:shd w:fill="F2F5FA" w:color="auto" w:val="clear"/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3080"/>
            <w:shd w:fill="F2F5FA" w:color="auto" w:val="clear"/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200"/>
          </w:tcPr>
          <w:p>
            <w:r>
              <w:rPr>
                <w:sz w:val="19"/>
                <w:szCs w:val="19"/>
              </w:rPr>
              <w:t xml:space="preserve">Manche : matière</w:t>
            </w:r>
          </w:p>
        </w:tc>
        <w:tc>
          <w:tcPr>
            <w:tcW w:type="dxa" w:w="3080"/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3080"/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200"/>
            <w:shd w:fill="F2F5FA" w:color="auto" w:val="clear"/>
          </w:tcPr>
          <w:p>
            <w:r>
              <w:rPr>
                <w:sz w:val="19"/>
                <w:szCs w:val="19"/>
              </w:rPr>
              <w:t xml:space="preserve">Manche : Pantone</w:t>
            </w:r>
          </w:p>
        </w:tc>
        <w:tc>
          <w:tcPr>
            <w:tcW w:type="dxa" w:w="3080"/>
            <w:shd w:fill="F2F5FA" w:color="auto" w:val="clear"/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3080"/>
            <w:shd w:fill="F2F5FA" w:color="auto" w:val="clear"/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</w:tbl>
    <w:p>
      <w:pPr>
        <w:pStyle w:val="Heading2"/>
        <w:spacing w:after="100" w:before="240"/>
      </w:pPr>
      <w:r>
        <w:t xml:space="preserve">4. Marquage, Production &amp; Visuel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080"/>
        <w:gridCol w:w="3080"/>
      </w:tblGrid>
      <w:tr>
        <w:trPr>
          <w:tblHeader/>
        </w:trPr>
        <w:tc>
          <w:tcPr>
            <w:tcW w:type="dxa" w:w="3200"/>
            <w:shd w:fill="1F3864" w:color="auto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Information</w:t>
            </w:r>
          </w:p>
        </w:tc>
        <w:tc>
          <w:tcPr>
            <w:tcW w:type="dxa" w:w="3080"/>
            <w:shd w:fill="1F3864" w:color="auto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À qui / où je vais chercher l'info</w:t>
            </w:r>
          </w:p>
        </w:tc>
        <w:tc>
          <w:tcPr>
            <w:tcW w:type="dxa" w:w="3080"/>
            <w:shd w:fill="1F3864" w:color="auto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Astuce, piège, cas particulier</w:t>
            </w:r>
          </w:p>
        </w:tc>
      </w:tr>
      <w:tr>
        <w:tc>
          <w:tcPr>
            <w:tcW w:type="dxa" w:w="3200"/>
          </w:tcPr>
          <w:p>
            <w:r>
              <w:rPr>
                <w:sz w:val="19"/>
                <w:szCs w:val="19"/>
              </w:rPr>
              <w:t xml:space="preserve">Marquage lame/produit (texte, ex : LAGUIOLE HERITAGE)</w:t>
            </w:r>
          </w:p>
        </w:tc>
        <w:tc>
          <w:tcPr>
            <w:tcW w:type="dxa" w:w="3080"/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3080"/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200"/>
            <w:shd w:fill="F2F5FA" w:color="auto" w:val="clear"/>
          </w:tcPr>
          <w:p>
            <w:r>
              <w:rPr>
                <w:sz w:val="19"/>
                <w:szCs w:val="19"/>
              </w:rPr>
              <w:t xml:space="preserve">Dimensions du marquage (mm)</w:t>
            </w:r>
          </w:p>
        </w:tc>
        <w:tc>
          <w:tcPr>
            <w:tcW w:type="dxa" w:w="3080"/>
            <w:shd w:fill="F2F5FA" w:color="auto" w:val="clear"/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3080"/>
            <w:shd w:fill="F2F5FA" w:color="auto" w:val="clear"/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200"/>
          </w:tcPr>
          <w:p>
            <w:r>
              <w:rPr>
                <w:sz w:val="19"/>
                <w:szCs w:val="19"/>
              </w:rPr>
              <w:t xml:space="preserve">Plan / image du marquage + emplacement</w:t>
            </w:r>
          </w:p>
        </w:tc>
        <w:tc>
          <w:tcPr>
            <w:tcW w:type="dxa" w:w="3080"/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3080"/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200"/>
            <w:shd w:fill="F2F5FA" w:color="auto" w:val="clear"/>
          </w:tcPr>
          <w:p>
            <w:r>
              <w:rPr>
                <w:sz w:val="19"/>
                <w:szCs w:val="19"/>
              </w:rPr>
              <w:t xml:space="preserve">Plan de production / image d'emballage</w:t>
            </w:r>
          </w:p>
        </w:tc>
        <w:tc>
          <w:tcPr>
            <w:tcW w:type="dxa" w:w="3080"/>
            <w:shd w:fill="F2F5FA" w:color="auto" w:val="clear"/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3080"/>
            <w:shd w:fill="F2F5FA" w:color="auto" w:val="clear"/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200"/>
          </w:tcPr>
          <w:p>
            <w:r>
              <w:rPr>
                <w:sz w:val="19"/>
                <w:szCs w:val="19"/>
              </w:rPr>
              <w:t xml:space="preserve">Dimensions du master carton (L / l / H)</w:t>
            </w:r>
          </w:p>
        </w:tc>
        <w:tc>
          <w:tcPr>
            <w:tcW w:type="dxa" w:w="3080"/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3080"/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200"/>
            <w:shd w:fill="F2F5FA" w:color="auto" w:val="clear"/>
          </w:tcPr>
          <w:p>
            <w:r>
              <w:rPr>
                <w:sz w:val="19"/>
                <w:szCs w:val="19"/>
              </w:rPr>
              <w:t xml:space="preserve">Photo / visuel du produit</w:t>
            </w:r>
          </w:p>
        </w:tc>
        <w:tc>
          <w:tcPr>
            <w:tcW w:type="dxa" w:w="3080"/>
            <w:shd w:fill="F2F5FA" w:color="auto" w:val="clear"/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3080"/>
            <w:shd w:fill="F2F5FA" w:color="auto" w:val="clear"/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</w:tbl>
    <w:p>
      <w:pPr>
        <w:pStyle w:val="Heading2"/>
        <w:spacing w:after="100" w:before="240"/>
      </w:pPr>
      <w:r>
        <w:t xml:space="preserve">5. Documents, Échantillons &amp; Traduction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080"/>
        <w:gridCol w:w="3080"/>
      </w:tblGrid>
      <w:tr>
        <w:trPr>
          <w:tblHeader/>
        </w:trPr>
        <w:tc>
          <w:tcPr>
            <w:tcW w:type="dxa" w:w="3200"/>
            <w:shd w:fill="1F3864" w:color="auto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Information</w:t>
            </w:r>
          </w:p>
        </w:tc>
        <w:tc>
          <w:tcPr>
            <w:tcW w:type="dxa" w:w="3080"/>
            <w:shd w:fill="1F3864" w:color="auto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À qui / où je vais chercher l'info</w:t>
            </w:r>
          </w:p>
        </w:tc>
        <w:tc>
          <w:tcPr>
            <w:tcW w:type="dxa" w:w="3080"/>
            <w:shd w:fill="1F3864" w:color="auto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Astuce, piège, cas particulier</w:t>
            </w:r>
          </w:p>
        </w:tc>
      </w:tr>
      <w:tr>
        <w:tc>
          <w:tcPr>
            <w:tcW w:type="dxa" w:w="3200"/>
          </w:tcPr>
          <w:p>
            <w:r>
              <w:rPr>
                <w:sz w:val="19"/>
                <w:szCs w:val="19"/>
              </w:rPr>
              <w:t xml:space="preserve">Documents particuliers exigés (ex : lawful...)</w:t>
            </w:r>
          </w:p>
        </w:tc>
        <w:tc>
          <w:tcPr>
            <w:tcW w:type="dxa" w:w="3080"/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3080"/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200"/>
            <w:shd w:fill="F2F5FA" w:color="auto" w:val="clear"/>
          </w:tcPr>
          <w:p>
            <w:r>
              <w:rPr>
                <w:sz w:val="19"/>
                <w:szCs w:val="19"/>
              </w:rPr>
              <w:t xml:space="preserve">Échantillons de test (à qui les demander, avant prod)</w:t>
            </w:r>
          </w:p>
        </w:tc>
        <w:tc>
          <w:tcPr>
            <w:tcW w:type="dxa" w:w="3080"/>
            <w:shd w:fill="F2F5FA" w:color="auto" w:val="clear"/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3080"/>
            <w:shd w:fill="F2F5FA" w:color="auto" w:val="clear"/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200"/>
          </w:tcPr>
          <w:p>
            <w:r>
              <w:rPr>
                <w:sz w:val="19"/>
                <w:szCs w:val="19"/>
              </w:rPr>
              <w:t xml:space="preserve">Port des échantillons payé par</w:t>
            </w:r>
          </w:p>
        </w:tc>
        <w:tc>
          <w:tcPr>
            <w:tcW w:type="dxa" w:w="3080"/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3080"/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200"/>
            <w:shd w:fill="F2F5FA" w:color="auto" w:val="clear"/>
          </w:tcPr>
          <w:p>
            <w:r>
              <w:rPr>
                <w:sz w:val="19"/>
                <w:szCs w:val="19"/>
              </w:rPr>
              <w:t xml:space="preserve">Traduction française (désignation FR)</w:t>
            </w:r>
          </w:p>
        </w:tc>
        <w:tc>
          <w:tcPr>
            <w:tcW w:type="dxa" w:w="3080"/>
            <w:shd w:fill="F2F5FA" w:color="auto" w:val="clear"/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3080"/>
            <w:shd w:fill="F2F5FA" w:color="auto" w:val="clear"/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</w:tbl>
    <w:p>
      <w:pPr>
        <w:pStyle w:val="Heading2"/>
        <w:spacing w:after="100" w:before="240"/>
      </w:pPr>
      <w:r>
        <w:t xml:space="preserve">6. Général</w:t>
      </w:r>
    </w:p>
    <w:p>
      <w:pPr>
        <w:spacing w:after="100"/>
      </w:pPr>
      <w:r>
        <w:t xml:space="preserve">• Différence entre les 2 variantes du modèle (Produits uniques vs Ménagère et sets) :</w:t>
      </w:r>
    </w:p>
    <w:p>
      <w:pPr>
        <w:spacing w:after="100"/>
      </w:pPr>
      <w:r>
        <w:t xml:space="preserve">  ______________________________________________________________________</w:t>
      </w:r>
    </w:p>
    <w:p>
      <w:pPr>
        <w:spacing w:after="100"/>
      </w:pPr>
      <w:r>
        <w:t xml:space="preserve">• Ordre dans lequel tu remplis la fiche / à quel moment du circuit :</w:t>
      </w:r>
    </w:p>
    <w:p>
      <w:pPr>
        <w:spacing w:after="100"/>
      </w:pPr>
      <w:r>
        <w:t xml:space="preserve">  ______________________________________________________________________</w:t>
      </w:r>
    </w:p>
    <w:p>
      <w:pPr>
        <w:spacing w:after="100"/>
      </w:pPr>
      <w:r>
        <w:t xml:space="preserve">• Pièges récurrents / erreurs fréquentes à éviter :</w:t>
      </w:r>
    </w:p>
    <w:p>
      <w:pPr>
        <w:spacing w:after="100"/>
      </w:pPr>
      <w:r>
        <w:t xml:space="preserve">  ______________________________________________________________________</w:t>
      </w:r>
    </w:p>
    <w:p>
      <w:pPr>
        <w:pStyle w:val="Heading2"/>
        <w:spacing w:after="100" w:before="240"/>
      </w:pPr>
      <w:r>
        <w:t xml:space="preserve">7. Contacts clés (les personnes que tu sollicites le plus)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080"/>
        <w:gridCol w:w="3080"/>
      </w:tblGrid>
      <w:tr>
        <w:trPr>
          <w:tblHeader/>
        </w:trPr>
        <w:tc>
          <w:tcPr>
            <w:tcW w:type="dxa" w:w="3200"/>
            <w:shd w:fill="1F3864" w:color="auto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Nom</w:t>
            </w:r>
          </w:p>
        </w:tc>
        <w:tc>
          <w:tcPr>
            <w:tcW w:type="dxa" w:w="3080"/>
            <w:shd w:fill="1F3864" w:color="auto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Service</w:t>
            </w:r>
          </w:p>
        </w:tc>
        <w:tc>
          <w:tcPr>
            <w:tcW w:type="dxa" w:w="3080"/>
            <w:shd w:fill="1F3864" w:color="auto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Pour quelle info</w:t>
            </w:r>
          </w:p>
        </w:tc>
      </w:tr>
      <w:tr>
        <w:tc>
          <w:tcPr>
            <w:tcW w:type="dxa" w:w="3200"/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3080"/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3080"/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200"/>
            <w:shd w:fill="F2F5FA" w:color="auto" w:val="clear"/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3080"/>
            <w:shd w:fill="F2F5FA" w:color="auto" w:val="clear"/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3080"/>
            <w:shd w:fill="F2F5FA" w:color="auto" w:val="clear"/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200"/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3080"/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3080"/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200"/>
            <w:shd w:fill="F2F5FA" w:color="auto" w:val="clear"/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3080"/>
            <w:shd w:fill="F2F5FA" w:color="auto" w:val="clear"/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3080"/>
            <w:shd w:fill="F2F5FA" w:color="auto" w:val="clear"/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200"/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3080"/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3080"/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200"/>
            <w:shd w:fill="F2F5FA" w:color="auto" w:val="clear"/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3080"/>
            <w:shd w:fill="F2F5FA" w:color="auto" w:val="clear"/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3080"/>
            <w:shd w:fill="F2F5FA" w:color="auto" w:val="clear"/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2026-07-20T15:19:24.882Z</dcterms:created>
  <dcterms:modified xsi:type="dcterms:W3CDTF">2026-07-20T15:19:24.883Z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