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programmation quantique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Quels solutions existent et comment les utiliser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Pour pouvoir utiliser myQLM et les autres solutions fournies avec, il vous faudra installer python 3.8 version 64bits sur votre ordinateur.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Vous pouvez installer myQLM grâce au gestionnaire des paquet de python, pip (Package Installer for Python). Nous utiliseront la version 0.0.7 de myQLM. cette version est disponible à l’adresse suivante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https://myqlm.github.io/distrib/myqlm-0.0.7_win64_py3.8.zip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Dézippez le dossier à l’endroit voulu (ici dans Documents), ensuite exécutez les commandes suivantes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myQLM est désormais installé. Avec le dossier téléchargé plus tôt, vous pouvez aussi installer d’autres environnement de développement en informatique quantique : Qiskit, ProjectQ, Cirq, PyQuil. Pour ce faire veuillez exécuter les commandes suivantes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Pour Qiskit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7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Pour ProjectQ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09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Pour Cirq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200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Pour PyQuil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180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Pour tous ces environnements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71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Qiskit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Qiskit est une framework développé par IBM afin de travailler avec les ordinateurs quantiques réels ou simulés. Il facilite les expérimentations en informatique quantique.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Utilisation des ordinateurs quantiques d’IBM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Pour utiliser les ordinateurs quantiques d’IBM il faut vous créer un environnement de tel sorte à pouvoir envoyer dans jobs aux ordinateurs quantiques d’IBM. Voici les différentes étapes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Créez vous un compte IBM Quantum Experience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. si tout se passe bien vous devriez tomber sur l’écran suivant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19638" cy="250093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50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Allez ensuite dans la partie “Mon Compte” afin de voir les paramètres de votre compte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747838" cy="240258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40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Cliquez sur Copy Token, c’est ce qui vous permettra de pouvoir envoyer des jobs aux ordinateurs quantiques d’IBM. Sauvegarder celui ci dans votre éditeur de texte favori.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05038" cy="1651616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165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Exécutez le programme python suivant pour sauvegarder le token précédemment copié.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6273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6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Vous êtes maintenant prêt à utiliser Qiskit, nous allons dans un premier temps voir quel version de Qiskit (et de ses divers composantes) nous utilisons, pour ce faire exécutez le programme suivant 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07774" cy="4143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774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Quelque chose de similaire à l’image suivante devrait être affiché 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8096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yperlink" Target="https://www.ibm.com/account/reg/us-en/signup?formid=urx-19776&amp;target=https%3A%2F%2Fidaas.iam.ibm.com%2Fidaas%2Foidc%2Fendpoint%2Fdefault%2Fauthorize%3Fscope%3Dopenid%26response_type%3Dcode%26state%3D20200805-00b4da10-abc9-4372-8a5d-e9c9729a8e7e-d1b82%26redirect_uri%3Dhttps%253A%252F%252Fidaas-us01a.ice.ibmcloud.com%252Fidaas%252Fmtfim%252Fsps%252Fidaas%252Flogin%252Fibmid%252Fredirect%26client_id%3DCICProdClient1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myqlm.github.io/distrib/myqlm-0.0.7_win64_py3.8.zip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