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programmation quantique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Quels solutions existent et comment les utiliser 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Qiskit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Pour pouvoir utiliser myQLM, il vous faudra installer python 3.8 version 64bits sur votre ordinateur.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Vous pouvez installer myQLM grâce au gestionnaire des paquet de python, pip (Package Installer for Python). Nous utiliseront la version 0.0.7 de myQLM. cette version est disponible à l’adresse suivante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https://myqlm.github.io/distrib/myqlm-0.0.7_win64_py3.8.zip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Dézippez le dossier à l’endroit voulu (ici dans Documents), ensuite exécutez les commandes suivantes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myQLM est désormais installé. Avec le dossier téléchargé plus tôt, vous pouvez aussi installer d’autres environnement de développement en informatique quantique : Qiskit, ProjectQ, Cirq, PyQuil. Pour ce faire veuillez exécuter les commandes suivantes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Pour Qiskit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171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Pour ProjectQ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209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Pour Cirq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200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Pour PyQuil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180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Pour tous ces environnements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171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myqlm.github.io/distrib/myqlm-0.0.7_win64_py3.8.zip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