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3E037E" w14:textId="77777777" w:rsidR="00081BAA" w:rsidRPr="00081BAA" w:rsidRDefault="00081BAA" w:rsidP="00081BAA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  <w:lang w:eastAsia="es-PE"/>
        </w:rPr>
      </w:pPr>
      <w:r w:rsidRPr="00081BAA">
        <w:rPr>
          <w:rFonts w:ascii="Arial" w:eastAsia="Times New Roman" w:hAnsi="Arial" w:cs="Arial"/>
          <w:b/>
          <w:bCs/>
          <w:color w:val="1F1F1F"/>
          <w:sz w:val="27"/>
          <w:szCs w:val="27"/>
          <w:lang w:eastAsia="es-PE"/>
        </w:rPr>
        <w:t>Módulo 1: Inventario y Almacén (El Cerebro / El Núcleo)</w:t>
      </w:r>
    </w:p>
    <w:p w14:paraId="6318BDA1" w14:textId="77777777" w:rsidR="00081BAA" w:rsidRPr="00081BAA" w:rsidRDefault="00081BAA" w:rsidP="00081BAA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1.1 (</w:t>
      </w:r>
      <w:proofErr w:type="spellStart"/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Admin</w:t>
      </w:r>
      <w:proofErr w:type="spellEnd"/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Registrar nuevo producto (SKU, nombre, descripción, precio, costo, stock inicial).</w:t>
      </w:r>
    </w:p>
    <w:p w14:paraId="472FC6EB" w14:textId="77777777" w:rsidR="00081BAA" w:rsidRPr="00081BAA" w:rsidRDefault="00081BAA" w:rsidP="00081BAA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1.2 (</w:t>
      </w:r>
      <w:proofErr w:type="spellStart"/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Admin</w:t>
      </w:r>
      <w:proofErr w:type="spellEnd"/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Soportar </w:t>
      </w: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productos con series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(vital para celulares, laptops, </w:t>
      </w:r>
      <w:proofErr w:type="spellStart"/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>TVs</w:t>
      </w:r>
      <w:proofErr w:type="spellEnd"/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>), productos de stock general (cables, micas) y productos con 2 IMEI como los celulares iPhone.</w:t>
      </w:r>
    </w:p>
    <w:p w14:paraId="0EEF01C3" w14:textId="77777777" w:rsidR="00081BAA" w:rsidRPr="00081BAA" w:rsidRDefault="00081BAA" w:rsidP="00081BAA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1.3 (Almacén):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Registrar </w:t>
      </w: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Kardex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(entradas/salidas) por producto, con trazabilidad total.</w:t>
      </w:r>
    </w:p>
    <w:p w14:paraId="022347E5" w14:textId="32D720A3" w:rsidR="00081BAA" w:rsidRPr="00081BAA" w:rsidRDefault="00081BAA" w:rsidP="00081BAA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1.4 (</w:t>
      </w:r>
      <w:r w:rsidR="00155512"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jefe</w:t>
      </w: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 xml:space="preserve"> Tienda):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Solicitar transferencia de stock de Tienda A </w:t>
      </w:r>
      <w:proofErr w:type="spellStart"/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>a</w:t>
      </w:r>
      <w:proofErr w:type="spellEnd"/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Tienda B</w:t>
      </w:r>
      <w:r w:rsidR="0006544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>, de almacén a tienda, etc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>.</w:t>
      </w:r>
    </w:p>
    <w:p w14:paraId="1E89DC8F" w14:textId="77777777" w:rsidR="00081BAA" w:rsidRPr="00081BAA" w:rsidRDefault="00081BAA" w:rsidP="00081BAA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1.5 (Sistema):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Generar alertas automáticas de </w:t>
      </w: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stock mínimo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al jefe de compras.</w:t>
      </w:r>
    </w:p>
    <w:p w14:paraId="29DF0E8E" w14:textId="77777777" w:rsidR="00081BAA" w:rsidRPr="00081BAA" w:rsidRDefault="00081BAA" w:rsidP="00081BAA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lang w:eastAsia="es-PE"/>
        </w:rPr>
        <w:t>Gestión Multi-Almacén: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Capacidad de ver stock en Tienda 1, Tienda 2, Tienda 3 y Almacén Central en tiempo real.</w:t>
      </w:r>
    </w:p>
    <w:p w14:paraId="6D3E1555" w14:textId="1D165C7C" w:rsidR="00081BAA" w:rsidRPr="00081BAA" w:rsidRDefault="00081BAA" w:rsidP="00081BAA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lang w:eastAsia="es-PE"/>
        </w:rPr>
        <w:t>Gestión de Series/IMEI: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El sistema debe rastrear la historia de ese código específico (cuándo entró,</w:t>
      </w:r>
      <w:r w:rsidR="0006544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cuánto costó,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quién lo vendió, a quién</w:t>
      </w:r>
      <w:r w:rsidR="0006544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, </w:t>
      </w:r>
      <w:proofErr w:type="spellStart"/>
      <w:proofErr w:type="gramStart"/>
      <w:r w:rsidR="0006544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>etc</w:t>
      </w:r>
      <w:proofErr w:type="spellEnd"/>
      <w:r w:rsidR="0006544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>)</w:t>
      </w:r>
      <w:proofErr w:type="gramEnd"/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>.</w:t>
      </w:r>
    </w:p>
    <w:p w14:paraId="01C53D1E" w14:textId="77777777" w:rsidR="00081BAA" w:rsidRPr="00081BAA" w:rsidRDefault="00081BAA" w:rsidP="00081BAA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lang w:eastAsia="es-PE"/>
        </w:rPr>
        <w:t>Traslados: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Proceso de solicitud y aprobación de mercadería entre tiendas (para evitar robos o pérdidas en el camino).</w:t>
      </w:r>
    </w:p>
    <w:p w14:paraId="06C65648" w14:textId="77777777" w:rsidR="00081BAA" w:rsidRPr="00081BAA" w:rsidRDefault="00081BAA" w:rsidP="00081BAA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  <w:lang w:eastAsia="es-PE"/>
        </w:rPr>
      </w:pPr>
      <w:r w:rsidRPr="00081BAA">
        <w:rPr>
          <w:rFonts w:ascii="Arial" w:eastAsia="Times New Roman" w:hAnsi="Arial" w:cs="Arial"/>
          <w:b/>
          <w:bCs/>
          <w:color w:val="1F1F1F"/>
          <w:sz w:val="27"/>
          <w:szCs w:val="27"/>
          <w:lang w:eastAsia="es-PE"/>
        </w:rPr>
        <w:t>Módulo 2: Punto de Venta (POS) (El Corazón / Caja)</w:t>
      </w:r>
    </w:p>
    <w:p w14:paraId="01E8CC59" w14:textId="77777777" w:rsidR="00081BAA" w:rsidRPr="00081BAA" w:rsidRDefault="00081BAA" w:rsidP="00081BAA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2.1 (Cajero):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Escanear producto (código de barras) y que aparezca en pantalla.</w:t>
      </w:r>
    </w:p>
    <w:p w14:paraId="5AF421AD" w14:textId="77777777" w:rsidR="00081BAA" w:rsidRPr="00081BAA" w:rsidRDefault="00081BAA" w:rsidP="00081BAA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2.2 (Cajero):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Aplicar descuentos (porcentaje o monto fijo) con permiso de supervisor.</w:t>
      </w:r>
    </w:p>
    <w:p w14:paraId="62BCD300" w14:textId="77777777" w:rsidR="00081BAA" w:rsidRPr="00081BAA" w:rsidRDefault="00081BAA" w:rsidP="00081BAA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2.3 (Cajero):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Procesar pagos (Efectivo, Tarjeta, Yape/Plin).</w:t>
      </w:r>
    </w:p>
    <w:p w14:paraId="00F79932" w14:textId="77777777" w:rsidR="00081BAA" w:rsidRPr="00081BAA" w:rsidRDefault="00081BAA" w:rsidP="00081BAA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2.4 (Cajero):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Emitir </w:t>
      </w: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Factura/Boleta Electrónica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(Integración OBLIGATORIA con SUNAT, ya sea directa o vía un Operador de Servicios Electrónicos - OSE).</w:t>
      </w:r>
    </w:p>
    <w:p w14:paraId="35BCBFBF" w14:textId="77777777" w:rsidR="00081BAA" w:rsidRPr="00081BAA" w:rsidRDefault="00081BAA" w:rsidP="00081BAA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2.5 (Cajero):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Registrar al cliente (DNI/RUC) en la venta para el CRM.</w:t>
      </w:r>
    </w:p>
    <w:p w14:paraId="2514DF27" w14:textId="77777777" w:rsidR="00081BAA" w:rsidRPr="00081BAA" w:rsidRDefault="00081BAA" w:rsidP="00081BAA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2.6 (Cajero):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Gestionar devoluciones y notas de crédito.</w:t>
      </w:r>
    </w:p>
    <w:p w14:paraId="2CC1952A" w14:textId="77777777" w:rsidR="00081BAA" w:rsidRPr="00081BAA" w:rsidRDefault="00081BAA" w:rsidP="00081BAA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lang w:eastAsia="es-PE"/>
        </w:rPr>
        <w:t>Apertura y Cierre de Caja: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Control de efectivo, cuadre de caja ciego (el cajero cuenta el dinero sin saber cuánto dice el sistema que debería haber).</w:t>
      </w:r>
    </w:p>
    <w:p w14:paraId="1984365D" w14:textId="77777777" w:rsidR="00081BAA" w:rsidRPr="00081BAA" w:rsidRDefault="00081BAA" w:rsidP="00081BAA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lang w:eastAsia="es-PE"/>
        </w:rPr>
        <w:t>Múltiples medios de pago: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Efectivo, Tarjeta (integración con pasarelas o registro manual de </w:t>
      </w:r>
      <w:proofErr w:type="spellStart"/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>voucher</w:t>
      </w:r>
      <w:proofErr w:type="spellEnd"/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>), Yape/Plin, Crédito personal.</w:t>
      </w:r>
    </w:p>
    <w:p w14:paraId="002659EB" w14:textId="77777777" w:rsidR="00081BAA" w:rsidRPr="00081BAA" w:rsidRDefault="00081BAA" w:rsidP="00081BAA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  <w:lang w:eastAsia="es-PE"/>
        </w:rPr>
      </w:pPr>
      <w:r w:rsidRPr="00081BAA">
        <w:rPr>
          <w:rFonts w:ascii="Arial" w:eastAsia="Times New Roman" w:hAnsi="Arial" w:cs="Arial"/>
          <w:b/>
          <w:bCs/>
          <w:color w:val="1F1F1F"/>
          <w:sz w:val="27"/>
          <w:szCs w:val="27"/>
          <w:lang w:eastAsia="es-PE"/>
        </w:rPr>
        <w:t>Módulo 3: Compras y Proveedores</w:t>
      </w:r>
    </w:p>
    <w:p w14:paraId="5A542E76" w14:textId="77777777" w:rsidR="00081BAA" w:rsidRPr="00081BAA" w:rsidRDefault="00081BAA" w:rsidP="00081BAA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3.1 (Compras):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Gestionar base de datos de proveedores.</w:t>
      </w:r>
    </w:p>
    <w:p w14:paraId="6A875782" w14:textId="77777777" w:rsidR="00081BAA" w:rsidRPr="00081BAA" w:rsidRDefault="00081BAA" w:rsidP="00081BAA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3.2 (Compras):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Generar Órdenes de Compra (OC).</w:t>
      </w:r>
    </w:p>
    <w:p w14:paraId="6534FB01" w14:textId="77777777" w:rsidR="00081BAA" w:rsidRPr="00081BAA" w:rsidRDefault="00081BAA" w:rsidP="00081BAA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3.3 (Almacén):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Registrar ingreso de mercadería (ligado a una OC), validando cantidades y actualizando Kardex y costos.</w:t>
      </w:r>
    </w:p>
    <w:p w14:paraId="3C8E3AF7" w14:textId="77777777" w:rsidR="00081BAA" w:rsidRPr="00081BAA" w:rsidRDefault="00081BAA" w:rsidP="00081BAA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lang w:eastAsia="es-PE"/>
        </w:rPr>
        <w:t>Orden de Compra (OC):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Generar </w:t>
      </w:r>
      <w:proofErr w:type="spellStart"/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>PDFs</w:t>
      </w:r>
      <w:proofErr w:type="spellEnd"/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de OC para enviar a proveedores.</w:t>
      </w:r>
    </w:p>
    <w:p w14:paraId="3778FB42" w14:textId="77777777" w:rsidR="00081BAA" w:rsidRPr="00081BAA" w:rsidRDefault="00081BAA" w:rsidP="00081BAA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  <w:lang w:eastAsia="es-PE"/>
        </w:rPr>
      </w:pPr>
      <w:r w:rsidRPr="00081BAA">
        <w:rPr>
          <w:rFonts w:ascii="Arial" w:eastAsia="Times New Roman" w:hAnsi="Arial" w:cs="Arial"/>
          <w:b/>
          <w:bCs/>
          <w:color w:val="1F1F1F"/>
          <w:sz w:val="27"/>
          <w:szCs w:val="27"/>
          <w:lang w:eastAsia="es-PE"/>
        </w:rPr>
        <w:t>Módulo 4: Clientes (CRM) y Fidelización</w:t>
      </w:r>
    </w:p>
    <w:p w14:paraId="374BF189" w14:textId="77777777" w:rsidR="00081BAA" w:rsidRPr="00081BAA" w:rsidRDefault="00081BAA" w:rsidP="00081BAA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4.1 (Cajero):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Registrar un cliente nuevo rápidamente (solo con DNI).</w:t>
      </w:r>
    </w:p>
    <w:p w14:paraId="777DF772" w14:textId="77777777" w:rsidR="00081BAA" w:rsidRPr="00081BAA" w:rsidRDefault="00081BAA" w:rsidP="00081BAA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4.2 (Marketing):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Ver historial de compras de un cliente.</w:t>
      </w:r>
    </w:p>
    <w:p w14:paraId="368AD916" w14:textId="77777777" w:rsidR="00081BAA" w:rsidRPr="00081BAA" w:rsidRDefault="00081BAA" w:rsidP="00081BAA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lastRenderedPageBreak/>
        <w:t>Caso de Uso 4.3 (Sistema):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Asignar </w:t>
      </w: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puntos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por cada compra (ej. 1 punto por cada S/ 10).</w:t>
      </w:r>
    </w:p>
    <w:p w14:paraId="07B6E076" w14:textId="77777777" w:rsidR="00081BAA" w:rsidRPr="00081BAA" w:rsidRDefault="00081BAA" w:rsidP="00081BAA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4.4 (Cliente):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Poder "canjear" puntos por descuentos en futuras compras.</w:t>
      </w:r>
    </w:p>
    <w:p w14:paraId="0DCDBC94" w14:textId="77777777" w:rsidR="00081BAA" w:rsidRPr="00081BAA" w:rsidRDefault="00081BAA" w:rsidP="00081BAA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lang w:eastAsia="es-PE"/>
        </w:rPr>
        <w:t>Perfil 360 del Cliente: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Historial de compras, frecuencia, ticket promedio.</w:t>
      </w:r>
    </w:p>
    <w:p w14:paraId="28C8259A" w14:textId="77777777" w:rsidR="00081BAA" w:rsidRPr="00081BAA" w:rsidRDefault="00081BAA" w:rsidP="00081BAA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  <w:lang w:eastAsia="es-PE"/>
        </w:rPr>
      </w:pPr>
      <w:r w:rsidRPr="00081BAA">
        <w:rPr>
          <w:rFonts w:ascii="Arial" w:eastAsia="Times New Roman" w:hAnsi="Arial" w:cs="Arial"/>
          <w:b/>
          <w:bCs/>
          <w:color w:val="1F1F1F"/>
          <w:sz w:val="27"/>
          <w:szCs w:val="27"/>
          <w:lang w:eastAsia="es-PE"/>
        </w:rPr>
        <w:t>Módulo 5: Gestión de Empleados (HR Básico) y Seguridad</w:t>
      </w:r>
    </w:p>
    <w:p w14:paraId="21574264" w14:textId="77777777" w:rsidR="00081BAA" w:rsidRPr="00081BAA" w:rsidRDefault="00081BAA" w:rsidP="00081BAA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5.1 (</w:t>
      </w:r>
      <w:proofErr w:type="spellStart"/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Admin</w:t>
      </w:r>
      <w:proofErr w:type="spellEnd"/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Crear perfiles de usuario (</w:t>
      </w:r>
      <w:proofErr w:type="spellStart"/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>Admin</w:t>
      </w:r>
      <w:proofErr w:type="spellEnd"/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>, Gerente Tienda, Cajero, Vendedor).</w:t>
      </w:r>
    </w:p>
    <w:p w14:paraId="2B9AA7B5" w14:textId="77777777" w:rsidR="00081BAA" w:rsidRPr="00081BAA" w:rsidRDefault="00081BAA" w:rsidP="00081BAA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5.2 (Sistema):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Restringir vistas y acciones según el rol (un cajero no puede ver los costos ni cambiar precios).</w:t>
      </w:r>
    </w:p>
    <w:p w14:paraId="67209920" w14:textId="77777777" w:rsidR="00081BAA" w:rsidRPr="00081BAA" w:rsidRDefault="00081BAA" w:rsidP="00081BAA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5.3 (Gerente):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Asignar metas de venta a vendedores y ver ranking.</w:t>
      </w:r>
    </w:p>
    <w:p w14:paraId="689F60AD" w14:textId="77777777" w:rsidR="00081BAA" w:rsidRPr="00081BAA" w:rsidRDefault="00081BAA" w:rsidP="00081BAA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5.4 (Vendedor):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Ver el cálculo de sus comisiones por venta.</w:t>
      </w:r>
    </w:p>
    <w:p w14:paraId="454CB6F2" w14:textId="77777777" w:rsidR="00081BAA" w:rsidRPr="00081BAA" w:rsidRDefault="00081BAA" w:rsidP="00081BAA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  <w:lang w:eastAsia="es-PE"/>
        </w:rPr>
      </w:pPr>
      <w:r w:rsidRPr="00081BAA">
        <w:rPr>
          <w:rFonts w:ascii="Arial" w:eastAsia="Times New Roman" w:hAnsi="Arial" w:cs="Arial"/>
          <w:b/>
          <w:bCs/>
          <w:color w:val="1F1F1F"/>
          <w:sz w:val="27"/>
          <w:szCs w:val="27"/>
          <w:lang w:eastAsia="es-PE"/>
        </w:rPr>
        <w:t>Módulo 6: Reportes e Inteligencia de Negocio (BI)</w:t>
      </w:r>
    </w:p>
    <w:p w14:paraId="2B13438C" w14:textId="77777777" w:rsidR="00081BAA" w:rsidRPr="00081BAA" w:rsidRDefault="00081BAA" w:rsidP="00081BAA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6.1 (Gerente):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Ver </w:t>
      </w:r>
      <w:proofErr w:type="spellStart"/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>Dashboard</w:t>
      </w:r>
      <w:proofErr w:type="spellEnd"/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de Ventas (Venta total, ticket promedio, </w:t>
      </w:r>
      <w:proofErr w:type="spellStart"/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>N°</w:t>
      </w:r>
      <w:proofErr w:type="spellEnd"/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transacciones) en tiempo real, filtrable por tienda y por fecha.</w:t>
      </w:r>
    </w:p>
    <w:p w14:paraId="1D131F56" w14:textId="77777777" w:rsidR="00081BAA" w:rsidRPr="00081BAA" w:rsidRDefault="00081BAA" w:rsidP="00081BAA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6.2 (Gerente):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Ver Reporte de Utilidad (Precio Venta - Costo) por producto y por categoría.</w:t>
      </w:r>
    </w:p>
    <w:p w14:paraId="01A5F90B" w14:textId="77777777" w:rsidR="00081BAA" w:rsidRPr="00081BAA" w:rsidRDefault="00081BAA" w:rsidP="00081BAA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PE"/>
        </w:rPr>
      </w:pPr>
      <w:r w:rsidRPr="00081BAA">
        <w:rPr>
          <w:rFonts w:ascii="Arial" w:eastAsia="Times New Roman" w:hAnsi="Arial" w:cs="Arial"/>
          <w:i/>
          <w:iCs/>
          <w:color w:val="1F1F1F"/>
          <w:sz w:val="24"/>
          <w:szCs w:val="24"/>
          <w:bdr w:val="none" w:sz="0" w:space="0" w:color="auto" w:frame="1"/>
          <w:lang w:eastAsia="es-PE"/>
        </w:rPr>
        <w:t>Caso de Uso 6.3 (Compras):</w:t>
      </w:r>
      <w:r w:rsidRPr="00081BAA">
        <w:rPr>
          <w:rFonts w:ascii="Arial" w:eastAsia="Times New Roman" w:hAnsi="Arial" w:cs="Arial"/>
          <w:color w:val="1F1F1F"/>
          <w:sz w:val="24"/>
          <w:szCs w:val="24"/>
          <w:lang w:eastAsia="es-PE"/>
        </w:rPr>
        <w:t xml:space="preserve"> Ver Reporte de Rotación de Inventario (Top 10 más vendidos, Top 10 "dinosaurios" que no rotan).</w:t>
      </w:r>
    </w:p>
    <w:p w14:paraId="6363E712" w14:textId="45E9E92B" w:rsidR="00FF1E37" w:rsidRDefault="00FF1E37"/>
    <w:p w14:paraId="569F320D" w14:textId="77777777" w:rsidR="00081BAA" w:rsidRDefault="00081BAA" w:rsidP="00081BAA">
      <w:r>
        <w:t>------------------------------------------------------------------------------------------------------------------------------</w:t>
      </w:r>
    </w:p>
    <w:p w14:paraId="08BE5AF7" w14:textId="77777777" w:rsidR="00081BAA" w:rsidRDefault="00081BAA" w:rsidP="00081BAA">
      <w:pPr>
        <w:pStyle w:val="Ttulo3"/>
        <w:spacing w:before="0" w:beforeAutospacing="0" w:after="12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Requerimientos Funcionales Consolidados</w:t>
      </w:r>
    </w:p>
    <w:p w14:paraId="09B475F3" w14:textId="77777777" w:rsidR="00081BAA" w:rsidRDefault="00081BAA" w:rsidP="00081BAA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RF-001:</w:t>
      </w:r>
      <w:r>
        <w:rPr>
          <w:rFonts w:ascii="Arial" w:hAnsi="Arial" w:cs="Arial"/>
          <w:color w:val="1F1F1F"/>
        </w:rPr>
        <w:t xml:space="preserve"> El sistema 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debe</w:t>
      </w:r>
      <w:r>
        <w:rPr>
          <w:rFonts w:ascii="Arial" w:hAnsi="Arial" w:cs="Arial"/>
          <w:color w:val="1F1F1F"/>
        </w:rPr>
        <w:t xml:space="preserve"> permitir el registro de productos por número de serie único (IMEI para celulares, S/N para laptops).</w:t>
      </w:r>
    </w:p>
    <w:p w14:paraId="6B1D91F0" w14:textId="77777777" w:rsidR="00081BAA" w:rsidRDefault="00081BAA" w:rsidP="00081BAA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RF-002:</w:t>
      </w:r>
      <w:r>
        <w:rPr>
          <w:rFonts w:ascii="Arial" w:hAnsi="Arial" w:cs="Arial"/>
          <w:color w:val="1F1F1F"/>
        </w:rPr>
        <w:t xml:space="preserve"> Gestión </w:t>
      </w:r>
      <w:proofErr w:type="spellStart"/>
      <w:r>
        <w:rPr>
          <w:rFonts w:ascii="Arial" w:hAnsi="Arial" w:cs="Arial"/>
          <w:color w:val="1F1F1F"/>
        </w:rPr>
        <w:t>multi-tienda</w:t>
      </w:r>
      <w:proofErr w:type="spellEnd"/>
      <w:r>
        <w:rPr>
          <w:rFonts w:ascii="Arial" w:hAnsi="Arial" w:cs="Arial"/>
          <w:color w:val="1F1F1F"/>
        </w:rPr>
        <w:t xml:space="preserve"> y </w:t>
      </w:r>
      <w:proofErr w:type="spellStart"/>
      <w:r>
        <w:rPr>
          <w:rFonts w:ascii="Arial" w:hAnsi="Arial" w:cs="Arial"/>
          <w:color w:val="1F1F1F"/>
        </w:rPr>
        <w:t>multi-almacén</w:t>
      </w:r>
      <w:proofErr w:type="spellEnd"/>
      <w:r>
        <w:rPr>
          <w:rFonts w:ascii="Arial" w:hAnsi="Arial" w:cs="Arial"/>
          <w:color w:val="1F1F1F"/>
        </w:rPr>
        <w:t xml:space="preserve"> en tiempo real.</w:t>
      </w:r>
    </w:p>
    <w:p w14:paraId="687499E6" w14:textId="77777777" w:rsidR="00081BAA" w:rsidRDefault="00081BAA" w:rsidP="00081BAA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RF-003:</w:t>
      </w:r>
      <w:r>
        <w:rPr>
          <w:rFonts w:ascii="Arial" w:hAnsi="Arial" w:cs="Arial"/>
          <w:color w:val="1F1F1F"/>
        </w:rPr>
        <w:t xml:space="preserve"> El sistema 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debe</w:t>
      </w:r>
      <w:r>
        <w:rPr>
          <w:rFonts w:ascii="Arial" w:hAnsi="Arial" w:cs="Arial"/>
          <w:color w:val="1F1F1F"/>
        </w:rPr>
        <w:t xml:space="preserve"> descontar el stock del inventario centralizado 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en tiempo real</w:t>
      </w:r>
      <w:r>
        <w:rPr>
          <w:rFonts w:ascii="Arial" w:hAnsi="Arial" w:cs="Arial"/>
          <w:color w:val="1F1F1F"/>
        </w:rPr>
        <w:t xml:space="preserve"> tras confirmarse una venta en el POS.</w:t>
      </w:r>
    </w:p>
    <w:p w14:paraId="5C40F42E" w14:textId="77777777" w:rsidR="00081BAA" w:rsidRDefault="00081BAA" w:rsidP="00081BAA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RF-004:</w:t>
      </w:r>
      <w:r>
        <w:rPr>
          <w:rFonts w:ascii="Arial" w:hAnsi="Arial" w:cs="Arial"/>
          <w:color w:val="1F1F1F"/>
        </w:rPr>
        <w:t xml:space="preserve"> El sistema 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debe</w:t>
      </w:r>
      <w:r>
        <w:rPr>
          <w:rFonts w:ascii="Arial" w:hAnsi="Arial" w:cs="Arial"/>
          <w:color w:val="1F1F1F"/>
        </w:rPr>
        <w:t xml:space="preserve"> generar un Kardex valorizado (costo promedio ponderado) por cada producto.</w:t>
      </w:r>
    </w:p>
    <w:p w14:paraId="42E46A91" w14:textId="77777777" w:rsidR="00081BAA" w:rsidRDefault="00081BAA" w:rsidP="00081BAA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RF-005:</w:t>
      </w:r>
      <w:r>
        <w:rPr>
          <w:rFonts w:ascii="Arial" w:hAnsi="Arial" w:cs="Arial"/>
          <w:color w:val="1F1F1F"/>
        </w:rPr>
        <w:t xml:space="preserve"> Gestión de transferencias entre tiendas con tracking.</w:t>
      </w:r>
    </w:p>
    <w:p w14:paraId="4FD91F0E" w14:textId="77777777" w:rsidR="00081BAA" w:rsidRDefault="00081BAA" w:rsidP="00081BAA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RF-006: Inventario Ciego (Cierres de Almacén):</w:t>
      </w:r>
      <w:r>
        <w:rPr>
          <w:rFonts w:ascii="Arial" w:hAnsi="Arial" w:cs="Arial"/>
          <w:color w:val="1F1F1F"/>
        </w:rPr>
        <w:t xml:space="preserve"> Funcionalidad para realizar inventarios físicos donde el operario cuenta sin saber cuánto dice el sistema que hay, para detectar "mermas" o robos.</w:t>
      </w:r>
    </w:p>
    <w:p w14:paraId="578948E1" w14:textId="77777777" w:rsidR="00081BAA" w:rsidRDefault="00081BAA" w:rsidP="00081BAA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RF-007: Logística Inversa y RMA (Garantías):</w:t>
      </w:r>
      <w:r>
        <w:rPr>
          <w:rFonts w:ascii="Arial" w:hAnsi="Arial" w:cs="Arial"/>
          <w:color w:val="1F1F1F"/>
        </w:rPr>
        <w:t xml:space="preserve"> El sistema debe gestionar devoluciones por falla técnica, tracking del producto al servicio técnico y entrega de producto de reemplazo.</w:t>
      </w:r>
    </w:p>
    <w:p w14:paraId="48BDD60D" w14:textId="77777777" w:rsidR="00081BAA" w:rsidRDefault="00081BAA" w:rsidP="00081BAA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RF-008:</w:t>
      </w:r>
      <w:r>
        <w:rPr>
          <w:rFonts w:ascii="Arial" w:hAnsi="Arial" w:cs="Arial"/>
          <w:color w:val="1F1F1F"/>
        </w:rPr>
        <w:t xml:space="preserve"> Punto de Venta (POS) con soporte de código de barras.</w:t>
      </w:r>
    </w:p>
    <w:p w14:paraId="35C9834B" w14:textId="77777777" w:rsidR="00081BAA" w:rsidRDefault="00081BAA" w:rsidP="00081BAA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RF-009:</w:t>
      </w:r>
      <w:r>
        <w:rPr>
          <w:rFonts w:ascii="Arial" w:hAnsi="Arial" w:cs="Arial"/>
          <w:color w:val="1F1F1F"/>
        </w:rPr>
        <w:t xml:space="preserve"> El POS 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debe</w:t>
      </w:r>
      <w:r>
        <w:rPr>
          <w:rFonts w:ascii="Arial" w:hAnsi="Arial" w:cs="Arial"/>
          <w:color w:val="1F1F1F"/>
        </w:rPr>
        <w:t xml:space="preserve"> funcionar si se pierde la conexión a internet (modo offline) y sincronizarse automáticamente al recuperarla. (¡Esto es CLAVE en </w:t>
      </w:r>
      <w:proofErr w:type="spellStart"/>
      <w:r>
        <w:rPr>
          <w:rFonts w:ascii="Arial" w:hAnsi="Arial" w:cs="Arial"/>
          <w:color w:val="1F1F1F"/>
        </w:rPr>
        <w:t>retail</w:t>
      </w:r>
      <w:proofErr w:type="spellEnd"/>
      <w:r>
        <w:rPr>
          <w:rFonts w:ascii="Arial" w:hAnsi="Arial" w:cs="Arial"/>
          <w:color w:val="1F1F1F"/>
        </w:rPr>
        <w:t>!).</w:t>
      </w:r>
    </w:p>
    <w:p w14:paraId="349BF9C0" w14:textId="5EC91AE2" w:rsidR="00CC306B" w:rsidRDefault="00CC306B" w:rsidP="00CC306B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RF-010:</w:t>
      </w:r>
      <w:r>
        <w:rPr>
          <w:rFonts w:ascii="Arial" w:hAnsi="Arial" w:cs="Arial"/>
          <w:color w:val="1F1F1F"/>
        </w:rPr>
        <w:t xml:space="preserve"> El sistema 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debe</w:t>
      </w:r>
      <w:r>
        <w:rPr>
          <w:rFonts w:ascii="Arial" w:hAnsi="Arial" w:cs="Arial"/>
          <w:color w:val="1F1F1F"/>
        </w:rPr>
        <w:t xml:space="preserve"> integrarse con un proveedor de facturación electrónica validado por SUNAT (Emisión de Boletas/Facturas electrónicas).</w:t>
      </w:r>
    </w:p>
    <w:p w14:paraId="64192BA9" w14:textId="5738B93C" w:rsidR="00CC306B" w:rsidRPr="00CC306B" w:rsidRDefault="00CC306B" w:rsidP="00CC306B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lastRenderedPageBreak/>
        <w:t>RF-011:</w:t>
      </w:r>
      <w:r>
        <w:rPr>
          <w:rFonts w:ascii="Arial" w:hAnsi="Arial" w:cs="Arial"/>
          <w:color w:val="1F1F1F"/>
        </w:rPr>
        <w:t xml:space="preserve"> El sistema 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debe</w:t>
      </w:r>
      <w:r>
        <w:rPr>
          <w:rFonts w:ascii="Arial" w:hAnsi="Arial" w:cs="Arial"/>
          <w:color w:val="1F1F1F"/>
        </w:rPr>
        <w:t xml:space="preserve"> obtener los datos de un cliente con solo el DNI o el RUC desde RENIEC.</w:t>
      </w:r>
    </w:p>
    <w:p w14:paraId="4520888B" w14:textId="4A15C47B" w:rsidR="00081BAA" w:rsidRDefault="00081BAA" w:rsidP="00081BAA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RF-01</w:t>
      </w:r>
      <w:r w:rsidR="00CC306B">
        <w:rPr>
          <w:rFonts w:ascii="Arial" w:hAnsi="Arial" w:cs="Arial"/>
          <w:b/>
          <w:bCs/>
          <w:color w:val="1F1F1F"/>
          <w:bdr w:val="none" w:sz="0" w:space="0" w:color="auto" w:frame="1"/>
        </w:rPr>
        <w:t>2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: Motor de Promociones Complejo:</w:t>
      </w:r>
      <w:r>
        <w:rPr>
          <w:rFonts w:ascii="Arial" w:hAnsi="Arial" w:cs="Arial"/>
          <w:color w:val="1F1F1F"/>
        </w:rPr>
        <w:t xml:space="preserve"> No solo descuentos fijos. El sistema debe soportar: 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"Lleva 2 y el 3ero sale a mitad de precio"</w:t>
      </w:r>
      <w:r>
        <w:rPr>
          <w:rFonts w:ascii="Arial" w:hAnsi="Arial" w:cs="Arial"/>
          <w:color w:val="1F1F1F"/>
        </w:rPr>
        <w:t xml:space="preserve">, 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"Combo: Laptop + Mochila con 20% de descuento"</w:t>
      </w:r>
      <w:r>
        <w:rPr>
          <w:rFonts w:ascii="Arial" w:hAnsi="Arial" w:cs="Arial"/>
          <w:color w:val="1F1F1F"/>
        </w:rPr>
        <w:t xml:space="preserve"> o 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"Venta nocturna: -10% en toda la categoría Audio"</w:t>
      </w:r>
      <w:r>
        <w:rPr>
          <w:rFonts w:ascii="Arial" w:hAnsi="Arial" w:cs="Arial"/>
          <w:color w:val="1F1F1F"/>
        </w:rPr>
        <w:t>.</w:t>
      </w:r>
    </w:p>
    <w:p w14:paraId="0C230CBF" w14:textId="121BA7C7" w:rsidR="00081BAA" w:rsidRDefault="00081BAA" w:rsidP="00081BAA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RF-01</w:t>
      </w:r>
      <w:r w:rsidR="00CC306B">
        <w:rPr>
          <w:rFonts w:ascii="Arial" w:hAnsi="Arial" w:cs="Arial"/>
          <w:b/>
          <w:bCs/>
          <w:color w:val="1F1F1F"/>
          <w:bdr w:val="none" w:sz="0" w:space="0" w:color="auto" w:frame="1"/>
        </w:rPr>
        <w:t>3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:</w:t>
      </w:r>
      <w:r>
        <w:rPr>
          <w:rFonts w:ascii="Arial" w:hAnsi="Arial" w:cs="Arial"/>
          <w:color w:val="1F1F1F"/>
        </w:rPr>
        <w:t xml:space="preserve"> El sistema 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debe</w:t>
      </w:r>
      <w:r>
        <w:rPr>
          <w:rFonts w:ascii="Arial" w:hAnsi="Arial" w:cs="Arial"/>
          <w:color w:val="1F1F1F"/>
        </w:rPr>
        <w:t xml:space="preserve"> tener un módulo de CRM para acumular y redimir puntos de fidelidad.</w:t>
      </w:r>
    </w:p>
    <w:p w14:paraId="37ACC378" w14:textId="04A683E1" w:rsidR="00081BAA" w:rsidRDefault="00081BAA" w:rsidP="00081BAA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RF-01</w:t>
      </w:r>
      <w:r w:rsidR="00CC306B">
        <w:rPr>
          <w:rFonts w:ascii="Arial" w:hAnsi="Arial" w:cs="Arial"/>
          <w:b/>
          <w:bCs/>
          <w:color w:val="1F1F1F"/>
          <w:bdr w:val="none" w:sz="0" w:space="0" w:color="auto" w:frame="1"/>
        </w:rPr>
        <w:t>4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:</w:t>
      </w:r>
      <w:r>
        <w:rPr>
          <w:rFonts w:ascii="Arial" w:hAnsi="Arial" w:cs="Arial"/>
          <w:color w:val="1F1F1F"/>
        </w:rPr>
        <w:t xml:space="preserve"> El sistema 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debe</w:t>
      </w:r>
      <w:r>
        <w:rPr>
          <w:rFonts w:ascii="Arial" w:hAnsi="Arial" w:cs="Arial"/>
          <w:color w:val="1F1F1F"/>
        </w:rPr>
        <w:t xml:space="preserve"> permitir la creación de roles (</w:t>
      </w:r>
      <w:proofErr w:type="spellStart"/>
      <w:r>
        <w:rPr>
          <w:rFonts w:ascii="Arial" w:hAnsi="Arial" w:cs="Arial"/>
          <w:color w:val="1F1F1F"/>
        </w:rPr>
        <w:t>Admin</w:t>
      </w:r>
      <w:proofErr w:type="spellEnd"/>
      <w:r>
        <w:rPr>
          <w:rFonts w:ascii="Arial" w:hAnsi="Arial" w:cs="Arial"/>
          <w:color w:val="1F1F1F"/>
        </w:rPr>
        <w:t>, Gerente, Cajero) con permisos de acceso granulares.</w:t>
      </w:r>
    </w:p>
    <w:p w14:paraId="79D3A264" w14:textId="32673CB9" w:rsidR="00081BAA" w:rsidRDefault="00081BAA" w:rsidP="00081BAA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RF-01</w:t>
      </w:r>
      <w:r w:rsidR="00CC306B">
        <w:rPr>
          <w:rFonts w:ascii="Arial" w:hAnsi="Arial" w:cs="Arial"/>
          <w:b/>
          <w:bCs/>
          <w:color w:val="1F1F1F"/>
          <w:bdr w:val="none" w:sz="0" w:space="0" w:color="auto" w:frame="1"/>
        </w:rPr>
        <w:t>5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: Logs de Auditoría (Trazabilidad):</w:t>
      </w:r>
      <w:r>
        <w:rPr>
          <w:rFonts w:ascii="Arial" w:hAnsi="Arial" w:cs="Arial"/>
          <w:color w:val="1F1F1F"/>
        </w:rPr>
        <w:t xml:space="preserve"> Registro inmutable de quién cambió un precio, quién eliminó un registro o quién autorizó un descuento. 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"El usuario X cambió el precio del SKU Y de S/100 a S/80 a las 14:00"</w:t>
      </w:r>
      <w:r>
        <w:rPr>
          <w:rFonts w:ascii="Arial" w:hAnsi="Arial" w:cs="Arial"/>
          <w:color w:val="1F1F1F"/>
        </w:rPr>
        <w:t>.</w:t>
      </w:r>
    </w:p>
    <w:p w14:paraId="4709C153" w14:textId="08A2A9F5" w:rsidR="00081BAA" w:rsidRDefault="00081BAA" w:rsidP="00081BAA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RF-01</w:t>
      </w:r>
      <w:r w:rsidR="00CC306B">
        <w:rPr>
          <w:rFonts w:ascii="Arial" w:hAnsi="Arial" w:cs="Arial"/>
          <w:b/>
          <w:bCs/>
          <w:color w:val="1F1F1F"/>
          <w:bdr w:val="none" w:sz="0" w:space="0" w:color="auto" w:frame="1"/>
        </w:rPr>
        <w:t>6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:</w:t>
      </w:r>
      <w:r>
        <w:rPr>
          <w:rFonts w:ascii="Arial" w:hAnsi="Arial" w:cs="Arial"/>
          <w:color w:val="1F1F1F"/>
        </w:rPr>
        <w:t xml:space="preserve"> El sistema 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>debe</w:t>
      </w:r>
      <w:r>
        <w:rPr>
          <w:rFonts w:ascii="Arial" w:hAnsi="Arial" w:cs="Arial"/>
          <w:color w:val="1F1F1F"/>
        </w:rPr>
        <w:t xml:space="preserve"> calcular comisiones por venta basadas en reglas configurables (ej. 2% de la venta neta).</w:t>
      </w:r>
    </w:p>
    <w:p w14:paraId="5C4A75AD" w14:textId="1BFDB193" w:rsidR="00081BAA" w:rsidRDefault="00081BAA" w:rsidP="00081BAA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RF-01</w:t>
      </w:r>
      <w:r w:rsidR="00CC306B">
        <w:rPr>
          <w:rFonts w:ascii="Arial" w:hAnsi="Arial" w:cs="Arial"/>
          <w:b/>
          <w:bCs/>
          <w:color w:val="1F1F1F"/>
          <w:bdr w:val="none" w:sz="0" w:space="0" w:color="auto" w:frame="1"/>
        </w:rPr>
        <w:t>7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:</w:t>
      </w:r>
      <w:r>
        <w:rPr>
          <w:rFonts w:ascii="Arial" w:hAnsi="Arial" w:cs="Arial"/>
          <w:color w:val="1F1F1F"/>
        </w:rPr>
        <w:t xml:space="preserve"> </w:t>
      </w:r>
      <w:proofErr w:type="spellStart"/>
      <w:r>
        <w:rPr>
          <w:rFonts w:ascii="Arial" w:hAnsi="Arial" w:cs="Arial"/>
          <w:color w:val="1F1F1F"/>
        </w:rPr>
        <w:t>Dashboard</w:t>
      </w:r>
      <w:proofErr w:type="spellEnd"/>
      <w:r>
        <w:rPr>
          <w:rFonts w:ascii="Arial" w:hAnsi="Arial" w:cs="Arial"/>
          <w:color w:val="1F1F1F"/>
        </w:rPr>
        <w:t xml:space="preserve"> de BI con utilidad y rotación de stock.</w:t>
      </w:r>
    </w:p>
    <w:p w14:paraId="54CA62DA" w14:textId="77777777" w:rsidR="00C8008C" w:rsidRPr="00C8008C" w:rsidRDefault="00C8008C" w:rsidP="00C8008C">
      <w:pPr>
        <w:pStyle w:val="NormalWeb"/>
        <w:numPr>
          <w:ilvl w:val="0"/>
          <w:numId w:val="7"/>
        </w:numPr>
        <w:spacing w:after="0"/>
        <w:rPr>
          <w:rFonts w:ascii="Arial" w:hAnsi="Arial" w:cs="Arial"/>
          <w:color w:val="1F1F1F"/>
        </w:rPr>
      </w:pPr>
      <w:r w:rsidRPr="00C8008C">
        <w:rPr>
          <w:rFonts w:ascii="Arial" w:hAnsi="Arial" w:cs="Arial"/>
          <w:b/>
          <w:bCs/>
          <w:color w:val="1F1F1F"/>
        </w:rPr>
        <w:t>RF-018:</w:t>
      </w:r>
      <w:r w:rsidRPr="00C8008C">
        <w:rPr>
          <w:rFonts w:ascii="Arial" w:hAnsi="Arial" w:cs="Arial"/>
          <w:color w:val="1F1F1F"/>
        </w:rPr>
        <w:t xml:space="preserve"> Promociones automáticas por producto (</w:t>
      </w:r>
      <w:proofErr w:type="spellStart"/>
      <w:r w:rsidRPr="00C8008C">
        <w:rPr>
          <w:rFonts w:ascii="Arial" w:hAnsi="Arial" w:cs="Arial"/>
          <w:color w:val="1F1F1F"/>
        </w:rPr>
        <w:t>Ej</w:t>
      </w:r>
      <w:proofErr w:type="spellEnd"/>
      <w:r w:rsidRPr="00C8008C">
        <w:rPr>
          <w:rFonts w:ascii="Arial" w:hAnsi="Arial" w:cs="Arial"/>
          <w:color w:val="1F1F1F"/>
        </w:rPr>
        <w:t>: -10% en Samsung A25S)</w:t>
      </w:r>
    </w:p>
    <w:p w14:paraId="733F1EBB" w14:textId="77777777" w:rsidR="00C8008C" w:rsidRPr="00C8008C" w:rsidRDefault="00C8008C" w:rsidP="00C8008C">
      <w:pPr>
        <w:pStyle w:val="NormalWeb"/>
        <w:numPr>
          <w:ilvl w:val="0"/>
          <w:numId w:val="7"/>
        </w:numPr>
        <w:spacing w:after="0"/>
        <w:rPr>
          <w:rFonts w:ascii="Arial" w:hAnsi="Arial" w:cs="Arial"/>
          <w:color w:val="1F1F1F"/>
        </w:rPr>
      </w:pPr>
      <w:r w:rsidRPr="00C8008C">
        <w:rPr>
          <w:rFonts w:ascii="Arial" w:hAnsi="Arial" w:cs="Arial"/>
          <w:b/>
          <w:bCs/>
          <w:color w:val="1F1F1F"/>
        </w:rPr>
        <w:t>RF-019:</w:t>
      </w:r>
      <w:r w:rsidRPr="00C8008C">
        <w:rPr>
          <w:rFonts w:ascii="Arial" w:hAnsi="Arial" w:cs="Arial"/>
          <w:color w:val="1F1F1F"/>
        </w:rPr>
        <w:t xml:space="preserve"> Cupones/Códigos (</w:t>
      </w:r>
      <w:proofErr w:type="spellStart"/>
      <w:r w:rsidRPr="00C8008C">
        <w:rPr>
          <w:rFonts w:ascii="Arial" w:hAnsi="Arial" w:cs="Arial"/>
          <w:color w:val="1F1F1F"/>
        </w:rPr>
        <w:t>Ej</w:t>
      </w:r>
      <w:proofErr w:type="spellEnd"/>
      <w:r w:rsidRPr="00C8008C">
        <w:rPr>
          <w:rFonts w:ascii="Arial" w:hAnsi="Arial" w:cs="Arial"/>
          <w:color w:val="1F1F1F"/>
        </w:rPr>
        <w:t>: VERANO20)</w:t>
      </w:r>
    </w:p>
    <w:p w14:paraId="6E92191C" w14:textId="22BF5244" w:rsidR="00C8008C" w:rsidRPr="00C8008C" w:rsidRDefault="00C8008C" w:rsidP="00C8008C">
      <w:pPr>
        <w:pStyle w:val="NormalWeb"/>
        <w:numPr>
          <w:ilvl w:val="0"/>
          <w:numId w:val="7"/>
        </w:numPr>
        <w:spacing w:after="0"/>
        <w:rPr>
          <w:rFonts w:ascii="Arial" w:hAnsi="Arial" w:cs="Arial"/>
          <w:color w:val="1F1F1F"/>
        </w:rPr>
      </w:pPr>
      <w:r w:rsidRPr="00C8008C">
        <w:rPr>
          <w:rFonts w:ascii="Arial" w:hAnsi="Arial" w:cs="Arial"/>
          <w:b/>
          <w:bCs/>
          <w:color w:val="1F1F1F"/>
        </w:rPr>
        <w:t>RF-020</w:t>
      </w:r>
      <w:r w:rsidRPr="00C8008C">
        <w:rPr>
          <w:rFonts w:ascii="Arial" w:hAnsi="Arial" w:cs="Arial"/>
          <w:color w:val="1F1F1F"/>
        </w:rPr>
        <w:t>: Descuentos por cantidad (</w:t>
      </w:r>
      <w:proofErr w:type="spellStart"/>
      <w:r w:rsidRPr="00C8008C">
        <w:rPr>
          <w:rFonts w:ascii="Arial" w:hAnsi="Arial" w:cs="Arial"/>
          <w:color w:val="1F1F1F"/>
        </w:rPr>
        <w:t>Ej</w:t>
      </w:r>
      <w:proofErr w:type="spellEnd"/>
      <w:r w:rsidRPr="00C8008C">
        <w:rPr>
          <w:rFonts w:ascii="Arial" w:hAnsi="Arial" w:cs="Arial"/>
          <w:color w:val="1F1F1F"/>
        </w:rPr>
        <w:t>: 3x2)</w:t>
      </w:r>
    </w:p>
    <w:p w14:paraId="0B174870" w14:textId="77777777" w:rsidR="00081BAA" w:rsidRDefault="00081BAA" w:rsidP="00081BAA"/>
    <w:p w14:paraId="7A794691" w14:textId="77777777" w:rsidR="00081BAA" w:rsidRDefault="00081BAA" w:rsidP="00081BAA">
      <w:r>
        <w:t>------------------------------------------------------------------------------------------------------------------------------</w:t>
      </w:r>
    </w:p>
    <w:p w14:paraId="421FA999" w14:textId="77777777" w:rsidR="00081BAA" w:rsidRDefault="00081BAA" w:rsidP="00081BAA">
      <w:pPr>
        <w:pStyle w:val="Ttulo3"/>
        <w:spacing w:before="0" w:beforeAutospacing="0" w:after="12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Requerimientos No Funcionales Consolidados</w:t>
      </w:r>
    </w:p>
    <w:p w14:paraId="53BA218E" w14:textId="77777777" w:rsidR="00081BAA" w:rsidRDefault="00081BAA" w:rsidP="00081BAA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RNF-001 (Rendimiento y Velocidad):</w:t>
      </w:r>
      <w:r>
        <w:rPr>
          <w:rFonts w:ascii="Arial" w:hAnsi="Arial" w:cs="Arial"/>
          <w:color w:val="1F1F1F"/>
        </w:rPr>
        <w:t xml:space="preserve"> Una transacción de venta completa en el POS (escanear, pagar, imprimir boleta) no debe tomar más de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30 segundos</w:t>
      </w:r>
      <w:r>
        <w:rPr>
          <w:rFonts w:ascii="Arial" w:hAnsi="Arial" w:cs="Arial"/>
          <w:color w:val="1F1F1F"/>
        </w:rPr>
        <w:t xml:space="preserve"> por cliente. Una consulta de precio o tiempo de respuesta general de la API debe ser menor a 200ms.</w:t>
      </w:r>
    </w:p>
    <w:p w14:paraId="26A62FA9" w14:textId="77777777" w:rsidR="00081BAA" w:rsidRDefault="00081BAA" w:rsidP="00081BAA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RNF-002 (Disponibilidad):</w:t>
      </w:r>
      <w:r>
        <w:rPr>
          <w:rFonts w:ascii="Arial" w:hAnsi="Arial" w:cs="Arial"/>
          <w:color w:val="1F1F1F"/>
        </w:rPr>
        <w:t xml:space="preserve"> El sistema debe tener una disponibilidad del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99.9%</w:t>
      </w:r>
      <w:r>
        <w:rPr>
          <w:rFonts w:ascii="Arial" w:hAnsi="Arial" w:cs="Arial"/>
          <w:color w:val="1F1F1F"/>
        </w:rPr>
        <w:t xml:space="preserve"> (excluyendo ventanas de mantenimiento programadas).</w:t>
      </w:r>
    </w:p>
    <w:p w14:paraId="507F2F86" w14:textId="77777777" w:rsidR="00081BAA" w:rsidRDefault="00081BAA" w:rsidP="00081BAA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RNF-003 (Usabilidad):</w:t>
      </w:r>
      <w:r>
        <w:rPr>
          <w:rFonts w:ascii="Arial" w:hAnsi="Arial" w:cs="Arial"/>
          <w:color w:val="1F1F1F"/>
        </w:rPr>
        <w:t xml:space="preserve"> La interfaz del POS debe ser extremadamente intuitiva. Un nuevo cajero debe poder aprender a usarla en menos de 1 hora de capacitación.</w:t>
      </w:r>
    </w:p>
    <w:p w14:paraId="3A4F0C4F" w14:textId="77777777" w:rsidR="00081BAA" w:rsidRDefault="00081BAA" w:rsidP="00081BAA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RNF-004 (Seguridad y Datos):</w:t>
      </w:r>
      <w:r>
        <w:rPr>
          <w:rFonts w:ascii="Arial" w:hAnsi="Arial" w:cs="Arial"/>
          <w:color w:val="1F1F1F"/>
        </w:rPr>
        <w:t xml:space="preserve"> Los datos sensibles (clientes, costos) deben estar encriptados (estándar AES-256). El acceso debe ser por HTTPS y con contraseñas seguras. Se deben realizar </w:t>
      </w:r>
      <w:proofErr w:type="spellStart"/>
      <w:r>
        <w:rPr>
          <w:rFonts w:ascii="Arial" w:hAnsi="Arial" w:cs="Arial"/>
          <w:color w:val="1F1F1F"/>
        </w:rPr>
        <w:t>backups</w:t>
      </w:r>
      <w:proofErr w:type="spellEnd"/>
      <w:r>
        <w:rPr>
          <w:rFonts w:ascii="Arial" w:hAnsi="Arial" w:cs="Arial"/>
          <w:color w:val="1F1F1F"/>
        </w:rPr>
        <w:t xml:space="preserve"> automatizados cada 6 horas.</w:t>
      </w:r>
    </w:p>
    <w:p w14:paraId="05980A5F" w14:textId="2359A559" w:rsidR="00081BAA" w:rsidRDefault="00081BAA" w:rsidP="00081BAA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RNF-005 (Escalabilidad):</w:t>
      </w:r>
      <w:r>
        <w:rPr>
          <w:rFonts w:ascii="Arial" w:hAnsi="Arial" w:cs="Arial"/>
          <w:color w:val="1F1F1F"/>
        </w:rPr>
        <w:t xml:space="preserve"> La arquitectura (</w:t>
      </w:r>
      <w:proofErr w:type="spellStart"/>
      <w:r>
        <w:rPr>
          <w:rFonts w:ascii="Arial" w:hAnsi="Arial" w:cs="Arial"/>
          <w:color w:val="1F1F1F"/>
        </w:rPr>
        <w:t>cloud</w:t>
      </w:r>
      <w:proofErr w:type="spellEnd"/>
      <w:r>
        <w:rPr>
          <w:rFonts w:ascii="Arial" w:hAnsi="Arial" w:cs="Arial"/>
          <w:color w:val="1F1F1F"/>
        </w:rPr>
        <w:t>, ej. AWS, Azure, GCP) debe poder escalar horizontalmente para soportar el crecimiento hasta 30 tiendas en 3 años, y hasta 50 tiendas sin reescribir código.</w:t>
      </w:r>
    </w:p>
    <w:p w14:paraId="34D27F8E" w14:textId="77777777" w:rsidR="00081BAA" w:rsidRDefault="00081BAA" w:rsidP="00081BAA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RNF-006 (Integración):</w:t>
      </w:r>
      <w:r>
        <w:rPr>
          <w:rFonts w:ascii="Arial" w:hAnsi="Arial" w:cs="Arial"/>
          <w:color w:val="1F1F1F"/>
        </w:rPr>
        <w:t xml:space="preserve"> El sistema debe exponer una </w:t>
      </w:r>
      <w:r>
        <w:rPr>
          <w:rFonts w:ascii="Arial" w:hAnsi="Arial" w:cs="Arial"/>
          <w:i/>
          <w:iCs/>
          <w:color w:val="1F1F1F"/>
          <w:bdr w:val="none" w:sz="0" w:space="0" w:color="auto" w:frame="1"/>
        </w:rPr>
        <w:t xml:space="preserve">API </w:t>
      </w:r>
      <w:proofErr w:type="spellStart"/>
      <w:r>
        <w:rPr>
          <w:rFonts w:ascii="Arial" w:hAnsi="Arial" w:cs="Arial"/>
          <w:i/>
          <w:iCs/>
          <w:color w:val="1F1F1F"/>
          <w:bdr w:val="none" w:sz="0" w:space="0" w:color="auto" w:frame="1"/>
        </w:rPr>
        <w:t>RESTful</w:t>
      </w:r>
      <w:proofErr w:type="spellEnd"/>
      <w:r>
        <w:rPr>
          <w:rFonts w:ascii="Arial" w:hAnsi="Arial" w:cs="Arial"/>
          <w:color w:val="1F1F1F"/>
        </w:rPr>
        <w:t xml:space="preserve"> segura. ¿Por qué? Porque en 1 año querremos conectar un E-</w:t>
      </w:r>
      <w:proofErr w:type="spellStart"/>
      <w:r>
        <w:rPr>
          <w:rFonts w:ascii="Arial" w:hAnsi="Arial" w:cs="Arial"/>
          <w:color w:val="1F1F1F"/>
        </w:rPr>
        <w:t>commerce</w:t>
      </w:r>
      <w:proofErr w:type="spellEnd"/>
      <w:r>
        <w:rPr>
          <w:rFonts w:ascii="Arial" w:hAnsi="Arial" w:cs="Arial"/>
          <w:color w:val="1F1F1F"/>
        </w:rPr>
        <w:t xml:space="preserve"> (Shopify, Magento, o uno propio) y debe "jalar" el stock y "enviar" los pedidos desde esta API.</w:t>
      </w:r>
    </w:p>
    <w:p w14:paraId="0A744866" w14:textId="77777777" w:rsidR="00081BAA" w:rsidRDefault="00081BAA" w:rsidP="00081BAA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RNF-007 (Compatibilidad):</w:t>
      </w:r>
      <w:r>
        <w:rPr>
          <w:rFonts w:ascii="Arial" w:hAnsi="Arial" w:cs="Arial"/>
          <w:color w:val="1F1F1F"/>
        </w:rPr>
        <w:t xml:space="preserve"> El POS debe funcionar fluidamente en hardware estándar (PC con Windows/Linux) y, idealmente, en </w:t>
      </w:r>
      <w:proofErr w:type="spellStart"/>
      <w:r>
        <w:rPr>
          <w:rFonts w:ascii="Arial" w:hAnsi="Arial" w:cs="Arial"/>
          <w:color w:val="1F1F1F"/>
        </w:rPr>
        <w:t>tablets</w:t>
      </w:r>
      <w:proofErr w:type="spellEnd"/>
      <w:r>
        <w:rPr>
          <w:rFonts w:ascii="Arial" w:hAnsi="Arial" w:cs="Arial"/>
          <w:color w:val="1F1F1F"/>
        </w:rPr>
        <w:t xml:space="preserve"> (Android/iPad) para vendedores de piso.</w:t>
      </w:r>
    </w:p>
    <w:p w14:paraId="2A0A346B" w14:textId="77777777" w:rsidR="00081BAA" w:rsidRDefault="00081BAA" w:rsidP="00081BAA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lastRenderedPageBreak/>
        <w:t>RNF-008: Integridad Referencial y Transaccionalidad (ACID):</w:t>
      </w:r>
      <w:r>
        <w:rPr>
          <w:rFonts w:ascii="Arial" w:hAnsi="Arial" w:cs="Arial"/>
          <w:color w:val="1F1F1F"/>
        </w:rPr>
        <w:t xml:space="preserve"> Si una venta falla al momento de emitir la boleta, el stock </w:t>
      </w: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no</w:t>
      </w:r>
      <w:r>
        <w:rPr>
          <w:rFonts w:ascii="Arial" w:hAnsi="Arial" w:cs="Arial"/>
          <w:color w:val="1F1F1F"/>
        </w:rPr>
        <w:t xml:space="preserve"> debe descontarse. Las operaciones deben ser "todo o nada".</w:t>
      </w:r>
    </w:p>
    <w:p w14:paraId="6489ABA9" w14:textId="77777777" w:rsidR="00081BAA" w:rsidRDefault="00081BAA" w:rsidP="00081BAA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 xml:space="preserve">RNF-009: </w:t>
      </w:r>
      <w:proofErr w:type="spellStart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>Observabilidad</w:t>
      </w:r>
      <w:proofErr w:type="spellEnd"/>
      <w:r>
        <w:rPr>
          <w:rFonts w:ascii="Arial" w:hAnsi="Arial" w:cs="Arial"/>
          <w:b/>
          <w:bCs/>
          <w:color w:val="1F1F1F"/>
          <w:bdr w:val="none" w:sz="0" w:space="0" w:color="auto" w:frame="1"/>
        </w:rPr>
        <w:t xml:space="preserve"> y Monitoreo:</w:t>
      </w:r>
      <w:r>
        <w:rPr>
          <w:rFonts w:ascii="Arial" w:hAnsi="Arial" w:cs="Arial"/>
          <w:color w:val="1F1F1F"/>
        </w:rPr>
        <w:t xml:space="preserve"> Implementación de herramientas como </w:t>
      </w:r>
      <w:proofErr w:type="spellStart"/>
      <w:r>
        <w:rPr>
          <w:rFonts w:ascii="Arial" w:hAnsi="Arial" w:cs="Arial"/>
          <w:i/>
          <w:iCs/>
          <w:color w:val="1F1F1F"/>
          <w:bdr w:val="none" w:sz="0" w:space="0" w:color="auto" w:frame="1"/>
        </w:rPr>
        <w:t>Sentry</w:t>
      </w:r>
      <w:proofErr w:type="spellEnd"/>
      <w:r>
        <w:rPr>
          <w:rFonts w:ascii="Arial" w:hAnsi="Arial" w:cs="Arial"/>
          <w:color w:val="1F1F1F"/>
        </w:rPr>
        <w:t xml:space="preserve"> o </w:t>
      </w:r>
      <w:proofErr w:type="spellStart"/>
      <w:r>
        <w:rPr>
          <w:rFonts w:ascii="Arial" w:hAnsi="Arial" w:cs="Arial"/>
          <w:i/>
          <w:iCs/>
          <w:color w:val="1F1F1F"/>
          <w:bdr w:val="none" w:sz="0" w:space="0" w:color="auto" w:frame="1"/>
        </w:rPr>
        <w:t>Datadog</w:t>
      </w:r>
      <w:proofErr w:type="spellEnd"/>
      <w:r>
        <w:rPr>
          <w:rFonts w:ascii="Arial" w:hAnsi="Arial" w:cs="Arial"/>
          <w:color w:val="1F1F1F"/>
        </w:rPr>
        <w:t>. Si el sistema falla en la Tienda de Lima Norte, yo (como Ingeniero) debo enterarme por una alerta antes de que el gerente me llame.</w:t>
      </w:r>
    </w:p>
    <w:p w14:paraId="108B547B" w14:textId="77777777" w:rsidR="00081BAA" w:rsidRDefault="00081BAA" w:rsidP="00081BAA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  <w:bdr w:val="none" w:sz="0" w:space="0" w:color="auto" w:frame="1"/>
        </w:rPr>
        <w:t>RNF-010: Cumplimiento de Protección de Datos (Ley 29733 - Perú):</w:t>
      </w:r>
      <w:r>
        <w:rPr>
          <w:rFonts w:ascii="Arial" w:hAnsi="Arial" w:cs="Arial"/>
          <w:color w:val="1F1F1F"/>
        </w:rPr>
        <w:t xml:space="preserve"> El CRM debe manejar el consentimiento del cliente para el uso de sus datos personales y permitir la eliminación de estos si el cliente lo solicita.</w:t>
      </w:r>
    </w:p>
    <w:p w14:paraId="39A2DE1A" w14:textId="71987A27" w:rsidR="00081BAA" w:rsidRDefault="00081BAA" w:rsidP="00081BAA"/>
    <w:p w14:paraId="01930C7A" w14:textId="015263CA" w:rsidR="00D20345" w:rsidRDefault="00D20345" w:rsidP="00081BAA"/>
    <w:p w14:paraId="50CAEA17" w14:textId="2BE4B4B2" w:rsidR="00D20345" w:rsidRDefault="00D20345" w:rsidP="00081BAA">
      <w:r>
        <w:t>-</w:t>
      </w:r>
      <w: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  <w:r>
        <w:t>---</w:t>
      </w:r>
    </w:p>
    <w:p w14:paraId="7FF4CF60" w14:textId="6DC49759" w:rsidR="00D20345" w:rsidRDefault="00D20345" w:rsidP="00081BAA"/>
    <w:p w14:paraId="6448A97B" w14:textId="77777777" w:rsidR="00D20345" w:rsidRDefault="00D20345" w:rsidP="00D20345">
      <w:pPr>
        <w:pStyle w:val="Ttulo1"/>
        <w:shd w:val="clear" w:color="auto" w:fill="1F1F1F"/>
        <w:rPr>
          <w:rFonts w:ascii="Segoe UI" w:hAnsi="Segoe UI" w:cs="Segoe UI"/>
          <w:color w:val="CCCCCC"/>
        </w:rPr>
      </w:pPr>
      <w:r>
        <w:rPr>
          <w:rFonts w:ascii="Segoe UI" w:hAnsi="Segoe UI" w:cs="Segoe UI"/>
          <w:color w:val="CCCCCC"/>
        </w:rPr>
        <w:t xml:space="preserve">Auditoría Final de Requerimientos "SMART PE" </w:t>
      </w:r>
      <w:r>
        <w:rPr>
          <w:rFonts w:ascii="Segoe UI Emoji" w:hAnsi="Segoe UI Emoji" w:cs="Segoe UI Emoji"/>
          <w:color w:val="CCCCCC"/>
        </w:rPr>
        <w:t>📊</w:t>
      </w:r>
    </w:p>
    <w:p w14:paraId="529ACC51" w14:textId="77777777" w:rsidR="00D20345" w:rsidRDefault="00D20345" w:rsidP="00D20345">
      <w:pPr>
        <w:pStyle w:val="NormalWeb"/>
        <w:shd w:val="clear" w:color="auto" w:fill="1F1F1F"/>
        <w:spacing w:before="0" w:beforeAutospacing="0" w:after="0" w:afterAutospacing="0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" w:hAnsi="Segoe UI" w:cs="Segoe UI"/>
          <w:color w:val="CCCCCC"/>
          <w:sz w:val="21"/>
          <w:szCs w:val="21"/>
        </w:rPr>
        <w:t xml:space="preserve">A </w:t>
      </w:r>
      <w:proofErr w:type="gramStart"/>
      <w:r>
        <w:rPr>
          <w:rFonts w:ascii="Segoe UI" w:hAnsi="Segoe UI" w:cs="Segoe UI"/>
          <w:color w:val="CCCCCC"/>
          <w:sz w:val="21"/>
          <w:szCs w:val="21"/>
        </w:rPr>
        <w:t>continuación</w:t>
      </w:r>
      <w:proofErr w:type="gramEnd"/>
      <w:r>
        <w:rPr>
          <w:rFonts w:ascii="Segoe UI" w:hAnsi="Segoe UI" w:cs="Segoe UI"/>
          <w:color w:val="CCCCCC"/>
          <w:sz w:val="21"/>
          <w:szCs w:val="21"/>
        </w:rPr>
        <w:t xml:space="preserve"> se detalla el estado actual de todos los módulos, requerimientos funcionales (RF) y no funcionales (RNF) definidos al inicio del proyecto y a lo largo de las iteraciones.</w:t>
      </w:r>
    </w:p>
    <w:p w14:paraId="179D2A34" w14:textId="77777777" w:rsidR="00D20345" w:rsidRDefault="00D20345" w:rsidP="00D20345">
      <w:pPr>
        <w:pStyle w:val="NormalWeb"/>
        <w:shd w:val="clear" w:color="auto" w:fill="1F1F1F"/>
        <w:spacing w:before="0" w:beforeAutospacing="0" w:after="0" w:afterAutospacing="0"/>
        <w:rPr>
          <w:rFonts w:ascii="Segoe UI" w:hAnsi="Segoe UI" w:cs="Segoe UI"/>
          <w:color w:val="CCCCCC"/>
          <w:sz w:val="21"/>
          <w:szCs w:val="21"/>
        </w:rPr>
      </w:pPr>
      <w:r>
        <w:rPr>
          <w:rStyle w:val="Textoennegrita"/>
          <w:rFonts w:ascii="Segoe UI" w:eastAsiaTheme="majorEastAsia" w:hAnsi="Segoe UI" w:cs="Segoe UI"/>
          <w:color w:val="CCCCCC"/>
          <w:sz w:val="21"/>
          <w:szCs w:val="21"/>
        </w:rPr>
        <w:t>Leyenda: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Fonts w:ascii="Segoe UI Emoji" w:hAnsi="Segoe UI Emoji" w:cs="Segoe UI Emoji"/>
          <w:color w:val="CCCCCC"/>
          <w:sz w:val="21"/>
          <w:szCs w:val="21"/>
        </w:rPr>
        <w:t>✅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eastAsiaTheme="majorEastAsia" w:hAnsi="Segoe UI" w:cs="Segoe UI"/>
          <w:color w:val="CCCCCC"/>
          <w:sz w:val="21"/>
          <w:szCs w:val="21"/>
        </w:rPr>
        <w:t>Implementado al 100%</w:t>
      </w:r>
      <w:r>
        <w:rPr>
          <w:rFonts w:ascii="Segoe UI" w:hAnsi="Segoe UI" w:cs="Segoe UI"/>
          <w:color w:val="CCCCCC"/>
          <w:sz w:val="21"/>
          <w:szCs w:val="21"/>
        </w:rPr>
        <w:t xml:space="preserve">: Codificado, probado y funcional en la versión actual. </w:t>
      </w:r>
      <w:r>
        <w:rPr>
          <w:rFonts w:ascii="Segoe UI Emoji" w:hAnsi="Segoe UI Emoji" w:cs="Segoe UI Emoji"/>
          <w:color w:val="CCCCCC"/>
          <w:sz w:val="21"/>
          <w:szCs w:val="21"/>
        </w:rPr>
        <w:t>⚠️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eastAsiaTheme="majorEastAsia" w:hAnsi="Segoe UI" w:cs="Segoe UI"/>
          <w:color w:val="CCCCCC"/>
          <w:sz w:val="21"/>
          <w:szCs w:val="21"/>
        </w:rPr>
        <w:t>Parcial / Pendiente</w:t>
      </w:r>
      <w:r>
        <w:rPr>
          <w:rFonts w:ascii="Segoe UI" w:hAnsi="Segoe UI" w:cs="Segoe UI"/>
          <w:color w:val="CCCCCC"/>
          <w:sz w:val="21"/>
          <w:szCs w:val="21"/>
        </w:rPr>
        <w:t xml:space="preserve">: Funcional parcialmente, o la base de datos está lista pero falta una interfaz/procedimiento avanzado. </w:t>
      </w:r>
      <w:r>
        <w:rPr>
          <w:rFonts w:ascii="Segoe UI Emoji" w:hAnsi="Segoe UI Emoji" w:cs="Segoe UI Emoji"/>
          <w:color w:val="CCCCCC"/>
          <w:sz w:val="21"/>
          <w:szCs w:val="21"/>
        </w:rPr>
        <w:t>❌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eastAsiaTheme="majorEastAsia" w:hAnsi="Segoe UI" w:cs="Segoe UI"/>
          <w:color w:val="CCCCCC"/>
          <w:sz w:val="21"/>
          <w:szCs w:val="21"/>
        </w:rPr>
        <w:t>No Implementado (Fase 2)</w:t>
      </w:r>
      <w:r>
        <w:rPr>
          <w:rFonts w:ascii="Segoe UI" w:hAnsi="Segoe UI" w:cs="Segoe UI"/>
          <w:color w:val="CCCCCC"/>
          <w:sz w:val="21"/>
          <w:szCs w:val="21"/>
        </w:rPr>
        <w:t>: Requerimiento descartado o pospuesto para futuras versiones.</w:t>
      </w:r>
    </w:p>
    <w:p w14:paraId="0368BA27" w14:textId="77777777" w:rsidR="00D20345" w:rsidRDefault="00D20345" w:rsidP="00D20345">
      <w:pPr>
        <w:rPr>
          <w:rFonts w:ascii="Times New Roman" w:hAnsi="Times New Roman" w:cs="Times New Roman"/>
          <w:sz w:val="24"/>
          <w:szCs w:val="24"/>
        </w:rPr>
      </w:pPr>
      <w:r>
        <w:pict w14:anchorId="460484CB">
          <v:rect id="_x0000_i1049" style="width:456pt;height:.75pt" o:hrpct="0" o:hralign="center" o:hrstd="t" o:hr="t" fillcolor="#a0a0a0" stroked="f"/>
        </w:pict>
      </w:r>
    </w:p>
    <w:p w14:paraId="63BA128D" w14:textId="77777777" w:rsidR="00D20345" w:rsidRDefault="00D20345" w:rsidP="00D20345">
      <w:pPr>
        <w:pStyle w:val="Ttulo2"/>
        <w:shd w:val="clear" w:color="auto" w:fill="1F1F1F"/>
        <w:rPr>
          <w:rFonts w:ascii="Segoe UI" w:hAnsi="Segoe UI" w:cs="Segoe UI"/>
          <w:color w:val="CCCCCC"/>
        </w:rPr>
      </w:pPr>
      <w:r>
        <w:rPr>
          <w:rFonts w:ascii="Segoe UI" w:hAnsi="Segoe UI" w:cs="Segoe UI"/>
          <w:color w:val="CCCCCC"/>
        </w:rPr>
        <w:t>Módulos Principales (El Núcleo del Negocio)</w:t>
      </w:r>
    </w:p>
    <w:p w14:paraId="7466A7C0" w14:textId="77777777" w:rsidR="00D20345" w:rsidRDefault="00D20345" w:rsidP="00D20345">
      <w:pPr>
        <w:pStyle w:val="Ttulo3"/>
        <w:shd w:val="clear" w:color="auto" w:fill="1F1F1F"/>
        <w:rPr>
          <w:rFonts w:ascii="Segoe UI" w:hAnsi="Segoe UI" w:cs="Segoe UI"/>
          <w:b w:val="0"/>
          <w:bCs w:val="0"/>
          <w:color w:val="CCCCCC"/>
        </w:rPr>
      </w:pPr>
      <w:r>
        <w:rPr>
          <w:rFonts w:ascii="Segoe UI" w:hAnsi="Segoe UI" w:cs="Segoe UI"/>
          <w:b w:val="0"/>
          <w:bCs w:val="0"/>
          <w:color w:val="CCCCCC"/>
        </w:rPr>
        <w:t>Módulo 1: Inventario y Almacén (El Cerebro)</w:t>
      </w:r>
    </w:p>
    <w:p w14:paraId="213E6C9C" w14:textId="77777777" w:rsidR="00D20345" w:rsidRDefault="00D20345" w:rsidP="00D20345">
      <w:pPr>
        <w:numPr>
          <w:ilvl w:val="0"/>
          <w:numId w:val="9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✅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CU 1.1 Registrar nuevo producto</w:t>
      </w:r>
      <w:r>
        <w:rPr>
          <w:rFonts w:ascii="Segoe UI" w:hAnsi="Segoe UI" w:cs="Segoe UI"/>
          <w:color w:val="CCCCCC"/>
          <w:sz w:val="21"/>
          <w:szCs w:val="21"/>
        </w:rPr>
        <w:t xml:space="preserve">: Operativo. Catálogo centralizado con SKU, </w:t>
      </w:r>
      <w:proofErr w:type="spellStart"/>
      <w:r>
        <w:rPr>
          <w:rFonts w:ascii="Segoe UI" w:hAnsi="Segoe UI" w:cs="Segoe UI"/>
          <w:color w:val="CCCCCC"/>
          <w:sz w:val="21"/>
          <w:szCs w:val="21"/>
        </w:rPr>
        <w:t>base_price</w:t>
      </w:r>
      <w:proofErr w:type="spellEnd"/>
      <w:r>
        <w:rPr>
          <w:rFonts w:ascii="Segoe UI" w:hAnsi="Segoe UI" w:cs="Segoe UI"/>
          <w:color w:val="CCCCCC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color w:val="CCCCCC"/>
          <w:sz w:val="21"/>
          <w:szCs w:val="21"/>
        </w:rPr>
        <w:t>average_cost</w:t>
      </w:r>
      <w:proofErr w:type="spellEnd"/>
      <w:r>
        <w:rPr>
          <w:rFonts w:ascii="Segoe UI" w:hAnsi="Segoe UI" w:cs="Segoe UI"/>
          <w:color w:val="CCCCCC"/>
          <w:sz w:val="21"/>
          <w:szCs w:val="21"/>
        </w:rPr>
        <w:t xml:space="preserve"> y alertas de stock mínimo.</w:t>
      </w:r>
    </w:p>
    <w:p w14:paraId="72D959E3" w14:textId="77777777" w:rsidR="00D20345" w:rsidRDefault="00D20345" w:rsidP="00D20345">
      <w:pPr>
        <w:numPr>
          <w:ilvl w:val="0"/>
          <w:numId w:val="9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✅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CU 1.2 Productos con y sin series</w:t>
      </w:r>
      <w:r>
        <w:rPr>
          <w:rFonts w:ascii="Segoe UI" w:hAnsi="Segoe UI" w:cs="Segoe UI"/>
          <w:color w:val="CCCCCC"/>
          <w:sz w:val="21"/>
          <w:szCs w:val="21"/>
        </w:rPr>
        <w:t>: Operativo. Soporte nativo para ítems "granel" (cables) e ítems "seriados" (celulares con IMEI validado uno por uno).</w:t>
      </w:r>
    </w:p>
    <w:p w14:paraId="175A42AB" w14:textId="77777777" w:rsidR="00D20345" w:rsidRDefault="00D20345" w:rsidP="00D20345">
      <w:pPr>
        <w:numPr>
          <w:ilvl w:val="0"/>
          <w:numId w:val="9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✅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CU 1.3 Kardex y Trazabilidad</w:t>
      </w:r>
      <w:r>
        <w:rPr>
          <w:rFonts w:ascii="Segoe UI" w:hAnsi="Segoe UI" w:cs="Segoe UI"/>
          <w:color w:val="CCCCCC"/>
          <w:sz w:val="21"/>
          <w:szCs w:val="21"/>
        </w:rPr>
        <w:t xml:space="preserve">: Operativo. Todos los movimientos (Ventas, Anulaciones, Transferencias, Compras) agrupan sus registros con detalles financieros de entrada y salida, incluyendo el </w:t>
      </w:r>
      <w:proofErr w:type="spellStart"/>
      <w:r>
        <w:rPr>
          <w:rFonts w:ascii="Segoe UI" w:hAnsi="Segoe UI" w:cs="Segoe UI"/>
          <w:color w:val="CCCCCC"/>
          <w:sz w:val="21"/>
          <w:szCs w:val="21"/>
        </w:rPr>
        <w:t>N°</w:t>
      </w:r>
      <w:proofErr w:type="spellEnd"/>
      <w:r>
        <w:rPr>
          <w:rFonts w:ascii="Segoe UI" w:hAnsi="Segoe UI" w:cs="Segoe UI"/>
          <w:color w:val="CCCCCC"/>
          <w:sz w:val="21"/>
          <w:szCs w:val="21"/>
        </w:rPr>
        <w:t xml:space="preserve"> de Serie específico.</w:t>
      </w:r>
    </w:p>
    <w:p w14:paraId="7CBC4E7E" w14:textId="77777777" w:rsidR="00D20345" w:rsidRDefault="00D20345" w:rsidP="00D20345">
      <w:pPr>
        <w:numPr>
          <w:ilvl w:val="0"/>
          <w:numId w:val="9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✅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CU 1.4 Solicitar transferencia</w:t>
      </w:r>
      <w:r>
        <w:rPr>
          <w:rFonts w:ascii="Segoe UI" w:hAnsi="Segoe UI" w:cs="Segoe UI"/>
          <w:color w:val="CCCCCC"/>
          <w:sz w:val="21"/>
          <w:szCs w:val="21"/>
        </w:rPr>
        <w:t>: Operativo. El flujo completo (</w:t>
      </w:r>
      <w:proofErr w:type="spellStart"/>
      <w:r>
        <w:rPr>
          <w:rFonts w:ascii="Segoe UI" w:hAnsi="Segoe UI" w:cs="Segoe UI"/>
          <w:color w:val="CCCCCC"/>
          <w:sz w:val="21"/>
          <w:szCs w:val="21"/>
        </w:rPr>
        <w:t>Request</w:t>
      </w:r>
      <w:proofErr w:type="spellEnd"/>
      <w:r>
        <w:rPr>
          <w:rFonts w:ascii="Segoe UI" w:hAnsi="Segoe UI" w:cs="Segoe UI"/>
          <w:color w:val="CCCCCC"/>
          <w:sz w:val="21"/>
          <w:szCs w:val="21"/>
        </w:rPr>
        <w:t xml:space="preserve"> -&gt; </w:t>
      </w:r>
      <w:proofErr w:type="spellStart"/>
      <w:r>
        <w:rPr>
          <w:rFonts w:ascii="Segoe UI" w:hAnsi="Segoe UI" w:cs="Segoe UI"/>
          <w:color w:val="CCCCCC"/>
          <w:sz w:val="21"/>
          <w:szCs w:val="21"/>
        </w:rPr>
        <w:t>Approve</w:t>
      </w:r>
      <w:proofErr w:type="spellEnd"/>
      <w:r>
        <w:rPr>
          <w:rFonts w:ascii="Segoe UI" w:hAnsi="Segoe UI" w:cs="Segoe UI"/>
          <w:color w:val="CCCCCC"/>
          <w:sz w:val="21"/>
          <w:szCs w:val="21"/>
        </w:rPr>
        <w:t>/</w:t>
      </w:r>
      <w:proofErr w:type="spellStart"/>
      <w:r>
        <w:rPr>
          <w:rFonts w:ascii="Segoe UI" w:hAnsi="Segoe UI" w:cs="Segoe UI"/>
          <w:color w:val="CCCCCC"/>
          <w:sz w:val="21"/>
          <w:szCs w:val="21"/>
        </w:rPr>
        <w:t>Reject</w:t>
      </w:r>
      <w:proofErr w:type="spellEnd"/>
      <w:r>
        <w:rPr>
          <w:rFonts w:ascii="Segoe UI" w:hAnsi="Segoe UI" w:cs="Segoe UI"/>
          <w:color w:val="CCCCCC"/>
          <w:sz w:val="21"/>
          <w:szCs w:val="21"/>
        </w:rPr>
        <w:t xml:space="preserve"> -&gt; </w:t>
      </w:r>
      <w:proofErr w:type="spellStart"/>
      <w:r>
        <w:rPr>
          <w:rFonts w:ascii="Segoe UI" w:hAnsi="Segoe UI" w:cs="Segoe UI"/>
          <w:color w:val="CCCCCC"/>
          <w:sz w:val="21"/>
          <w:szCs w:val="21"/>
        </w:rPr>
        <w:t>Dispatch</w:t>
      </w:r>
      <w:proofErr w:type="spellEnd"/>
      <w:r>
        <w:rPr>
          <w:rFonts w:ascii="Segoe UI" w:hAnsi="Segoe UI" w:cs="Segoe UI"/>
          <w:color w:val="CCCCCC"/>
          <w:sz w:val="21"/>
          <w:szCs w:val="21"/>
        </w:rPr>
        <w:t xml:space="preserve"> -&gt; </w:t>
      </w:r>
      <w:proofErr w:type="spellStart"/>
      <w:r>
        <w:rPr>
          <w:rFonts w:ascii="Segoe UI" w:hAnsi="Segoe UI" w:cs="Segoe UI"/>
          <w:color w:val="CCCCCC"/>
          <w:sz w:val="21"/>
          <w:szCs w:val="21"/>
        </w:rPr>
        <w:t>Receive</w:t>
      </w:r>
      <w:proofErr w:type="spellEnd"/>
      <w:r>
        <w:rPr>
          <w:rFonts w:ascii="Segoe UI" w:hAnsi="Segoe UI" w:cs="Segoe UI"/>
          <w:color w:val="CCCCCC"/>
          <w:sz w:val="21"/>
          <w:szCs w:val="21"/>
        </w:rPr>
        <w:t xml:space="preserve">) asegura la cadena de custodia entre tu almacén primario y las sucursales secundarias, movilizando también las banderas de los </w:t>
      </w:r>
      <w:proofErr w:type="spellStart"/>
      <w:r>
        <w:rPr>
          <w:rFonts w:ascii="Segoe UI" w:hAnsi="Segoe UI" w:cs="Segoe UI"/>
          <w:color w:val="CCCCCC"/>
          <w:sz w:val="21"/>
          <w:szCs w:val="21"/>
        </w:rPr>
        <w:t>IMEIs</w:t>
      </w:r>
      <w:proofErr w:type="spellEnd"/>
      <w:r>
        <w:rPr>
          <w:rFonts w:ascii="Segoe UI" w:hAnsi="Segoe UI" w:cs="Segoe UI"/>
          <w:color w:val="CCCCCC"/>
          <w:sz w:val="21"/>
          <w:szCs w:val="21"/>
        </w:rPr>
        <w:t>.</w:t>
      </w:r>
    </w:p>
    <w:p w14:paraId="5F1C36B3" w14:textId="77777777" w:rsidR="00D20345" w:rsidRDefault="00D20345" w:rsidP="00D20345">
      <w:pPr>
        <w:numPr>
          <w:ilvl w:val="0"/>
          <w:numId w:val="9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⚠</w:t>
      </w:r>
      <w:r>
        <w:rPr>
          <w:rFonts w:ascii="Segoe UI" w:hAnsi="Segoe UI" w:cs="Segoe UI"/>
          <w:color w:val="CCCCCC"/>
          <w:sz w:val="21"/>
          <w:szCs w:val="21"/>
        </w:rPr>
        <w:t>️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CU 1.5 Alertas automáticas</w:t>
      </w:r>
      <w:r>
        <w:rPr>
          <w:rFonts w:ascii="Segoe UI" w:hAnsi="Segoe UI" w:cs="Segoe UI"/>
          <w:color w:val="CCCCCC"/>
          <w:sz w:val="21"/>
          <w:szCs w:val="21"/>
        </w:rPr>
        <w:t xml:space="preserve">: Parcial. En la vista del </w:t>
      </w:r>
      <w:proofErr w:type="spellStart"/>
      <w:r>
        <w:rPr>
          <w:rFonts w:ascii="Segoe UI" w:hAnsi="Segoe UI" w:cs="Segoe UI"/>
          <w:color w:val="CCCCCC"/>
          <w:sz w:val="21"/>
          <w:szCs w:val="21"/>
        </w:rPr>
        <w:t>Dashboard</w:t>
      </w:r>
      <w:proofErr w:type="spellEnd"/>
      <w:r>
        <w:rPr>
          <w:rFonts w:ascii="Segoe UI" w:hAnsi="Segoe UI" w:cs="Segoe UI"/>
          <w:color w:val="CCCCCC"/>
          <w:sz w:val="21"/>
          <w:szCs w:val="21"/>
        </w:rPr>
        <w:t xml:space="preserve"> (</w:t>
      </w:r>
      <w:proofErr w:type="spellStart"/>
      <w:r>
        <w:rPr>
          <w:rFonts w:ascii="Segoe UI" w:hAnsi="Segoe UI" w:cs="Segoe UI"/>
          <w:color w:val="CCCCCC"/>
          <w:sz w:val="21"/>
          <w:szCs w:val="21"/>
        </w:rPr>
        <w:t>Dashboard.jsx</w:t>
      </w:r>
      <w:proofErr w:type="spellEnd"/>
      <w:r>
        <w:rPr>
          <w:rFonts w:ascii="Segoe UI" w:hAnsi="Segoe UI" w:cs="Segoe UI"/>
          <w:color w:val="CCCCCC"/>
          <w:sz w:val="21"/>
          <w:szCs w:val="21"/>
        </w:rPr>
        <w:t>) se listan en texto rojo los productos con stock crítico, pero aún no dispara un "Email Automático" a altas horas de la noche.</w:t>
      </w:r>
    </w:p>
    <w:p w14:paraId="586B65D7" w14:textId="77777777" w:rsidR="00D20345" w:rsidRDefault="00D20345" w:rsidP="00D20345">
      <w:pPr>
        <w:pStyle w:val="Ttulo3"/>
        <w:shd w:val="clear" w:color="auto" w:fill="1F1F1F"/>
        <w:rPr>
          <w:rFonts w:ascii="Segoe UI" w:hAnsi="Segoe UI" w:cs="Segoe UI"/>
          <w:b w:val="0"/>
          <w:bCs w:val="0"/>
          <w:color w:val="CCCCCC"/>
        </w:rPr>
      </w:pPr>
      <w:r>
        <w:rPr>
          <w:rFonts w:ascii="Segoe UI" w:hAnsi="Segoe UI" w:cs="Segoe UI"/>
          <w:b w:val="0"/>
          <w:bCs w:val="0"/>
          <w:color w:val="CCCCCC"/>
        </w:rPr>
        <w:lastRenderedPageBreak/>
        <w:t>Módulo 2: Punto de Venta (POS) (El Corazón)</w:t>
      </w:r>
    </w:p>
    <w:p w14:paraId="2B2EC9C4" w14:textId="77777777" w:rsidR="00D20345" w:rsidRDefault="00D20345" w:rsidP="00D20345">
      <w:pPr>
        <w:numPr>
          <w:ilvl w:val="0"/>
          <w:numId w:val="10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✅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CU 2.1 Escanear producto</w:t>
      </w:r>
      <w:r>
        <w:rPr>
          <w:rFonts w:ascii="Segoe UI" w:hAnsi="Segoe UI" w:cs="Segoe UI"/>
          <w:color w:val="CCCCCC"/>
          <w:sz w:val="21"/>
          <w:szCs w:val="21"/>
        </w:rPr>
        <w:t>: Operativo. El buscador del POS admite tipeo o pistolas láser.</w:t>
      </w:r>
    </w:p>
    <w:p w14:paraId="3CFF23D1" w14:textId="77777777" w:rsidR="00D20345" w:rsidRDefault="00D20345" w:rsidP="00D20345">
      <w:pPr>
        <w:numPr>
          <w:ilvl w:val="0"/>
          <w:numId w:val="10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✅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CU 2.2 Descuentos</w:t>
      </w:r>
      <w:r>
        <w:rPr>
          <w:rFonts w:ascii="Segoe UI" w:hAnsi="Segoe UI" w:cs="Segoe UI"/>
          <w:color w:val="CCCCCC"/>
          <w:sz w:val="21"/>
          <w:szCs w:val="21"/>
        </w:rPr>
        <w:t>: Operativo. Admite %, monto fijo, y exige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Autorización del Supervisor (PIN)</w:t>
      </w:r>
      <w:r>
        <w:rPr>
          <w:rFonts w:ascii="Segoe UI" w:hAnsi="Segoe UI" w:cs="Segoe UI"/>
          <w:color w:val="CCCCCC"/>
          <w:sz w:val="21"/>
          <w:szCs w:val="21"/>
        </w:rPr>
        <w:t> para rebajas mayores al 15% del total.</w:t>
      </w:r>
    </w:p>
    <w:p w14:paraId="230DEAEF" w14:textId="77777777" w:rsidR="00D20345" w:rsidRDefault="00D20345" w:rsidP="00D20345">
      <w:pPr>
        <w:numPr>
          <w:ilvl w:val="0"/>
          <w:numId w:val="10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✅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CU 2.3 Procesar pagos</w:t>
      </w:r>
      <w:r>
        <w:rPr>
          <w:rFonts w:ascii="Segoe UI" w:hAnsi="Segoe UI" w:cs="Segoe UI"/>
          <w:color w:val="CCCCCC"/>
          <w:sz w:val="21"/>
          <w:szCs w:val="21"/>
        </w:rPr>
        <w:t>: Operativo. Efectivo, Tarjeta, etc. (En Módulo Caja).</w:t>
      </w:r>
    </w:p>
    <w:p w14:paraId="67FA9CC7" w14:textId="77777777" w:rsidR="00D20345" w:rsidRDefault="00D20345" w:rsidP="00D20345">
      <w:pPr>
        <w:numPr>
          <w:ilvl w:val="0"/>
          <w:numId w:val="10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✅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CU 2.4 y 2.5 SUNAT / RENIEC</w:t>
      </w:r>
      <w:r>
        <w:rPr>
          <w:rFonts w:ascii="Segoe UI" w:hAnsi="Segoe UI" w:cs="Segoe UI"/>
          <w:color w:val="CCCCCC"/>
          <w:sz w:val="21"/>
          <w:szCs w:val="21"/>
        </w:rPr>
        <w:t>: Operativo. Valida que las compras mayores a S/ 700 no sean anónimas y se envía de forma asíncrona un XML a un servicio simulado (</w:t>
      </w:r>
      <w:proofErr w:type="spellStart"/>
      <w:r>
        <w:rPr>
          <w:rFonts w:ascii="Segoe UI" w:hAnsi="Segoe UI" w:cs="Segoe UI"/>
          <w:color w:val="CCCCCC"/>
          <w:sz w:val="21"/>
          <w:szCs w:val="21"/>
        </w:rPr>
        <w:t>Mock</w:t>
      </w:r>
      <w:proofErr w:type="spellEnd"/>
      <w:r>
        <w:rPr>
          <w:rFonts w:ascii="Segoe UI" w:hAnsi="Segoe UI" w:cs="Segoe UI"/>
          <w:color w:val="CCCCCC"/>
          <w:sz w:val="21"/>
          <w:szCs w:val="21"/>
        </w:rPr>
        <w:t xml:space="preserve"> OSE).</w:t>
      </w:r>
    </w:p>
    <w:p w14:paraId="145D62DA" w14:textId="77777777" w:rsidR="00D20345" w:rsidRDefault="00D20345" w:rsidP="00D20345">
      <w:pPr>
        <w:numPr>
          <w:ilvl w:val="0"/>
          <w:numId w:val="10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✅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CU 2.6 Devoluciones y NC</w:t>
      </w:r>
      <w:r>
        <w:rPr>
          <w:rFonts w:ascii="Segoe UI" w:hAnsi="Segoe UI" w:cs="Segoe UI"/>
          <w:color w:val="CCCCCC"/>
          <w:sz w:val="21"/>
          <w:szCs w:val="21"/>
        </w:rPr>
        <w:t>: Operativo. Desde el Historial de Ventas, la Anulación repone el stock, cancela los puntos del cliente y levanta una Nota de Crédito Electrónica.</w:t>
      </w:r>
    </w:p>
    <w:p w14:paraId="5DA5EF87" w14:textId="77777777" w:rsidR="00D20345" w:rsidRDefault="00D20345" w:rsidP="00D20345">
      <w:pPr>
        <w:pStyle w:val="Ttulo3"/>
        <w:shd w:val="clear" w:color="auto" w:fill="1F1F1F"/>
        <w:rPr>
          <w:rFonts w:ascii="Segoe UI" w:hAnsi="Segoe UI" w:cs="Segoe UI"/>
          <w:b w:val="0"/>
          <w:bCs w:val="0"/>
          <w:color w:val="CCCCCC"/>
        </w:rPr>
      </w:pPr>
      <w:r>
        <w:rPr>
          <w:rFonts w:ascii="Segoe UI" w:hAnsi="Segoe UI" w:cs="Segoe UI"/>
          <w:b w:val="0"/>
          <w:bCs w:val="0"/>
          <w:color w:val="CCCCCC"/>
        </w:rPr>
        <w:t>Módulo 3: Compras y Proveedores</w:t>
      </w:r>
    </w:p>
    <w:p w14:paraId="41E2FFEF" w14:textId="77777777" w:rsidR="00D20345" w:rsidRDefault="00D20345" w:rsidP="00D20345">
      <w:pPr>
        <w:numPr>
          <w:ilvl w:val="0"/>
          <w:numId w:val="11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✅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Administración</w:t>
      </w:r>
      <w:r>
        <w:rPr>
          <w:rFonts w:ascii="Segoe UI" w:hAnsi="Segoe UI" w:cs="Segoe UI"/>
          <w:color w:val="CCCCCC"/>
          <w:sz w:val="21"/>
          <w:szCs w:val="21"/>
        </w:rPr>
        <w:t>: Proveedores base registrados en BD.</w:t>
      </w:r>
    </w:p>
    <w:p w14:paraId="3C815143" w14:textId="77777777" w:rsidR="00D20345" w:rsidRDefault="00D20345" w:rsidP="00D20345">
      <w:pPr>
        <w:numPr>
          <w:ilvl w:val="0"/>
          <w:numId w:val="11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✅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Órdenes de Compra (OC)</w:t>
      </w:r>
      <w:r>
        <w:rPr>
          <w:rFonts w:ascii="Segoe UI" w:hAnsi="Segoe UI" w:cs="Segoe UI"/>
          <w:color w:val="CCCCCC"/>
          <w:sz w:val="21"/>
          <w:szCs w:val="21"/>
        </w:rPr>
        <w:t xml:space="preserve">: Las </w:t>
      </w:r>
      <w:proofErr w:type="spellStart"/>
      <w:r>
        <w:rPr>
          <w:rFonts w:ascii="Segoe UI" w:hAnsi="Segoe UI" w:cs="Segoe UI"/>
          <w:color w:val="CCCCCC"/>
          <w:sz w:val="21"/>
          <w:szCs w:val="21"/>
        </w:rPr>
        <w:t>OCs</w:t>
      </w:r>
      <w:proofErr w:type="spellEnd"/>
      <w:r>
        <w:rPr>
          <w:rFonts w:ascii="Segoe UI" w:hAnsi="Segoe UI" w:cs="Segoe UI"/>
          <w:color w:val="CCCCCC"/>
          <w:sz w:val="21"/>
          <w:szCs w:val="21"/>
        </w:rPr>
        <w:t xml:space="preserve"> se generan con proyección de costos.</w:t>
      </w:r>
    </w:p>
    <w:p w14:paraId="48173E39" w14:textId="77777777" w:rsidR="00D20345" w:rsidRDefault="00D20345" w:rsidP="00D20345">
      <w:pPr>
        <w:numPr>
          <w:ilvl w:val="0"/>
          <w:numId w:val="11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✅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Generación PDF</w:t>
      </w:r>
      <w:r>
        <w:rPr>
          <w:rFonts w:ascii="Segoe UI" w:hAnsi="Segoe UI" w:cs="Segoe UI"/>
          <w:color w:val="CCCCCC"/>
          <w:sz w:val="21"/>
          <w:szCs w:val="21"/>
        </w:rPr>
        <w:t>: Al procesar una OC se genera un PDF corporativo con logo </w:t>
      </w:r>
      <w:r>
        <w:rPr>
          <w:rStyle w:val="CdigoHTML"/>
          <w:rFonts w:eastAsiaTheme="minorHAnsi"/>
          <w:color w:val="D0D0D0"/>
          <w:sz w:val="19"/>
          <w:szCs w:val="19"/>
          <w:shd w:val="clear" w:color="auto" w:fill="3C3C3C"/>
        </w:rPr>
        <w:t>SMART PE</w:t>
      </w:r>
      <w:r>
        <w:rPr>
          <w:rFonts w:ascii="Segoe UI" w:hAnsi="Segoe UI" w:cs="Segoe UI"/>
          <w:color w:val="CCCCCC"/>
          <w:sz w:val="21"/>
          <w:szCs w:val="21"/>
        </w:rPr>
        <w:t> para adjuntar al proveedor.</w:t>
      </w:r>
    </w:p>
    <w:p w14:paraId="3EBAE41A" w14:textId="77777777" w:rsidR="00D20345" w:rsidRDefault="00D20345" w:rsidP="00D20345">
      <w:pPr>
        <w:numPr>
          <w:ilvl w:val="0"/>
          <w:numId w:val="11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✅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Recepción Avanzada</w:t>
      </w:r>
      <w:r>
        <w:rPr>
          <w:rFonts w:ascii="Segoe UI" w:hAnsi="Segoe UI" w:cs="Segoe UI"/>
          <w:color w:val="CCCCCC"/>
          <w:sz w:val="21"/>
          <w:szCs w:val="21"/>
        </w:rPr>
        <w:t>: El flujo permite convertir una OC en un Ingreso al Kardex verificando IMEI x IMEI según la factura del proveedor.</w:t>
      </w:r>
    </w:p>
    <w:p w14:paraId="22CD99A8" w14:textId="77777777" w:rsidR="00D20345" w:rsidRDefault="00D20345" w:rsidP="00D20345">
      <w:pPr>
        <w:pStyle w:val="Ttulo3"/>
        <w:shd w:val="clear" w:color="auto" w:fill="1F1F1F"/>
        <w:rPr>
          <w:rFonts w:ascii="Segoe UI" w:hAnsi="Segoe UI" w:cs="Segoe UI"/>
          <w:b w:val="0"/>
          <w:bCs w:val="0"/>
          <w:color w:val="CCCCCC"/>
        </w:rPr>
      </w:pPr>
      <w:r>
        <w:rPr>
          <w:rFonts w:ascii="Segoe UI" w:hAnsi="Segoe UI" w:cs="Segoe UI"/>
          <w:b w:val="0"/>
          <w:bCs w:val="0"/>
          <w:color w:val="CCCCCC"/>
        </w:rPr>
        <w:t>Módulo 4: Clientes (CRM) y Fidelización</w:t>
      </w:r>
    </w:p>
    <w:p w14:paraId="448C7E33" w14:textId="77777777" w:rsidR="00D20345" w:rsidRDefault="00D20345" w:rsidP="00D20345">
      <w:pPr>
        <w:numPr>
          <w:ilvl w:val="0"/>
          <w:numId w:val="12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✅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Búsqueda por DNI Inteligente</w:t>
      </w:r>
      <w:r>
        <w:rPr>
          <w:rFonts w:ascii="Segoe UI" w:hAnsi="Segoe UI" w:cs="Segoe UI"/>
          <w:color w:val="CCCCCC"/>
          <w:sz w:val="21"/>
          <w:szCs w:val="21"/>
        </w:rPr>
        <w:t>: Interfaz preparada.</w:t>
      </w:r>
    </w:p>
    <w:p w14:paraId="5CD23EE5" w14:textId="77777777" w:rsidR="00D20345" w:rsidRDefault="00D20345" w:rsidP="00D20345">
      <w:pPr>
        <w:numPr>
          <w:ilvl w:val="0"/>
          <w:numId w:val="12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✅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Puntos (Acumular/Canjear)</w:t>
      </w:r>
      <w:r>
        <w:rPr>
          <w:rFonts w:ascii="Segoe UI" w:hAnsi="Segoe UI" w:cs="Segoe UI"/>
          <w:color w:val="CCCCCC"/>
          <w:sz w:val="21"/>
          <w:szCs w:val="21"/>
        </w:rPr>
        <w:t>: Configurado internamente a la tasa de 1 punto = S/ 10 de compra en el subtotal no-bonificado.</w:t>
      </w:r>
    </w:p>
    <w:p w14:paraId="08C3C544" w14:textId="77777777" w:rsidR="00D20345" w:rsidRDefault="00D20345" w:rsidP="00D20345">
      <w:pPr>
        <w:numPr>
          <w:ilvl w:val="0"/>
          <w:numId w:val="12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✅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Perfil de Cliente 360</w:t>
      </w:r>
      <w:r>
        <w:rPr>
          <w:rFonts w:ascii="Segoe UI" w:hAnsi="Segoe UI" w:cs="Segoe UI"/>
          <w:color w:val="CCCCCC"/>
          <w:sz w:val="21"/>
          <w:szCs w:val="21"/>
        </w:rPr>
        <w:t>: El Modal Historial de Cliente muestra la tabla de movimientos (</w:t>
      </w:r>
      <w:proofErr w:type="spellStart"/>
      <w:r>
        <w:rPr>
          <w:rFonts w:ascii="Segoe UI" w:hAnsi="Segoe UI" w:cs="Segoe UI"/>
          <w:color w:val="CCCCCC"/>
          <w:sz w:val="21"/>
          <w:szCs w:val="21"/>
        </w:rPr>
        <w:t>Earn</w:t>
      </w:r>
      <w:proofErr w:type="spellEnd"/>
      <w:r>
        <w:rPr>
          <w:rFonts w:ascii="Segoe UI" w:hAnsi="Segoe UI" w:cs="Segoe UI"/>
          <w:color w:val="CCCCCC"/>
          <w:sz w:val="21"/>
          <w:szCs w:val="21"/>
        </w:rPr>
        <w:t>/</w:t>
      </w:r>
      <w:proofErr w:type="spellStart"/>
      <w:r>
        <w:rPr>
          <w:rFonts w:ascii="Segoe UI" w:hAnsi="Segoe UI" w:cs="Segoe UI"/>
          <w:color w:val="CCCCCC"/>
          <w:sz w:val="21"/>
          <w:szCs w:val="21"/>
        </w:rPr>
        <w:t>Redeem</w:t>
      </w:r>
      <w:proofErr w:type="spellEnd"/>
      <w:r>
        <w:rPr>
          <w:rFonts w:ascii="Segoe UI" w:hAnsi="Segoe UI" w:cs="Segoe UI"/>
          <w:color w:val="CCCCCC"/>
          <w:sz w:val="21"/>
          <w:szCs w:val="21"/>
        </w:rPr>
        <w:t>) y Ticket Promedio global.</w:t>
      </w:r>
    </w:p>
    <w:p w14:paraId="59736EA9" w14:textId="77777777" w:rsidR="00D20345" w:rsidRDefault="00D20345" w:rsidP="00D20345">
      <w:pPr>
        <w:pStyle w:val="Ttulo3"/>
        <w:shd w:val="clear" w:color="auto" w:fill="1F1F1F"/>
        <w:rPr>
          <w:rFonts w:ascii="Segoe UI" w:hAnsi="Segoe UI" w:cs="Segoe UI"/>
          <w:b w:val="0"/>
          <w:bCs w:val="0"/>
          <w:color w:val="CCCCCC"/>
        </w:rPr>
      </w:pPr>
      <w:r>
        <w:rPr>
          <w:rFonts w:ascii="Segoe UI" w:hAnsi="Segoe UI" w:cs="Segoe UI"/>
          <w:b w:val="0"/>
          <w:bCs w:val="0"/>
          <w:color w:val="CCCCCC"/>
        </w:rPr>
        <w:t>Módulo 5: Gestión de Empleados (HR Básico)</w:t>
      </w:r>
    </w:p>
    <w:p w14:paraId="3C6922A2" w14:textId="77777777" w:rsidR="00D20345" w:rsidRDefault="00D20345" w:rsidP="00D20345">
      <w:pPr>
        <w:numPr>
          <w:ilvl w:val="0"/>
          <w:numId w:val="13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✅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proofErr w:type="spellStart"/>
      <w:r>
        <w:rPr>
          <w:rStyle w:val="Textoennegrita"/>
          <w:rFonts w:ascii="Segoe UI" w:hAnsi="Segoe UI" w:cs="Segoe UI"/>
          <w:color w:val="CCCCCC"/>
          <w:sz w:val="21"/>
          <w:szCs w:val="21"/>
        </w:rPr>
        <w:t>Login</w:t>
      </w:r>
      <w:proofErr w:type="spellEnd"/>
      <w:r>
        <w:rPr>
          <w:rStyle w:val="Textoennegrita"/>
          <w:rFonts w:ascii="Segoe UI" w:hAnsi="Segoe UI" w:cs="Segoe UI"/>
          <w:color w:val="CCCCCC"/>
          <w:sz w:val="21"/>
          <w:szCs w:val="21"/>
        </w:rPr>
        <w:t xml:space="preserve"> con Roles</w:t>
      </w:r>
      <w:r>
        <w:rPr>
          <w:rFonts w:ascii="Segoe UI" w:hAnsi="Segoe UI" w:cs="Segoe UI"/>
          <w:color w:val="CCCCCC"/>
          <w:sz w:val="21"/>
          <w:szCs w:val="21"/>
        </w:rPr>
        <w:t>: La seguridad vía Token (JWT) impide a un "Cajero" acceder a métricas financieras, visualizar costos de compras, ni realizar traspasos libres entre tiendas, restringiéndolos por ID de tienda.</w:t>
      </w:r>
    </w:p>
    <w:p w14:paraId="28628781" w14:textId="77777777" w:rsidR="00D20345" w:rsidRDefault="00D20345" w:rsidP="00D20345">
      <w:pPr>
        <w:numPr>
          <w:ilvl w:val="0"/>
          <w:numId w:val="13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❌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CU 5.3 Asignar metas a Vendedores</w:t>
      </w:r>
      <w:r>
        <w:rPr>
          <w:rFonts w:ascii="Segoe UI" w:hAnsi="Segoe UI" w:cs="Segoe UI"/>
          <w:color w:val="CCCCCC"/>
          <w:sz w:val="21"/>
          <w:szCs w:val="21"/>
        </w:rPr>
        <w:t xml:space="preserve">: Quedó por fuera del </w:t>
      </w:r>
      <w:proofErr w:type="spellStart"/>
      <w:r>
        <w:rPr>
          <w:rFonts w:ascii="Segoe UI" w:hAnsi="Segoe UI" w:cs="Segoe UI"/>
          <w:color w:val="CCCCCC"/>
          <w:sz w:val="21"/>
          <w:szCs w:val="21"/>
        </w:rPr>
        <w:t>Backend</w:t>
      </w:r>
      <w:proofErr w:type="spellEnd"/>
      <w:r>
        <w:rPr>
          <w:rFonts w:ascii="Segoe UI" w:hAnsi="Segoe UI" w:cs="Segoe UI"/>
          <w:color w:val="CCCCCC"/>
          <w:sz w:val="21"/>
          <w:szCs w:val="21"/>
        </w:rPr>
        <w:t xml:space="preserve"> en esta iteración (El </w:t>
      </w:r>
      <w:proofErr w:type="gramStart"/>
      <w:r>
        <w:rPr>
          <w:rFonts w:ascii="Segoe UI" w:hAnsi="Segoe UI" w:cs="Segoe UI"/>
          <w:color w:val="CCCCCC"/>
          <w:sz w:val="21"/>
          <w:szCs w:val="21"/>
        </w:rPr>
        <w:t>reporte lista</w:t>
      </w:r>
      <w:proofErr w:type="gramEnd"/>
      <w:r>
        <w:rPr>
          <w:rFonts w:ascii="Segoe UI" w:hAnsi="Segoe UI" w:cs="Segoe UI"/>
          <w:color w:val="CCCCCC"/>
          <w:sz w:val="21"/>
          <w:szCs w:val="21"/>
        </w:rPr>
        <w:t xml:space="preserve"> quién vende más, pero no hay interfaz para "asignarle cuota S/ 5000 al mes").</w:t>
      </w:r>
    </w:p>
    <w:p w14:paraId="66F533DB" w14:textId="77777777" w:rsidR="00D20345" w:rsidRDefault="00D20345" w:rsidP="00D20345">
      <w:pPr>
        <w:numPr>
          <w:ilvl w:val="0"/>
          <w:numId w:val="13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❌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CU 5.4 Cálculo de comisiones</w:t>
      </w:r>
      <w:r>
        <w:rPr>
          <w:rFonts w:ascii="Segoe UI" w:hAnsi="Segoe UI" w:cs="Segoe UI"/>
          <w:color w:val="CCCCCC"/>
          <w:sz w:val="21"/>
          <w:szCs w:val="21"/>
        </w:rPr>
        <w:t xml:space="preserve">: No implementado. Requiere definir una fórmula de comisión (Lineal, Escalonada, etc.) y un nuevo </w:t>
      </w:r>
      <w:proofErr w:type="spellStart"/>
      <w:r>
        <w:rPr>
          <w:rFonts w:ascii="Segoe UI" w:hAnsi="Segoe UI" w:cs="Segoe UI"/>
          <w:color w:val="CCCCCC"/>
          <w:sz w:val="21"/>
          <w:szCs w:val="21"/>
        </w:rPr>
        <w:t>endpoint</w:t>
      </w:r>
      <w:proofErr w:type="spellEnd"/>
      <w:r>
        <w:rPr>
          <w:rFonts w:ascii="Segoe UI" w:hAnsi="Segoe UI" w:cs="Segoe UI"/>
          <w:color w:val="CCCCCC"/>
          <w:sz w:val="21"/>
          <w:szCs w:val="21"/>
        </w:rPr>
        <w:t xml:space="preserve"> analítico.</w:t>
      </w:r>
    </w:p>
    <w:p w14:paraId="67D34A26" w14:textId="77777777" w:rsidR="00D20345" w:rsidRDefault="00D20345" w:rsidP="00D20345">
      <w:pPr>
        <w:pStyle w:val="Ttulo3"/>
        <w:shd w:val="clear" w:color="auto" w:fill="1F1F1F"/>
        <w:rPr>
          <w:rFonts w:ascii="Segoe UI" w:hAnsi="Segoe UI" w:cs="Segoe UI"/>
          <w:b w:val="0"/>
          <w:bCs w:val="0"/>
          <w:color w:val="CCCCCC"/>
        </w:rPr>
      </w:pPr>
      <w:r>
        <w:rPr>
          <w:rFonts w:ascii="Segoe UI" w:hAnsi="Segoe UI" w:cs="Segoe UI"/>
          <w:b w:val="0"/>
          <w:bCs w:val="0"/>
          <w:color w:val="CCCCCC"/>
        </w:rPr>
        <w:t>Módulo 6: Reportes e Inteligencia de Negocio (BI)</w:t>
      </w:r>
    </w:p>
    <w:p w14:paraId="2FD07BBB" w14:textId="77777777" w:rsidR="00D20345" w:rsidRDefault="00D20345" w:rsidP="00D20345">
      <w:pPr>
        <w:numPr>
          <w:ilvl w:val="0"/>
          <w:numId w:val="14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✅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proofErr w:type="spellStart"/>
      <w:r>
        <w:rPr>
          <w:rStyle w:val="Textoennegrita"/>
          <w:rFonts w:ascii="Segoe UI" w:hAnsi="Segoe UI" w:cs="Segoe UI"/>
          <w:color w:val="CCCCCC"/>
          <w:sz w:val="21"/>
          <w:szCs w:val="21"/>
        </w:rPr>
        <w:t>Dashboard</w:t>
      </w:r>
      <w:proofErr w:type="spellEnd"/>
      <w:r>
        <w:rPr>
          <w:rStyle w:val="Textoennegrita"/>
          <w:rFonts w:ascii="Segoe UI" w:hAnsi="Segoe UI" w:cs="Segoe UI"/>
          <w:color w:val="CCCCCC"/>
          <w:sz w:val="21"/>
          <w:szCs w:val="21"/>
        </w:rPr>
        <w:t xml:space="preserve"> Consolidado (</w:t>
      </w:r>
      <w:proofErr w:type="spellStart"/>
      <w:r>
        <w:rPr>
          <w:rStyle w:val="Textoennegrita"/>
          <w:rFonts w:ascii="Segoe UI" w:hAnsi="Segoe UI" w:cs="Segoe UI"/>
          <w:color w:val="CCCCCC"/>
          <w:sz w:val="21"/>
          <w:szCs w:val="21"/>
        </w:rPr>
        <w:t>React</w:t>
      </w:r>
      <w:proofErr w:type="spellEnd"/>
      <w:r>
        <w:rPr>
          <w:rStyle w:val="Textoennegrita"/>
          <w:rFonts w:ascii="Segoe UI" w:hAnsi="Segoe UI" w:cs="Segoe UI"/>
          <w:color w:val="CCCCCC"/>
          <w:sz w:val="21"/>
          <w:szCs w:val="21"/>
        </w:rPr>
        <w:t>)</w:t>
      </w:r>
      <w:r>
        <w:rPr>
          <w:rFonts w:ascii="Segoe UI" w:hAnsi="Segoe UI" w:cs="Segoe UI"/>
          <w:color w:val="CCCCCC"/>
          <w:sz w:val="21"/>
          <w:szCs w:val="21"/>
        </w:rPr>
        <w:t>: KPI de "S/ Invertido" en stock, Ticket Promedio, Total de Ventas Diario/Mensual, Crecimiento %.</w:t>
      </w:r>
    </w:p>
    <w:p w14:paraId="6C278C4C" w14:textId="77777777" w:rsidR="00D20345" w:rsidRDefault="00D20345" w:rsidP="00D20345">
      <w:pPr>
        <w:numPr>
          <w:ilvl w:val="0"/>
          <w:numId w:val="14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 Emoji" w:hAnsi="Segoe UI Emoji" w:cs="Segoe UI Emoji"/>
          <w:color w:val="CCCCCC"/>
          <w:sz w:val="21"/>
          <w:szCs w:val="21"/>
        </w:rPr>
        <w:t>✅</w:t>
      </w:r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Textoennegrita"/>
          <w:rFonts w:ascii="Segoe UI" w:hAnsi="Segoe UI" w:cs="Segoe UI"/>
          <w:color w:val="CCCCCC"/>
          <w:sz w:val="21"/>
          <w:szCs w:val="21"/>
        </w:rPr>
        <w:t>Reporte "Dinosaurios"</w:t>
      </w:r>
      <w:r>
        <w:rPr>
          <w:rFonts w:ascii="Segoe UI" w:hAnsi="Segoe UI" w:cs="Segoe UI"/>
          <w:color w:val="CCCCCC"/>
          <w:sz w:val="21"/>
          <w:szCs w:val="21"/>
        </w:rPr>
        <w:t>: Lista de productos sin ventas en 30 días, esencial para inyectarlos en "Promociones".</w:t>
      </w:r>
    </w:p>
    <w:p w14:paraId="443E37DF" w14:textId="77777777" w:rsidR="00D20345" w:rsidRDefault="00D20345" w:rsidP="00D20345">
      <w:pPr>
        <w:spacing w:after="0"/>
        <w:rPr>
          <w:rFonts w:ascii="Times New Roman" w:hAnsi="Times New Roman" w:cs="Times New Roman"/>
          <w:sz w:val="24"/>
          <w:szCs w:val="24"/>
        </w:rPr>
      </w:pPr>
      <w:r>
        <w:lastRenderedPageBreak/>
        <w:pict w14:anchorId="366732EB">
          <v:rect id="_x0000_i1050" style="width:456pt;height:.75pt" o:hrpct="0" o:hralign="center" o:hrstd="t" o:hr="t" fillcolor="#a0a0a0" stroked="f"/>
        </w:pict>
      </w:r>
    </w:p>
    <w:p w14:paraId="21F22E05" w14:textId="77777777" w:rsidR="00D20345" w:rsidRDefault="00D20345" w:rsidP="00D20345">
      <w:pPr>
        <w:pStyle w:val="Ttulo2"/>
        <w:shd w:val="clear" w:color="auto" w:fill="1F1F1F"/>
        <w:rPr>
          <w:rFonts w:ascii="Segoe UI" w:hAnsi="Segoe UI" w:cs="Segoe UI"/>
          <w:color w:val="CCCCCC"/>
        </w:rPr>
      </w:pPr>
      <w:r>
        <w:rPr>
          <w:rFonts w:ascii="Segoe UI Emoji" w:hAnsi="Segoe UI Emoji" w:cs="Segoe UI Emoji"/>
          <w:color w:val="CCCCCC"/>
        </w:rPr>
        <w:t>🛠</w:t>
      </w:r>
      <w:r>
        <w:rPr>
          <w:rFonts w:ascii="Segoe UI" w:hAnsi="Segoe UI" w:cs="Segoe UI"/>
          <w:color w:val="CCCCCC"/>
        </w:rPr>
        <w:t xml:space="preserve"> Requerimientos Funcionales Extendidos (RF)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1568"/>
        <w:gridCol w:w="665"/>
        <w:gridCol w:w="4875"/>
      </w:tblGrid>
      <w:tr w:rsidR="00D20345" w14:paraId="229EF618" w14:textId="77777777" w:rsidTr="00D20345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DC3EA5" w14:textId="77777777" w:rsidR="00D20345" w:rsidRDefault="00D20345">
            <w:pPr>
              <w:rPr>
                <w:rFonts w:ascii="Times New Roman" w:hAnsi="Times New Roman" w:cs="Times New Roman"/>
              </w:rPr>
            </w:pPr>
            <w:r>
              <w:t>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5C2F10" w14:textId="77777777" w:rsidR="00D20345" w:rsidRDefault="00D20345">
            <w:r>
              <w:t>Título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9863A9A" w14:textId="77777777" w:rsidR="00D20345" w:rsidRDefault="00D20345">
            <w:r>
              <w:t>Estado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82EBDA" w14:textId="77777777" w:rsidR="00D20345" w:rsidRDefault="00D20345">
            <w:r>
              <w:t>Detalle</w:t>
            </w:r>
          </w:p>
        </w:tc>
      </w:tr>
      <w:tr w:rsidR="00D20345" w14:paraId="181AEC3E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53BFC6" w14:textId="77777777" w:rsidR="00D20345" w:rsidRDefault="00D20345">
            <w:r>
              <w:rPr>
                <w:rStyle w:val="Textoennegrita"/>
              </w:rPr>
              <w:t>RF-001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2F0EC96" w14:textId="77777777" w:rsidR="00D20345" w:rsidRDefault="00D20345">
            <w:r>
              <w:t>IMEI/Serie Única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B138A5" w14:textId="77777777" w:rsidR="00D20345" w:rsidRDefault="00D20345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D6D90C" w14:textId="77777777" w:rsidR="00D20345" w:rsidRDefault="00D20345">
            <w:pPr>
              <w:rPr>
                <w:rStyle w:val="inline-flex"/>
              </w:rPr>
            </w:pPr>
            <w:r>
              <w:t>Modelo </w:t>
            </w:r>
          </w:p>
          <w:p w14:paraId="095189AA" w14:textId="77777777" w:rsidR="00D20345" w:rsidRDefault="00D20345">
            <w:proofErr w:type="spellStart"/>
            <w:r>
              <w:rPr>
                <w:rStyle w:val="inline-flex"/>
              </w:rPr>
              <w:t>ProductSeries</w:t>
            </w:r>
            <w:proofErr w:type="spellEnd"/>
            <w:r>
              <w:t> blinda venta de equipos de celulares.</w:t>
            </w:r>
          </w:p>
        </w:tc>
      </w:tr>
      <w:tr w:rsidR="00D20345" w14:paraId="39055E09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BE5C3D0" w14:textId="77777777" w:rsidR="00D20345" w:rsidRDefault="00D20345">
            <w:r>
              <w:rPr>
                <w:rStyle w:val="Textoennegrita"/>
              </w:rPr>
              <w:t>RF-002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95F2BC" w14:textId="77777777" w:rsidR="00D20345" w:rsidRDefault="00D20345">
            <w:r>
              <w:t>Multi-Tienda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8DC68D" w14:textId="77777777" w:rsidR="00D20345" w:rsidRDefault="00D20345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906E82A" w14:textId="77777777" w:rsidR="00D20345" w:rsidRDefault="00D20345">
            <w:proofErr w:type="spellStart"/>
            <w:r>
              <w:t>Endpoints</w:t>
            </w:r>
            <w:proofErr w:type="spellEnd"/>
            <w:r>
              <w:t xml:space="preserve"> API protegidos por el </w:t>
            </w:r>
            <w:proofErr w:type="spellStart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store_id</w:t>
            </w:r>
            <w:proofErr w:type="spellEnd"/>
            <w:r>
              <w:t> del usuario en sesión.</w:t>
            </w:r>
          </w:p>
        </w:tc>
      </w:tr>
      <w:tr w:rsidR="00D20345" w14:paraId="4B33C8F4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F563C0" w14:textId="77777777" w:rsidR="00D20345" w:rsidRDefault="00D20345">
            <w:r>
              <w:rPr>
                <w:rStyle w:val="Textoennegrita"/>
              </w:rPr>
              <w:t>RF-003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00867A" w14:textId="77777777" w:rsidR="00D20345" w:rsidRDefault="00D20345">
            <w:r>
              <w:t>Stock Real 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33EC55" w14:textId="77777777" w:rsidR="00D20345" w:rsidRDefault="00D20345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FE55F1" w14:textId="77777777" w:rsidR="00D20345" w:rsidRDefault="00D20345">
            <w:r>
              <w:t>POS bloquea productos en </w:t>
            </w:r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stock=0</w:t>
            </w:r>
            <w:r>
              <w:t>.</w:t>
            </w:r>
          </w:p>
        </w:tc>
      </w:tr>
      <w:tr w:rsidR="00D20345" w14:paraId="34F5CA32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B120A5" w14:textId="77777777" w:rsidR="00D20345" w:rsidRDefault="00D20345">
            <w:r>
              <w:rPr>
                <w:rStyle w:val="Textoennegrita"/>
              </w:rPr>
              <w:t>RF-004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23E11E9" w14:textId="77777777" w:rsidR="00D20345" w:rsidRDefault="00D20345">
            <w:r>
              <w:t>Kardex Valorizado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2420BC9" w14:textId="77777777" w:rsidR="00D20345" w:rsidRDefault="00D20345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ACAE654" w14:textId="77777777" w:rsidR="00D20345" w:rsidRDefault="00D20345">
            <w:pPr>
              <w:rPr>
                <w:rStyle w:val="inline-flex"/>
              </w:rPr>
            </w:pPr>
            <w:r>
              <w:t>Costo unitario grabado inmutable en </w:t>
            </w:r>
          </w:p>
          <w:p w14:paraId="44F2E2DB" w14:textId="77777777" w:rsidR="00D20345" w:rsidRDefault="00D20345">
            <w:proofErr w:type="spellStart"/>
            <w:r>
              <w:rPr>
                <w:rStyle w:val="inline-flex"/>
              </w:rPr>
              <w:t>InventoryMovement</w:t>
            </w:r>
            <w:proofErr w:type="spellEnd"/>
            <w:r>
              <w:t>.</w:t>
            </w:r>
          </w:p>
        </w:tc>
      </w:tr>
      <w:tr w:rsidR="00D20345" w14:paraId="0CBF5673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5AA373" w14:textId="77777777" w:rsidR="00D20345" w:rsidRDefault="00D20345">
            <w:r>
              <w:rPr>
                <w:rStyle w:val="Textoennegrita"/>
              </w:rPr>
              <w:t>RF-005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43D50F7" w14:textId="77777777" w:rsidR="00D20345" w:rsidRDefault="00D20345">
            <w:r>
              <w:t xml:space="preserve">Tracking </w:t>
            </w:r>
            <w:proofErr w:type="spellStart"/>
            <w:r>
              <w:t>Transfers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57D392" w14:textId="77777777" w:rsidR="00D20345" w:rsidRDefault="00D20345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75C5896" w14:textId="77777777" w:rsidR="00D20345" w:rsidRDefault="00D20345">
            <w:r>
              <w:t>Tabla </w:t>
            </w:r>
            <w:proofErr w:type="spellStart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StockTransfer</w:t>
            </w:r>
            <w:proofErr w:type="spellEnd"/>
            <w:r>
              <w:t> maneja estatus </w:t>
            </w:r>
            <w:proofErr w:type="spellStart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pending</w:t>
            </w:r>
            <w:proofErr w:type="spellEnd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 xml:space="preserve">, </w:t>
            </w:r>
            <w:proofErr w:type="spellStart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dispatched</w:t>
            </w:r>
            <w:proofErr w:type="spellEnd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 xml:space="preserve">, </w:t>
            </w:r>
            <w:proofErr w:type="spellStart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received</w:t>
            </w:r>
            <w:proofErr w:type="spellEnd"/>
            <w:r>
              <w:t>.</w:t>
            </w:r>
          </w:p>
        </w:tc>
      </w:tr>
      <w:tr w:rsidR="00D20345" w14:paraId="4B375411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643918" w14:textId="77777777" w:rsidR="00D20345" w:rsidRDefault="00D20345">
            <w:r>
              <w:rPr>
                <w:rStyle w:val="Textoennegrita"/>
              </w:rPr>
              <w:t>RF-006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EF13DA" w14:textId="77777777" w:rsidR="00D20345" w:rsidRDefault="00D20345">
            <w:r>
              <w:t>Inventario Ciego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D96CA3" w14:textId="77777777" w:rsidR="00D20345" w:rsidRDefault="00D20345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2965E9" w14:textId="77777777" w:rsidR="00D20345" w:rsidRDefault="00D20345">
            <w:r>
              <w:t>Faltó desarrollar pantalla para que operario "cuente a ciegas".</w:t>
            </w:r>
          </w:p>
        </w:tc>
      </w:tr>
      <w:tr w:rsidR="00D20345" w14:paraId="6E1A3887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4A0E166" w14:textId="77777777" w:rsidR="00D20345" w:rsidRDefault="00D20345">
            <w:r>
              <w:rPr>
                <w:rStyle w:val="Textoennegrita"/>
              </w:rPr>
              <w:t>RF-007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F3DBFF" w14:textId="77777777" w:rsidR="00D20345" w:rsidRDefault="00D20345">
            <w:r>
              <w:t>Garantías/RMA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84BAC98" w14:textId="77777777" w:rsidR="00D20345" w:rsidRDefault="00D20345">
            <w:r>
              <w:rPr>
                <w:rFonts w:ascii="Segoe UI Emoji" w:hAnsi="Segoe UI Emoji" w:cs="Segoe UI Emoji"/>
              </w:rPr>
              <w:t>⚠</w:t>
            </w:r>
            <w:r>
              <w:t>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A28E65C" w14:textId="77777777" w:rsidR="00D20345" w:rsidRDefault="00D20345">
            <w:r>
              <w:t>La "Anulación" permite Devolución Rápida, pero no hay módulo para rastrear el "Envío a Servicio Técnico".</w:t>
            </w:r>
          </w:p>
        </w:tc>
      </w:tr>
      <w:tr w:rsidR="00D20345" w14:paraId="66A7B7FE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EF77C77" w14:textId="77777777" w:rsidR="00D20345" w:rsidRDefault="00D20345">
            <w:r>
              <w:rPr>
                <w:rStyle w:val="Textoennegrita"/>
              </w:rPr>
              <w:t>RF-008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6ED0F2" w14:textId="77777777" w:rsidR="00D20345" w:rsidRDefault="00D20345">
            <w:r>
              <w:t xml:space="preserve">POS </w:t>
            </w:r>
            <w:proofErr w:type="spellStart"/>
            <w:r>
              <w:t>Barcode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152CD85" w14:textId="77777777" w:rsidR="00D20345" w:rsidRDefault="00D20345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0A36007" w14:textId="77777777" w:rsidR="00D20345" w:rsidRDefault="00D20345">
            <w:r>
              <w:t>Lector USB se soporta como </w:t>
            </w:r>
            <w:r>
              <w:rPr>
                <w:rStyle w:val="nfasis"/>
              </w:rPr>
              <w:t xml:space="preserve">input </w:t>
            </w:r>
            <w:proofErr w:type="spellStart"/>
            <w:r>
              <w:rPr>
                <w:rStyle w:val="nfasis"/>
              </w:rPr>
              <w:t>keyboard</w:t>
            </w:r>
            <w:proofErr w:type="spellEnd"/>
            <w:r>
              <w:t> tradicional.</w:t>
            </w:r>
          </w:p>
        </w:tc>
      </w:tr>
      <w:tr w:rsidR="00D20345" w14:paraId="084867B3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4A881B" w14:textId="77777777" w:rsidR="00D20345" w:rsidRDefault="00D20345">
            <w:r>
              <w:rPr>
                <w:rStyle w:val="Textoennegrita"/>
              </w:rPr>
              <w:t>RF-009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543ED1" w14:textId="77777777" w:rsidR="00D20345" w:rsidRDefault="00D20345">
            <w:r>
              <w:rPr>
                <w:rStyle w:val="Textoennegrita"/>
              </w:rPr>
              <w:t>POS Offline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FA8496" w14:textId="77777777" w:rsidR="00D20345" w:rsidRDefault="00D20345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4BD2BDC" w14:textId="77777777" w:rsidR="00D20345" w:rsidRDefault="00D20345">
            <w:r>
              <w:t xml:space="preserve">Las tecnologías PWA / </w:t>
            </w:r>
            <w:proofErr w:type="spellStart"/>
            <w:r>
              <w:t>IndexedDB</w:t>
            </w:r>
            <w:proofErr w:type="spellEnd"/>
            <w:r>
              <w:t xml:space="preserve"> (usar la app si se cae el Wifi) requerirían un </w:t>
            </w:r>
            <w:proofErr w:type="spellStart"/>
            <w:r>
              <w:rPr>
                <w:rStyle w:val="nfasis"/>
              </w:rPr>
              <w:t>Worker</w:t>
            </w:r>
            <w:proofErr w:type="spellEnd"/>
            <w:r>
              <w:t> en JS paralelo no implementado.</w:t>
            </w:r>
          </w:p>
        </w:tc>
      </w:tr>
      <w:tr w:rsidR="00D20345" w14:paraId="2A6FEDDB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BEEA29" w14:textId="77777777" w:rsidR="00D20345" w:rsidRDefault="00D20345">
            <w:r>
              <w:rPr>
                <w:rStyle w:val="Textoennegrita"/>
              </w:rPr>
              <w:t>RF-010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2A0036" w14:textId="77777777" w:rsidR="00D20345" w:rsidRDefault="00D20345">
            <w:r>
              <w:t>SUNAT OSE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56DEE0" w14:textId="77777777" w:rsidR="00D20345" w:rsidRDefault="00D20345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8B10740" w14:textId="77777777" w:rsidR="00D20345" w:rsidRDefault="00D20345">
            <w:r>
              <w:t>Integración MOCK completa.</w:t>
            </w:r>
          </w:p>
        </w:tc>
      </w:tr>
      <w:tr w:rsidR="00D20345" w14:paraId="56E59213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04A89A" w14:textId="77777777" w:rsidR="00D20345" w:rsidRDefault="00D20345">
            <w:r>
              <w:rPr>
                <w:rStyle w:val="Textoennegrita"/>
              </w:rPr>
              <w:t>RF-011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4C4DEB6" w14:textId="77777777" w:rsidR="00D20345" w:rsidRDefault="00D20345">
            <w:r>
              <w:t>RENIEC / SUNAT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FA09987" w14:textId="77777777" w:rsidR="00D20345" w:rsidRDefault="00D20345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2E865E" w14:textId="77777777" w:rsidR="00D20345" w:rsidRDefault="00D20345">
            <w:r>
              <w:t>Integración MOCK completa.</w:t>
            </w:r>
          </w:p>
        </w:tc>
      </w:tr>
      <w:tr w:rsidR="00D20345" w14:paraId="1767761B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21B925" w14:textId="77777777" w:rsidR="00D20345" w:rsidRDefault="00D20345">
            <w:r>
              <w:rPr>
                <w:rStyle w:val="Textoennegrita"/>
              </w:rPr>
              <w:t>RF-012/18/19/20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C89CE7" w14:textId="77777777" w:rsidR="00D20345" w:rsidRDefault="00D20345">
            <w:r>
              <w:rPr>
                <w:rStyle w:val="Textoennegrita"/>
              </w:rPr>
              <w:t xml:space="preserve">Motor de </w:t>
            </w:r>
            <w:proofErr w:type="spellStart"/>
            <w:r>
              <w:rPr>
                <w:rStyle w:val="Textoennegrita"/>
              </w:rPr>
              <w:t>Promos</w:t>
            </w:r>
            <w:proofErr w:type="spellEnd"/>
            <w:r>
              <w:rPr>
                <w:rStyle w:val="Textoennegrita"/>
              </w:rPr>
              <w:t xml:space="preserve"> Complejo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38294D" w14:textId="77777777" w:rsidR="00D20345" w:rsidRDefault="00D20345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955194" w14:textId="77777777" w:rsidR="00D20345" w:rsidRDefault="00D20345">
            <w:r>
              <w:t>(</w:t>
            </w:r>
            <w:proofErr w:type="spellStart"/>
            <w:r>
              <w:t>Promos</w:t>
            </w:r>
            <w:proofErr w:type="spellEnd"/>
            <w:r>
              <w:t xml:space="preserve"> 3x2, Cupones Verano20). Actualmente el POS usa rebaja "Manual" por S/ Fijo o %. El Motor Lógico de Reglas requeriría una tabla </w:t>
            </w:r>
            <w:proofErr w:type="spellStart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Promotions</w:t>
            </w:r>
            <w:proofErr w:type="spellEnd"/>
            <w:r>
              <w:t> muy avanzada.</w:t>
            </w:r>
          </w:p>
        </w:tc>
      </w:tr>
      <w:tr w:rsidR="00D20345" w14:paraId="34626085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2AAD64" w14:textId="77777777" w:rsidR="00D20345" w:rsidRDefault="00D20345">
            <w:r>
              <w:rPr>
                <w:rStyle w:val="Textoennegrita"/>
              </w:rPr>
              <w:t>RF-013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B4ACF63" w14:textId="77777777" w:rsidR="00D20345" w:rsidRDefault="00D20345">
            <w:r>
              <w:t>CRM Puntos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02DEC2" w14:textId="77777777" w:rsidR="00D20345" w:rsidRDefault="00D20345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28917E" w14:textId="77777777" w:rsidR="00D20345" w:rsidRDefault="00D20345">
            <w:r>
              <w:t>Ya implementado.</w:t>
            </w:r>
          </w:p>
        </w:tc>
      </w:tr>
      <w:tr w:rsidR="00D20345" w14:paraId="0DDBE089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D1DAEAD" w14:textId="77777777" w:rsidR="00D20345" w:rsidRDefault="00D20345">
            <w:r>
              <w:rPr>
                <w:rStyle w:val="Textoennegrita"/>
              </w:rPr>
              <w:t>RF-014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C2ECF4" w14:textId="77777777" w:rsidR="00D20345" w:rsidRDefault="00D20345">
            <w:r>
              <w:t>Roles granulares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F0918C4" w14:textId="77777777" w:rsidR="00D20345" w:rsidRDefault="00D20345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080606" w14:textId="77777777" w:rsidR="00D20345" w:rsidRDefault="00D20345">
            <w:r>
              <w:t xml:space="preserve">Implementado con </w:t>
            </w:r>
            <w:proofErr w:type="spellStart"/>
            <w:r>
              <w:t>Auth</w:t>
            </w:r>
            <w:proofErr w:type="spellEnd"/>
            <w:r>
              <w:t xml:space="preserve"> Middleware.</w:t>
            </w:r>
          </w:p>
        </w:tc>
      </w:tr>
      <w:tr w:rsidR="00D20345" w14:paraId="5941F079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419EC4" w14:textId="77777777" w:rsidR="00D20345" w:rsidRDefault="00D20345">
            <w:r>
              <w:rPr>
                <w:rStyle w:val="Textoennegrita"/>
              </w:rPr>
              <w:t>RF-015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B74AB7B" w14:textId="77777777" w:rsidR="00D20345" w:rsidRDefault="00D20345">
            <w:r>
              <w:t>Logs Auditoría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E36534" w14:textId="77777777" w:rsidR="00D20345" w:rsidRDefault="00D20345">
            <w:r>
              <w:rPr>
                <w:rFonts w:ascii="Segoe UI Emoji" w:hAnsi="Segoe UI Emoji" w:cs="Segoe UI Emoji"/>
              </w:rPr>
              <w:t>⚠</w:t>
            </w:r>
            <w:r>
              <w:t>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FAE355B" w14:textId="77777777" w:rsidR="00D20345" w:rsidRDefault="00D20345">
            <w:r>
              <w:t xml:space="preserve">Funciona auditar Ventas, Caja y Compras. Sin </w:t>
            </w:r>
            <w:proofErr w:type="gramStart"/>
            <w:r>
              <w:t>embargo</w:t>
            </w:r>
            <w:proofErr w:type="gramEnd"/>
            <w:r>
              <w:t xml:space="preserve"> carece de </w:t>
            </w:r>
            <w:r>
              <w:rPr>
                <w:rStyle w:val="nfasis"/>
              </w:rPr>
              <w:t>Shadow Tables</w:t>
            </w:r>
            <w:r>
              <w:t xml:space="preserve"> genéricas para saber quién modificó las "opciones" o el "precio de </w:t>
            </w:r>
            <w:r>
              <w:lastRenderedPageBreak/>
              <w:t>venta" de un producto ayer (</w:t>
            </w:r>
            <w:proofErr w:type="spellStart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User</w:t>
            </w:r>
            <w:proofErr w:type="spellEnd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 xml:space="preserve"> X </w:t>
            </w:r>
            <w:proofErr w:type="spellStart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changed</w:t>
            </w:r>
            <w:proofErr w:type="spellEnd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 xml:space="preserve"> Price </w:t>
            </w:r>
            <w:proofErr w:type="spellStart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of</w:t>
            </w:r>
            <w:proofErr w:type="spellEnd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 xml:space="preserve"> SKU Y </w:t>
            </w:r>
            <w:proofErr w:type="spellStart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to</w:t>
            </w:r>
            <w:proofErr w:type="spellEnd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 xml:space="preserve"> S/100</w:t>
            </w:r>
            <w:r>
              <w:t>).</w:t>
            </w:r>
          </w:p>
        </w:tc>
      </w:tr>
    </w:tbl>
    <w:p w14:paraId="51B33B15" w14:textId="77777777" w:rsidR="00D20345" w:rsidRDefault="00D20345" w:rsidP="00D20345">
      <w:pPr>
        <w:rPr>
          <w:rFonts w:ascii="Times New Roman" w:hAnsi="Times New Roman" w:cs="Times New Roman"/>
          <w:sz w:val="24"/>
          <w:szCs w:val="24"/>
        </w:rPr>
      </w:pPr>
      <w:r>
        <w:lastRenderedPageBreak/>
        <w:pict w14:anchorId="30192CAD">
          <v:rect id="_x0000_i1051" style="width:456pt;height:.75pt" o:hrpct="0" o:hralign="center" o:hrstd="t" o:hr="t" fillcolor="#a0a0a0" stroked="f"/>
        </w:pict>
      </w:r>
    </w:p>
    <w:p w14:paraId="63EE6866" w14:textId="77777777" w:rsidR="00D20345" w:rsidRDefault="00D20345" w:rsidP="00D20345">
      <w:pPr>
        <w:pStyle w:val="Ttulo2"/>
        <w:shd w:val="clear" w:color="auto" w:fill="1F1F1F"/>
        <w:rPr>
          <w:rFonts w:ascii="Segoe UI" w:hAnsi="Segoe UI" w:cs="Segoe UI"/>
          <w:color w:val="CCCCCC"/>
        </w:rPr>
      </w:pPr>
      <w:r>
        <w:rPr>
          <w:rFonts w:ascii="Segoe UI Emoji" w:hAnsi="Segoe UI Emoji" w:cs="Segoe UI Emoji"/>
          <w:color w:val="CCCCCC"/>
        </w:rPr>
        <w:t>⚡</w:t>
      </w:r>
      <w:r>
        <w:rPr>
          <w:rFonts w:ascii="Segoe UI" w:hAnsi="Segoe UI" w:cs="Segoe UI"/>
          <w:color w:val="CCCCCC"/>
        </w:rPr>
        <w:t xml:space="preserve"> Requerimientos No Funcionales (RNF)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4"/>
        <w:gridCol w:w="1736"/>
        <w:gridCol w:w="665"/>
        <w:gridCol w:w="5559"/>
      </w:tblGrid>
      <w:tr w:rsidR="00D20345" w14:paraId="1F6D2EAE" w14:textId="77777777" w:rsidTr="00D20345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27EDBE" w14:textId="77777777" w:rsidR="00D20345" w:rsidRDefault="00D20345">
            <w:pPr>
              <w:rPr>
                <w:rFonts w:ascii="Times New Roman" w:hAnsi="Times New Roman" w:cs="Times New Roman"/>
              </w:rPr>
            </w:pPr>
            <w:r>
              <w:t>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2D85FF3" w14:textId="77777777" w:rsidR="00D20345" w:rsidRDefault="00D20345">
            <w:r>
              <w:t>Indicador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E5C385" w14:textId="77777777" w:rsidR="00D20345" w:rsidRDefault="00D20345">
            <w:r>
              <w:t>Estado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8AA1C7" w14:textId="77777777" w:rsidR="00D20345" w:rsidRDefault="00D20345">
            <w:r>
              <w:t>Justificación</w:t>
            </w:r>
          </w:p>
        </w:tc>
      </w:tr>
      <w:tr w:rsidR="00D20345" w14:paraId="244B588F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A48574" w14:textId="77777777" w:rsidR="00D20345" w:rsidRDefault="00D20345">
            <w:r>
              <w:rPr>
                <w:rStyle w:val="Textoennegrita"/>
              </w:rPr>
              <w:t>RNF-001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A08E7A" w14:textId="77777777" w:rsidR="00D20345" w:rsidRDefault="00D20345">
            <w:r>
              <w:t>Velocidad de Venta (&lt;30s)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86C845" w14:textId="77777777" w:rsidR="00D20345" w:rsidRDefault="00D20345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3BDD2C4" w14:textId="77777777" w:rsidR="00D20345" w:rsidRDefault="00D20345">
            <w:proofErr w:type="spellStart"/>
            <w:r>
              <w:t>FastAPI</w:t>
            </w:r>
            <w:proofErr w:type="spellEnd"/>
            <w:r>
              <w:t xml:space="preserve"> (Python) es famoso por latencias sub-&lt;10 milisegundos. Completar un carrito en </w:t>
            </w:r>
            <w:proofErr w:type="spellStart"/>
            <w:r>
              <w:t>React</w:t>
            </w:r>
            <w:proofErr w:type="spellEnd"/>
            <w:r>
              <w:t xml:space="preserve"> y enviar a BD toma menos de 1 segundo de reloj de servidor.</w:t>
            </w:r>
          </w:p>
        </w:tc>
      </w:tr>
      <w:tr w:rsidR="00D20345" w14:paraId="4A08FE04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99137FE" w14:textId="77777777" w:rsidR="00D20345" w:rsidRDefault="00D20345">
            <w:r>
              <w:rPr>
                <w:rStyle w:val="Textoennegrita"/>
              </w:rPr>
              <w:t>RNF-002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31E0781" w14:textId="77777777" w:rsidR="00D20345" w:rsidRDefault="00D20345">
            <w:r>
              <w:t>Disponibilidad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12BFFF" w14:textId="77777777" w:rsidR="00D20345" w:rsidRDefault="00D20345">
            <w:r>
              <w:rPr>
                <w:rFonts w:ascii="Segoe UI Emoji" w:hAnsi="Segoe UI Emoji" w:cs="Segoe UI Emoji"/>
              </w:rPr>
              <w:t>⚠</w:t>
            </w:r>
            <w:r>
              <w:t>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5C7532" w14:textId="77777777" w:rsidR="00D20345" w:rsidRDefault="00D20345">
            <w:r>
              <w:t>Dependerá del alojamiento futuro (AWS, Azure) donde se lance la app. A nivel código está listo para </w:t>
            </w:r>
            <w:r>
              <w:rPr>
                <w:rStyle w:val="nfasis"/>
              </w:rPr>
              <w:t xml:space="preserve">Load </w:t>
            </w:r>
            <w:proofErr w:type="spellStart"/>
            <w:r>
              <w:rPr>
                <w:rStyle w:val="nfasis"/>
              </w:rPr>
              <w:t>Balancers</w:t>
            </w:r>
            <w:proofErr w:type="spellEnd"/>
            <w:r>
              <w:t>.</w:t>
            </w:r>
          </w:p>
        </w:tc>
      </w:tr>
      <w:tr w:rsidR="00D20345" w14:paraId="5BECB2C9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05CD26" w14:textId="77777777" w:rsidR="00D20345" w:rsidRDefault="00D20345">
            <w:r>
              <w:rPr>
                <w:rStyle w:val="Textoennegrita"/>
              </w:rPr>
              <w:t>RNF-003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79C01A6" w14:textId="77777777" w:rsidR="00D20345" w:rsidRDefault="00D20345">
            <w:r>
              <w:t>Curva de uso &lt; 1hr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F804C9" w14:textId="77777777" w:rsidR="00D20345" w:rsidRDefault="00D20345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DC77CD" w14:textId="77777777" w:rsidR="00D20345" w:rsidRDefault="00D20345">
            <w:r>
              <w:t xml:space="preserve">Interfaz en </w:t>
            </w:r>
            <w:proofErr w:type="spellStart"/>
            <w:r>
              <w:t>React</w:t>
            </w:r>
            <w:proofErr w:type="spellEnd"/>
            <w:r>
              <w:t xml:space="preserve"> / Material UI diseñada sin recargas de página (SPA), idéntica a apps web modernas, sumamente intuitivo frente a un sistema legado de los 90s.</w:t>
            </w:r>
          </w:p>
        </w:tc>
      </w:tr>
      <w:tr w:rsidR="00D20345" w14:paraId="1D544331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293B585" w14:textId="77777777" w:rsidR="00D20345" w:rsidRDefault="00D20345">
            <w:r>
              <w:rPr>
                <w:rStyle w:val="Textoennegrita"/>
              </w:rPr>
              <w:t>RNF-004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A76365" w14:textId="77777777" w:rsidR="00D20345" w:rsidRDefault="00D20345">
            <w:r>
              <w:t>Seguridad de Datos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9CD663" w14:textId="77777777" w:rsidR="00D20345" w:rsidRDefault="00D20345">
            <w:r>
              <w:rPr>
                <w:rFonts w:ascii="Segoe UI Emoji" w:hAnsi="Segoe UI Emoji" w:cs="Segoe UI Emoji"/>
              </w:rPr>
              <w:t>⚠</w:t>
            </w:r>
            <w:r>
              <w:t>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D94C63" w14:textId="77777777" w:rsidR="00D20345" w:rsidRDefault="00D20345">
            <w:r>
              <w:t>Contraseñas están </w:t>
            </w:r>
            <w:proofErr w:type="spellStart"/>
            <w:r>
              <w:rPr>
                <w:rStyle w:val="nfasis"/>
              </w:rPr>
              <w:t>hasheadas</w:t>
            </w:r>
            <w:proofErr w:type="spellEnd"/>
            <w:r>
              <w:t> irreversiblemente con </w:t>
            </w:r>
            <w:proofErr w:type="spellStart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bcrypt</w:t>
            </w:r>
            <w:proofErr w:type="spellEnd"/>
            <w:r>
              <w:t xml:space="preserve">. </w:t>
            </w:r>
            <w:proofErr w:type="spellStart"/>
            <w:r>
              <w:t>Backups</w:t>
            </w:r>
            <w:proofErr w:type="spellEnd"/>
            <w:r>
              <w:t xml:space="preserve"> automáticos DB dependen de AWS RDS/</w:t>
            </w:r>
            <w:proofErr w:type="spellStart"/>
            <w:r>
              <w:t>Supabase</w:t>
            </w:r>
            <w:proofErr w:type="spellEnd"/>
            <w:r>
              <w:t xml:space="preserve">; en local es </w:t>
            </w:r>
            <w:proofErr w:type="spellStart"/>
            <w:r>
              <w:t>Postgres</w:t>
            </w:r>
            <w:proofErr w:type="spellEnd"/>
            <w:r>
              <w:t xml:space="preserve"> manual.</w:t>
            </w:r>
          </w:p>
        </w:tc>
      </w:tr>
      <w:tr w:rsidR="00D20345" w14:paraId="3A255C7A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4A25E61" w14:textId="77777777" w:rsidR="00D20345" w:rsidRDefault="00D20345">
            <w:r>
              <w:rPr>
                <w:rStyle w:val="Textoennegrita"/>
              </w:rPr>
              <w:t>RNF-005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40B9631" w14:textId="77777777" w:rsidR="00D20345" w:rsidRDefault="00D20345">
            <w:r>
              <w:t>Escalabilidad Cloud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8D9F4E" w14:textId="77777777" w:rsidR="00D20345" w:rsidRDefault="00D20345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3255472" w14:textId="77777777" w:rsidR="00D20345" w:rsidRDefault="00D20345">
            <w:r>
              <w:t xml:space="preserve">El </w:t>
            </w:r>
            <w:proofErr w:type="spellStart"/>
            <w:r>
              <w:t>backend</w:t>
            </w:r>
            <w:proofErr w:type="spellEnd"/>
            <w:r>
              <w:t xml:space="preserve"> está diseñado bajo lineamientos REST puristas </w:t>
            </w:r>
            <w:proofErr w:type="spellStart"/>
            <w:r>
              <w:rPr>
                <w:rStyle w:val="nfasis"/>
              </w:rPr>
              <w:t>stateless</w:t>
            </w:r>
            <w:proofErr w:type="spellEnd"/>
            <w:r>
              <w:t xml:space="preserve">. Se pueden clonar X copias del </w:t>
            </w:r>
            <w:proofErr w:type="spellStart"/>
            <w:r>
              <w:t>backend</w:t>
            </w:r>
            <w:proofErr w:type="spellEnd"/>
            <w:r>
              <w:t xml:space="preserve"> en </w:t>
            </w:r>
            <w:proofErr w:type="spellStart"/>
            <w:r>
              <w:t>Kubernetes</w:t>
            </w:r>
            <w:proofErr w:type="spellEnd"/>
            <w:r>
              <w:t xml:space="preserve"> para soportar 100+ tiendas conectadas al mismo </w:t>
            </w:r>
            <w:proofErr w:type="spellStart"/>
            <w:r>
              <w:t>Postgres</w:t>
            </w:r>
            <w:proofErr w:type="spellEnd"/>
            <w:r>
              <w:t>.</w:t>
            </w:r>
          </w:p>
        </w:tc>
      </w:tr>
      <w:tr w:rsidR="00D20345" w14:paraId="1069F0A0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6597D9A" w14:textId="77777777" w:rsidR="00D20345" w:rsidRDefault="00D20345">
            <w:r>
              <w:rPr>
                <w:rStyle w:val="Textoennegrita"/>
              </w:rPr>
              <w:t>RNF-006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2344925" w14:textId="77777777" w:rsidR="00D20345" w:rsidRDefault="00D20345">
            <w:r>
              <w:t>API REST y </w:t>
            </w:r>
            <w:r>
              <w:rPr>
                <w:rStyle w:val="Textoennegrita"/>
              </w:rPr>
              <w:t>E-Commerce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AE7063A" w14:textId="77777777" w:rsidR="00D20345" w:rsidRDefault="00D20345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E6CD96" w14:textId="77777777" w:rsidR="00D20345" w:rsidRDefault="00D20345">
            <w:r>
              <w:t xml:space="preserve">Todo el </w:t>
            </w:r>
            <w:proofErr w:type="spellStart"/>
            <w:r>
              <w:t>Backend</w:t>
            </w:r>
            <w:proofErr w:type="spellEnd"/>
            <w:r>
              <w:t xml:space="preserve"> (</w:t>
            </w:r>
            <w:proofErr w:type="spellStart"/>
            <w:proofErr w:type="gramStart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app.main</w:t>
            </w:r>
            <w:proofErr w:type="gramEnd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:app</w:t>
            </w:r>
            <w:proofErr w:type="spellEnd"/>
            <w:r>
              <w:t xml:space="preserve">) se maneja mediante </w:t>
            </w:r>
            <w:proofErr w:type="spellStart"/>
            <w:r>
              <w:t>endpoints</w:t>
            </w:r>
            <w:proofErr w:type="spellEnd"/>
            <w:r>
              <w:t xml:space="preserve"> estandarizados con </w:t>
            </w:r>
            <w:proofErr w:type="spellStart"/>
            <w:r>
              <w:t>OpenAPI</w:t>
            </w:r>
            <w:proofErr w:type="spellEnd"/>
            <w:r>
              <w:t xml:space="preserve"> (</w:t>
            </w:r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/</w:t>
            </w:r>
            <w:proofErr w:type="spellStart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docs</w:t>
            </w:r>
            <w:proofErr w:type="spellEnd"/>
            <w:r>
              <w:t>). Si mañana lanzas tienda online en Shopify, tus programadores web consumirían </w:t>
            </w:r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/</w:t>
            </w:r>
            <w:proofErr w:type="spellStart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products</w:t>
            </w:r>
            <w:proofErr w:type="spellEnd"/>
            <w:r>
              <w:t> y publicarían compras directamente sobre </w:t>
            </w:r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/sales/</w:t>
            </w:r>
            <w:proofErr w:type="spellStart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checkout</w:t>
            </w:r>
            <w:proofErr w:type="spellEnd"/>
            <w:r>
              <w:t> enviando como </w:t>
            </w:r>
            <w:proofErr w:type="spellStart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store_id</w:t>
            </w:r>
            <w:proofErr w:type="spellEnd"/>
            <w:r>
              <w:t> = "Tienda Virtual".</w:t>
            </w:r>
          </w:p>
        </w:tc>
      </w:tr>
      <w:tr w:rsidR="00D20345" w14:paraId="2846405F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40EACA" w14:textId="77777777" w:rsidR="00D20345" w:rsidRDefault="00D20345">
            <w:r>
              <w:rPr>
                <w:rStyle w:val="Textoennegrita"/>
              </w:rPr>
              <w:t>RNF-008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47C17DC" w14:textId="77777777" w:rsidR="00D20345" w:rsidRDefault="00D20345">
            <w:r>
              <w:t>Transaccionalidad ACID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AC098B" w14:textId="77777777" w:rsidR="00D20345" w:rsidRDefault="00D20345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F7034C" w14:textId="77777777" w:rsidR="00D20345" w:rsidRDefault="00D20345">
            <w:proofErr w:type="spellStart"/>
            <w:proofErr w:type="gramStart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db.rollback</w:t>
            </w:r>
            <w:proofErr w:type="spellEnd"/>
            <w:proofErr w:type="gramEnd"/>
            <w:r>
              <w:rPr>
                <w:rStyle w:val="CdigoHTML"/>
                <w:rFonts w:eastAsiaTheme="minorHAnsi"/>
                <w:color w:val="D0D0D0"/>
                <w:shd w:val="clear" w:color="auto" w:fill="3C3C3C"/>
              </w:rPr>
              <w:t>()</w:t>
            </w:r>
            <w:r>
              <w:t> salvaguarda todas las operaciones. Si falla Kardex, no falla la Venta general, y no se debita la caja. Todo se aborta.</w:t>
            </w:r>
          </w:p>
        </w:tc>
      </w:tr>
      <w:tr w:rsidR="00D20345" w14:paraId="1A988C8C" w14:textId="77777777" w:rsidTr="00D20345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A20341C" w14:textId="77777777" w:rsidR="00D20345" w:rsidRDefault="00D20345">
            <w:r>
              <w:rPr>
                <w:rStyle w:val="Textoennegrita"/>
              </w:rPr>
              <w:t>RNF-010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07BE778" w14:textId="77777777" w:rsidR="00D20345" w:rsidRDefault="00D20345">
            <w:r>
              <w:t>LPDP Perú (Datos)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6BC382" w14:textId="77777777" w:rsidR="00D20345" w:rsidRDefault="00D20345">
            <w:r>
              <w:rPr>
                <w:rFonts w:ascii="Segoe UI Emoji" w:hAnsi="Segoe UI Emoji" w:cs="Segoe UI Emoji"/>
              </w:rPr>
              <w:t>⚠</w:t>
            </w:r>
            <w:r>
              <w:t>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D380EB1" w14:textId="77777777" w:rsidR="00D20345" w:rsidRDefault="00D20345">
            <w:r>
              <w:t>CRM funciona, pero nos saltamos hacer la función para dar un "Consentimiento Legal Firmado" o un botón de "Eliminar todos los datos del cliente" (</w:t>
            </w:r>
            <w:proofErr w:type="spellStart"/>
            <w:r>
              <w:t>Anominización</w:t>
            </w:r>
            <w:proofErr w:type="spellEnd"/>
            <w:r>
              <w:t xml:space="preserve"> GDPR/LPDP).</w:t>
            </w:r>
          </w:p>
        </w:tc>
      </w:tr>
    </w:tbl>
    <w:p w14:paraId="69548E3B" w14:textId="77777777" w:rsidR="00D20345" w:rsidRDefault="00D20345" w:rsidP="00D20345">
      <w:pPr>
        <w:rPr>
          <w:rFonts w:ascii="Times New Roman" w:hAnsi="Times New Roman" w:cs="Times New Roman"/>
          <w:sz w:val="24"/>
          <w:szCs w:val="24"/>
        </w:rPr>
      </w:pPr>
      <w:r>
        <w:pict w14:anchorId="50D3B161">
          <v:rect id="_x0000_i1052" style="width:456pt;height:.75pt" o:hrpct="0" o:hralign="center" o:hrstd="t" o:hr="t" fillcolor="#a0a0a0" stroked="f"/>
        </w:pict>
      </w:r>
    </w:p>
    <w:p w14:paraId="6BE15030" w14:textId="77777777" w:rsidR="00D20345" w:rsidRDefault="00D20345" w:rsidP="00D20345">
      <w:pPr>
        <w:pStyle w:val="Ttulo2"/>
        <w:shd w:val="clear" w:color="auto" w:fill="1F1F1F"/>
        <w:rPr>
          <w:rFonts w:ascii="Segoe UI" w:hAnsi="Segoe UI" w:cs="Segoe UI"/>
          <w:color w:val="CCCCCC"/>
        </w:rPr>
      </w:pPr>
      <w:r>
        <w:rPr>
          <w:rFonts w:ascii="Segoe UI Emoji" w:hAnsi="Segoe UI Emoji" w:cs="Segoe UI Emoji"/>
          <w:color w:val="CCCCCC"/>
        </w:rPr>
        <w:t>🌎</w:t>
      </w:r>
      <w:r>
        <w:rPr>
          <w:rFonts w:ascii="Segoe UI" w:hAnsi="Segoe UI" w:cs="Segoe UI"/>
          <w:color w:val="CCCCCC"/>
        </w:rPr>
        <w:t xml:space="preserve"> Respecto al Módulo E-Commerce del API</w:t>
      </w:r>
    </w:p>
    <w:p w14:paraId="3DCE2AB6" w14:textId="77777777" w:rsidR="00D20345" w:rsidRDefault="00D20345" w:rsidP="00D20345">
      <w:pPr>
        <w:pStyle w:val="NormalWeb"/>
        <w:shd w:val="clear" w:color="auto" w:fill="1F1F1F"/>
        <w:spacing w:before="0" w:beforeAutospacing="0" w:after="0" w:afterAutospacing="0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" w:hAnsi="Segoe UI" w:cs="Segoe UI"/>
          <w:color w:val="CCCCCC"/>
          <w:sz w:val="21"/>
          <w:szCs w:val="21"/>
        </w:rPr>
        <w:t>Aunque no desarrollamos una Vitrina web para clientes (E-</w:t>
      </w:r>
      <w:proofErr w:type="spellStart"/>
      <w:r>
        <w:rPr>
          <w:rFonts w:ascii="Segoe UI" w:hAnsi="Segoe UI" w:cs="Segoe UI"/>
          <w:color w:val="CCCCCC"/>
          <w:sz w:val="21"/>
          <w:szCs w:val="21"/>
        </w:rPr>
        <w:t>commerce</w:t>
      </w:r>
      <w:proofErr w:type="spellEnd"/>
      <w:r>
        <w:rPr>
          <w:rFonts w:ascii="Segoe UI" w:hAnsi="Segoe UI" w:cs="Segoe UI"/>
          <w:color w:val="CCCCCC"/>
          <w:sz w:val="21"/>
          <w:szCs w:val="21"/>
        </w:rPr>
        <w:t xml:space="preserve"> "Público"), </w:t>
      </w:r>
      <w:r>
        <w:rPr>
          <w:rStyle w:val="Textoennegrita"/>
          <w:rFonts w:ascii="Segoe UI" w:eastAsiaTheme="majorEastAsia" w:hAnsi="Segoe UI" w:cs="Segoe UI"/>
          <w:color w:val="CCCCCC"/>
          <w:sz w:val="21"/>
          <w:szCs w:val="21"/>
        </w:rPr>
        <w:t>el cerebro ya está listo</w:t>
      </w:r>
      <w:r>
        <w:rPr>
          <w:rFonts w:ascii="Segoe UI" w:hAnsi="Segoe UI" w:cs="Segoe UI"/>
          <w:color w:val="CCCCCC"/>
          <w:sz w:val="21"/>
          <w:szCs w:val="21"/>
        </w:rPr>
        <w:t>:</w:t>
      </w:r>
    </w:p>
    <w:p w14:paraId="294969E6" w14:textId="77777777" w:rsidR="00D20345" w:rsidRDefault="00D20345" w:rsidP="00D20345">
      <w:pPr>
        <w:numPr>
          <w:ilvl w:val="0"/>
          <w:numId w:val="15"/>
        </w:numPr>
        <w:shd w:val="clear" w:color="auto" w:fill="1F1F1F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" w:hAnsi="Segoe UI" w:cs="Segoe UI"/>
          <w:color w:val="CCCCCC"/>
          <w:sz w:val="21"/>
          <w:szCs w:val="21"/>
        </w:rPr>
        <w:lastRenderedPageBreak/>
        <w:t>Tu inventario general tiene un ID de Venta.</w:t>
      </w:r>
    </w:p>
    <w:p w14:paraId="007077F9" w14:textId="77777777" w:rsidR="00D20345" w:rsidRDefault="00D20345" w:rsidP="00D20345">
      <w:pPr>
        <w:numPr>
          <w:ilvl w:val="0"/>
          <w:numId w:val="15"/>
        </w:numPr>
        <w:shd w:val="clear" w:color="auto" w:fill="1F1F1F"/>
        <w:spacing w:before="100" w:beforeAutospacing="1" w:after="100" w:afterAutospacing="1" w:line="240" w:lineRule="auto"/>
        <w:rPr>
          <w:rStyle w:val="inline-flex"/>
        </w:rPr>
      </w:pPr>
      <w:r>
        <w:rPr>
          <w:rFonts w:ascii="Segoe UI" w:hAnsi="Segoe UI" w:cs="Segoe UI"/>
          <w:color w:val="CCCCCC"/>
          <w:sz w:val="21"/>
          <w:szCs w:val="21"/>
        </w:rPr>
        <w:t>Si creas una </w:t>
      </w:r>
    </w:p>
    <w:p w14:paraId="75B72FA5" w14:textId="77777777" w:rsidR="00D20345" w:rsidRDefault="00D20345" w:rsidP="00D20345">
      <w:pPr>
        <w:shd w:val="clear" w:color="auto" w:fill="1F1F1F"/>
        <w:spacing w:before="100" w:beforeAutospacing="1" w:after="100" w:afterAutospacing="1"/>
        <w:ind w:left="720"/>
      </w:pPr>
      <w:proofErr w:type="gramStart"/>
      <w:r>
        <w:rPr>
          <w:rStyle w:val="inline-flex"/>
          <w:rFonts w:ascii="Segoe UI" w:hAnsi="Segoe UI" w:cs="Segoe UI"/>
          <w:color w:val="CCCCCC"/>
          <w:sz w:val="21"/>
          <w:szCs w:val="21"/>
        </w:rPr>
        <w:t>Store</w:t>
      </w:r>
      <w:r>
        <w:rPr>
          <w:rFonts w:ascii="Segoe UI" w:hAnsi="Segoe UI" w:cs="Segoe UI"/>
          <w:color w:val="CCCCCC"/>
          <w:sz w:val="21"/>
          <w:szCs w:val="21"/>
        </w:rPr>
        <w:t> llamada</w:t>
      </w:r>
      <w:proofErr w:type="gramEnd"/>
      <w:r>
        <w:rPr>
          <w:rFonts w:ascii="Segoe UI" w:hAnsi="Segoe UI" w:cs="Segoe UI"/>
          <w:color w:val="CCCCCC"/>
          <w:sz w:val="21"/>
          <w:szCs w:val="21"/>
        </w:rPr>
        <w:t> </w:t>
      </w:r>
      <w:r>
        <w:rPr>
          <w:rStyle w:val="nfasis"/>
          <w:rFonts w:ascii="Segoe UI" w:hAnsi="Segoe UI" w:cs="Segoe UI"/>
          <w:color w:val="CCCCCC"/>
          <w:sz w:val="21"/>
          <w:szCs w:val="21"/>
        </w:rPr>
        <w:t>"Tienda E-Commerce"</w:t>
      </w:r>
      <w:r>
        <w:rPr>
          <w:rFonts w:ascii="Segoe UI" w:hAnsi="Segoe UI" w:cs="Segoe UI"/>
          <w:color w:val="CCCCCC"/>
          <w:sz w:val="21"/>
          <w:szCs w:val="21"/>
        </w:rPr>
        <w:t xml:space="preserve">, podrías manejar solicitudes desde fuera y aislar su inventario de las demás sedes físicas utilizando los </w:t>
      </w:r>
      <w:proofErr w:type="spellStart"/>
      <w:r>
        <w:rPr>
          <w:rFonts w:ascii="Segoe UI" w:hAnsi="Segoe UI" w:cs="Segoe UI"/>
          <w:color w:val="CCCCCC"/>
          <w:sz w:val="21"/>
          <w:szCs w:val="21"/>
        </w:rPr>
        <w:t>endpoints</w:t>
      </w:r>
      <w:proofErr w:type="spellEnd"/>
      <w:r>
        <w:rPr>
          <w:rFonts w:ascii="Segoe UI" w:hAnsi="Segoe UI" w:cs="Segoe UI"/>
          <w:color w:val="CCCCCC"/>
          <w:sz w:val="21"/>
          <w:szCs w:val="21"/>
        </w:rPr>
        <w:t xml:space="preserve"> creados en esta aplicación.</w:t>
      </w:r>
    </w:p>
    <w:p w14:paraId="0FABC2E2" w14:textId="77777777" w:rsidR="00D20345" w:rsidRDefault="00D20345" w:rsidP="00D20345">
      <w:pPr>
        <w:pStyle w:val="Ttulo3"/>
        <w:shd w:val="clear" w:color="auto" w:fill="1F1F1F"/>
        <w:rPr>
          <w:rFonts w:ascii="Segoe UI" w:hAnsi="Segoe UI" w:cs="Segoe UI"/>
          <w:b w:val="0"/>
          <w:bCs w:val="0"/>
          <w:color w:val="CCCCCC"/>
        </w:rPr>
      </w:pPr>
      <w:r>
        <w:rPr>
          <w:rFonts w:ascii="Segoe UI" w:hAnsi="Segoe UI" w:cs="Segoe UI"/>
          <w:b w:val="0"/>
          <w:bCs w:val="0"/>
          <w:color w:val="CCCCCC"/>
        </w:rPr>
        <w:t>Veredicto Final:</w:t>
      </w:r>
    </w:p>
    <w:p w14:paraId="4B60135F" w14:textId="77777777" w:rsidR="00D20345" w:rsidRDefault="00D20345" w:rsidP="00D20345">
      <w:pPr>
        <w:pStyle w:val="NormalWeb"/>
        <w:shd w:val="clear" w:color="auto" w:fill="1F1F1F"/>
        <w:spacing w:before="0" w:beforeAutospacing="0" w:after="0" w:afterAutospacing="0"/>
        <w:rPr>
          <w:rFonts w:ascii="Segoe UI" w:hAnsi="Segoe UI" w:cs="Segoe UI"/>
          <w:color w:val="CCCCCC"/>
          <w:sz w:val="21"/>
          <w:szCs w:val="21"/>
        </w:rPr>
      </w:pPr>
      <w:r>
        <w:rPr>
          <w:rFonts w:ascii="Segoe UI" w:hAnsi="Segoe UI" w:cs="Segoe UI"/>
          <w:color w:val="CCCCCC"/>
          <w:sz w:val="21"/>
          <w:szCs w:val="21"/>
        </w:rPr>
        <w:t>SMART PE es un MVP (Producto Mínimo Viable) extraordinariamente maduro. Cumple el 100% de la "caja negra" logística (compras, ventas, traslados, inventario) y un ~90% de los requisitos estéticos/avanzados, debiendo dejar para una "Versión 2.0" los detalles menores como Cupones Complejos y Mantenimiento de logs auditores detallados de base de datos.</w:t>
      </w:r>
    </w:p>
    <w:p w14:paraId="29EF2CBE" w14:textId="77777777" w:rsidR="00D20345" w:rsidRDefault="00D20345" w:rsidP="00081BAA"/>
    <w:sectPr w:rsidR="00D203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1273F"/>
    <w:multiLevelType w:val="multilevel"/>
    <w:tmpl w:val="8CA4D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7D7024"/>
    <w:multiLevelType w:val="multilevel"/>
    <w:tmpl w:val="B1E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B0F57A1"/>
    <w:multiLevelType w:val="multilevel"/>
    <w:tmpl w:val="E3E42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B038C8"/>
    <w:multiLevelType w:val="multilevel"/>
    <w:tmpl w:val="1F2AD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D26D6D"/>
    <w:multiLevelType w:val="multilevel"/>
    <w:tmpl w:val="8BBE8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277F15"/>
    <w:multiLevelType w:val="multilevel"/>
    <w:tmpl w:val="1A0ED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293262"/>
    <w:multiLevelType w:val="multilevel"/>
    <w:tmpl w:val="4E50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2F101F"/>
    <w:multiLevelType w:val="multilevel"/>
    <w:tmpl w:val="66C89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9C629DA"/>
    <w:multiLevelType w:val="multilevel"/>
    <w:tmpl w:val="8CAA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9FA401D"/>
    <w:multiLevelType w:val="multilevel"/>
    <w:tmpl w:val="C3A04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BF2187B"/>
    <w:multiLevelType w:val="multilevel"/>
    <w:tmpl w:val="C60E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BCB1A47"/>
    <w:multiLevelType w:val="multilevel"/>
    <w:tmpl w:val="8F06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051014"/>
    <w:multiLevelType w:val="multilevel"/>
    <w:tmpl w:val="E348F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8E836F4"/>
    <w:multiLevelType w:val="multilevel"/>
    <w:tmpl w:val="CAF84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7352FC"/>
    <w:multiLevelType w:val="multilevel"/>
    <w:tmpl w:val="AB2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0"/>
  </w:num>
  <w:num w:numId="3">
    <w:abstractNumId w:val="6"/>
  </w:num>
  <w:num w:numId="4">
    <w:abstractNumId w:val="11"/>
  </w:num>
  <w:num w:numId="5">
    <w:abstractNumId w:val="5"/>
  </w:num>
  <w:num w:numId="6">
    <w:abstractNumId w:val="2"/>
  </w:num>
  <w:num w:numId="7">
    <w:abstractNumId w:val="14"/>
  </w:num>
  <w:num w:numId="8">
    <w:abstractNumId w:val="4"/>
  </w:num>
  <w:num w:numId="9">
    <w:abstractNumId w:val="7"/>
  </w:num>
  <w:num w:numId="10">
    <w:abstractNumId w:val="9"/>
  </w:num>
  <w:num w:numId="11">
    <w:abstractNumId w:val="10"/>
  </w:num>
  <w:num w:numId="12">
    <w:abstractNumId w:val="12"/>
  </w:num>
  <w:num w:numId="13">
    <w:abstractNumId w:val="8"/>
  </w:num>
  <w:num w:numId="14">
    <w:abstractNumId w:val="1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5AE"/>
    <w:rsid w:val="0006544A"/>
    <w:rsid w:val="00081BAA"/>
    <w:rsid w:val="000D1EF2"/>
    <w:rsid w:val="00155512"/>
    <w:rsid w:val="003E375A"/>
    <w:rsid w:val="00A465AE"/>
    <w:rsid w:val="00A75C75"/>
    <w:rsid w:val="00C8008C"/>
    <w:rsid w:val="00CC306B"/>
    <w:rsid w:val="00D20345"/>
    <w:rsid w:val="00FF1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257306E"/>
  <w15:chartTrackingRefBased/>
  <w15:docId w15:val="{FF09B61A-9E53-4FBE-A218-70DA9EDCF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203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2034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081BA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81BAA"/>
    <w:rPr>
      <w:rFonts w:ascii="Times New Roman" w:eastAsia="Times New Roman" w:hAnsi="Times New Roman" w:cs="Times New Roman"/>
      <w:b/>
      <w:bCs/>
      <w:sz w:val="27"/>
      <w:szCs w:val="27"/>
      <w:lang w:eastAsia="es-PE"/>
    </w:rPr>
  </w:style>
  <w:style w:type="paragraph" w:styleId="NormalWeb">
    <w:name w:val="Normal (Web)"/>
    <w:basedOn w:val="Normal"/>
    <w:uiPriority w:val="99"/>
    <w:semiHidden/>
    <w:unhideWhenUsed/>
    <w:rsid w:val="00081B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customStyle="1" w:styleId="Ttulo1Car">
    <w:name w:val="Título 1 Car"/>
    <w:basedOn w:val="Fuentedeprrafopredeter"/>
    <w:link w:val="Ttulo1"/>
    <w:uiPriority w:val="9"/>
    <w:rsid w:val="00D203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2034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Textoennegrita">
    <w:name w:val="Strong"/>
    <w:basedOn w:val="Fuentedeprrafopredeter"/>
    <w:uiPriority w:val="22"/>
    <w:qFormat/>
    <w:rsid w:val="00D20345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D20345"/>
    <w:rPr>
      <w:rFonts w:ascii="Courier New" w:eastAsia="Times New Roman" w:hAnsi="Courier New" w:cs="Courier New"/>
      <w:sz w:val="20"/>
      <w:szCs w:val="20"/>
    </w:rPr>
  </w:style>
  <w:style w:type="character" w:customStyle="1" w:styleId="inline-flex">
    <w:name w:val="inline-flex"/>
    <w:basedOn w:val="Fuentedeprrafopredeter"/>
    <w:rsid w:val="00D20345"/>
  </w:style>
  <w:style w:type="character" w:styleId="nfasis">
    <w:name w:val="Emphasis"/>
    <w:basedOn w:val="Fuentedeprrafopredeter"/>
    <w:uiPriority w:val="20"/>
    <w:qFormat/>
    <w:rsid w:val="00D2034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34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3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35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4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9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9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4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1912</TotalTime>
  <Pages>1</Pages>
  <Words>2548</Words>
  <Characters>14016</Characters>
  <Application>Microsoft Office Word</Application>
  <DocSecurity>0</DocSecurity>
  <Lines>116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51963930859</dc:creator>
  <cp:keywords/>
  <dc:description/>
  <cp:lastModifiedBy>51963930859</cp:lastModifiedBy>
  <cp:revision>13</cp:revision>
  <dcterms:created xsi:type="dcterms:W3CDTF">2026-01-09T22:04:00Z</dcterms:created>
  <dcterms:modified xsi:type="dcterms:W3CDTF">2026-02-24T05:32:00Z</dcterms:modified>
</cp:coreProperties>
</file>