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bookmarkStart w:name="_Toc575442617" w:id="2107928412"/>
      <w:r w:rsidR="00C32F3D">
        <w:rPr/>
        <w:t>Practices for Secure Software</w:t>
      </w:r>
      <w:r w:rsidR="00277B38">
        <w:rPr/>
        <w:t xml:space="preserve"> Report</w:t>
      </w:r>
      <w:bookmarkEnd w:id="2107928412"/>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805862281"/>
        <w:docPartObj>
          <w:docPartGallery w:val="Table of Contents"/>
          <w:docPartUnique/>
        </w:docPartObj>
      </w:sdtPr>
      <w:sdtContent>
        <w:p w:rsidRPr="00FF5CF5" w:rsidR="00FF5CF5" w:rsidP="2EE97D6C" w:rsidRDefault="00940B1A" w14:paraId="5B237A03" w14:textId="4233EB61">
          <w:pPr>
            <w:pStyle w:val="TOCHeading"/>
            <w:rPr>
              <w:rStyle w:val="Heading2Char"/>
            </w:rPr>
          </w:pPr>
          <w:bookmarkStart w:name="_Toc2146715" w:id="1376424574"/>
          <w:r w:rsidRPr="2EE97D6C" w:rsidR="00940B1A">
            <w:rPr>
              <w:rStyle w:val="Heading2Char"/>
            </w:rPr>
            <w:t>Table of Content</w:t>
          </w:r>
          <w:r w:rsidRPr="2EE97D6C" w:rsidR="00FF5CF5">
            <w:rPr>
              <w:rStyle w:val="Heading2Char"/>
            </w:rPr>
            <w:t>s</w:t>
          </w:r>
          <w:bookmarkEnd w:id="1"/>
          <w:bookmarkEnd w:id="0"/>
          <w:bookmarkEnd w:id="1376424574"/>
        </w:p>
        <w:p w:rsidR="00403219" w:rsidP="2EE97D6C" w:rsidRDefault="00940B1A" w14:paraId="718C2BF2" w14:textId="04CDA8FE">
          <w:pPr>
            <w:pStyle w:val="TOC1"/>
            <w:tabs>
              <w:tab w:val="right" w:leader="dot" w:pos="9345"/>
            </w:tabs>
            <w:rPr>
              <w:rStyle w:val="Hyperlink"/>
              <w:noProof/>
            </w:rPr>
          </w:pPr>
          <w:r>
            <w:fldChar w:fldCharType="begin"/>
          </w:r>
          <w:r>
            <w:instrText xml:space="preserve">TOC \o "1-3" \z \u \h</w:instrText>
          </w:r>
          <w:r>
            <w:fldChar w:fldCharType="separate"/>
          </w:r>
          <w:hyperlink w:anchor="_Toc575442617">
            <w:r w:rsidRPr="2EE97D6C" w:rsidR="2EE97D6C">
              <w:rPr>
                <w:rStyle w:val="Hyperlink"/>
              </w:rPr>
              <w:t>Practices for Secure Software Report</w:t>
            </w:r>
            <w:r>
              <w:tab/>
            </w:r>
            <w:r>
              <w:fldChar w:fldCharType="begin"/>
            </w:r>
            <w:r>
              <w:instrText xml:space="preserve">PAGEREF _Toc575442617 \h</w:instrText>
            </w:r>
            <w:r>
              <w:fldChar w:fldCharType="separate"/>
            </w:r>
            <w:r w:rsidRPr="2EE97D6C" w:rsidR="2EE97D6C">
              <w:rPr>
                <w:rStyle w:val="Hyperlink"/>
              </w:rPr>
              <w:t>1</w:t>
            </w:r>
            <w:r>
              <w:fldChar w:fldCharType="end"/>
            </w:r>
          </w:hyperlink>
        </w:p>
        <w:p w:rsidR="00403219" w:rsidP="2EE97D6C" w:rsidRDefault="00A87E0C" w14:paraId="297EE537" w14:textId="45EF998A">
          <w:pPr>
            <w:pStyle w:val="TOC2"/>
            <w:tabs>
              <w:tab w:val="right" w:leader="dot" w:pos="9345"/>
            </w:tabs>
            <w:rPr>
              <w:rStyle w:val="Hyperlink"/>
              <w:noProof/>
            </w:rPr>
          </w:pPr>
          <w:hyperlink w:anchor="_Toc2146715">
            <w:r w:rsidRPr="2EE97D6C" w:rsidR="2EE97D6C">
              <w:rPr>
                <w:rStyle w:val="Hyperlink"/>
              </w:rPr>
              <w:t>Table of Contents</w:t>
            </w:r>
            <w:r>
              <w:tab/>
            </w:r>
            <w:r>
              <w:fldChar w:fldCharType="begin"/>
            </w:r>
            <w:r>
              <w:instrText xml:space="preserve">PAGEREF _Toc2146715 \h</w:instrText>
            </w:r>
            <w:r>
              <w:fldChar w:fldCharType="separate"/>
            </w:r>
            <w:r w:rsidRPr="2EE97D6C" w:rsidR="2EE97D6C">
              <w:rPr>
                <w:rStyle w:val="Hyperlink"/>
              </w:rPr>
              <w:t>1</w:t>
            </w:r>
            <w:r>
              <w:fldChar w:fldCharType="end"/>
            </w:r>
          </w:hyperlink>
        </w:p>
        <w:p w:rsidR="00403219" w:rsidP="2EE97D6C" w:rsidRDefault="00A87E0C" w14:paraId="042C4407" w14:textId="0CB801B4">
          <w:pPr>
            <w:pStyle w:val="TOC2"/>
            <w:tabs>
              <w:tab w:val="right" w:leader="dot" w:pos="9345"/>
            </w:tabs>
            <w:rPr>
              <w:rStyle w:val="Hyperlink"/>
              <w:noProof/>
            </w:rPr>
          </w:pPr>
          <w:hyperlink w:anchor="_Toc560396609">
            <w:r w:rsidRPr="2EE97D6C" w:rsidR="2EE97D6C">
              <w:rPr>
                <w:rStyle w:val="Hyperlink"/>
              </w:rPr>
              <w:t>Document Revision History</w:t>
            </w:r>
            <w:r>
              <w:tab/>
            </w:r>
            <w:r>
              <w:fldChar w:fldCharType="begin"/>
            </w:r>
            <w:r>
              <w:instrText xml:space="preserve">PAGEREF _Toc560396609 \h</w:instrText>
            </w:r>
            <w:r>
              <w:fldChar w:fldCharType="separate"/>
            </w:r>
            <w:r w:rsidRPr="2EE97D6C" w:rsidR="2EE97D6C">
              <w:rPr>
                <w:rStyle w:val="Hyperlink"/>
              </w:rPr>
              <w:t>2</w:t>
            </w:r>
            <w:r>
              <w:fldChar w:fldCharType="end"/>
            </w:r>
          </w:hyperlink>
        </w:p>
        <w:p w:rsidR="00403219" w:rsidP="2EE97D6C" w:rsidRDefault="00A87E0C" w14:paraId="313A7A3D" w14:textId="23E42AF5">
          <w:pPr>
            <w:pStyle w:val="TOC2"/>
            <w:tabs>
              <w:tab w:val="right" w:leader="dot" w:pos="9345"/>
            </w:tabs>
            <w:rPr>
              <w:rStyle w:val="Hyperlink"/>
              <w:noProof/>
            </w:rPr>
          </w:pPr>
          <w:hyperlink w:anchor="_Toc1292772914">
            <w:r w:rsidRPr="2EE97D6C" w:rsidR="2EE97D6C">
              <w:rPr>
                <w:rStyle w:val="Hyperlink"/>
              </w:rPr>
              <w:t>Client</w:t>
            </w:r>
            <w:r>
              <w:tab/>
            </w:r>
            <w:r>
              <w:fldChar w:fldCharType="begin"/>
            </w:r>
            <w:r>
              <w:instrText xml:space="preserve">PAGEREF _Toc1292772914 \h</w:instrText>
            </w:r>
            <w:r>
              <w:fldChar w:fldCharType="separate"/>
            </w:r>
            <w:r w:rsidRPr="2EE97D6C" w:rsidR="2EE97D6C">
              <w:rPr>
                <w:rStyle w:val="Hyperlink"/>
              </w:rPr>
              <w:t>3</w:t>
            </w:r>
            <w:r>
              <w:fldChar w:fldCharType="end"/>
            </w:r>
          </w:hyperlink>
        </w:p>
        <w:p w:rsidR="00403219" w:rsidP="2EE97D6C" w:rsidRDefault="00A87E0C" w14:paraId="2B704AC1" w14:textId="679CD1C0">
          <w:pPr>
            <w:pStyle w:val="TOC2"/>
            <w:tabs>
              <w:tab w:val="right" w:leader="dot" w:pos="9345"/>
            </w:tabs>
            <w:rPr>
              <w:rStyle w:val="Hyperlink"/>
              <w:noProof/>
            </w:rPr>
          </w:pPr>
          <w:hyperlink w:anchor="_Toc205041299">
            <w:r w:rsidRPr="2EE97D6C" w:rsidR="2EE97D6C">
              <w:rPr>
                <w:rStyle w:val="Hyperlink"/>
              </w:rPr>
              <w:t>Instructions</w:t>
            </w:r>
            <w:r>
              <w:tab/>
            </w:r>
            <w:r>
              <w:fldChar w:fldCharType="begin"/>
            </w:r>
            <w:r>
              <w:instrText xml:space="preserve">PAGEREF _Toc205041299 \h</w:instrText>
            </w:r>
            <w:r>
              <w:fldChar w:fldCharType="separate"/>
            </w:r>
            <w:r w:rsidRPr="2EE97D6C" w:rsidR="2EE97D6C">
              <w:rPr>
                <w:rStyle w:val="Hyperlink"/>
              </w:rPr>
              <w:t>3</w:t>
            </w:r>
            <w:r>
              <w:fldChar w:fldCharType="end"/>
            </w:r>
          </w:hyperlink>
        </w:p>
        <w:p w:rsidR="00403219" w:rsidP="2EE97D6C" w:rsidRDefault="00A87E0C" w14:paraId="0DF0AABA" w14:textId="4CA94415">
          <w:pPr>
            <w:pStyle w:val="TOC2"/>
            <w:tabs>
              <w:tab w:val="right" w:leader="dot" w:pos="9345"/>
            </w:tabs>
            <w:rPr>
              <w:rStyle w:val="Hyperlink"/>
              <w:noProof/>
            </w:rPr>
          </w:pPr>
          <w:hyperlink w:anchor="_Toc228366552">
            <w:r w:rsidRPr="2EE97D6C" w:rsidR="2EE97D6C">
              <w:rPr>
                <w:rStyle w:val="Hyperlink"/>
              </w:rPr>
              <w:t>Developer</w:t>
            </w:r>
            <w:r>
              <w:tab/>
            </w:r>
            <w:r>
              <w:fldChar w:fldCharType="begin"/>
            </w:r>
            <w:r>
              <w:instrText xml:space="preserve">PAGEREF _Toc228366552 \h</w:instrText>
            </w:r>
            <w:r>
              <w:fldChar w:fldCharType="separate"/>
            </w:r>
            <w:r w:rsidRPr="2EE97D6C" w:rsidR="2EE97D6C">
              <w:rPr>
                <w:rStyle w:val="Hyperlink"/>
              </w:rPr>
              <w:t>3</w:t>
            </w:r>
            <w:r>
              <w:fldChar w:fldCharType="end"/>
            </w:r>
          </w:hyperlink>
        </w:p>
        <w:p w:rsidR="00403219" w:rsidP="2EE97D6C" w:rsidRDefault="00A87E0C" w14:paraId="64D26887" w14:textId="776A7774">
          <w:pPr>
            <w:pStyle w:val="TOC2"/>
            <w:tabs>
              <w:tab w:val="left" w:leader="none" w:pos="660"/>
              <w:tab w:val="right" w:leader="dot" w:pos="9345"/>
            </w:tabs>
            <w:rPr>
              <w:rStyle w:val="Hyperlink"/>
              <w:noProof/>
            </w:rPr>
          </w:pPr>
          <w:hyperlink w:anchor="_Toc745374613">
            <w:r w:rsidRPr="2EE97D6C" w:rsidR="2EE97D6C">
              <w:rPr>
                <w:rStyle w:val="Hyperlink"/>
              </w:rPr>
              <w:t>1.</w:t>
            </w:r>
            <w:r>
              <w:tab/>
            </w:r>
            <w:r w:rsidRPr="2EE97D6C" w:rsidR="2EE97D6C">
              <w:rPr>
                <w:rStyle w:val="Hyperlink"/>
              </w:rPr>
              <w:t>Algorithm Cipher</w:t>
            </w:r>
            <w:r>
              <w:tab/>
            </w:r>
            <w:r>
              <w:fldChar w:fldCharType="begin"/>
            </w:r>
            <w:r>
              <w:instrText xml:space="preserve">PAGEREF _Toc745374613 \h</w:instrText>
            </w:r>
            <w:r>
              <w:fldChar w:fldCharType="separate"/>
            </w:r>
            <w:r w:rsidRPr="2EE97D6C" w:rsidR="2EE97D6C">
              <w:rPr>
                <w:rStyle w:val="Hyperlink"/>
              </w:rPr>
              <w:t>4</w:t>
            </w:r>
            <w:r>
              <w:fldChar w:fldCharType="end"/>
            </w:r>
          </w:hyperlink>
        </w:p>
        <w:p w:rsidR="00403219" w:rsidP="2EE97D6C" w:rsidRDefault="00A87E0C" w14:paraId="7700DD67" w14:textId="5FC0AF71">
          <w:pPr>
            <w:pStyle w:val="TOC2"/>
            <w:tabs>
              <w:tab w:val="left" w:leader="none" w:pos="660"/>
              <w:tab w:val="right" w:leader="dot" w:pos="9345"/>
            </w:tabs>
            <w:rPr>
              <w:rStyle w:val="Hyperlink"/>
              <w:noProof/>
            </w:rPr>
          </w:pPr>
          <w:hyperlink w:anchor="_Toc362260141">
            <w:r w:rsidRPr="2EE97D6C" w:rsidR="2EE97D6C">
              <w:rPr>
                <w:rStyle w:val="Hyperlink"/>
              </w:rPr>
              <w:t>2.</w:t>
            </w:r>
            <w:r>
              <w:tab/>
            </w:r>
            <w:r w:rsidRPr="2EE97D6C" w:rsidR="2EE97D6C">
              <w:rPr>
                <w:rStyle w:val="Hyperlink"/>
              </w:rPr>
              <w:t>Certificate Generation</w:t>
            </w:r>
            <w:r>
              <w:tab/>
            </w:r>
            <w:r>
              <w:fldChar w:fldCharType="begin"/>
            </w:r>
            <w:r>
              <w:instrText xml:space="preserve">PAGEREF _Toc362260141 \h</w:instrText>
            </w:r>
            <w:r>
              <w:fldChar w:fldCharType="separate"/>
            </w:r>
            <w:r w:rsidRPr="2EE97D6C" w:rsidR="2EE97D6C">
              <w:rPr>
                <w:rStyle w:val="Hyperlink"/>
              </w:rPr>
              <w:t>4</w:t>
            </w:r>
            <w:r>
              <w:fldChar w:fldCharType="end"/>
            </w:r>
          </w:hyperlink>
        </w:p>
        <w:p w:rsidR="00403219" w:rsidP="2EE97D6C" w:rsidRDefault="00A87E0C" w14:paraId="773ABADD" w14:textId="6D85989D">
          <w:pPr>
            <w:pStyle w:val="TOC2"/>
            <w:tabs>
              <w:tab w:val="left" w:leader="none" w:pos="660"/>
              <w:tab w:val="right" w:leader="dot" w:pos="9345"/>
            </w:tabs>
            <w:rPr>
              <w:rStyle w:val="Hyperlink"/>
              <w:noProof/>
            </w:rPr>
          </w:pPr>
          <w:hyperlink w:anchor="_Toc1906648847">
            <w:r w:rsidRPr="2EE97D6C" w:rsidR="2EE97D6C">
              <w:rPr>
                <w:rStyle w:val="Hyperlink"/>
              </w:rPr>
              <w:t>3.</w:t>
            </w:r>
            <w:r>
              <w:tab/>
            </w:r>
            <w:r w:rsidRPr="2EE97D6C" w:rsidR="2EE97D6C">
              <w:rPr>
                <w:rStyle w:val="Hyperlink"/>
              </w:rPr>
              <w:t>Deploy Cipher</w:t>
            </w:r>
            <w:r>
              <w:tab/>
            </w:r>
            <w:r>
              <w:fldChar w:fldCharType="begin"/>
            </w:r>
            <w:r>
              <w:instrText xml:space="preserve">PAGEREF _Toc1906648847 \h</w:instrText>
            </w:r>
            <w:r>
              <w:fldChar w:fldCharType="separate"/>
            </w:r>
            <w:r w:rsidRPr="2EE97D6C" w:rsidR="2EE97D6C">
              <w:rPr>
                <w:rStyle w:val="Hyperlink"/>
              </w:rPr>
              <w:t>5</w:t>
            </w:r>
            <w:r>
              <w:fldChar w:fldCharType="end"/>
            </w:r>
          </w:hyperlink>
        </w:p>
        <w:p w:rsidR="00403219" w:rsidP="2EE97D6C" w:rsidRDefault="00A87E0C" w14:paraId="231FB9A1" w14:textId="084D1270">
          <w:pPr>
            <w:pStyle w:val="TOC2"/>
            <w:tabs>
              <w:tab w:val="left" w:leader="none" w:pos="660"/>
              <w:tab w:val="right" w:leader="dot" w:pos="9345"/>
            </w:tabs>
            <w:rPr>
              <w:rStyle w:val="Hyperlink"/>
              <w:noProof/>
            </w:rPr>
          </w:pPr>
          <w:hyperlink w:anchor="_Toc2107532601">
            <w:r w:rsidRPr="2EE97D6C" w:rsidR="2EE97D6C">
              <w:rPr>
                <w:rStyle w:val="Hyperlink"/>
              </w:rPr>
              <w:t>4.</w:t>
            </w:r>
            <w:r>
              <w:tab/>
            </w:r>
            <w:r w:rsidRPr="2EE97D6C" w:rsidR="2EE97D6C">
              <w:rPr>
                <w:rStyle w:val="Hyperlink"/>
              </w:rPr>
              <w:t>Secure Communications</w:t>
            </w:r>
            <w:r>
              <w:tab/>
            </w:r>
            <w:r>
              <w:fldChar w:fldCharType="begin"/>
            </w:r>
            <w:r>
              <w:instrText xml:space="preserve">PAGEREF _Toc2107532601 \h</w:instrText>
            </w:r>
            <w:r>
              <w:fldChar w:fldCharType="separate"/>
            </w:r>
            <w:r w:rsidRPr="2EE97D6C" w:rsidR="2EE97D6C">
              <w:rPr>
                <w:rStyle w:val="Hyperlink"/>
              </w:rPr>
              <w:t>5</w:t>
            </w:r>
            <w:r>
              <w:fldChar w:fldCharType="end"/>
            </w:r>
          </w:hyperlink>
        </w:p>
        <w:p w:rsidR="00403219" w:rsidP="2EE97D6C" w:rsidRDefault="00A87E0C" w14:paraId="13212D62" w14:textId="65B82DF7">
          <w:pPr>
            <w:pStyle w:val="TOC2"/>
            <w:tabs>
              <w:tab w:val="left" w:leader="none" w:pos="660"/>
              <w:tab w:val="right" w:leader="dot" w:pos="9345"/>
            </w:tabs>
            <w:rPr>
              <w:rStyle w:val="Hyperlink"/>
              <w:noProof/>
            </w:rPr>
          </w:pPr>
          <w:hyperlink w:anchor="_Toc162602807">
            <w:r w:rsidRPr="2EE97D6C" w:rsidR="2EE97D6C">
              <w:rPr>
                <w:rStyle w:val="Hyperlink"/>
              </w:rPr>
              <w:t>5.</w:t>
            </w:r>
            <w:r>
              <w:tab/>
            </w:r>
            <w:r w:rsidRPr="2EE97D6C" w:rsidR="2EE97D6C">
              <w:rPr>
                <w:rStyle w:val="Hyperlink"/>
              </w:rPr>
              <w:t>Secondary Testing</w:t>
            </w:r>
            <w:r>
              <w:tab/>
            </w:r>
            <w:r>
              <w:fldChar w:fldCharType="begin"/>
            </w:r>
            <w:r>
              <w:instrText xml:space="preserve">PAGEREF _Toc162602807 \h</w:instrText>
            </w:r>
            <w:r>
              <w:fldChar w:fldCharType="separate"/>
            </w:r>
            <w:r w:rsidRPr="2EE97D6C" w:rsidR="2EE97D6C">
              <w:rPr>
                <w:rStyle w:val="Hyperlink"/>
              </w:rPr>
              <w:t>5</w:t>
            </w:r>
            <w:r>
              <w:fldChar w:fldCharType="end"/>
            </w:r>
          </w:hyperlink>
        </w:p>
        <w:p w:rsidR="00403219" w:rsidP="2EE97D6C" w:rsidRDefault="00A87E0C" w14:paraId="7AD6BE8C" w14:textId="7D53A264">
          <w:pPr>
            <w:pStyle w:val="TOC2"/>
            <w:tabs>
              <w:tab w:val="left" w:leader="none" w:pos="660"/>
              <w:tab w:val="right" w:leader="dot" w:pos="9345"/>
            </w:tabs>
            <w:rPr>
              <w:rStyle w:val="Hyperlink"/>
              <w:noProof/>
            </w:rPr>
          </w:pPr>
          <w:hyperlink w:anchor="_Toc1154896542">
            <w:r w:rsidRPr="2EE97D6C" w:rsidR="2EE97D6C">
              <w:rPr>
                <w:rStyle w:val="Hyperlink"/>
              </w:rPr>
              <w:t>6.</w:t>
            </w:r>
            <w:r>
              <w:tab/>
            </w:r>
            <w:r w:rsidRPr="2EE97D6C" w:rsidR="2EE97D6C">
              <w:rPr>
                <w:rStyle w:val="Hyperlink"/>
              </w:rPr>
              <w:t>Functional Testing</w:t>
            </w:r>
            <w:r>
              <w:tab/>
            </w:r>
            <w:r>
              <w:fldChar w:fldCharType="begin"/>
            </w:r>
            <w:r>
              <w:instrText xml:space="preserve">PAGEREF _Toc1154896542 \h</w:instrText>
            </w:r>
            <w:r>
              <w:fldChar w:fldCharType="separate"/>
            </w:r>
            <w:r w:rsidRPr="2EE97D6C" w:rsidR="2EE97D6C">
              <w:rPr>
                <w:rStyle w:val="Hyperlink"/>
              </w:rPr>
              <w:t>6</w:t>
            </w:r>
            <w:r>
              <w:fldChar w:fldCharType="end"/>
            </w:r>
          </w:hyperlink>
        </w:p>
        <w:p w:rsidR="2EE97D6C" w:rsidP="2EE97D6C" w:rsidRDefault="2EE97D6C" w14:paraId="74DE5C37" w14:textId="11E11741">
          <w:pPr>
            <w:pStyle w:val="TOC2"/>
            <w:tabs>
              <w:tab w:val="left" w:leader="none" w:pos="720"/>
              <w:tab w:val="right" w:leader="dot" w:pos="9345"/>
            </w:tabs>
            <w:rPr>
              <w:rStyle w:val="Hyperlink"/>
            </w:rPr>
          </w:pPr>
          <w:hyperlink w:anchor="_Toc734815307">
            <w:r w:rsidRPr="2EE97D6C" w:rsidR="2EE97D6C">
              <w:rPr>
                <w:rStyle w:val="Hyperlink"/>
              </w:rPr>
              <w:t>7.</w:t>
            </w:r>
            <w:r>
              <w:tab/>
            </w:r>
            <w:r w:rsidRPr="2EE97D6C" w:rsidR="2EE97D6C">
              <w:rPr>
                <w:rStyle w:val="Hyperlink"/>
              </w:rPr>
              <w:t>Summary</w:t>
            </w:r>
            <w:r>
              <w:tab/>
            </w:r>
            <w:r>
              <w:fldChar w:fldCharType="begin"/>
            </w:r>
            <w:r>
              <w:instrText xml:space="preserve">PAGEREF _Toc734815307 \h</w:instrText>
            </w:r>
            <w:r>
              <w:fldChar w:fldCharType="separate"/>
            </w:r>
            <w:r w:rsidRPr="2EE97D6C" w:rsidR="2EE97D6C">
              <w:rPr>
                <w:rStyle w:val="Hyperlink"/>
              </w:rPr>
              <w:t>7</w:t>
            </w:r>
            <w:r>
              <w:fldChar w:fldCharType="end"/>
            </w:r>
          </w:hyperlink>
        </w:p>
        <w:p w:rsidR="2EE97D6C" w:rsidP="2EE97D6C" w:rsidRDefault="2EE97D6C" w14:paraId="3E5A57B2" w14:textId="6D1DF7CE">
          <w:pPr>
            <w:pStyle w:val="TOC2"/>
            <w:tabs>
              <w:tab w:val="left" w:leader="none" w:pos="720"/>
              <w:tab w:val="right" w:leader="dot" w:pos="9345"/>
            </w:tabs>
            <w:rPr>
              <w:rStyle w:val="Hyperlink"/>
            </w:rPr>
          </w:pPr>
          <w:hyperlink w:anchor="_Toc664287396">
            <w:r w:rsidRPr="2EE97D6C" w:rsidR="2EE97D6C">
              <w:rPr>
                <w:rStyle w:val="Hyperlink"/>
              </w:rPr>
              <w:t>8.</w:t>
            </w:r>
            <w:r>
              <w:tab/>
            </w:r>
            <w:r w:rsidRPr="2EE97D6C" w:rsidR="2EE97D6C">
              <w:rPr>
                <w:rStyle w:val="Hyperlink"/>
              </w:rPr>
              <w:t>Industry Standard Best Practices</w:t>
            </w:r>
            <w:r>
              <w:tab/>
            </w:r>
            <w:r>
              <w:fldChar w:fldCharType="begin"/>
            </w:r>
            <w:r>
              <w:instrText xml:space="preserve">PAGEREF _Toc664287396 \h</w:instrText>
            </w:r>
            <w:r>
              <w:fldChar w:fldCharType="separate"/>
            </w:r>
            <w:r w:rsidRPr="2EE97D6C" w:rsidR="2EE97D6C">
              <w:rPr>
                <w:rStyle w:val="Hyperlink"/>
              </w:rPr>
              <w:t>7</w:t>
            </w:r>
            <w:r>
              <w:fldChar w:fldCharType="end"/>
            </w:r>
          </w:hyperlink>
          <w:r>
            <w:fldChar w:fldCharType="end"/>
          </w:r>
        </w:p>
      </w:sdtContent>
    </w:sdt>
    <w:p w:rsidRPr="00B7788F" w:rsidR="00B35185" w:rsidP="2EE97D6C" w:rsidRDefault="00940B1A" w14:paraId="6A4686D4" w14:textId="541C0C17">
      <w:pPr>
        <w:spacing/>
        <w:contextualSpacing/>
        <w:rPr>
          <w:rFonts w:cs="Calibri" w:cstheme="minorAscii"/>
          <w:sz w:val="22"/>
          <w:szCs w:val="22"/>
        </w:rPr>
      </w:pPr>
    </w:p>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560396609" w:id="251294584"/>
      <w:r w:rsidR="00531FBF">
        <w:rPr/>
        <w:t>Document Revision History</w:t>
      </w:r>
      <w:bookmarkEnd w:id="2"/>
      <w:bookmarkEnd w:id="3"/>
      <w:bookmarkEnd w:id="25129458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58A89EC7"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58A89EC7"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58A89EC7" w:rsidRDefault="00B7788F" w14:paraId="2819F8C6" w14:textId="0DD04BCD">
            <w:pPr>
              <w:spacing/>
              <w:contextualSpacing/>
              <w:jc w:val="center"/>
              <w:rPr>
                <w:rFonts w:eastAsia="Times New Roman" w:cs="Calibri" w:cstheme="minorAscii"/>
                <w:b w:val="1"/>
                <w:bCs w:val="1"/>
                <w:sz w:val="22"/>
                <w:szCs w:val="22"/>
              </w:rPr>
            </w:pPr>
            <w:r w:rsidRPr="58A89EC7" w:rsidR="0AE87FB3">
              <w:rPr>
                <w:rFonts w:eastAsia="Times New Roman" w:cs="Calibri" w:cstheme="minorAscii"/>
                <w:b w:val="1"/>
                <w:bCs w:val="1"/>
                <w:sz w:val="22"/>
                <w:szCs w:val="22"/>
              </w:rPr>
              <w:t>7/31/25</w:t>
            </w:r>
          </w:p>
        </w:tc>
        <w:tc>
          <w:tcPr>
            <w:tcW w:w="2338" w:type="dxa"/>
            <w:tcMar>
              <w:left w:w="115" w:type="dxa"/>
              <w:right w:w="115" w:type="dxa"/>
            </w:tcMar>
          </w:tcPr>
          <w:p w:rsidRPr="00B7788F" w:rsidR="00531FBF" w:rsidP="58A89EC7" w:rsidRDefault="00B7788F" w14:paraId="07699096" w14:textId="7CEEB428">
            <w:pPr>
              <w:pStyle w:val="Normal"/>
              <w:suppressLineNumbers w:val="0"/>
              <w:bidi w:val="0"/>
              <w:spacing w:before="0" w:beforeAutospacing="off" w:after="0" w:afterAutospacing="off" w:line="259" w:lineRule="auto"/>
              <w:ind w:left="0" w:right="0"/>
              <w:jc w:val="center"/>
            </w:pPr>
            <w:r w:rsidRPr="58A89EC7" w:rsidR="0AE87FB3">
              <w:rPr>
                <w:rFonts w:eastAsia="Times New Roman" w:cs="Calibri" w:cstheme="minorAscii"/>
                <w:b w:val="1"/>
                <w:bCs w:val="1"/>
                <w:sz w:val="22"/>
                <w:szCs w:val="22"/>
              </w:rPr>
              <w:t>Anthony Wilkinson</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292772914" w:id="66380945"/>
      <w:r w:rsidR="00C32F3D">
        <w:rPr/>
        <w:t>Client</w:t>
      </w:r>
      <w:bookmarkEnd w:id="5"/>
      <w:bookmarkEnd w:id="6"/>
      <w:bookmarkEnd w:id="7"/>
      <w:bookmarkEnd w:id="66380945"/>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844A5D" w:rsidRDefault="00025C05" w14:paraId="3258C47E" w14:textId="2E309915">
      <w:pPr>
        <w:pStyle w:val="Heading2"/>
      </w:pPr>
      <w:bookmarkStart w:name="_Toc500761898" w:id="9"/>
      <w:bookmarkStart w:name="_Toc1695397086" w:id="10"/>
      <w:bookmarkStart w:name="_Toc205041299" w:id="1615297856"/>
      <w:r w:rsidR="00025C05">
        <w:rPr/>
        <w:t>Instructions</w:t>
      </w:r>
      <w:bookmarkEnd w:id="9"/>
      <w:bookmarkEnd w:id="10"/>
      <w:bookmarkEnd w:id="1615297856"/>
    </w:p>
    <w:p w:rsidRPr="00B7788F" w:rsidR="00B7788F" w:rsidP="00B7788F" w:rsidRDefault="00B7788F" w14:paraId="196D9538" w14:textId="77777777">
      <w:pPr>
        <w:contextualSpacing/>
      </w:pPr>
    </w:p>
    <w:p w:rsidR="00025C05" w:rsidP="30A2BF11" w:rsidRDefault="00FC36E8" w14:paraId="516CA6BB" w14:textId="28BCF90A">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Pr="30A2BF11" w:rsidR="00025C05">
        <w:rPr>
          <w:rFonts w:eastAsia="Times New Roman"/>
          <w:sz w:val="22"/>
          <w:szCs w:val="22"/>
        </w:rPr>
        <w:t xml:space="preserve">this completed </w:t>
      </w:r>
      <w:r w:rsidR="00EB1CEC">
        <w:rPr>
          <w:rFonts w:eastAsia="Times New Roman"/>
          <w:sz w:val="22"/>
          <w:szCs w:val="22"/>
        </w:rPr>
        <w:t>p</w:t>
      </w:r>
      <w:r w:rsidRPr="30A2BF11" w:rsidR="00EB1CEC">
        <w:rPr>
          <w:rFonts w:eastAsia="Times New Roman"/>
          <w:sz w:val="22"/>
          <w:szCs w:val="22"/>
        </w:rPr>
        <w:t xml:space="preserve">ractices </w:t>
      </w:r>
      <w:r w:rsidRPr="30A2BF11" w:rsidR="00277B38">
        <w:rPr>
          <w:rFonts w:eastAsia="Times New Roman"/>
          <w:sz w:val="22"/>
          <w:szCs w:val="22"/>
        </w:rPr>
        <w:t xml:space="preserve">for </w:t>
      </w:r>
      <w:r w:rsidR="00F81BBB">
        <w:rPr>
          <w:rFonts w:eastAsia="Times New Roman"/>
          <w:sz w:val="22"/>
          <w:szCs w:val="22"/>
        </w:rPr>
        <w:t>s</w:t>
      </w:r>
      <w:r w:rsidRPr="30A2BF11" w:rsidR="00F81BBB">
        <w:rPr>
          <w:rFonts w:eastAsia="Times New Roman"/>
          <w:sz w:val="22"/>
          <w:szCs w:val="22"/>
        </w:rPr>
        <w:t xml:space="preserve">ecure </w:t>
      </w:r>
      <w:r w:rsidR="00F81BBB">
        <w:rPr>
          <w:rFonts w:eastAsia="Times New Roman"/>
          <w:sz w:val="22"/>
          <w:szCs w:val="22"/>
        </w:rPr>
        <w:t>s</w:t>
      </w:r>
      <w:r w:rsidRPr="30A2BF11" w:rsidR="00F81BBB">
        <w:rPr>
          <w:rFonts w:eastAsia="Times New Roman"/>
          <w:sz w:val="22"/>
          <w:szCs w:val="22"/>
        </w:rPr>
        <w:t xml:space="preserve">oftware </w:t>
      </w:r>
      <w:r w:rsidR="00F81BBB">
        <w:rPr>
          <w:rFonts w:eastAsia="Times New Roman"/>
          <w:sz w:val="22"/>
          <w:szCs w:val="22"/>
        </w:rPr>
        <w:t>r</w:t>
      </w:r>
      <w:r w:rsidRPr="30A2BF11" w:rsidR="00F81BBB">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Pr="30A2BF11" w:rsidR="00277B38">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Pr="30A2BF11" w:rsidR="00277B38">
        <w:rPr>
          <w:rFonts w:eastAsia="Times New Roman"/>
          <w:sz w:val="22"/>
          <w:szCs w:val="22"/>
        </w:rPr>
        <w:t xml:space="preserve"> with software security testing protocols.</w:t>
      </w:r>
    </w:p>
    <w:p w:rsidRPr="00B7788F" w:rsidR="006E1A73" w:rsidP="30A2BF11" w:rsidRDefault="006E1A73" w14:paraId="26E62C94" w14:textId="77777777">
      <w:pPr>
        <w:contextualSpacing/>
        <w:rPr>
          <w:rFonts w:eastAsia="Times New Roman"/>
          <w:sz w:val="22"/>
          <w:szCs w:val="22"/>
        </w:rPr>
      </w:pPr>
    </w:p>
    <w:p w:rsidR="00182245" w:rsidP="00FD7CC8" w:rsidRDefault="00025C05" w14:paraId="09AE0EE8" w14:textId="79422EA6">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rsidR="00025C05" w:rsidP="00FD7CC8" w:rsidRDefault="00A2133A" w14:paraId="50453C02" w14:textId="72D9B1C6">
      <w:pPr>
        <w:pStyle w:val="ListParagraph"/>
        <w:numPr>
          <w:ilvl w:val="0"/>
          <w:numId w:val="19"/>
        </w:numPr>
        <w:rPr>
          <w:rFonts w:eastAsia="Times New Roman"/>
          <w:sz w:val="22"/>
          <w:szCs w:val="22"/>
        </w:rPr>
      </w:pPr>
      <w:r>
        <w:rPr>
          <w:rFonts w:eastAsia="Times New Roman"/>
          <w:sz w:val="22"/>
          <w:szCs w:val="22"/>
        </w:rPr>
        <w:t xml:space="preserve">Respond using </w:t>
      </w:r>
      <w:r w:rsidRPr="00632C6F" w:rsidR="00114D54">
        <w:rPr>
          <w:rFonts w:eastAsia="Times New Roman"/>
          <w:sz w:val="22"/>
          <w:szCs w:val="22"/>
        </w:rPr>
        <w:t xml:space="preserve">your </w:t>
      </w:r>
      <w:r w:rsidRPr="00632C6F" w:rsidR="00025C05">
        <w:rPr>
          <w:rFonts w:eastAsia="Times New Roman"/>
          <w:sz w:val="22"/>
          <w:szCs w:val="22"/>
        </w:rPr>
        <w:t xml:space="preserve">own words. </w:t>
      </w:r>
      <w:r>
        <w:rPr>
          <w:rFonts w:eastAsia="Times New Roman"/>
          <w:sz w:val="22"/>
          <w:szCs w:val="22"/>
        </w:rPr>
        <w:t>Y</w:t>
      </w:r>
      <w:r w:rsidRPr="00632C6F" w:rsidR="00025C05">
        <w:rPr>
          <w:rFonts w:eastAsia="Times New Roman"/>
          <w:sz w:val="22"/>
          <w:szCs w:val="22"/>
        </w:rPr>
        <w:t xml:space="preserve">ou </w:t>
      </w:r>
      <w:r>
        <w:rPr>
          <w:rFonts w:eastAsia="Times New Roman"/>
          <w:sz w:val="22"/>
          <w:szCs w:val="22"/>
        </w:rPr>
        <w:t xml:space="preserve">may also </w:t>
      </w:r>
      <w:r w:rsidRPr="00632C6F" w:rsidR="00025C05">
        <w:rPr>
          <w:rFonts w:eastAsia="Times New Roman"/>
          <w:sz w:val="22"/>
          <w:szCs w:val="22"/>
        </w:rPr>
        <w:t>choose to include images or supporting materials</w:t>
      </w:r>
      <w:r>
        <w:rPr>
          <w:rFonts w:eastAsia="Times New Roman"/>
          <w:sz w:val="22"/>
          <w:szCs w:val="22"/>
        </w:rPr>
        <w:t>. If you include them</w:t>
      </w:r>
      <w:r w:rsidRPr="00632C6F" w:rsidR="00025C05">
        <w:rPr>
          <w:rFonts w:eastAsia="Times New Roman"/>
          <w:sz w:val="22"/>
          <w:szCs w:val="22"/>
        </w:rPr>
        <w:t xml:space="preserve">, </w:t>
      </w:r>
      <w:r w:rsidRPr="00FC47F0" w:rsidR="00025C05">
        <w:rPr>
          <w:rFonts w:eastAsia="Times New Roman"/>
          <w:sz w:val="22"/>
          <w:szCs w:val="22"/>
        </w:rPr>
        <w:t xml:space="preserve">make certain </w:t>
      </w:r>
      <w:r w:rsidR="00632C6F">
        <w:rPr>
          <w:rFonts w:eastAsia="Times New Roman"/>
          <w:sz w:val="22"/>
          <w:szCs w:val="22"/>
        </w:rPr>
        <w:t>to</w:t>
      </w:r>
      <w:r w:rsidRPr="00FC47F0" w:rsidR="00632C6F">
        <w:rPr>
          <w:rFonts w:eastAsia="Times New Roman"/>
          <w:sz w:val="22"/>
          <w:szCs w:val="22"/>
        </w:rPr>
        <w:t xml:space="preserve"> </w:t>
      </w:r>
      <w:r w:rsidRPr="00632C6F" w:rsidR="00025C05">
        <w:rPr>
          <w:rFonts w:eastAsia="Times New Roman"/>
          <w:sz w:val="22"/>
          <w:szCs w:val="22"/>
        </w:rPr>
        <w:t>insert them</w:t>
      </w:r>
      <w:r w:rsidRPr="00632C6F" w:rsidR="00FD1686">
        <w:rPr>
          <w:rFonts w:eastAsia="Times New Roman"/>
          <w:sz w:val="22"/>
          <w:szCs w:val="22"/>
        </w:rPr>
        <w:t xml:space="preserve"> in</w:t>
      </w:r>
      <w:r w:rsidR="00632C6F">
        <w:rPr>
          <w:rFonts w:eastAsia="Times New Roman"/>
          <w:sz w:val="22"/>
          <w:szCs w:val="22"/>
        </w:rPr>
        <w:t xml:space="preserve"> all the relevant locations in</w:t>
      </w:r>
      <w:r w:rsidRPr="00632C6F" w:rsidR="00025C05">
        <w:rPr>
          <w:rFonts w:eastAsia="Times New Roman"/>
          <w:sz w:val="22"/>
          <w:szCs w:val="22"/>
        </w:rPr>
        <w:t xml:space="preserve"> the </w:t>
      </w:r>
      <w:r w:rsidR="00632C6F">
        <w:rPr>
          <w:rFonts w:eastAsia="Times New Roman"/>
          <w:sz w:val="22"/>
          <w:szCs w:val="22"/>
        </w:rPr>
        <w:t>document</w:t>
      </w:r>
      <w:r w:rsidRPr="00632C6F" w:rsidR="00025C05">
        <w:rPr>
          <w:rFonts w:eastAsia="Times New Roman"/>
          <w:sz w:val="22"/>
          <w:szCs w:val="22"/>
        </w:rPr>
        <w:t>.</w:t>
      </w:r>
    </w:p>
    <w:p w:rsidRPr="00632C6F" w:rsidR="00182245" w:rsidP="00632C6F" w:rsidRDefault="00182245" w14:paraId="139833A9" w14:textId="2485F2B1">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228366552" w:id="213816549"/>
      <w:r w:rsidR="00352FD0">
        <w:rPr/>
        <w:t>Developer</w:t>
      </w:r>
      <w:bookmarkEnd w:id="12"/>
      <w:bookmarkEnd w:id="13"/>
      <w:bookmarkEnd w:id="213816549"/>
    </w:p>
    <w:p w:rsidR="7038FF8D" w:rsidP="716FDB3A" w:rsidRDefault="7038FF8D" w14:paraId="5CCAB2C9" w14:textId="2F2BD6CF">
      <w:pPr>
        <w:pStyle w:val="Normal"/>
        <w:suppressLineNumbers w:val="0"/>
        <w:bidi w:val="0"/>
        <w:spacing w:before="0" w:beforeAutospacing="off" w:after="0" w:afterAutospacing="off" w:line="259" w:lineRule="auto"/>
        <w:ind w:left="0" w:right="0"/>
        <w:jc w:val="left"/>
      </w:pPr>
      <w:r w:rsidRPr="716FDB3A" w:rsidR="7038FF8D">
        <w:rPr>
          <w:rFonts w:cs="Calibri" w:cstheme="minorAscii"/>
          <w:sz w:val="22"/>
          <w:szCs w:val="22"/>
        </w:rPr>
        <w:t>Anthony Wilkinson</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rPr/>
      </w:pPr>
      <w:bookmarkStart w:name="_Toc361528762" w:id="15"/>
      <w:bookmarkStart w:name="_Toc1441383079" w:id="16"/>
      <w:bookmarkStart w:name="_Toc745374613" w:id="1845469347"/>
      <w:r w:rsidR="00C32F3D">
        <w:rPr/>
        <w:t>Algorithm Cipher</w:t>
      </w:r>
      <w:bookmarkEnd w:id="15"/>
      <w:bookmarkEnd w:id="16"/>
      <w:bookmarkEnd w:id="1845469347"/>
    </w:p>
    <w:p w:rsidRPr="00B7788F" w:rsidR="00010B8A" w:rsidP="58A89EC7" w:rsidRDefault="00010B8A" w14:paraId="3916E8C3" w14:textId="6145A4DC">
      <w:pPr>
        <w:pStyle w:val="Normal"/>
        <w:spacing/>
        <w:contextualSpacing/>
        <w:rPr>
          <w:rFonts w:eastAsia="Times New Roman" w:cs="Calibri" w:cstheme="minorAscii"/>
          <w:sz w:val="22"/>
          <w:szCs w:val="22"/>
        </w:rPr>
      </w:pPr>
    </w:p>
    <w:p w:rsidR="5F86A9F2" w:rsidP="0EC6E584" w:rsidRDefault="5F86A9F2" w14:paraId="47AEDC17" w14:textId="38DEC113">
      <w:pPr>
        <w:spacing/>
        <w:contextualSpacing/>
        <w:rPr>
          <w:rFonts w:ascii="Calibri" w:hAnsi="Calibri" w:eastAsia="Calibri" w:cs="Calibri"/>
          <w:b w:val="1"/>
          <w:bCs w:val="1"/>
          <w:noProof w:val="0"/>
          <w:sz w:val="22"/>
          <w:szCs w:val="22"/>
          <w:lang w:val="en-US"/>
        </w:rPr>
      </w:pPr>
      <w:r w:rsidRPr="0EC6E584" w:rsidR="5F86A9F2">
        <w:rPr>
          <w:rFonts w:ascii="Calibri" w:hAnsi="Calibri" w:eastAsia="Calibri" w:cs="Calibri"/>
          <w:b w:val="1"/>
          <w:bCs w:val="1"/>
          <w:noProof w:val="0"/>
          <w:sz w:val="22"/>
          <w:szCs w:val="22"/>
          <w:lang w:val="en-US"/>
        </w:rPr>
        <w:t>Recommendation: Implement AES-256 Encryption at Artemis Financial</w:t>
      </w:r>
    </w:p>
    <w:p w:rsidR="0EC6E584" w:rsidP="0EC6E584" w:rsidRDefault="0EC6E584" w14:paraId="72818E95" w14:textId="37776BA9">
      <w:pPr>
        <w:spacing/>
        <w:contextualSpacing/>
        <w:rPr>
          <w:rFonts w:ascii="Calibri" w:hAnsi="Calibri" w:eastAsia="Calibri" w:cs="Calibri"/>
          <w:b w:val="1"/>
          <w:bCs w:val="1"/>
          <w:noProof w:val="0"/>
          <w:sz w:val="22"/>
          <w:szCs w:val="22"/>
          <w:lang w:val="en-US"/>
        </w:rPr>
      </w:pPr>
    </w:p>
    <w:p w:rsidR="3346C73F" w:rsidP="0EC6E584" w:rsidRDefault="3346C73F" w14:paraId="14EA24B2" w14:textId="4786F117">
      <w:pPr>
        <w:spacing w:line="480" w:lineRule="auto"/>
        <w:ind w:firstLine="0"/>
        <w:contextualSpacing/>
        <w:rPr>
          <w:rFonts w:ascii="Times New Roman" w:hAnsi="Times New Roman" w:eastAsia="Times New Roman" w:cs="Times New Roman"/>
          <w:noProof w:val="0"/>
          <w:sz w:val="24"/>
          <w:szCs w:val="24"/>
          <w:lang w:val="en-US"/>
        </w:rPr>
      </w:pPr>
      <w:r w:rsidRPr="0EC6E584" w:rsidR="3346C73F">
        <w:rPr>
          <w:rFonts w:ascii="Times New Roman" w:hAnsi="Times New Roman" w:eastAsia="Times New Roman" w:cs="Times New Roman"/>
          <w:noProof w:val="0"/>
          <w:sz w:val="24"/>
          <w:szCs w:val="24"/>
          <w:lang w:val="en-US"/>
        </w:rPr>
        <w:t>To protect sensitive financial data</w:t>
      </w:r>
      <w:r w:rsidRPr="0EC6E584" w:rsidR="361AA883">
        <w:rPr>
          <w:rFonts w:ascii="Times New Roman" w:hAnsi="Times New Roman" w:eastAsia="Times New Roman" w:cs="Times New Roman"/>
          <w:noProof w:val="0"/>
          <w:sz w:val="24"/>
          <w:szCs w:val="24"/>
          <w:lang w:val="en-US"/>
        </w:rPr>
        <w:t>,</w:t>
      </w:r>
      <w:r w:rsidRPr="0EC6E584" w:rsidR="3346C73F">
        <w:rPr>
          <w:rFonts w:ascii="Times New Roman" w:hAnsi="Times New Roman" w:eastAsia="Times New Roman" w:cs="Times New Roman"/>
          <w:noProof w:val="0"/>
          <w:sz w:val="24"/>
          <w:szCs w:val="24"/>
          <w:lang w:val="en-US"/>
        </w:rPr>
        <w:t xml:space="preserve"> I </w:t>
      </w:r>
      <w:r w:rsidRPr="0EC6E584" w:rsidR="3346C73F">
        <w:rPr>
          <w:rFonts w:ascii="Times New Roman" w:hAnsi="Times New Roman" w:eastAsia="Times New Roman" w:cs="Times New Roman"/>
          <w:noProof w:val="0"/>
          <w:sz w:val="24"/>
          <w:szCs w:val="24"/>
          <w:lang w:val="en-US"/>
        </w:rPr>
        <w:t>recommend implementing the AES-256 encryption algorithm at Artemis Financial.</w:t>
      </w:r>
      <w:r w:rsidRPr="0EC6E584" w:rsidR="1D6AE98E">
        <w:rPr>
          <w:rFonts w:ascii="Times New Roman" w:hAnsi="Times New Roman" w:eastAsia="Times New Roman" w:cs="Times New Roman"/>
          <w:noProof w:val="0"/>
          <w:sz w:val="24"/>
          <w:szCs w:val="24"/>
          <w:lang w:val="en-US"/>
        </w:rPr>
        <w:t xml:space="preserve"> </w:t>
      </w:r>
      <w:r w:rsidRPr="0EC6E584" w:rsidR="2D6FC9FD">
        <w:rPr>
          <w:rFonts w:ascii="Times New Roman" w:hAnsi="Times New Roman" w:eastAsia="Times New Roman" w:cs="Times New Roman"/>
          <w:noProof w:val="0"/>
          <w:sz w:val="24"/>
          <w:szCs w:val="24"/>
          <w:lang w:val="en-US"/>
        </w:rPr>
        <w:t xml:space="preserve">AES is widely recognized as the industry standard for encrypting </w:t>
      </w:r>
      <w:r w:rsidRPr="0EC6E584" w:rsidR="0A483126">
        <w:rPr>
          <w:rFonts w:ascii="Times New Roman" w:hAnsi="Times New Roman" w:eastAsia="Times New Roman" w:cs="Times New Roman"/>
          <w:noProof w:val="0"/>
          <w:sz w:val="24"/>
          <w:szCs w:val="24"/>
          <w:lang w:val="en-US"/>
        </w:rPr>
        <w:t>confidential</w:t>
      </w:r>
      <w:r w:rsidRPr="0EC6E584" w:rsidR="2D6FC9FD">
        <w:rPr>
          <w:rFonts w:ascii="Times New Roman" w:hAnsi="Times New Roman" w:eastAsia="Times New Roman" w:cs="Times New Roman"/>
          <w:noProof w:val="0"/>
          <w:sz w:val="24"/>
          <w:szCs w:val="24"/>
          <w:lang w:val="en-US"/>
        </w:rPr>
        <w:t xml:space="preserve"> information. It provides</w:t>
      </w:r>
      <w:r w:rsidRPr="0EC6E584" w:rsidR="60A29015">
        <w:rPr>
          <w:rFonts w:ascii="Times New Roman" w:hAnsi="Times New Roman" w:eastAsia="Times New Roman" w:cs="Times New Roman"/>
          <w:noProof w:val="0"/>
          <w:sz w:val="24"/>
          <w:szCs w:val="24"/>
          <w:lang w:val="en-US"/>
        </w:rPr>
        <w:t xml:space="preserve"> strong resistan</w:t>
      </w:r>
      <w:r w:rsidRPr="0EC6E584" w:rsidR="167C685F">
        <w:rPr>
          <w:rFonts w:ascii="Times New Roman" w:hAnsi="Times New Roman" w:eastAsia="Times New Roman" w:cs="Times New Roman"/>
          <w:noProof w:val="0"/>
          <w:sz w:val="24"/>
          <w:szCs w:val="24"/>
          <w:lang w:val="en-US"/>
        </w:rPr>
        <w:t>ce</w:t>
      </w:r>
      <w:r w:rsidRPr="0EC6E584" w:rsidR="60A29015">
        <w:rPr>
          <w:rFonts w:ascii="Times New Roman" w:hAnsi="Times New Roman" w:eastAsia="Times New Roman" w:cs="Times New Roman"/>
          <w:noProof w:val="0"/>
          <w:sz w:val="24"/>
          <w:szCs w:val="24"/>
          <w:lang w:val="en-US"/>
        </w:rPr>
        <w:t xml:space="preserve"> to brute force attacks</w:t>
      </w:r>
      <w:r w:rsidRPr="0EC6E584" w:rsidR="18C61A4E">
        <w:rPr>
          <w:rFonts w:ascii="Times New Roman" w:hAnsi="Times New Roman" w:eastAsia="Times New Roman" w:cs="Times New Roman"/>
          <w:noProof w:val="0"/>
          <w:sz w:val="24"/>
          <w:szCs w:val="24"/>
          <w:lang w:val="en-US"/>
        </w:rPr>
        <w:t>,</w:t>
      </w:r>
      <w:r w:rsidRPr="0EC6E584" w:rsidR="60A29015">
        <w:rPr>
          <w:rFonts w:ascii="Times New Roman" w:hAnsi="Times New Roman" w:eastAsia="Times New Roman" w:cs="Times New Roman"/>
          <w:noProof w:val="0"/>
          <w:sz w:val="24"/>
          <w:szCs w:val="24"/>
          <w:lang w:val="en-US"/>
        </w:rPr>
        <w:t xml:space="preserve"> and to date</w:t>
      </w:r>
      <w:r w:rsidRPr="0EC6E584" w:rsidR="0D356474">
        <w:rPr>
          <w:rFonts w:ascii="Times New Roman" w:hAnsi="Times New Roman" w:eastAsia="Times New Roman" w:cs="Times New Roman"/>
          <w:noProof w:val="0"/>
          <w:sz w:val="24"/>
          <w:szCs w:val="24"/>
          <w:lang w:val="en-US"/>
        </w:rPr>
        <w:t>,</w:t>
      </w:r>
      <w:r w:rsidRPr="0EC6E584" w:rsidR="60A29015">
        <w:rPr>
          <w:rFonts w:ascii="Times New Roman" w:hAnsi="Times New Roman" w:eastAsia="Times New Roman" w:cs="Times New Roman"/>
          <w:noProof w:val="0"/>
          <w:sz w:val="24"/>
          <w:szCs w:val="24"/>
          <w:lang w:val="en-US"/>
        </w:rPr>
        <w:t xml:space="preserve"> has no known vulnerabilities. In addition to its security, AES is also efficient and scalable, making it capable of handling high volumes of encrypted transactions without sacrificing performance.</w:t>
      </w:r>
    </w:p>
    <w:p w:rsidR="0EC6E584" w:rsidP="0EC6E584" w:rsidRDefault="0EC6E584" w14:paraId="4B984834" w14:textId="364BD7DA">
      <w:pPr>
        <w:spacing w:line="480" w:lineRule="auto"/>
        <w:ind w:firstLine="0"/>
        <w:contextualSpacing/>
        <w:rPr>
          <w:rFonts w:ascii="Times New Roman" w:hAnsi="Times New Roman" w:eastAsia="Times New Roman" w:cs="Times New Roman"/>
          <w:noProof w:val="0"/>
          <w:sz w:val="24"/>
          <w:szCs w:val="24"/>
          <w:lang w:val="en-US"/>
        </w:rPr>
      </w:pPr>
    </w:p>
    <w:p w:rsidR="111858F2" w:rsidP="0EC6E584" w:rsidRDefault="111858F2" w14:paraId="2B3E5F4A" w14:textId="71CA6EFF">
      <w:pPr>
        <w:pStyle w:val="Normal"/>
        <w:spacing w:line="480" w:lineRule="auto"/>
        <w:ind w:firstLine="0"/>
        <w:contextualSpacing/>
        <w:rPr>
          <w:rFonts w:ascii="Times New Roman" w:hAnsi="Times New Roman" w:eastAsia="Times New Roman" w:cs="Times New Roman"/>
          <w:noProof w:val="0"/>
          <w:sz w:val="24"/>
          <w:szCs w:val="24"/>
          <w:lang w:val="en-US"/>
        </w:rPr>
      </w:pPr>
      <w:r w:rsidRPr="0EC6E584" w:rsidR="111858F2">
        <w:rPr>
          <w:rFonts w:ascii="Times New Roman" w:hAnsi="Times New Roman" w:eastAsia="Times New Roman" w:cs="Times New Roman"/>
          <w:noProof w:val="0"/>
          <w:sz w:val="24"/>
          <w:szCs w:val="24"/>
          <w:lang w:val="en-US"/>
        </w:rPr>
        <w:t xml:space="preserve">AES encrypts data through multiple rounds of </w:t>
      </w:r>
      <w:r w:rsidRPr="0EC6E584" w:rsidR="6637EA1B">
        <w:rPr>
          <w:rFonts w:ascii="Times New Roman" w:hAnsi="Times New Roman" w:eastAsia="Times New Roman" w:cs="Times New Roman"/>
          <w:noProof w:val="0"/>
          <w:sz w:val="24"/>
          <w:szCs w:val="24"/>
          <w:lang w:val="en-US"/>
        </w:rPr>
        <w:t>transform</w:t>
      </w:r>
      <w:r w:rsidRPr="0EC6E584" w:rsidR="111858F2">
        <w:rPr>
          <w:rFonts w:ascii="Times New Roman" w:hAnsi="Times New Roman" w:eastAsia="Times New Roman" w:cs="Times New Roman"/>
          <w:noProof w:val="0"/>
          <w:sz w:val="24"/>
          <w:szCs w:val="24"/>
          <w:lang w:val="en-US"/>
        </w:rPr>
        <w:t>ation</w:t>
      </w:r>
      <w:r w:rsidRPr="0EC6E584" w:rsidR="2B4A741F">
        <w:rPr>
          <w:rFonts w:ascii="Times New Roman" w:hAnsi="Times New Roman" w:eastAsia="Times New Roman" w:cs="Times New Roman"/>
          <w:noProof w:val="0"/>
          <w:sz w:val="24"/>
          <w:szCs w:val="24"/>
          <w:lang w:val="en-US"/>
        </w:rPr>
        <w:t>.</w:t>
      </w:r>
      <w:r w:rsidRPr="0EC6E584" w:rsidR="65A5F9E8">
        <w:rPr>
          <w:rFonts w:ascii="Times New Roman" w:hAnsi="Times New Roman" w:eastAsia="Times New Roman" w:cs="Times New Roman"/>
          <w:noProof w:val="0"/>
          <w:sz w:val="24"/>
          <w:szCs w:val="24"/>
          <w:lang w:val="en-US"/>
        </w:rPr>
        <w:t xml:space="preserve"> </w:t>
      </w:r>
      <w:r w:rsidRPr="0EC6E584" w:rsidR="6F28A045">
        <w:rPr>
          <w:rFonts w:ascii="Times New Roman" w:hAnsi="Times New Roman" w:eastAsia="Times New Roman" w:cs="Times New Roman"/>
          <w:noProof w:val="0"/>
          <w:sz w:val="24"/>
          <w:szCs w:val="24"/>
          <w:lang w:val="en-US"/>
        </w:rPr>
        <w:t>E</w:t>
      </w:r>
      <w:r w:rsidRPr="0EC6E584" w:rsidR="111858F2">
        <w:rPr>
          <w:rFonts w:ascii="Times New Roman" w:hAnsi="Times New Roman" w:eastAsia="Times New Roman" w:cs="Times New Roman"/>
          <w:noProof w:val="0"/>
          <w:sz w:val="24"/>
          <w:szCs w:val="24"/>
          <w:lang w:val="en-US"/>
        </w:rPr>
        <w:t xml:space="preserve">ach </w:t>
      </w:r>
      <w:r w:rsidRPr="0EC6E584" w:rsidR="24A4FFC4">
        <w:rPr>
          <w:rFonts w:ascii="Times New Roman" w:hAnsi="Times New Roman" w:eastAsia="Times New Roman" w:cs="Times New Roman"/>
          <w:noProof w:val="0"/>
          <w:sz w:val="24"/>
          <w:szCs w:val="24"/>
          <w:lang w:val="en-US"/>
        </w:rPr>
        <w:t>round includes</w:t>
      </w:r>
      <w:r w:rsidRPr="0EC6E584" w:rsidR="111858F2">
        <w:rPr>
          <w:rFonts w:ascii="Times New Roman" w:hAnsi="Times New Roman" w:eastAsia="Times New Roman" w:cs="Times New Roman"/>
          <w:noProof w:val="0"/>
          <w:sz w:val="24"/>
          <w:szCs w:val="24"/>
          <w:lang w:val="en-US"/>
        </w:rPr>
        <w:t xml:space="preserve"> </w:t>
      </w:r>
      <w:r w:rsidRPr="0EC6E584" w:rsidR="08380F48">
        <w:rPr>
          <w:rFonts w:ascii="Times New Roman" w:hAnsi="Times New Roman" w:eastAsia="Times New Roman" w:cs="Times New Roman"/>
          <w:noProof w:val="0"/>
          <w:sz w:val="24"/>
          <w:szCs w:val="24"/>
          <w:lang w:val="en-US"/>
        </w:rPr>
        <w:t>several</w:t>
      </w:r>
      <w:r w:rsidRPr="0EC6E584" w:rsidR="111858F2">
        <w:rPr>
          <w:rFonts w:ascii="Times New Roman" w:hAnsi="Times New Roman" w:eastAsia="Times New Roman" w:cs="Times New Roman"/>
          <w:noProof w:val="0"/>
          <w:sz w:val="24"/>
          <w:szCs w:val="24"/>
          <w:lang w:val="en-US"/>
        </w:rPr>
        <w:t xml:space="preserve"> steps: adding a round key, </w:t>
      </w:r>
      <w:r w:rsidRPr="0EC6E584" w:rsidR="111858F2">
        <w:rPr>
          <w:rFonts w:ascii="Times New Roman" w:hAnsi="Times New Roman" w:eastAsia="Times New Roman" w:cs="Times New Roman"/>
          <w:noProof w:val="0"/>
          <w:sz w:val="24"/>
          <w:szCs w:val="24"/>
          <w:lang w:val="en-US"/>
        </w:rPr>
        <w:t>subst</w:t>
      </w:r>
      <w:r w:rsidRPr="0EC6E584" w:rsidR="3CAA9BBC">
        <w:rPr>
          <w:rFonts w:ascii="Times New Roman" w:hAnsi="Times New Roman" w:eastAsia="Times New Roman" w:cs="Times New Roman"/>
          <w:noProof w:val="0"/>
          <w:sz w:val="24"/>
          <w:szCs w:val="24"/>
          <w:lang w:val="en-US"/>
        </w:rPr>
        <w:t>it</w:t>
      </w:r>
      <w:r w:rsidRPr="0EC6E584" w:rsidR="111858F2">
        <w:rPr>
          <w:rFonts w:ascii="Times New Roman" w:hAnsi="Times New Roman" w:eastAsia="Times New Roman" w:cs="Times New Roman"/>
          <w:noProof w:val="0"/>
          <w:sz w:val="24"/>
          <w:szCs w:val="24"/>
          <w:lang w:val="en-US"/>
        </w:rPr>
        <w:t>uti</w:t>
      </w:r>
      <w:r w:rsidRPr="0EC6E584" w:rsidR="7407F66E">
        <w:rPr>
          <w:rFonts w:ascii="Times New Roman" w:hAnsi="Times New Roman" w:eastAsia="Times New Roman" w:cs="Times New Roman"/>
          <w:noProof w:val="0"/>
          <w:sz w:val="24"/>
          <w:szCs w:val="24"/>
          <w:lang w:val="en-US"/>
        </w:rPr>
        <w:t>ng</w:t>
      </w:r>
      <w:r w:rsidRPr="0EC6E584" w:rsidR="7BA826F0">
        <w:rPr>
          <w:rFonts w:ascii="Times New Roman" w:hAnsi="Times New Roman" w:eastAsia="Times New Roman" w:cs="Times New Roman"/>
          <w:noProof w:val="0"/>
          <w:sz w:val="24"/>
          <w:szCs w:val="24"/>
          <w:lang w:val="en-US"/>
        </w:rPr>
        <w:t xml:space="preserve"> bytes</w:t>
      </w:r>
      <w:r w:rsidRPr="0EC6E584" w:rsidR="111858F2">
        <w:rPr>
          <w:rFonts w:ascii="Times New Roman" w:hAnsi="Times New Roman" w:eastAsia="Times New Roman" w:cs="Times New Roman"/>
          <w:noProof w:val="0"/>
          <w:sz w:val="24"/>
          <w:szCs w:val="24"/>
          <w:lang w:val="en-US"/>
        </w:rPr>
        <w:t>, row shifting, and column mixing. AES uses a symmetric key</w:t>
      </w:r>
      <w:r w:rsidRPr="0EC6E584" w:rsidR="2B5125B1">
        <w:rPr>
          <w:rFonts w:ascii="Times New Roman" w:hAnsi="Times New Roman" w:eastAsia="Times New Roman" w:cs="Times New Roman"/>
          <w:noProof w:val="0"/>
          <w:sz w:val="24"/>
          <w:szCs w:val="24"/>
          <w:lang w:val="en-US"/>
        </w:rPr>
        <w:t>, meaning</w:t>
      </w:r>
      <w:r w:rsidRPr="0EC6E584" w:rsidR="111858F2">
        <w:rPr>
          <w:rFonts w:ascii="Times New Roman" w:hAnsi="Times New Roman" w:eastAsia="Times New Roman" w:cs="Times New Roman"/>
          <w:noProof w:val="0"/>
          <w:sz w:val="24"/>
          <w:szCs w:val="24"/>
          <w:lang w:val="en-US"/>
        </w:rPr>
        <w:t xml:space="preserve"> t</w:t>
      </w:r>
      <w:r w:rsidRPr="0EC6E584" w:rsidR="111858F2">
        <w:rPr>
          <w:rFonts w:ascii="Times New Roman" w:hAnsi="Times New Roman" w:eastAsia="Times New Roman" w:cs="Times New Roman"/>
          <w:noProof w:val="0"/>
          <w:sz w:val="24"/>
          <w:szCs w:val="24"/>
          <w:lang w:val="en-US"/>
        </w:rPr>
        <w:t xml:space="preserve">he </w:t>
      </w:r>
      <w:r w:rsidRPr="0EC6E584" w:rsidR="58460707">
        <w:rPr>
          <w:rFonts w:ascii="Times New Roman" w:hAnsi="Times New Roman" w:eastAsia="Times New Roman" w:cs="Times New Roman"/>
          <w:noProof w:val="0"/>
          <w:sz w:val="24"/>
          <w:szCs w:val="24"/>
          <w:lang w:val="en-US"/>
        </w:rPr>
        <w:t xml:space="preserve">same key </w:t>
      </w:r>
      <w:r w:rsidRPr="0EC6E584" w:rsidR="3548E51A">
        <w:rPr>
          <w:rFonts w:ascii="Times New Roman" w:hAnsi="Times New Roman" w:eastAsia="Times New Roman" w:cs="Times New Roman"/>
          <w:noProof w:val="0"/>
          <w:sz w:val="24"/>
          <w:szCs w:val="24"/>
          <w:lang w:val="en-US"/>
        </w:rPr>
        <w:t xml:space="preserve">is used for both </w:t>
      </w:r>
      <w:r w:rsidRPr="0EC6E584" w:rsidR="58460707">
        <w:rPr>
          <w:rFonts w:ascii="Times New Roman" w:hAnsi="Times New Roman" w:eastAsia="Times New Roman" w:cs="Times New Roman"/>
          <w:noProof w:val="0"/>
          <w:sz w:val="24"/>
          <w:szCs w:val="24"/>
          <w:lang w:val="en-US"/>
        </w:rPr>
        <w:t>encrypt</w:t>
      </w:r>
      <w:r w:rsidRPr="0EC6E584" w:rsidR="352086E6">
        <w:rPr>
          <w:rFonts w:ascii="Times New Roman" w:hAnsi="Times New Roman" w:eastAsia="Times New Roman" w:cs="Times New Roman"/>
          <w:noProof w:val="0"/>
          <w:sz w:val="24"/>
          <w:szCs w:val="24"/>
          <w:lang w:val="en-US"/>
        </w:rPr>
        <w:t>ion</w:t>
      </w:r>
      <w:r w:rsidRPr="0EC6E584" w:rsidR="58460707">
        <w:rPr>
          <w:rFonts w:ascii="Times New Roman" w:hAnsi="Times New Roman" w:eastAsia="Times New Roman" w:cs="Times New Roman"/>
          <w:noProof w:val="0"/>
          <w:sz w:val="24"/>
          <w:szCs w:val="24"/>
          <w:lang w:val="en-US"/>
        </w:rPr>
        <w:t xml:space="preserve"> and </w:t>
      </w:r>
      <w:r w:rsidRPr="0EC6E584" w:rsidR="58460707">
        <w:rPr>
          <w:rFonts w:ascii="Times New Roman" w:hAnsi="Times New Roman" w:eastAsia="Times New Roman" w:cs="Times New Roman"/>
          <w:noProof w:val="0"/>
          <w:sz w:val="24"/>
          <w:szCs w:val="24"/>
          <w:lang w:val="en-US"/>
        </w:rPr>
        <w:t>decrypt</w:t>
      </w:r>
      <w:r w:rsidRPr="0EC6E584" w:rsidR="15101B0E">
        <w:rPr>
          <w:rFonts w:ascii="Times New Roman" w:hAnsi="Times New Roman" w:eastAsia="Times New Roman" w:cs="Times New Roman"/>
          <w:noProof w:val="0"/>
          <w:sz w:val="24"/>
          <w:szCs w:val="24"/>
          <w:lang w:val="en-US"/>
        </w:rPr>
        <w:t>ion</w:t>
      </w:r>
      <w:r w:rsidRPr="0EC6E584" w:rsidR="111858F2">
        <w:rPr>
          <w:rFonts w:ascii="Times New Roman" w:hAnsi="Times New Roman" w:eastAsia="Times New Roman" w:cs="Times New Roman"/>
          <w:noProof w:val="0"/>
          <w:sz w:val="24"/>
          <w:szCs w:val="24"/>
          <w:lang w:val="en-US"/>
        </w:rPr>
        <w:t>. The</w:t>
      </w:r>
      <w:r w:rsidRPr="0EC6E584" w:rsidR="6C8E42D4">
        <w:rPr>
          <w:rFonts w:ascii="Times New Roman" w:hAnsi="Times New Roman" w:eastAsia="Times New Roman" w:cs="Times New Roman"/>
          <w:noProof w:val="0"/>
          <w:sz w:val="24"/>
          <w:szCs w:val="24"/>
          <w:lang w:val="en-US"/>
        </w:rPr>
        <w:t>se</w:t>
      </w:r>
      <w:r w:rsidRPr="0EC6E584" w:rsidR="111858F2">
        <w:rPr>
          <w:rFonts w:ascii="Times New Roman" w:hAnsi="Times New Roman" w:eastAsia="Times New Roman" w:cs="Times New Roman"/>
          <w:noProof w:val="0"/>
          <w:sz w:val="24"/>
          <w:szCs w:val="24"/>
          <w:lang w:val="en-US"/>
        </w:rPr>
        <w:t xml:space="preserve"> </w:t>
      </w:r>
      <w:r w:rsidRPr="0EC6E584" w:rsidR="111858F2">
        <w:rPr>
          <w:rFonts w:ascii="Times New Roman" w:hAnsi="Times New Roman" w:eastAsia="Times New Roman" w:cs="Times New Roman"/>
          <w:noProof w:val="0"/>
          <w:sz w:val="24"/>
          <w:szCs w:val="24"/>
          <w:lang w:val="en-US"/>
        </w:rPr>
        <w:t>keys are</w:t>
      </w:r>
      <w:r w:rsidRPr="0EC6E584" w:rsidR="111858F2">
        <w:rPr>
          <w:rFonts w:ascii="Times New Roman" w:hAnsi="Times New Roman" w:eastAsia="Times New Roman" w:cs="Times New Roman"/>
          <w:noProof w:val="0"/>
          <w:sz w:val="24"/>
          <w:szCs w:val="24"/>
          <w:lang w:val="en-US"/>
        </w:rPr>
        <w:t xml:space="preserve"> generated using random </w:t>
      </w:r>
      <w:r w:rsidRPr="0EC6E584" w:rsidR="111858F2">
        <w:rPr>
          <w:rFonts w:ascii="Times New Roman" w:hAnsi="Times New Roman" w:eastAsia="Times New Roman" w:cs="Times New Roman"/>
          <w:noProof w:val="0"/>
          <w:sz w:val="24"/>
          <w:szCs w:val="24"/>
          <w:lang w:val="en-US"/>
        </w:rPr>
        <w:t>number</w:t>
      </w:r>
      <w:r w:rsidRPr="0EC6E584" w:rsidR="5A7F4C23">
        <w:rPr>
          <w:rFonts w:ascii="Times New Roman" w:hAnsi="Times New Roman" w:eastAsia="Times New Roman" w:cs="Times New Roman"/>
          <w:noProof w:val="0"/>
          <w:sz w:val="24"/>
          <w:szCs w:val="24"/>
          <w:lang w:val="en-US"/>
        </w:rPr>
        <w:t>s</w:t>
      </w:r>
      <w:r w:rsidRPr="0EC6E584" w:rsidR="6A263A97">
        <w:rPr>
          <w:rFonts w:ascii="Times New Roman" w:hAnsi="Times New Roman" w:eastAsia="Times New Roman" w:cs="Times New Roman"/>
          <w:noProof w:val="0"/>
          <w:sz w:val="24"/>
          <w:szCs w:val="24"/>
          <w:lang w:val="en-US"/>
        </w:rPr>
        <w:t xml:space="preserve"> </w:t>
      </w:r>
      <w:r w:rsidRPr="0EC6E584" w:rsidR="6A263A97">
        <w:rPr>
          <w:rFonts w:ascii="Times New Roman" w:hAnsi="Times New Roman" w:eastAsia="Times New Roman" w:cs="Times New Roman"/>
          <w:noProof w:val="0"/>
          <w:sz w:val="24"/>
          <w:szCs w:val="24"/>
          <w:lang w:val="en-US"/>
        </w:rPr>
        <w:t>a</w:t>
      </w:r>
      <w:r w:rsidRPr="0EC6E584" w:rsidR="111858F2">
        <w:rPr>
          <w:rFonts w:ascii="Times New Roman" w:hAnsi="Times New Roman" w:eastAsia="Times New Roman" w:cs="Times New Roman"/>
          <w:noProof w:val="0"/>
          <w:sz w:val="24"/>
          <w:szCs w:val="24"/>
          <w:lang w:val="en-US"/>
        </w:rPr>
        <w:t xml:space="preserve">nd </w:t>
      </w:r>
      <w:r w:rsidRPr="0EC6E584" w:rsidR="111858F2">
        <w:rPr>
          <w:rFonts w:ascii="Times New Roman" w:hAnsi="Times New Roman" w:eastAsia="Times New Roman" w:cs="Times New Roman"/>
          <w:noProof w:val="0"/>
          <w:sz w:val="24"/>
          <w:szCs w:val="24"/>
          <w:lang w:val="en-US"/>
        </w:rPr>
        <w:t>have</w:t>
      </w:r>
      <w:r w:rsidRPr="0EC6E584" w:rsidR="5A82AB51">
        <w:rPr>
          <w:rFonts w:ascii="Times New Roman" w:hAnsi="Times New Roman" w:eastAsia="Times New Roman" w:cs="Times New Roman"/>
          <w:noProof w:val="0"/>
          <w:sz w:val="24"/>
          <w:szCs w:val="24"/>
          <w:lang w:val="en-US"/>
        </w:rPr>
        <w:t xml:space="preserve"> </w:t>
      </w:r>
      <w:r w:rsidRPr="0EC6E584" w:rsidR="111858F2">
        <w:rPr>
          <w:rFonts w:ascii="Times New Roman" w:hAnsi="Times New Roman" w:eastAsia="Times New Roman" w:cs="Times New Roman"/>
          <w:noProof w:val="0"/>
          <w:sz w:val="24"/>
          <w:szCs w:val="24"/>
          <w:lang w:val="en-US"/>
        </w:rPr>
        <w:t xml:space="preserve">varying lengths. The length of the key (bit level) </w:t>
      </w:r>
      <w:r w:rsidRPr="0EC6E584" w:rsidR="111858F2">
        <w:rPr>
          <w:rFonts w:ascii="Times New Roman" w:hAnsi="Times New Roman" w:eastAsia="Times New Roman" w:cs="Times New Roman"/>
          <w:noProof w:val="0"/>
          <w:sz w:val="24"/>
          <w:szCs w:val="24"/>
          <w:lang w:val="en-US"/>
        </w:rPr>
        <w:t>determines</w:t>
      </w:r>
      <w:r w:rsidRPr="0EC6E584" w:rsidR="111858F2">
        <w:rPr>
          <w:rFonts w:ascii="Times New Roman" w:hAnsi="Times New Roman" w:eastAsia="Times New Roman" w:cs="Times New Roman"/>
          <w:noProof w:val="0"/>
          <w:sz w:val="24"/>
          <w:szCs w:val="24"/>
          <w:lang w:val="en-US"/>
        </w:rPr>
        <w:t xml:space="preserve"> how many rounds of data </w:t>
      </w:r>
      <w:r w:rsidRPr="0EC6E584" w:rsidR="5631CF0C">
        <w:rPr>
          <w:rFonts w:ascii="Times New Roman" w:hAnsi="Times New Roman" w:eastAsia="Times New Roman" w:cs="Times New Roman"/>
          <w:noProof w:val="0"/>
          <w:sz w:val="24"/>
          <w:szCs w:val="24"/>
          <w:lang w:val="en-US"/>
        </w:rPr>
        <w:t>transformation</w:t>
      </w:r>
      <w:r w:rsidRPr="0EC6E584" w:rsidR="111858F2">
        <w:rPr>
          <w:rFonts w:ascii="Times New Roman" w:hAnsi="Times New Roman" w:eastAsia="Times New Roman" w:cs="Times New Roman"/>
          <w:noProof w:val="0"/>
          <w:sz w:val="24"/>
          <w:szCs w:val="24"/>
          <w:lang w:val="en-US"/>
        </w:rPr>
        <w:t xml:space="preserve"> the encryption </w:t>
      </w:r>
      <w:r w:rsidRPr="0EC6E584" w:rsidR="111858F2">
        <w:rPr>
          <w:rFonts w:ascii="Times New Roman" w:hAnsi="Times New Roman" w:eastAsia="Times New Roman" w:cs="Times New Roman"/>
          <w:noProof w:val="0"/>
          <w:sz w:val="24"/>
          <w:szCs w:val="24"/>
          <w:lang w:val="en-US"/>
        </w:rPr>
        <w:t>perf</w:t>
      </w:r>
      <w:r w:rsidRPr="0EC6E584" w:rsidR="39B38F2D">
        <w:rPr>
          <w:rFonts w:ascii="Times New Roman" w:hAnsi="Times New Roman" w:eastAsia="Times New Roman" w:cs="Times New Roman"/>
          <w:noProof w:val="0"/>
          <w:sz w:val="24"/>
          <w:szCs w:val="24"/>
          <w:lang w:val="en-US"/>
        </w:rPr>
        <w:t>or</w:t>
      </w:r>
      <w:r w:rsidRPr="0EC6E584" w:rsidR="111858F2">
        <w:rPr>
          <w:rFonts w:ascii="Times New Roman" w:hAnsi="Times New Roman" w:eastAsia="Times New Roman" w:cs="Times New Roman"/>
          <w:noProof w:val="0"/>
          <w:sz w:val="24"/>
          <w:szCs w:val="24"/>
          <w:lang w:val="en-US"/>
        </w:rPr>
        <w:t>ms</w:t>
      </w:r>
      <w:r w:rsidRPr="0EC6E584" w:rsidR="111858F2">
        <w:rPr>
          <w:rFonts w:ascii="Times New Roman" w:hAnsi="Times New Roman" w:eastAsia="Times New Roman" w:cs="Times New Roman"/>
          <w:noProof w:val="0"/>
          <w:sz w:val="24"/>
          <w:szCs w:val="24"/>
          <w:lang w:val="en-US"/>
        </w:rPr>
        <w:t xml:space="preserve">. For example, a </w:t>
      </w:r>
      <w:r w:rsidRPr="0EC6E584" w:rsidR="111858F2">
        <w:rPr>
          <w:rFonts w:ascii="Times New Roman" w:hAnsi="Times New Roman" w:eastAsia="Times New Roman" w:cs="Times New Roman"/>
          <w:noProof w:val="0"/>
          <w:sz w:val="24"/>
          <w:szCs w:val="24"/>
          <w:lang w:val="en-US"/>
        </w:rPr>
        <w:t>128</w:t>
      </w:r>
      <w:r w:rsidRPr="0EC6E584" w:rsidR="3213B27F">
        <w:rPr>
          <w:rFonts w:ascii="Times New Roman" w:hAnsi="Times New Roman" w:eastAsia="Times New Roman" w:cs="Times New Roman"/>
          <w:noProof w:val="0"/>
          <w:sz w:val="24"/>
          <w:szCs w:val="24"/>
          <w:lang w:val="en-US"/>
        </w:rPr>
        <w:t>-</w:t>
      </w:r>
      <w:r w:rsidRPr="0EC6E584" w:rsidR="111858F2">
        <w:rPr>
          <w:rFonts w:ascii="Times New Roman" w:hAnsi="Times New Roman" w:eastAsia="Times New Roman" w:cs="Times New Roman"/>
          <w:noProof w:val="0"/>
          <w:sz w:val="24"/>
          <w:szCs w:val="24"/>
          <w:lang w:val="en-US"/>
        </w:rPr>
        <w:t>bit</w:t>
      </w:r>
      <w:r w:rsidRPr="0EC6E584" w:rsidR="111858F2">
        <w:rPr>
          <w:rFonts w:ascii="Times New Roman" w:hAnsi="Times New Roman" w:eastAsia="Times New Roman" w:cs="Times New Roman"/>
          <w:noProof w:val="0"/>
          <w:sz w:val="24"/>
          <w:szCs w:val="24"/>
          <w:lang w:val="en-US"/>
        </w:rPr>
        <w:t xml:space="preserve"> key uses 10 rounds, and a </w:t>
      </w:r>
      <w:r w:rsidRPr="0EC6E584" w:rsidR="111858F2">
        <w:rPr>
          <w:rFonts w:ascii="Times New Roman" w:hAnsi="Times New Roman" w:eastAsia="Times New Roman" w:cs="Times New Roman"/>
          <w:noProof w:val="0"/>
          <w:sz w:val="24"/>
          <w:szCs w:val="24"/>
          <w:lang w:val="en-US"/>
        </w:rPr>
        <w:t>256</w:t>
      </w:r>
      <w:r w:rsidRPr="0EC6E584" w:rsidR="4A5F7E72">
        <w:rPr>
          <w:rFonts w:ascii="Times New Roman" w:hAnsi="Times New Roman" w:eastAsia="Times New Roman" w:cs="Times New Roman"/>
          <w:noProof w:val="0"/>
          <w:sz w:val="24"/>
          <w:szCs w:val="24"/>
          <w:lang w:val="en-US"/>
        </w:rPr>
        <w:t>-</w:t>
      </w:r>
      <w:r w:rsidRPr="0EC6E584" w:rsidR="111858F2">
        <w:rPr>
          <w:rFonts w:ascii="Times New Roman" w:hAnsi="Times New Roman" w:eastAsia="Times New Roman" w:cs="Times New Roman"/>
          <w:noProof w:val="0"/>
          <w:sz w:val="24"/>
          <w:szCs w:val="24"/>
          <w:lang w:val="en-US"/>
        </w:rPr>
        <w:t>bit</w:t>
      </w:r>
      <w:r w:rsidRPr="0EC6E584" w:rsidR="111858F2">
        <w:rPr>
          <w:rFonts w:ascii="Times New Roman" w:hAnsi="Times New Roman" w:eastAsia="Times New Roman" w:cs="Times New Roman"/>
          <w:noProof w:val="0"/>
          <w:sz w:val="24"/>
          <w:szCs w:val="24"/>
          <w:lang w:val="en-US"/>
        </w:rPr>
        <w:t xml:space="preserve"> key uses 14 rounds. </w:t>
      </w:r>
      <w:r w:rsidRPr="0EC6E584" w:rsidR="314A67BE">
        <w:rPr>
          <w:rFonts w:ascii="Times New Roman" w:hAnsi="Times New Roman" w:eastAsia="Times New Roman" w:cs="Times New Roman"/>
          <w:noProof w:val="0"/>
          <w:sz w:val="24"/>
          <w:szCs w:val="24"/>
          <w:lang w:val="en-US"/>
        </w:rPr>
        <w:t>Ultimately the</w:t>
      </w:r>
      <w:r w:rsidRPr="0EC6E584" w:rsidR="314A67BE">
        <w:rPr>
          <w:rFonts w:ascii="Times New Roman" w:hAnsi="Times New Roman" w:eastAsia="Times New Roman" w:cs="Times New Roman"/>
          <w:noProof w:val="0"/>
          <w:sz w:val="24"/>
          <w:szCs w:val="24"/>
          <w:lang w:val="en-US"/>
        </w:rPr>
        <w:t xml:space="preserve"> more bits in the key, the more secure the cipher is.</w:t>
      </w:r>
    </w:p>
    <w:p w:rsidR="0EC6E584" w:rsidP="0EC6E584" w:rsidRDefault="0EC6E584" w14:paraId="6EF7617D" w14:textId="3B1A5921">
      <w:pPr>
        <w:pStyle w:val="Normal"/>
        <w:spacing w:line="480" w:lineRule="auto"/>
        <w:ind w:firstLine="0"/>
        <w:contextualSpacing/>
        <w:rPr>
          <w:rFonts w:ascii="Times New Roman" w:hAnsi="Times New Roman" w:eastAsia="Times New Roman" w:cs="Times New Roman"/>
          <w:noProof w:val="0"/>
          <w:sz w:val="24"/>
          <w:szCs w:val="24"/>
          <w:lang w:val="en-US"/>
        </w:rPr>
      </w:pPr>
    </w:p>
    <w:p w:rsidRPr="00B7788F" w:rsidR="00010B8A" w:rsidP="0EC6E584" w:rsidRDefault="00010B8A" w14:paraId="48CEC724" w14:textId="20450979">
      <w:pPr>
        <w:suppressLineNumbers w:val="0"/>
        <w:bidi w:val="0"/>
        <w:spacing w:before="0" w:beforeAutospacing="off" w:after="0" w:afterAutospacing="off" w:line="480" w:lineRule="auto"/>
        <w:ind w:left="0" w:firstLine="0"/>
        <w:jc w:val="left"/>
        <w:rPr>
          <w:rFonts w:ascii="Times New Roman" w:hAnsi="Times New Roman" w:eastAsia="Times New Roman" w:cs="Times New Roman"/>
          <w:b w:val="0"/>
          <w:bCs w:val="0"/>
          <w:i w:val="0"/>
          <w:iCs w:val="0"/>
          <w:noProof w:val="0"/>
          <w:sz w:val="24"/>
          <w:szCs w:val="24"/>
          <w:lang w:val="en-US"/>
        </w:rPr>
      </w:pPr>
      <w:r w:rsidRPr="0EC6E584" w:rsidR="70176712">
        <w:rPr>
          <w:rFonts w:ascii="Times New Roman" w:hAnsi="Times New Roman" w:eastAsia="Times New Roman" w:cs="Times New Roman"/>
          <w:noProof w:val="0"/>
          <w:sz w:val="24"/>
          <w:szCs w:val="24"/>
          <w:lang w:val="en-US"/>
        </w:rPr>
        <w:t>The task performed by AES</w:t>
      </w:r>
      <w:r w:rsidRPr="0EC6E584" w:rsidR="19FD9105">
        <w:rPr>
          <w:rFonts w:ascii="Times New Roman" w:hAnsi="Times New Roman" w:eastAsia="Times New Roman" w:cs="Times New Roman"/>
          <w:noProof w:val="0"/>
          <w:sz w:val="24"/>
          <w:szCs w:val="24"/>
          <w:lang w:val="en-US"/>
        </w:rPr>
        <w:t>—</w:t>
      </w:r>
      <w:r w:rsidRPr="0EC6E584" w:rsidR="70176712">
        <w:rPr>
          <w:rFonts w:ascii="Times New Roman" w:hAnsi="Times New Roman" w:eastAsia="Times New Roman" w:cs="Times New Roman"/>
          <w:noProof w:val="0"/>
          <w:sz w:val="24"/>
          <w:szCs w:val="24"/>
          <w:lang w:val="en-US"/>
        </w:rPr>
        <w:t>e</w:t>
      </w:r>
      <w:r w:rsidRPr="0EC6E584" w:rsidR="066788E2">
        <w:rPr>
          <w:rFonts w:ascii="Times New Roman" w:hAnsi="Times New Roman" w:eastAsia="Times New Roman" w:cs="Times New Roman"/>
          <w:noProof w:val="0"/>
          <w:sz w:val="24"/>
          <w:szCs w:val="24"/>
          <w:lang w:val="en-US"/>
        </w:rPr>
        <w:t>ncryption</w:t>
      </w:r>
      <w:r w:rsidRPr="0EC6E584" w:rsidR="423888EC">
        <w:rPr>
          <w:rFonts w:ascii="Times New Roman" w:hAnsi="Times New Roman" w:eastAsia="Times New Roman" w:cs="Times New Roman"/>
          <w:noProof w:val="0"/>
          <w:sz w:val="24"/>
          <w:szCs w:val="24"/>
          <w:lang w:val="en-US"/>
        </w:rPr>
        <w:t>—</w:t>
      </w:r>
      <w:r w:rsidRPr="0EC6E584" w:rsidR="066788E2">
        <w:rPr>
          <w:rFonts w:ascii="Times New Roman" w:hAnsi="Times New Roman" w:eastAsia="Times New Roman" w:cs="Times New Roman"/>
          <w:noProof w:val="0"/>
          <w:sz w:val="24"/>
          <w:szCs w:val="24"/>
          <w:lang w:val="en-US"/>
        </w:rPr>
        <w:t>can be traced back thousands of years</w:t>
      </w:r>
      <w:r w:rsidRPr="0EC6E584" w:rsidR="296A9125">
        <w:rPr>
          <w:rFonts w:ascii="Times New Roman" w:hAnsi="Times New Roman" w:eastAsia="Times New Roman" w:cs="Times New Roman"/>
          <w:noProof w:val="0"/>
          <w:sz w:val="24"/>
          <w:szCs w:val="24"/>
          <w:lang w:val="en-US"/>
        </w:rPr>
        <w:t>.</w:t>
      </w:r>
      <w:r w:rsidRPr="0EC6E584" w:rsidR="066788E2">
        <w:rPr>
          <w:rFonts w:ascii="Times New Roman" w:hAnsi="Times New Roman" w:eastAsia="Times New Roman" w:cs="Times New Roman"/>
          <w:noProof w:val="0"/>
          <w:sz w:val="24"/>
          <w:szCs w:val="24"/>
          <w:lang w:val="en-US"/>
        </w:rPr>
        <w:t xml:space="preserve"> </w:t>
      </w:r>
      <w:r w:rsidRPr="0EC6E584" w:rsidR="1D336A1B">
        <w:rPr>
          <w:rFonts w:ascii="Times New Roman" w:hAnsi="Times New Roman" w:eastAsia="Times New Roman" w:cs="Times New Roman"/>
          <w:noProof w:val="0"/>
          <w:sz w:val="24"/>
          <w:szCs w:val="24"/>
          <w:lang w:val="en-US"/>
        </w:rPr>
        <w:t xml:space="preserve"> </w:t>
      </w:r>
      <w:r w:rsidRPr="0EC6E584" w:rsidR="513EDFB9">
        <w:rPr>
          <w:rFonts w:ascii="Times New Roman" w:hAnsi="Times New Roman" w:eastAsia="Times New Roman" w:cs="Times New Roman"/>
          <w:b w:val="0"/>
          <w:bCs w:val="0"/>
          <w:i w:val="0"/>
          <w:iCs w:val="0"/>
          <w:noProof w:val="0"/>
          <w:sz w:val="24"/>
          <w:szCs w:val="24"/>
          <w:lang w:val="en-US"/>
        </w:rPr>
        <w:t>For example, Juli</w:t>
      </w:r>
      <w:r w:rsidRPr="0EC6E584" w:rsidR="2F8E184C">
        <w:rPr>
          <w:rFonts w:ascii="Times New Roman" w:hAnsi="Times New Roman" w:eastAsia="Times New Roman" w:cs="Times New Roman"/>
          <w:b w:val="0"/>
          <w:bCs w:val="0"/>
          <w:i w:val="0"/>
          <w:iCs w:val="0"/>
          <w:noProof w:val="0"/>
          <w:sz w:val="24"/>
          <w:szCs w:val="24"/>
          <w:lang w:val="en-US"/>
        </w:rPr>
        <w:t>u</w:t>
      </w:r>
      <w:r w:rsidRPr="0EC6E584" w:rsidR="513EDFB9">
        <w:rPr>
          <w:rFonts w:ascii="Times New Roman" w:hAnsi="Times New Roman" w:eastAsia="Times New Roman" w:cs="Times New Roman"/>
          <w:b w:val="0"/>
          <w:bCs w:val="0"/>
          <w:i w:val="0"/>
          <w:iCs w:val="0"/>
          <w:noProof w:val="0"/>
          <w:sz w:val="24"/>
          <w:szCs w:val="24"/>
          <w:lang w:val="en-US"/>
        </w:rPr>
        <w:t>s C</w:t>
      </w:r>
      <w:r w:rsidRPr="0EC6E584" w:rsidR="3480F769">
        <w:rPr>
          <w:rFonts w:ascii="Times New Roman" w:hAnsi="Times New Roman" w:eastAsia="Times New Roman" w:cs="Times New Roman"/>
          <w:b w:val="0"/>
          <w:bCs w:val="0"/>
          <w:i w:val="0"/>
          <w:iCs w:val="0"/>
          <w:noProof w:val="0"/>
          <w:sz w:val="24"/>
          <w:szCs w:val="24"/>
          <w:lang w:val="en-US"/>
        </w:rPr>
        <w:t>ae</w:t>
      </w:r>
      <w:r w:rsidRPr="0EC6E584" w:rsidR="513EDFB9">
        <w:rPr>
          <w:rFonts w:ascii="Times New Roman" w:hAnsi="Times New Roman" w:eastAsia="Times New Roman" w:cs="Times New Roman"/>
          <w:b w:val="0"/>
          <w:bCs w:val="0"/>
          <w:i w:val="0"/>
          <w:iCs w:val="0"/>
          <w:noProof w:val="0"/>
          <w:sz w:val="24"/>
          <w:szCs w:val="24"/>
          <w:lang w:val="en-US"/>
        </w:rPr>
        <w:t>ser invented the C</w:t>
      </w:r>
      <w:r w:rsidRPr="0EC6E584" w:rsidR="65DFC5A2">
        <w:rPr>
          <w:rFonts w:ascii="Times New Roman" w:hAnsi="Times New Roman" w:eastAsia="Times New Roman" w:cs="Times New Roman"/>
          <w:b w:val="0"/>
          <w:bCs w:val="0"/>
          <w:i w:val="0"/>
          <w:iCs w:val="0"/>
          <w:noProof w:val="0"/>
          <w:sz w:val="24"/>
          <w:szCs w:val="24"/>
          <w:lang w:val="en-US"/>
        </w:rPr>
        <w:t>ae</w:t>
      </w:r>
      <w:r w:rsidRPr="0EC6E584" w:rsidR="513EDFB9">
        <w:rPr>
          <w:rFonts w:ascii="Times New Roman" w:hAnsi="Times New Roman" w:eastAsia="Times New Roman" w:cs="Times New Roman"/>
          <w:b w:val="0"/>
          <w:bCs w:val="0"/>
          <w:i w:val="0"/>
          <w:iCs w:val="0"/>
          <w:noProof w:val="0"/>
          <w:sz w:val="24"/>
          <w:szCs w:val="24"/>
          <w:lang w:val="en-US"/>
        </w:rPr>
        <w:t>ser c</w:t>
      </w:r>
      <w:r w:rsidRPr="0EC6E584" w:rsidR="21CBAC39">
        <w:rPr>
          <w:rFonts w:ascii="Times New Roman" w:hAnsi="Times New Roman" w:eastAsia="Times New Roman" w:cs="Times New Roman"/>
          <w:b w:val="0"/>
          <w:bCs w:val="0"/>
          <w:i w:val="0"/>
          <w:iCs w:val="0"/>
          <w:noProof w:val="0"/>
          <w:sz w:val="24"/>
          <w:szCs w:val="24"/>
          <w:lang w:val="en-US"/>
        </w:rPr>
        <w:t>i</w:t>
      </w:r>
      <w:r w:rsidRPr="0EC6E584" w:rsidR="513EDFB9">
        <w:rPr>
          <w:rFonts w:ascii="Times New Roman" w:hAnsi="Times New Roman" w:eastAsia="Times New Roman" w:cs="Times New Roman"/>
          <w:b w:val="0"/>
          <w:bCs w:val="0"/>
          <w:i w:val="0"/>
          <w:iCs w:val="0"/>
          <w:noProof w:val="0"/>
          <w:sz w:val="24"/>
          <w:szCs w:val="24"/>
          <w:lang w:val="en-US"/>
        </w:rPr>
        <w:t xml:space="preserve">pher, a method </w:t>
      </w:r>
      <w:r w:rsidRPr="0EC6E584" w:rsidR="00362187">
        <w:rPr>
          <w:rFonts w:ascii="Times New Roman" w:hAnsi="Times New Roman" w:eastAsia="Times New Roman" w:cs="Times New Roman"/>
          <w:b w:val="0"/>
          <w:bCs w:val="0"/>
          <w:i w:val="0"/>
          <w:iCs w:val="0"/>
          <w:noProof w:val="0"/>
          <w:sz w:val="24"/>
          <w:szCs w:val="24"/>
          <w:lang w:val="en-US"/>
        </w:rPr>
        <w:t>that</w:t>
      </w:r>
      <w:r w:rsidRPr="0EC6E584" w:rsidR="513EDFB9">
        <w:rPr>
          <w:rFonts w:ascii="Times New Roman" w:hAnsi="Times New Roman" w:eastAsia="Times New Roman" w:cs="Times New Roman"/>
          <w:b w:val="0"/>
          <w:bCs w:val="0"/>
          <w:i w:val="0"/>
          <w:iCs w:val="0"/>
          <w:noProof w:val="0"/>
          <w:sz w:val="24"/>
          <w:szCs w:val="24"/>
          <w:lang w:val="en-US"/>
        </w:rPr>
        <w:t xml:space="preserve"> shifts letters in the alphabet. Modern computer encryption</w:t>
      </w:r>
      <w:r w:rsidRPr="0EC6E584" w:rsidR="241C2DAC">
        <w:rPr>
          <w:rFonts w:ascii="Times New Roman" w:hAnsi="Times New Roman" w:eastAsia="Times New Roman" w:cs="Times New Roman"/>
          <w:b w:val="0"/>
          <w:bCs w:val="0"/>
          <w:i w:val="0"/>
          <w:iCs w:val="0"/>
          <w:noProof w:val="0"/>
          <w:sz w:val="24"/>
          <w:szCs w:val="24"/>
          <w:lang w:val="en-US"/>
        </w:rPr>
        <w:t xml:space="preserve"> </w:t>
      </w:r>
      <w:r w:rsidRPr="0EC6E584" w:rsidR="513EDFB9">
        <w:rPr>
          <w:rFonts w:ascii="Times New Roman" w:hAnsi="Times New Roman" w:eastAsia="Times New Roman" w:cs="Times New Roman"/>
          <w:b w:val="0"/>
          <w:bCs w:val="0"/>
          <w:i w:val="0"/>
          <w:iCs w:val="0"/>
          <w:noProof w:val="0"/>
          <w:sz w:val="24"/>
          <w:szCs w:val="24"/>
          <w:lang w:val="en-US"/>
        </w:rPr>
        <w:t xml:space="preserve">started in the 1970s with the development of the Data Encryption Standard (DES). DES began to fall out of favor in 1997 when it was cracked. Since then, it has been </w:t>
      </w:r>
      <w:r w:rsidRPr="0EC6E584" w:rsidR="513EDFB9">
        <w:rPr>
          <w:rFonts w:ascii="Times New Roman" w:hAnsi="Times New Roman" w:eastAsia="Times New Roman" w:cs="Times New Roman"/>
          <w:b w:val="0"/>
          <w:bCs w:val="0"/>
          <w:i w:val="0"/>
          <w:iCs w:val="0"/>
          <w:noProof w:val="0"/>
          <w:sz w:val="24"/>
          <w:szCs w:val="24"/>
          <w:lang w:val="en-US"/>
        </w:rPr>
        <w:t>largely replaced</w:t>
      </w:r>
      <w:r w:rsidRPr="0EC6E584" w:rsidR="513EDFB9">
        <w:rPr>
          <w:rFonts w:ascii="Times New Roman" w:hAnsi="Times New Roman" w:eastAsia="Times New Roman" w:cs="Times New Roman"/>
          <w:b w:val="0"/>
          <w:bCs w:val="0"/>
          <w:i w:val="0"/>
          <w:iCs w:val="0"/>
          <w:noProof w:val="0"/>
          <w:sz w:val="24"/>
          <w:szCs w:val="24"/>
          <w:lang w:val="en-US"/>
        </w:rPr>
        <w:t xml:space="preserve"> by the AES encryption standard. </w:t>
      </w:r>
    </w:p>
    <w:p w:rsidR="0EC6E584" w:rsidP="0EC6E584" w:rsidRDefault="0EC6E584" w14:paraId="1F1D6821" w14:textId="1B1DDDC1">
      <w:pPr>
        <w:spacing w:before="0" w:beforeAutospacing="off" w:after="0" w:afterAutospacing="off" w:line="480" w:lineRule="auto"/>
        <w:ind w:left="0" w:firstLine="0"/>
        <w:jc w:val="left"/>
        <w:rPr>
          <w:rFonts w:ascii="Times New Roman" w:hAnsi="Times New Roman" w:eastAsia="Times New Roman" w:cs="Times New Roman"/>
          <w:b w:val="0"/>
          <w:bCs w:val="0"/>
          <w:i w:val="0"/>
          <w:iCs w:val="0"/>
          <w:noProof w:val="0"/>
          <w:sz w:val="24"/>
          <w:szCs w:val="24"/>
          <w:lang w:val="en-US"/>
        </w:rPr>
      </w:pPr>
    </w:p>
    <w:p w:rsidRPr="00B7788F" w:rsidR="00010B8A" w:rsidP="58A89EC7" w:rsidRDefault="00010B8A" w14:paraId="5CAB2AA8" w14:textId="51F1C446">
      <w:pPr>
        <w:pStyle w:val="Normal"/>
        <w:spacing/>
        <w:contextualSpacing/>
        <w:rPr>
          <w:rFonts w:ascii="Times New Roman" w:hAnsi="Times New Roman" w:eastAsia="Times New Roman" w:cs="Times New Roman"/>
          <w:noProof w:val="0"/>
          <w:sz w:val="24"/>
          <w:szCs w:val="24"/>
          <w:lang w:val="en-US"/>
        </w:rPr>
      </w:pPr>
    </w:p>
    <w:p w:rsidRPr="00B7788F" w:rsidR="0058064D" w:rsidP="00AC1A15" w:rsidRDefault="00C32F3D" w14:paraId="2375E08D" w14:textId="2E02C919">
      <w:pPr>
        <w:pStyle w:val="Heading2"/>
        <w:numPr>
          <w:ilvl w:val="0"/>
          <w:numId w:val="21"/>
        </w:numPr>
        <w:spacing w:before="0" w:line="240" w:lineRule="auto"/>
        <w:rPr/>
      </w:pPr>
      <w:bookmarkStart w:name="_Toc272204322" w:id="18"/>
      <w:bookmarkStart w:name="_Toc290624425" w:id="19"/>
      <w:bookmarkStart w:name="_Toc362260141" w:id="1652610640"/>
      <w:r w:rsidR="00C32F3D">
        <w:rPr/>
        <w:t>Certificate Generation</w:t>
      </w:r>
      <w:bookmarkEnd w:id="18"/>
      <w:bookmarkEnd w:id="19"/>
      <w:bookmarkEnd w:id="1652610640"/>
    </w:p>
    <w:p w:rsidR="002778D5" w:rsidP="6DB777E2" w:rsidRDefault="00DB5652" w14:paraId="2CE9A2DD" w14:textId="7F0FAB4D">
      <w:pPr>
        <w:spacing/>
        <w:contextualSpacing/>
        <w:rPr>
          <w:rFonts w:eastAsia="Times New Roman"/>
          <w:sz w:val="22"/>
          <w:szCs w:val="22"/>
        </w:rPr>
      </w:pPr>
    </w:p>
    <w:p w:rsidR="002778D5" w:rsidP="00D47759" w:rsidRDefault="00DB5652" w14:paraId="1A30C4D3" w14:textId="4A522B88">
      <w:pPr>
        <w:spacing/>
        <w:contextualSpacing/>
      </w:pPr>
      <w:r w:rsidR="2CD543D8">
        <w:drawing>
          <wp:inline wp14:editId="770E7652" wp14:anchorId="7B1BCD07">
            <wp:extent cx="5943600" cy="1752600"/>
            <wp:effectExtent l="0" t="0" r="0" b="0"/>
            <wp:docPr id="178008899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80088998" name=""/>
                    <pic:cNvPicPr/>
                  </pic:nvPicPr>
                  <pic:blipFill>
                    <a:blip xmlns:r="http://schemas.openxmlformats.org/officeDocument/2006/relationships" r:embed="rId1114391560">
                      <a:extLst>
                        <a:ext xmlns:a="http://schemas.openxmlformats.org/drawingml/2006/main"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rsidRPr="00B7788F" w:rsidR="00DB5652" w:rsidP="00D47759" w:rsidRDefault="00DB5652" w14:paraId="77A5BBC5" w14:textId="77777777">
      <w:pPr>
        <w:contextualSpacing/>
        <w:rPr>
          <w:rFonts w:cstheme="minorHAnsi"/>
          <w:sz w:val="22"/>
          <w:szCs w:val="22"/>
        </w:rPr>
      </w:pPr>
    </w:p>
    <w:p w:rsidRPr="00B7788F" w:rsidR="00C56FC2" w:rsidP="00AC1A15" w:rsidRDefault="00E33862" w14:paraId="4BA218AD" w14:textId="7D5B9494">
      <w:pPr>
        <w:pStyle w:val="Heading2"/>
        <w:numPr>
          <w:ilvl w:val="0"/>
          <w:numId w:val="21"/>
        </w:numPr>
        <w:spacing w:before="0" w:line="240" w:lineRule="auto"/>
        <w:rPr/>
      </w:pPr>
      <w:bookmarkStart w:name="_Toc153388823" w:id="21"/>
      <w:bookmarkStart w:name="_Toc469977634" w:id="22"/>
      <w:bookmarkStart w:name="_Toc1906648847" w:id="1716970827"/>
      <w:r w:rsidR="00E33862">
        <w:rPr/>
        <w:t>Deploy Cipher</w:t>
      </w:r>
      <w:bookmarkEnd w:id="21"/>
      <w:bookmarkEnd w:id="22"/>
      <w:bookmarkEnd w:id="1716970827"/>
    </w:p>
    <w:p w:rsidRPr="00B7788F" w:rsidR="00DB5652" w:rsidP="6DB777E2" w:rsidRDefault="00DB5652" w14:paraId="6C78FBF0" w14:textId="228AD3B3">
      <w:pPr>
        <w:pStyle w:val="Heading2"/>
        <w:spacing w:before="0" w:line="240" w:lineRule="auto"/>
        <w:ind w:left="360"/>
        <w:contextualSpacing/>
      </w:pPr>
    </w:p>
    <w:p w:rsidRPr="00B7788F" w:rsidR="00DB5652" w:rsidP="6DB777E2" w:rsidRDefault="00DB5652" w14:paraId="6BA341E9" w14:textId="75D8DFBC">
      <w:pPr>
        <w:spacing/>
        <w:contextualSpacing/>
        <w:rPr>
          <w:rFonts w:eastAsia="Times New Roman" w:cs="Calibri" w:cstheme="minorAscii"/>
          <w:sz w:val="22"/>
          <w:szCs w:val="22"/>
        </w:rPr>
      </w:pPr>
      <w:r w:rsidR="4BEAD7AB">
        <w:drawing>
          <wp:inline wp14:editId="0AFA7B38" wp14:anchorId="5FF007DF">
            <wp:extent cx="5943600" cy="1543050"/>
            <wp:effectExtent l="0" t="0" r="0" b="0"/>
            <wp:docPr id="12109930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10993074" name=""/>
                    <pic:cNvPicPr/>
                  </pic:nvPicPr>
                  <pic:blipFill>
                    <a:blip xmlns:r="http://schemas.openxmlformats.org/officeDocument/2006/relationships" r:embed="rId1614449358">
                      <a:extLst>
                        <a:ext xmlns:a="http://schemas.openxmlformats.org/drawingml/2006/main"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rsidRPr="00B7788F" w:rsidR="00B03C25" w:rsidP="00AC1A15" w:rsidRDefault="00E4044A" w14:paraId="1E7FBDDF" w14:textId="3B5DB071">
      <w:pPr>
        <w:pStyle w:val="Heading2"/>
        <w:numPr>
          <w:ilvl w:val="0"/>
          <w:numId w:val="21"/>
        </w:numPr>
        <w:spacing w:before="0" w:line="240" w:lineRule="auto"/>
        <w:rPr/>
      </w:pPr>
      <w:bookmarkStart w:name="_Toc985755642" w:id="25"/>
      <w:bookmarkStart w:name="_Toc1980769825" w:id="26"/>
      <w:bookmarkStart w:name="_Toc2107532601" w:id="1815251979"/>
      <w:r w:rsidR="00E4044A">
        <w:rPr/>
        <w:t>Secure Communications</w:t>
      </w:r>
      <w:bookmarkEnd w:id="1815251979"/>
      <w:r w:rsidR="00E4044A">
        <w:rPr/>
        <w:t xml:space="preserve"> </w:t>
      </w:r>
      <w:bookmarkEnd w:id="25"/>
      <w:bookmarkEnd w:id="26"/>
    </w:p>
    <w:p w:rsidR="003978A0" w:rsidP="00D47759" w:rsidRDefault="003978A0" w14:paraId="2CB31EF5" w14:textId="77777777">
      <w:pPr>
        <w:contextualSpacing/>
        <w:rPr>
          <w:rFonts w:eastAsia="Times New Roman" w:cstheme="minorHAnsi"/>
          <w:sz w:val="22"/>
          <w:szCs w:val="22"/>
        </w:rPr>
      </w:pPr>
    </w:p>
    <w:p w:rsidRPr="00B7788F" w:rsidR="00DB5652" w:rsidP="6DB777E2" w:rsidRDefault="00DB5652" w14:paraId="6F681708" w14:textId="47F6DA06">
      <w:pPr>
        <w:spacing/>
        <w:contextualSpacing/>
        <w:rPr>
          <w:rFonts w:cs="Calibri" w:cstheme="minorAscii"/>
          <w:sz w:val="22"/>
          <w:szCs w:val="22"/>
        </w:rPr>
      </w:pPr>
      <w:r w:rsidR="304E02E0">
        <w:drawing>
          <wp:inline wp14:editId="76715042" wp14:anchorId="5D5F4555">
            <wp:extent cx="5943600" cy="2209800"/>
            <wp:effectExtent l="0" t="0" r="0" b="0"/>
            <wp:docPr id="4575859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57585987" name=""/>
                    <pic:cNvPicPr/>
                  </pic:nvPicPr>
                  <pic:blipFill>
                    <a:blip xmlns:r="http://schemas.openxmlformats.org/officeDocument/2006/relationships" r:embed="rId460137536">
                      <a:extLst>
                        <a:ext xmlns:a="http://schemas.openxmlformats.org/drawingml/2006/main"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rsidR="00E33862" w:rsidP="6DB777E2" w:rsidRDefault="00DB5652" w14:paraId="7F9143A1" w14:textId="5BD75301">
      <w:pPr>
        <w:pStyle w:val="Heading2"/>
        <w:numPr>
          <w:ilvl w:val="0"/>
          <w:numId w:val="21"/>
        </w:numPr>
        <w:spacing w:before="0" w:line="240" w:lineRule="auto"/>
        <w:contextualSpacing/>
        <w:rPr/>
      </w:pPr>
      <w:bookmarkStart w:name="_Toc1258769504" w:id="27"/>
      <w:bookmarkStart w:name="_Toc1151872792" w:id="28"/>
      <w:bookmarkStart w:name="_Toc162602807" w:id="864301472"/>
      <w:r w:rsidR="000202DE">
        <w:rPr/>
        <w:t>Secondary Testing</w:t>
      </w:r>
      <w:bookmarkEnd w:id="27"/>
      <w:bookmarkEnd w:id="28"/>
      <w:bookmarkEnd w:id="864301472"/>
    </w:p>
    <w:p w:rsidR="344A02BE" w:rsidP="6DB777E2" w:rsidRDefault="344A02BE" w14:paraId="0287C404" w14:textId="3EA3FE49">
      <w:pPr>
        <w:spacing w:before="0" w:line="240" w:lineRule="auto"/>
        <w:ind w:left="360"/>
      </w:pPr>
      <w:r w:rsidR="344A02BE">
        <w:drawing>
          <wp:inline wp14:editId="3B91E59B" wp14:anchorId="4158A059">
            <wp:extent cx="5943600" cy="4105275"/>
            <wp:effectExtent l="0" t="0" r="0" b="0"/>
            <wp:docPr id="7128608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12860858" name=""/>
                    <pic:cNvPicPr/>
                  </pic:nvPicPr>
                  <pic:blipFill>
                    <a:blip xmlns:r="http://schemas.openxmlformats.org/officeDocument/2006/relationships" r:embed="rId1912648906">
                      <a:extLst>
                        <a:ext xmlns:a="http://schemas.openxmlformats.org/drawingml/2006/main"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rsidR="5FD4B666" w:rsidP="6DB777E2" w:rsidRDefault="5FD4B666" w14:paraId="744B4EE4" w14:textId="6E9CF6B1">
      <w:pPr>
        <w:spacing/>
        <w:contextualSpacing/>
        <w:rPr>
          <w:rFonts w:eastAsia="Times New Roman" w:cs="Calibri" w:cstheme="minorAscii"/>
          <w:sz w:val="22"/>
          <w:szCs w:val="22"/>
        </w:rPr>
      </w:pPr>
      <w:r w:rsidR="5FD4B666">
        <w:drawing>
          <wp:inline wp14:editId="63770034" wp14:anchorId="7CA3AEE5">
            <wp:extent cx="5943600" cy="3857625"/>
            <wp:effectExtent l="0" t="0" r="0" b="0"/>
            <wp:docPr id="3169325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316932547" name=""/>
                    <pic:cNvPicPr/>
                  </pic:nvPicPr>
                  <pic:blipFill>
                    <a:blip xmlns:r="http://schemas.openxmlformats.org/officeDocument/2006/relationships" r:embed="rId1039329215">
                      <a:extLst>
                        <a:ext xmlns:a="http://schemas.openxmlformats.org/drawingml/2006/main"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rPr/>
      </w:pPr>
      <w:bookmarkStart w:name="_Toc1726280430" w:id="30"/>
      <w:bookmarkStart w:name="_Toc190184513" w:id="31"/>
      <w:bookmarkStart w:name="_Toc1154896542" w:id="1096770164"/>
      <w:r w:rsidR="000202DE">
        <w:rPr/>
        <w:t>Functional Testing</w:t>
      </w:r>
      <w:bookmarkEnd w:id="30"/>
      <w:bookmarkEnd w:id="31"/>
      <w:bookmarkEnd w:id="1096770164"/>
    </w:p>
    <w:p w:rsidR="003978A0" w:rsidP="6DB777E2" w:rsidRDefault="003978A0" w14:paraId="42BA38F6" w14:textId="1A222785">
      <w:pPr>
        <w:spacing/>
        <w:contextualSpacing/>
        <w:rPr>
          <w:rFonts w:eastAsia="Times New Roman" w:cs="Calibri" w:cstheme="minorAscii"/>
          <w:sz w:val="22"/>
          <w:szCs w:val="22"/>
        </w:rPr>
      </w:pPr>
      <w:r w:rsidR="53529FEC">
        <w:drawing>
          <wp:inline wp14:editId="3A04445A" wp14:anchorId="169B487C">
            <wp:extent cx="5943600" cy="4105275"/>
            <wp:effectExtent l="0" t="0" r="0" b="0"/>
            <wp:docPr id="1554418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544187" name=""/>
                    <pic:cNvPicPr/>
                  </pic:nvPicPr>
                  <pic:blipFill>
                    <a:blip xmlns:r="http://schemas.openxmlformats.org/officeDocument/2006/relationships" r:embed="rId1681212747">
                      <a:extLst>
                        <a:ext xmlns:a="http://schemas.openxmlformats.org/drawingml/2006/main"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rPr/>
      </w:pPr>
      <w:bookmarkStart w:name="_Toc1256172566" w:id="33"/>
      <w:bookmarkStart w:name="_Toc1705881728" w:id="34"/>
      <w:bookmarkStart w:name="_Toc734815307" w:id="671408630"/>
      <w:r w:rsidR="00E33862">
        <w:rPr/>
        <w:t>Summary</w:t>
      </w:r>
      <w:bookmarkEnd w:id="33"/>
      <w:bookmarkEnd w:id="34"/>
      <w:bookmarkEnd w:id="671408630"/>
    </w:p>
    <w:p w:rsidR="006E3003" w:rsidP="6DB777E2" w:rsidRDefault="006E3003" w14:paraId="65901E2D" w14:textId="469FBC29">
      <w:pPr>
        <w:pStyle w:val="Normal"/>
        <w:spacing/>
        <w:contextualSpacing/>
        <w:rPr>
          <w:rFonts w:eastAsia="Times New Roman" w:cs="Calibri" w:cstheme="minorAscii"/>
          <w:sz w:val="22"/>
          <w:szCs w:val="22"/>
        </w:rPr>
      </w:pPr>
    </w:p>
    <w:p w:rsidR="006E3003" w:rsidP="6DB777E2" w:rsidRDefault="006E3003" w14:paraId="350D4CD3" w14:textId="2191C098">
      <w:pPr>
        <w:pStyle w:val="Normal"/>
        <w:suppressLineNumbers w:val="0"/>
        <w:bidi w:val="0"/>
        <w:spacing w:before="0" w:beforeAutospacing="off" w:after="0" w:afterAutospacing="off" w:line="259" w:lineRule="auto"/>
        <w:ind w:left="0" w:right="0"/>
        <w:jc w:val="left"/>
        <w:rPr>
          <w:rFonts w:eastAsia="Times New Roman"/>
          <w:sz w:val="22"/>
          <w:szCs w:val="22"/>
        </w:rPr>
      </w:pPr>
      <w:r w:rsidRPr="6DB777E2" w:rsidR="06CE0FA9">
        <w:rPr>
          <w:rFonts w:eastAsia="Times New Roman"/>
          <w:sz w:val="22"/>
          <w:szCs w:val="22"/>
        </w:rPr>
        <w:t xml:space="preserve">I refactored the application by addressing </w:t>
      </w:r>
      <w:r w:rsidRPr="6DB777E2" w:rsidR="4066B2ED">
        <w:rPr>
          <w:rFonts w:eastAsia="Times New Roman"/>
          <w:sz w:val="22"/>
          <w:szCs w:val="22"/>
        </w:rPr>
        <w:t>several areas in the vulnerability assessment process flow diagram:</w:t>
      </w:r>
    </w:p>
    <w:p w:rsidR="006E3003" w:rsidP="6DB777E2" w:rsidRDefault="006E3003" w14:paraId="4C02CC3C" w14:textId="63FE2A84">
      <w:pPr>
        <w:pStyle w:val="Normal"/>
        <w:suppressLineNumbers w:val="0"/>
        <w:bidi w:val="0"/>
        <w:spacing w:before="0" w:beforeAutospacing="off" w:after="0" w:afterAutospacing="off" w:line="259" w:lineRule="auto"/>
        <w:ind w:left="0" w:right="0"/>
        <w:jc w:val="left"/>
        <w:rPr>
          <w:rFonts w:eastAsia="Times New Roman"/>
          <w:sz w:val="22"/>
          <w:szCs w:val="22"/>
        </w:rPr>
      </w:pPr>
    </w:p>
    <w:p w:rsidR="4309AAFB" w:rsidP="6DB777E2" w:rsidRDefault="4309AAFB" w14:paraId="635A87EA" w14:textId="75F4FA49">
      <w:pPr>
        <w:pStyle w:val="ListParagraph"/>
        <w:numPr>
          <w:ilvl w:val="0"/>
          <w:numId w:val="22"/>
        </w:numPr>
        <w:suppressLineNumbers w:val="0"/>
        <w:bidi w:val="0"/>
        <w:spacing w:before="0" w:beforeAutospacing="off" w:after="0" w:afterAutospacing="off" w:line="259" w:lineRule="auto"/>
        <w:ind w:right="0"/>
        <w:jc w:val="left"/>
        <w:rPr>
          <w:rFonts w:eastAsia="Times New Roman"/>
          <w:sz w:val="22"/>
          <w:szCs w:val="22"/>
        </w:rPr>
      </w:pPr>
      <w:r w:rsidRPr="6DB777E2" w:rsidR="4309AAFB">
        <w:rPr>
          <w:rFonts w:eastAsia="Times New Roman"/>
          <w:b w:val="1"/>
          <w:bCs w:val="1"/>
          <w:sz w:val="22"/>
          <w:szCs w:val="22"/>
        </w:rPr>
        <w:t xml:space="preserve">Cryptography </w:t>
      </w:r>
      <w:r w:rsidRPr="6DB777E2" w:rsidR="4309AAFB">
        <w:rPr>
          <w:rFonts w:eastAsia="Times New Roman"/>
          <w:sz w:val="22"/>
          <w:szCs w:val="22"/>
        </w:rPr>
        <w:t>- I implemented a SHA-</w:t>
      </w:r>
      <w:r w:rsidRPr="6DB777E2" w:rsidR="4309AAFB">
        <w:rPr>
          <w:rFonts w:eastAsia="Times New Roman"/>
          <w:sz w:val="22"/>
          <w:szCs w:val="22"/>
        </w:rPr>
        <w:t>256 has</w:t>
      </w:r>
      <w:r w:rsidRPr="6DB777E2" w:rsidR="4309AAFB">
        <w:rPr>
          <w:rFonts w:eastAsia="Times New Roman"/>
          <w:sz w:val="22"/>
          <w:szCs w:val="22"/>
        </w:rPr>
        <w:t xml:space="preserve"> fu</w:t>
      </w:r>
      <w:r w:rsidRPr="6DB777E2" w:rsidR="77F2BC34">
        <w:rPr>
          <w:rFonts w:eastAsia="Times New Roman"/>
          <w:sz w:val="22"/>
          <w:szCs w:val="22"/>
        </w:rPr>
        <w:t>nction</w:t>
      </w:r>
      <w:r w:rsidRPr="6DB777E2" w:rsidR="3ED6D999">
        <w:rPr>
          <w:rFonts w:eastAsia="Times New Roman"/>
          <w:sz w:val="22"/>
          <w:szCs w:val="22"/>
        </w:rPr>
        <w:t xml:space="preserve"> to support</w:t>
      </w:r>
      <w:r w:rsidRPr="6DB777E2" w:rsidR="0E5813D2">
        <w:rPr>
          <w:rFonts w:eastAsia="Times New Roman"/>
          <w:sz w:val="22"/>
          <w:szCs w:val="22"/>
        </w:rPr>
        <w:t xml:space="preserve"> file </w:t>
      </w:r>
      <w:r w:rsidRPr="6DB777E2" w:rsidR="0E5813D2">
        <w:rPr>
          <w:rFonts w:eastAsia="Times New Roman"/>
          <w:sz w:val="22"/>
          <w:szCs w:val="22"/>
        </w:rPr>
        <w:t>validaton</w:t>
      </w:r>
      <w:r w:rsidRPr="6DB777E2" w:rsidR="0E5813D2">
        <w:rPr>
          <w:rFonts w:eastAsia="Times New Roman"/>
          <w:sz w:val="22"/>
          <w:szCs w:val="22"/>
        </w:rPr>
        <w:t>.</w:t>
      </w:r>
    </w:p>
    <w:p w:rsidR="4309AAFB" w:rsidP="6DB777E2" w:rsidRDefault="4309AAFB" w14:paraId="54DF24DB" w14:textId="3E4073C2">
      <w:pPr>
        <w:pStyle w:val="ListParagraph"/>
        <w:numPr>
          <w:ilvl w:val="0"/>
          <w:numId w:val="22"/>
        </w:numPr>
        <w:suppressLineNumbers w:val="0"/>
        <w:bidi w:val="0"/>
        <w:spacing w:before="0" w:beforeAutospacing="off" w:after="0" w:afterAutospacing="off" w:line="259" w:lineRule="auto"/>
        <w:ind w:right="0"/>
        <w:jc w:val="left"/>
        <w:rPr>
          <w:rFonts w:eastAsia="Times New Roman"/>
          <w:sz w:val="24"/>
          <w:szCs w:val="24"/>
        </w:rPr>
      </w:pPr>
      <w:r w:rsidRPr="6DB777E2" w:rsidR="4309AAFB">
        <w:rPr>
          <w:rFonts w:eastAsia="Times New Roman"/>
          <w:b w:val="1"/>
          <w:bCs w:val="1"/>
          <w:sz w:val="22"/>
          <w:szCs w:val="22"/>
        </w:rPr>
        <w:t>Client/Server</w:t>
      </w:r>
      <w:r w:rsidRPr="6DB777E2" w:rsidR="4309AAFB">
        <w:rPr>
          <w:rFonts w:eastAsia="Times New Roman"/>
          <w:sz w:val="22"/>
          <w:szCs w:val="22"/>
        </w:rPr>
        <w:t xml:space="preserve"> -</w:t>
      </w:r>
      <w:r w:rsidRPr="6DB777E2" w:rsidR="47F3FA39">
        <w:rPr>
          <w:rFonts w:eastAsia="Times New Roman"/>
          <w:sz w:val="22"/>
          <w:szCs w:val="22"/>
        </w:rPr>
        <w:t xml:space="preserve"> I </w:t>
      </w:r>
      <w:r w:rsidRPr="6DB777E2" w:rsidR="47F3FA39">
        <w:rPr>
          <w:rFonts w:eastAsia="Times New Roman"/>
          <w:sz w:val="22"/>
          <w:szCs w:val="22"/>
        </w:rPr>
        <w:t>configued</w:t>
      </w:r>
      <w:r w:rsidRPr="6DB777E2" w:rsidR="47F3FA39">
        <w:rPr>
          <w:rFonts w:eastAsia="Times New Roman"/>
          <w:sz w:val="22"/>
          <w:szCs w:val="22"/>
        </w:rPr>
        <w:t xml:space="preserve"> the application to use HTTPS </w:t>
      </w:r>
      <w:r w:rsidRPr="6DB777E2" w:rsidR="181F0607">
        <w:rPr>
          <w:rFonts w:eastAsia="Times New Roman"/>
          <w:sz w:val="22"/>
          <w:szCs w:val="22"/>
        </w:rPr>
        <w:t>wit</w:t>
      </w:r>
      <w:r w:rsidRPr="6DB777E2" w:rsidR="47F3FA39">
        <w:rPr>
          <w:rFonts w:eastAsia="Times New Roman"/>
          <w:sz w:val="22"/>
          <w:szCs w:val="22"/>
        </w:rPr>
        <w:t>h a self-signed certificate and keystore.</w:t>
      </w:r>
    </w:p>
    <w:p w:rsidR="4309AAFB" w:rsidP="6DB777E2" w:rsidRDefault="4309AAFB" w14:paraId="788F0289" w14:textId="1C8F1C15">
      <w:pPr>
        <w:pStyle w:val="ListParagraph"/>
        <w:numPr>
          <w:ilvl w:val="0"/>
          <w:numId w:val="22"/>
        </w:numPr>
        <w:suppressLineNumbers w:val="0"/>
        <w:bidi w:val="0"/>
        <w:spacing w:before="0" w:beforeAutospacing="off" w:after="0" w:afterAutospacing="off" w:line="259" w:lineRule="auto"/>
        <w:ind w:right="0"/>
        <w:jc w:val="left"/>
        <w:rPr>
          <w:rFonts w:eastAsia="Times New Roman"/>
          <w:sz w:val="22"/>
          <w:szCs w:val="22"/>
        </w:rPr>
      </w:pPr>
      <w:r w:rsidRPr="6DB777E2" w:rsidR="4309AAFB">
        <w:rPr>
          <w:rFonts w:eastAsia="Times New Roman"/>
          <w:b w:val="1"/>
          <w:bCs w:val="1"/>
          <w:sz w:val="22"/>
          <w:szCs w:val="22"/>
        </w:rPr>
        <w:t>Code Error</w:t>
      </w:r>
      <w:r w:rsidRPr="6DB777E2" w:rsidR="4309AAFB">
        <w:rPr>
          <w:rFonts w:eastAsia="Times New Roman"/>
          <w:sz w:val="22"/>
          <w:szCs w:val="22"/>
        </w:rPr>
        <w:t xml:space="preserve"> - </w:t>
      </w:r>
      <w:r w:rsidRPr="6DB777E2" w:rsidR="4FCFF3E6">
        <w:rPr>
          <w:rFonts w:eastAsia="Times New Roman"/>
          <w:sz w:val="22"/>
          <w:szCs w:val="22"/>
        </w:rPr>
        <w:t xml:space="preserve">I used a try-catch block to handle </w:t>
      </w:r>
      <w:r w:rsidRPr="6DB777E2" w:rsidR="2C764C08">
        <w:rPr>
          <w:rFonts w:eastAsia="Times New Roman"/>
          <w:sz w:val="22"/>
          <w:szCs w:val="22"/>
        </w:rPr>
        <w:t>hashing errors.</w:t>
      </w:r>
    </w:p>
    <w:p w:rsidR="6DB777E2" w:rsidP="6DB777E2" w:rsidRDefault="6DB777E2" w14:paraId="4DF008F5" w14:textId="3EDE8BA8">
      <w:pPr>
        <w:pStyle w:val="ListParagraph"/>
        <w:suppressLineNumbers w:val="0"/>
        <w:bidi w:val="0"/>
        <w:spacing w:before="0" w:beforeAutospacing="off" w:after="0" w:afterAutospacing="off" w:line="259" w:lineRule="auto"/>
        <w:ind w:left="720" w:right="0"/>
        <w:jc w:val="left"/>
        <w:rPr>
          <w:rFonts w:eastAsia="Times New Roman"/>
          <w:sz w:val="22"/>
          <w:szCs w:val="22"/>
        </w:rPr>
      </w:pPr>
    </w:p>
    <w:p w:rsidR="043B2A83" w:rsidP="6DB777E2" w:rsidRDefault="043B2A83" w14:paraId="14ABFBD8" w14:textId="67760484">
      <w:pPr>
        <w:pStyle w:val="Normal"/>
        <w:suppressLineNumbers w:val="0"/>
        <w:bidi w:val="0"/>
        <w:spacing/>
        <w:contextualSpacing/>
        <w:rPr>
          <w:rFonts w:eastAsia="Times New Roman"/>
          <w:sz w:val="22"/>
          <w:szCs w:val="22"/>
        </w:rPr>
      </w:pPr>
      <w:r w:rsidRPr="6DB777E2" w:rsidR="043B2A83">
        <w:rPr>
          <w:rFonts w:eastAsia="Times New Roman"/>
          <w:sz w:val="22"/>
          <w:szCs w:val="22"/>
        </w:rPr>
        <w:t>I added the</w:t>
      </w:r>
      <w:r w:rsidRPr="6DB777E2" w:rsidR="372C24D3">
        <w:rPr>
          <w:rFonts w:eastAsia="Times New Roman"/>
          <w:sz w:val="22"/>
          <w:szCs w:val="22"/>
        </w:rPr>
        <w:t xml:space="preserve">se </w:t>
      </w:r>
      <w:r w:rsidRPr="6DB777E2" w:rsidR="043B2A83">
        <w:rPr>
          <w:rFonts w:eastAsia="Times New Roman"/>
          <w:sz w:val="22"/>
          <w:szCs w:val="22"/>
        </w:rPr>
        <w:t>security layers in two steps: implementing security features and testing them.</w:t>
      </w:r>
      <w:r w:rsidRPr="6DB777E2" w:rsidR="15AC755D">
        <w:rPr>
          <w:rFonts w:eastAsia="Times New Roman"/>
          <w:sz w:val="22"/>
          <w:szCs w:val="22"/>
        </w:rPr>
        <w:t xml:space="preserve"> The testing </w:t>
      </w:r>
      <w:r w:rsidRPr="6DB777E2" w:rsidR="15AC755D">
        <w:rPr>
          <w:rFonts w:eastAsia="Times New Roman"/>
          <w:sz w:val="22"/>
          <w:szCs w:val="22"/>
        </w:rPr>
        <w:t>portion</w:t>
      </w:r>
      <w:r w:rsidRPr="6DB777E2" w:rsidR="15AC755D">
        <w:rPr>
          <w:rFonts w:eastAsia="Times New Roman"/>
          <w:sz w:val="22"/>
          <w:szCs w:val="22"/>
        </w:rPr>
        <w:t xml:space="preserve"> of </w:t>
      </w:r>
      <w:r w:rsidRPr="6DB777E2" w:rsidR="15AC755D">
        <w:rPr>
          <w:rFonts w:eastAsia="Times New Roman"/>
          <w:sz w:val="22"/>
          <w:szCs w:val="22"/>
        </w:rPr>
        <w:t>implemenation</w:t>
      </w:r>
      <w:r w:rsidRPr="6DB777E2" w:rsidR="15AC755D">
        <w:rPr>
          <w:rFonts w:eastAsia="Times New Roman"/>
          <w:sz w:val="22"/>
          <w:szCs w:val="22"/>
        </w:rPr>
        <w:t xml:space="preserve"> </w:t>
      </w:r>
      <w:r w:rsidRPr="6DB777E2" w:rsidR="6DA3929D">
        <w:rPr>
          <w:rFonts w:eastAsia="Times New Roman"/>
          <w:sz w:val="22"/>
          <w:szCs w:val="22"/>
        </w:rPr>
        <w:t>included</w:t>
      </w:r>
      <w:r w:rsidRPr="6DB777E2" w:rsidR="15AC755D">
        <w:rPr>
          <w:rFonts w:eastAsia="Times New Roman"/>
          <w:sz w:val="22"/>
          <w:szCs w:val="22"/>
        </w:rPr>
        <w:t xml:space="preserve"> </w:t>
      </w:r>
      <w:r w:rsidRPr="6DB777E2" w:rsidR="710F8185">
        <w:rPr>
          <w:rFonts w:eastAsia="Times New Roman"/>
          <w:sz w:val="22"/>
          <w:szCs w:val="22"/>
        </w:rPr>
        <w:t xml:space="preserve">running the program to verify correct behavior, </w:t>
      </w:r>
      <w:r w:rsidRPr="6DB777E2" w:rsidR="7C3C82DE">
        <w:rPr>
          <w:rFonts w:eastAsia="Times New Roman"/>
          <w:sz w:val="22"/>
          <w:szCs w:val="22"/>
        </w:rPr>
        <w:t>performing a static test using the maven dependency check</w:t>
      </w:r>
      <w:r w:rsidRPr="6DB777E2" w:rsidR="133FAB9E">
        <w:rPr>
          <w:rFonts w:eastAsia="Times New Roman"/>
          <w:sz w:val="22"/>
          <w:szCs w:val="22"/>
        </w:rPr>
        <w:t xml:space="preserve">, </w:t>
      </w:r>
      <w:r w:rsidRPr="6DB777E2" w:rsidR="1F7F4959">
        <w:rPr>
          <w:rFonts w:eastAsia="Times New Roman"/>
          <w:sz w:val="22"/>
          <w:szCs w:val="22"/>
        </w:rPr>
        <w:t xml:space="preserve">and </w:t>
      </w:r>
      <w:r w:rsidRPr="6DB777E2" w:rsidR="58342F0A">
        <w:rPr>
          <w:rFonts w:eastAsia="Times New Roman"/>
          <w:sz w:val="22"/>
          <w:szCs w:val="22"/>
        </w:rPr>
        <w:t>conduct</w:t>
      </w:r>
      <w:r w:rsidRPr="6DB777E2" w:rsidR="1F7F4959">
        <w:rPr>
          <w:rFonts w:eastAsia="Times New Roman"/>
          <w:sz w:val="22"/>
          <w:szCs w:val="22"/>
        </w:rPr>
        <w:t>ing a manual code review.</w:t>
      </w:r>
    </w:p>
    <w:p w:rsidR="6DB777E2" w:rsidP="6DB777E2" w:rsidRDefault="6DB777E2" w14:paraId="55AB6415" w14:textId="6D137C65">
      <w:pPr>
        <w:pStyle w:val="Normal"/>
        <w:suppressLineNumbers w:val="0"/>
        <w:bidi w:val="0"/>
        <w:spacing w:before="0" w:beforeAutospacing="off" w:after="0" w:afterAutospacing="off" w:line="259" w:lineRule="auto"/>
        <w:ind w:left="0" w:right="0"/>
        <w:jc w:val="left"/>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664287396" w:id="1963120133"/>
      <w:r w:rsidR="620D193F">
        <w:rPr/>
        <w:t>Industry Standard Best Practices</w:t>
      </w:r>
      <w:bookmarkEnd w:id="36"/>
      <w:bookmarkEnd w:id="1963120133"/>
    </w:p>
    <w:p w:rsidR="620D193F" w:rsidP="00D47759" w:rsidRDefault="620D193F" w14:paraId="266CC060" w14:textId="29545586">
      <w:pPr>
        <w:spacing/>
        <w:contextualSpacing/>
        <w:rPr>
          <w:rFonts w:eastAsia="Times New Roman"/>
          <w:sz w:val="22"/>
          <w:szCs w:val="22"/>
        </w:rPr>
      </w:pPr>
    </w:p>
    <w:p w:rsidR="4BEDCBF9" w:rsidP="6DB777E2" w:rsidRDefault="4BEDCBF9" w14:paraId="4F67DA73" w14:textId="3C53C401">
      <w:pPr>
        <w:pStyle w:val="Normal"/>
        <w:suppressLineNumbers w:val="0"/>
        <w:bidi w:val="0"/>
        <w:spacing w:before="0" w:beforeAutospacing="off" w:after="0" w:afterAutospacing="off" w:line="259" w:lineRule="auto"/>
        <w:ind w:left="0" w:right="0"/>
        <w:jc w:val="left"/>
        <w:rPr>
          <w:rFonts w:eastAsia="Times New Roman"/>
          <w:sz w:val="22"/>
          <w:szCs w:val="22"/>
        </w:rPr>
      </w:pPr>
      <w:r w:rsidRPr="6DB777E2" w:rsidR="4BEDCBF9">
        <w:rPr>
          <w:rFonts w:eastAsia="Times New Roman"/>
          <w:sz w:val="22"/>
          <w:szCs w:val="22"/>
        </w:rPr>
        <w:t xml:space="preserve">Industry standard best practices are </w:t>
      </w:r>
      <w:r w:rsidRPr="6DB777E2" w:rsidR="6E72A482">
        <w:rPr>
          <w:rFonts w:eastAsia="Times New Roman"/>
          <w:sz w:val="22"/>
          <w:szCs w:val="22"/>
        </w:rPr>
        <w:t>essential</w:t>
      </w:r>
      <w:r w:rsidRPr="6DB777E2" w:rsidR="4BEDCBF9">
        <w:rPr>
          <w:rFonts w:eastAsia="Times New Roman"/>
          <w:sz w:val="22"/>
          <w:szCs w:val="22"/>
        </w:rPr>
        <w:t xml:space="preserve"> to </w:t>
      </w:r>
      <w:r w:rsidRPr="6DB777E2" w:rsidR="000FB9A9">
        <w:rPr>
          <w:rFonts w:eastAsia="Times New Roman"/>
          <w:sz w:val="22"/>
          <w:szCs w:val="22"/>
        </w:rPr>
        <w:t xml:space="preserve">a company's overall well-being. Most notably, they can save the company </w:t>
      </w:r>
      <w:r w:rsidRPr="6DB777E2" w:rsidR="6047E8A6">
        <w:rPr>
          <w:rFonts w:eastAsia="Times New Roman"/>
          <w:sz w:val="22"/>
          <w:szCs w:val="22"/>
        </w:rPr>
        <w:t xml:space="preserve">significant </w:t>
      </w:r>
      <w:r w:rsidRPr="6DB777E2" w:rsidR="6047E8A6">
        <w:rPr>
          <w:rFonts w:eastAsia="Times New Roman"/>
          <w:sz w:val="22"/>
          <w:szCs w:val="22"/>
        </w:rPr>
        <w:t>cost</w:t>
      </w:r>
      <w:r w:rsidRPr="6DB777E2" w:rsidR="000FB9A9">
        <w:rPr>
          <w:rFonts w:eastAsia="Times New Roman"/>
          <w:sz w:val="22"/>
          <w:szCs w:val="22"/>
        </w:rPr>
        <w:t xml:space="preserve"> by preventing security breaches from </w:t>
      </w:r>
      <w:r w:rsidRPr="6DB777E2" w:rsidR="7D386860">
        <w:rPr>
          <w:rFonts w:eastAsia="Times New Roman"/>
          <w:sz w:val="22"/>
          <w:szCs w:val="22"/>
        </w:rPr>
        <w:t>occurring</w:t>
      </w:r>
      <w:r w:rsidRPr="6DB777E2" w:rsidR="753A39B9">
        <w:rPr>
          <w:rFonts w:eastAsia="Times New Roman"/>
          <w:sz w:val="22"/>
          <w:szCs w:val="22"/>
        </w:rPr>
        <w:t xml:space="preserve">. </w:t>
      </w:r>
      <w:r w:rsidRPr="6DB777E2" w:rsidR="7D386860">
        <w:rPr>
          <w:rFonts w:eastAsia="Times New Roman"/>
          <w:sz w:val="22"/>
          <w:szCs w:val="22"/>
        </w:rPr>
        <w:t>The</w:t>
      </w:r>
      <w:r w:rsidRPr="6DB777E2" w:rsidR="7C4B3F4C">
        <w:rPr>
          <w:rFonts w:eastAsia="Times New Roman"/>
          <w:sz w:val="22"/>
          <w:szCs w:val="22"/>
        </w:rPr>
        <w:t>se practices</w:t>
      </w:r>
      <w:r w:rsidRPr="6DB777E2" w:rsidR="7D386860">
        <w:rPr>
          <w:rFonts w:eastAsia="Times New Roman"/>
          <w:sz w:val="22"/>
          <w:szCs w:val="22"/>
        </w:rPr>
        <w:t xml:space="preserve"> also </w:t>
      </w:r>
      <w:r w:rsidRPr="6DB777E2" w:rsidR="1F8E57CE">
        <w:rPr>
          <w:rFonts w:eastAsia="Times New Roman"/>
          <w:sz w:val="22"/>
          <w:szCs w:val="22"/>
        </w:rPr>
        <w:t>support</w:t>
      </w:r>
      <w:r w:rsidRPr="6DB777E2" w:rsidR="7D386860">
        <w:rPr>
          <w:rFonts w:eastAsia="Times New Roman"/>
          <w:sz w:val="22"/>
          <w:szCs w:val="22"/>
        </w:rPr>
        <w:t xml:space="preserve"> compliance with government regulatio</w:t>
      </w:r>
      <w:r w:rsidRPr="6DB777E2" w:rsidR="417195B1">
        <w:rPr>
          <w:rFonts w:eastAsia="Times New Roman"/>
          <w:sz w:val="22"/>
          <w:szCs w:val="22"/>
        </w:rPr>
        <w:t>ns</w:t>
      </w:r>
      <w:r w:rsidRPr="6DB777E2" w:rsidR="7AFEC212">
        <w:rPr>
          <w:rFonts w:eastAsia="Times New Roman"/>
          <w:sz w:val="22"/>
          <w:szCs w:val="22"/>
        </w:rPr>
        <w:t>, which is necessary for</w:t>
      </w:r>
      <w:r w:rsidRPr="6DB777E2" w:rsidR="417195B1">
        <w:rPr>
          <w:rFonts w:eastAsia="Times New Roman"/>
          <w:sz w:val="22"/>
          <w:szCs w:val="22"/>
        </w:rPr>
        <w:t xml:space="preserve"> Artemis Financial. </w:t>
      </w:r>
      <w:r w:rsidRPr="6DB777E2" w:rsidR="672E0BD8">
        <w:rPr>
          <w:rFonts w:eastAsia="Times New Roman"/>
          <w:sz w:val="22"/>
          <w:szCs w:val="22"/>
        </w:rPr>
        <w:t xml:space="preserve">While refactoring the application I applied </w:t>
      </w:r>
      <w:r w:rsidRPr="6DB777E2" w:rsidR="1BE56741">
        <w:rPr>
          <w:rFonts w:eastAsia="Times New Roman"/>
          <w:sz w:val="22"/>
          <w:szCs w:val="22"/>
        </w:rPr>
        <w:t>the following</w:t>
      </w:r>
      <w:r w:rsidRPr="6DB777E2" w:rsidR="672E0BD8">
        <w:rPr>
          <w:rFonts w:eastAsia="Times New Roman"/>
          <w:sz w:val="22"/>
          <w:szCs w:val="22"/>
        </w:rPr>
        <w:t xml:space="preserve"> industry standard best practices: Encrypting data, using strong algorithms, </w:t>
      </w:r>
      <w:r w:rsidRPr="6DB777E2" w:rsidR="18E17BB9">
        <w:rPr>
          <w:rFonts w:eastAsia="Times New Roman"/>
          <w:sz w:val="22"/>
          <w:szCs w:val="22"/>
        </w:rPr>
        <w:t>performing static analysis, and conducting manual code review.</w:t>
      </w:r>
      <w:r w:rsidRPr="6DB777E2" w:rsidR="17EBF0D7">
        <w:rPr>
          <w:rFonts w:eastAsia="Times New Roman"/>
          <w:sz w:val="22"/>
          <w:szCs w:val="22"/>
        </w:rPr>
        <w:t xml:space="preserve"> </w:t>
      </w:r>
    </w:p>
    <w:p w:rsidRPr="00B7788F" w:rsidR="00974AE3" w:rsidP="00D47759" w:rsidRDefault="620D193F" w14:paraId="052C684F" w14:textId="776A05DA">
      <w:pPr>
        <w:spacing/>
        <w:contextualSpacing/>
        <w:rPr>
          <w:rFonts w:eastAsia="Times New Roman"/>
          <w:sz w:val="22"/>
          <w:szCs w:val="22"/>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5db330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22">
    <w:abstractNumId w:val="21"/>
  </w: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FB9A9"/>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62187"/>
    <w:rsid w:val="003726AD"/>
    <w:rsid w:val="003978A0"/>
    <w:rsid w:val="003A1621"/>
    <w:rsid w:val="003BDFE2"/>
    <w:rsid w:val="003E2462"/>
    <w:rsid w:val="003E399D"/>
    <w:rsid w:val="003F778B"/>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A510E"/>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0BBBC"/>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4B1169"/>
    <w:rsid w:val="018FF2A0"/>
    <w:rsid w:val="0217B5D5"/>
    <w:rsid w:val="0238BA98"/>
    <w:rsid w:val="02AA0B68"/>
    <w:rsid w:val="02EB3CD2"/>
    <w:rsid w:val="02F243EC"/>
    <w:rsid w:val="03885948"/>
    <w:rsid w:val="03C4FBBF"/>
    <w:rsid w:val="03EF5B3A"/>
    <w:rsid w:val="043B2A83"/>
    <w:rsid w:val="049AA79B"/>
    <w:rsid w:val="04B6607E"/>
    <w:rsid w:val="04B68511"/>
    <w:rsid w:val="05079074"/>
    <w:rsid w:val="051188E1"/>
    <w:rsid w:val="0624DAA8"/>
    <w:rsid w:val="066788E2"/>
    <w:rsid w:val="067ECD5F"/>
    <w:rsid w:val="0699A17A"/>
    <w:rsid w:val="06CE0FA9"/>
    <w:rsid w:val="06F896B3"/>
    <w:rsid w:val="074904F1"/>
    <w:rsid w:val="075CF71B"/>
    <w:rsid w:val="07785B84"/>
    <w:rsid w:val="07A301D4"/>
    <w:rsid w:val="08380F48"/>
    <w:rsid w:val="084A9E6D"/>
    <w:rsid w:val="087DD27B"/>
    <w:rsid w:val="08CFCD93"/>
    <w:rsid w:val="08E117E0"/>
    <w:rsid w:val="08ED3977"/>
    <w:rsid w:val="0A483126"/>
    <w:rsid w:val="0AE87FB3"/>
    <w:rsid w:val="0B06F3B0"/>
    <w:rsid w:val="0BB5EE76"/>
    <w:rsid w:val="0C016CC1"/>
    <w:rsid w:val="0C2E7BFC"/>
    <w:rsid w:val="0C6EBC71"/>
    <w:rsid w:val="0D356474"/>
    <w:rsid w:val="0D507D0B"/>
    <w:rsid w:val="0E35D23A"/>
    <w:rsid w:val="0E5813D2"/>
    <w:rsid w:val="0E954CAF"/>
    <w:rsid w:val="0EBB2254"/>
    <w:rsid w:val="0EC10EC6"/>
    <w:rsid w:val="0EC6E584"/>
    <w:rsid w:val="0F8B5D33"/>
    <w:rsid w:val="0FB2302C"/>
    <w:rsid w:val="0FFD4A0D"/>
    <w:rsid w:val="101A22C6"/>
    <w:rsid w:val="10743A9B"/>
    <w:rsid w:val="10A97F6F"/>
    <w:rsid w:val="111858F2"/>
    <w:rsid w:val="112B6943"/>
    <w:rsid w:val="1135443F"/>
    <w:rsid w:val="11772DCF"/>
    <w:rsid w:val="11EA1C66"/>
    <w:rsid w:val="12189D73"/>
    <w:rsid w:val="127C6197"/>
    <w:rsid w:val="1291A3BA"/>
    <w:rsid w:val="12A3913A"/>
    <w:rsid w:val="1319B3FC"/>
    <w:rsid w:val="133FAB9E"/>
    <w:rsid w:val="13AF624E"/>
    <w:rsid w:val="142E0DB1"/>
    <w:rsid w:val="14D3CA3D"/>
    <w:rsid w:val="15101B0E"/>
    <w:rsid w:val="15AC755D"/>
    <w:rsid w:val="15D10201"/>
    <w:rsid w:val="1602278B"/>
    <w:rsid w:val="16044E7B"/>
    <w:rsid w:val="163786F0"/>
    <w:rsid w:val="167C685F"/>
    <w:rsid w:val="169C6A7C"/>
    <w:rsid w:val="1729F5F4"/>
    <w:rsid w:val="1799B44B"/>
    <w:rsid w:val="17EBF0D7"/>
    <w:rsid w:val="181F0607"/>
    <w:rsid w:val="18A06F26"/>
    <w:rsid w:val="18C29AF3"/>
    <w:rsid w:val="18C61A4E"/>
    <w:rsid w:val="18E17BB9"/>
    <w:rsid w:val="19106C40"/>
    <w:rsid w:val="195DB78F"/>
    <w:rsid w:val="19FD9105"/>
    <w:rsid w:val="1A4E73EB"/>
    <w:rsid w:val="1A681CC8"/>
    <w:rsid w:val="1A7D3410"/>
    <w:rsid w:val="1AC7A0B0"/>
    <w:rsid w:val="1AD67EC1"/>
    <w:rsid w:val="1B0F8B12"/>
    <w:rsid w:val="1B3ECB71"/>
    <w:rsid w:val="1B74781C"/>
    <w:rsid w:val="1BE56741"/>
    <w:rsid w:val="1BE7CB47"/>
    <w:rsid w:val="1C1E4210"/>
    <w:rsid w:val="1D3310D3"/>
    <w:rsid w:val="1D336A1B"/>
    <w:rsid w:val="1D6AE98E"/>
    <w:rsid w:val="1E11361A"/>
    <w:rsid w:val="1ED3AD5A"/>
    <w:rsid w:val="1F1A13BC"/>
    <w:rsid w:val="1F7F4959"/>
    <w:rsid w:val="1F8E57CE"/>
    <w:rsid w:val="1FA2FC07"/>
    <w:rsid w:val="1FCCF913"/>
    <w:rsid w:val="202C83B3"/>
    <w:rsid w:val="20974FD8"/>
    <w:rsid w:val="209F9C4C"/>
    <w:rsid w:val="2168C974"/>
    <w:rsid w:val="2174CC13"/>
    <w:rsid w:val="2180A8C2"/>
    <w:rsid w:val="21CBAC39"/>
    <w:rsid w:val="226423BE"/>
    <w:rsid w:val="2347EF20"/>
    <w:rsid w:val="236039E6"/>
    <w:rsid w:val="2386270D"/>
    <w:rsid w:val="241C2DAC"/>
    <w:rsid w:val="24A4FFC4"/>
    <w:rsid w:val="252097E3"/>
    <w:rsid w:val="2529DE9A"/>
    <w:rsid w:val="2542417F"/>
    <w:rsid w:val="26D85E12"/>
    <w:rsid w:val="273DDF9B"/>
    <w:rsid w:val="275A6BDC"/>
    <w:rsid w:val="28159672"/>
    <w:rsid w:val="287842C4"/>
    <w:rsid w:val="28AEF6AD"/>
    <w:rsid w:val="28FEB32C"/>
    <w:rsid w:val="2925FABD"/>
    <w:rsid w:val="296A9125"/>
    <w:rsid w:val="299AF54A"/>
    <w:rsid w:val="2AFC2946"/>
    <w:rsid w:val="2B130A89"/>
    <w:rsid w:val="2B4A741F"/>
    <w:rsid w:val="2B5125B1"/>
    <w:rsid w:val="2B62E948"/>
    <w:rsid w:val="2B844334"/>
    <w:rsid w:val="2BB80F47"/>
    <w:rsid w:val="2C549BAE"/>
    <w:rsid w:val="2C764C08"/>
    <w:rsid w:val="2C7EBF2C"/>
    <w:rsid w:val="2CB369A1"/>
    <w:rsid w:val="2CD543D8"/>
    <w:rsid w:val="2D4A15C9"/>
    <w:rsid w:val="2D6CF5A0"/>
    <w:rsid w:val="2D6FC9FD"/>
    <w:rsid w:val="2D9E91D4"/>
    <w:rsid w:val="2DD7BE2E"/>
    <w:rsid w:val="2DF5EEB6"/>
    <w:rsid w:val="2E5D5C8F"/>
    <w:rsid w:val="2EB879F6"/>
    <w:rsid w:val="2EB9FB82"/>
    <w:rsid w:val="2EE97D6C"/>
    <w:rsid w:val="2F2CB45D"/>
    <w:rsid w:val="2F43C643"/>
    <w:rsid w:val="2F8ABD7D"/>
    <w:rsid w:val="2F8E184C"/>
    <w:rsid w:val="2FA993C4"/>
    <w:rsid w:val="304E02E0"/>
    <w:rsid w:val="304EE820"/>
    <w:rsid w:val="305E2453"/>
    <w:rsid w:val="30A2BF11"/>
    <w:rsid w:val="30BF4479"/>
    <w:rsid w:val="30E09B88"/>
    <w:rsid w:val="31045812"/>
    <w:rsid w:val="314A67BE"/>
    <w:rsid w:val="31CB38E7"/>
    <w:rsid w:val="3213B27F"/>
    <w:rsid w:val="32548781"/>
    <w:rsid w:val="329BBDBD"/>
    <w:rsid w:val="33033103"/>
    <w:rsid w:val="3322AB25"/>
    <w:rsid w:val="3346C73F"/>
    <w:rsid w:val="33B5B612"/>
    <w:rsid w:val="33DDF1CA"/>
    <w:rsid w:val="341488A4"/>
    <w:rsid w:val="34152BF0"/>
    <w:rsid w:val="3434864D"/>
    <w:rsid w:val="344A02BE"/>
    <w:rsid w:val="344F85E1"/>
    <w:rsid w:val="347D29E8"/>
    <w:rsid w:val="3480F769"/>
    <w:rsid w:val="352086E6"/>
    <w:rsid w:val="3548E51A"/>
    <w:rsid w:val="3586F0C8"/>
    <w:rsid w:val="35CBF915"/>
    <w:rsid w:val="35D35E7F"/>
    <w:rsid w:val="35E25F52"/>
    <w:rsid w:val="360F4161"/>
    <w:rsid w:val="361AA883"/>
    <w:rsid w:val="36D4D7E5"/>
    <w:rsid w:val="372C24D3"/>
    <w:rsid w:val="3760C249"/>
    <w:rsid w:val="378AF1BD"/>
    <w:rsid w:val="37FF57D9"/>
    <w:rsid w:val="386D976A"/>
    <w:rsid w:val="39068835"/>
    <w:rsid w:val="39266EDD"/>
    <w:rsid w:val="39B38F2D"/>
    <w:rsid w:val="39D53C16"/>
    <w:rsid w:val="3A1B1D93"/>
    <w:rsid w:val="3AE22101"/>
    <w:rsid w:val="3AE5A178"/>
    <w:rsid w:val="3B2DB243"/>
    <w:rsid w:val="3BC013C1"/>
    <w:rsid w:val="3C069DA3"/>
    <w:rsid w:val="3C625E55"/>
    <w:rsid w:val="3CA7574E"/>
    <w:rsid w:val="3CAA9BBC"/>
    <w:rsid w:val="3CAD80AC"/>
    <w:rsid w:val="3DB4B34A"/>
    <w:rsid w:val="3DDA3A2D"/>
    <w:rsid w:val="3ED6D999"/>
    <w:rsid w:val="3EE84BF5"/>
    <w:rsid w:val="3EF1C250"/>
    <w:rsid w:val="3F760CEB"/>
    <w:rsid w:val="3FA043C5"/>
    <w:rsid w:val="3FAC70A8"/>
    <w:rsid w:val="3FEC95B0"/>
    <w:rsid w:val="3FFE4E75"/>
    <w:rsid w:val="4007FAAC"/>
    <w:rsid w:val="4066B2ED"/>
    <w:rsid w:val="40E64A64"/>
    <w:rsid w:val="4122C9FE"/>
    <w:rsid w:val="413C71FD"/>
    <w:rsid w:val="417195B1"/>
    <w:rsid w:val="41862DC2"/>
    <w:rsid w:val="41ADE868"/>
    <w:rsid w:val="4205460F"/>
    <w:rsid w:val="423888EC"/>
    <w:rsid w:val="42426702"/>
    <w:rsid w:val="42687334"/>
    <w:rsid w:val="428D6EF7"/>
    <w:rsid w:val="42A89225"/>
    <w:rsid w:val="4309AAFB"/>
    <w:rsid w:val="437DC814"/>
    <w:rsid w:val="44024D03"/>
    <w:rsid w:val="44136985"/>
    <w:rsid w:val="454174DB"/>
    <w:rsid w:val="454398CA"/>
    <w:rsid w:val="455DBEEE"/>
    <w:rsid w:val="45A5CF5F"/>
    <w:rsid w:val="463AF3C2"/>
    <w:rsid w:val="466E582D"/>
    <w:rsid w:val="46A02000"/>
    <w:rsid w:val="46A8E37D"/>
    <w:rsid w:val="47E8DF68"/>
    <w:rsid w:val="47F056AF"/>
    <w:rsid w:val="47F3FA39"/>
    <w:rsid w:val="487299F9"/>
    <w:rsid w:val="48BD2105"/>
    <w:rsid w:val="48E6DAA8"/>
    <w:rsid w:val="49A9181E"/>
    <w:rsid w:val="49E2DC90"/>
    <w:rsid w:val="4A5F7E72"/>
    <w:rsid w:val="4A70D690"/>
    <w:rsid w:val="4A78C29B"/>
    <w:rsid w:val="4A82AB09"/>
    <w:rsid w:val="4B3FF799"/>
    <w:rsid w:val="4BAC842F"/>
    <w:rsid w:val="4BEAD7AB"/>
    <w:rsid w:val="4BEDCBF9"/>
    <w:rsid w:val="4C3BB115"/>
    <w:rsid w:val="4C8A365B"/>
    <w:rsid w:val="4C94A27C"/>
    <w:rsid w:val="4CE0E9CA"/>
    <w:rsid w:val="4D38B29A"/>
    <w:rsid w:val="4E156163"/>
    <w:rsid w:val="4E510242"/>
    <w:rsid w:val="4E9C8746"/>
    <w:rsid w:val="4F4DA37F"/>
    <w:rsid w:val="4FCFF3E6"/>
    <w:rsid w:val="4FEEEA94"/>
    <w:rsid w:val="5018F677"/>
    <w:rsid w:val="501DE28F"/>
    <w:rsid w:val="5034269B"/>
    <w:rsid w:val="5119B110"/>
    <w:rsid w:val="51391587"/>
    <w:rsid w:val="513E7BDB"/>
    <w:rsid w:val="513EDFB9"/>
    <w:rsid w:val="528DC837"/>
    <w:rsid w:val="52B6AD15"/>
    <w:rsid w:val="52C3F815"/>
    <w:rsid w:val="52D68269"/>
    <w:rsid w:val="53529FEC"/>
    <w:rsid w:val="5363BFE9"/>
    <w:rsid w:val="53D19CC5"/>
    <w:rsid w:val="541B2C79"/>
    <w:rsid w:val="54DF75AD"/>
    <w:rsid w:val="55D78A48"/>
    <w:rsid w:val="5631CF0C"/>
    <w:rsid w:val="564EDDA0"/>
    <w:rsid w:val="56954D80"/>
    <w:rsid w:val="56FC5698"/>
    <w:rsid w:val="572120B6"/>
    <w:rsid w:val="57B4866E"/>
    <w:rsid w:val="5830202E"/>
    <w:rsid w:val="58342F0A"/>
    <w:rsid w:val="58460707"/>
    <w:rsid w:val="589CAA7B"/>
    <w:rsid w:val="58A89EC7"/>
    <w:rsid w:val="58E452CA"/>
    <w:rsid w:val="59DA4EC1"/>
    <w:rsid w:val="59E4AA70"/>
    <w:rsid w:val="59E50FCE"/>
    <w:rsid w:val="5A02075A"/>
    <w:rsid w:val="5A037AE9"/>
    <w:rsid w:val="5A23C890"/>
    <w:rsid w:val="5A7F4C23"/>
    <w:rsid w:val="5A82AB51"/>
    <w:rsid w:val="5ADC5E99"/>
    <w:rsid w:val="5B0D9182"/>
    <w:rsid w:val="5B587107"/>
    <w:rsid w:val="5B95489A"/>
    <w:rsid w:val="5BF9FBA7"/>
    <w:rsid w:val="5C26C740"/>
    <w:rsid w:val="5C48B653"/>
    <w:rsid w:val="5C951ACF"/>
    <w:rsid w:val="5CC4B5B4"/>
    <w:rsid w:val="5D1777AB"/>
    <w:rsid w:val="5DC49997"/>
    <w:rsid w:val="5DD73C14"/>
    <w:rsid w:val="5DF46C96"/>
    <w:rsid w:val="5F526DFC"/>
    <w:rsid w:val="5F5F1E32"/>
    <w:rsid w:val="5F86A9F2"/>
    <w:rsid w:val="5FD4B666"/>
    <w:rsid w:val="6047E8A6"/>
    <w:rsid w:val="604FE896"/>
    <w:rsid w:val="60A29015"/>
    <w:rsid w:val="60C1DC98"/>
    <w:rsid w:val="60E0415B"/>
    <w:rsid w:val="612E2081"/>
    <w:rsid w:val="615528E0"/>
    <w:rsid w:val="61E5E345"/>
    <w:rsid w:val="620D193F"/>
    <w:rsid w:val="6292A5E1"/>
    <w:rsid w:val="6301DB01"/>
    <w:rsid w:val="63D9FC30"/>
    <w:rsid w:val="641730FC"/>
    <w:rsid w:val="6579479B"/>
    <w:rsid w:val="65A5F9E8"/>
    <w:rsid w:val="65DFC5A2"/>
    <w:rsid w:val="65E5CD62"/>
    <w:rsid w:val="6637EA1B"/>
    <w:rsid w:val="66EEBB18"/>
    <w:rsid w:val="672E0BD8"/>
    <w:rsid w:val="673944C1"/>
    <w:rsid w:val="6804251E"/>
    <w:rsid w:val="681DCBB2"/>
    <w:rsid w:val="69194CC9"/>
    <w:rsid w:val="694C6718"/>
    <w:rsid w:val="69DDBFCF"/>
    <w:rsid w:val="69EDBCD2"/>
    <w:rsid w:val="6A263A97"/>
    <w:rsid w:val="6A6ED6DF"/>
    <w:rsid w:val="6AEBCC1B"/>
    <w:rsid w:val="6C7C04C4"/>
    <w:rsid w:val="6C8E42D4"/>
    <w:rsid w:val="6CDA9C80"/>
    <w:rsid w:val="6D0DB271"/>
    <w:rsid w:val="6D1C20FD"/>
    <w:rsid w:val="6D47174B"/>
    <w:rsid w:val="6D4E6B20"/>
    <w:rsid w:val="6DA3929D"/>
    <w:rsid w:val="6DB777E2"/>
    <w:rsid w:val="6DBB8053"/>
    <w:rsid w:val="6DD73703"/>
    <w:rsid w:val="6DFFEEA7"/>
    <w:rsid w:val="6E11687C"/>
    <w:rsid w:val="6E162A98"/>
    <w:rsid w:val="6E5365F6"/>
    <w:rsid w:val="6E72A482"/>
    <w:rsid w:val="6E801699"/>
    <w:rsid w:val="6F28A045"/>
    <w:rsid w:val="6F3F1BEE"/>
    <w:rsid w:val="700DC8CA"/>
    <w:rsid w:val="70176712"/>
    <w:rsid w:val="7038FF8D"/>
    <w:rsid w:val="7101F37A"/>
    <w:rsid w:val="7106D922"/>
    <w:rsid w:val="710F8185"/>
    <w:rsid w:val="716FDB3A"/>
    <w:rsid w:val="71954499"/>
    <w:rsid w:val="71C113CA"/>
    <w:rsid w:val="71F5B205"/>
    <w:rsid w:val="720A8A8B"/>
    <w:rsid w:val="725732BF"/>
    <w:rsid w:val="7407F66E"/>
    <w:rsid w:val="74A31280"/>
    <w:rsid w:val="74BE5DF4"/>
    <w:rsid w:val="753A39B9"/>
    <w:rsid w:val="75AB42A7"/>
    <w:rsid w:val="76067B1C"/>
    <w:rsid w:val="768FAACB"/>
    <w:rsid w:val="76D54ADD"/>
    <w:rsid w:val="7747E4D7"/>
    <w:rsid w:val="77CD179F"/>
    <w:rsid w:val="77F2BC34"/>
    <w:rsid w:val="7803AF2A"/>
    <w:rsid w:val="783D8A15"/>
    <w:rsid w:val="784C339A"/>
    <w:rsid w:val="78C2CEBC"/>
    <w:rsid w:val="78E64784"/>
    <w:rsid w:val="791EBCEC"/>
    <w:rsid w:val="7923ECDD"/>
    <w:rsid w:val="796E6263"/>
    <w:rsid w:val="7992C3FE"/>
    <w:rsid w:val="799BC5B6"/>
    <w:rsid w:val="79A79B22"/>
    <w:rsid w:val="7A3C574B"/>
    <w:rsid w:val="7A7E573F"/>
    <w:rsid w:val="7AA95D77"/>
    <w:rsid w:val="7AFEC212"/>
    <w:rsid w:val="7BA826F0"/>
    <w:rsid w:val="7BB8BFDB"/>
    <w:rsid w:val="7BEDD140"/>
    <w:rsid w:val="7C3C82DE"/>
    <w:rsid w:val="7C4B3F4C"/>
    <w:rsid w:val="7C567870"/>
    <w:rsid w:val="7C8BCE5B"/>
    <w:rsid w:val="7CE9778E"/>
    <w:rsid w:val="7D386860"/>
    <w:rsid w:val="7D43EFF4"/>
    <w:rsid w:val="7E54DADC"/>
    <w:rsid w:val="7E7FDFEC"/>
    <w:rsid w:val="7EB42416"/>
    <w:rsid w:val="7EDC2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Id1114391560" /><Relationship Type="http://schemas.openxmlformats.org/officeDocument/2006/relationships/image" Target="/media/image4.png" Id="rId1614449358" /><Relationship Type="http://schemas.openxmlformats.org/officeDocument/2006/relationships/image" Target="/media/image5.png" Id="rId460137536" /><Relationship Type="http://schemas.openxmlformats.org/officeDocument/2006/relationships/image" Target="/media/image6.png" Id="rId1912648906" /><Relationship Type="http://schemas.openxmlformats.org/officeDocument/2006/relationships/image" Target="/media/image7.png" Id="rId1039329215" /><Relationship Type="http://schemas.openxmlformats.org/officeDocument/2006/relationships/image" Target="/media/image8.png" Id="rId1681212747"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Wilkinson, Anthony</lastModifiedBy>
  <revision>55</revision>
  <dcterms:created xsi:type="dcterms:W3CDTF">2022-04-20T12:43:00.0000000Z</dcterms:created>
  <dcterms:modified xsi:type="dcterms:W3CDTF">2025-08-11T19:24:57.5897544Z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