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A1DE1" w14:textId="608ED247" w:rsidR="007633D9" w:rsidRPr="00D161FB" w:rsidRDefault="007633D9" w:rsidP="007633D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61B30">
              <w:rPr>
                <w:rFonts w:ascii="Arial" w:hAnsi="Arial" w:cs="Arial"/>
                <w:szCs w:val="20"/>
              </w:rPr>
              <w:t>Exclusión</w:t>
            </w:r>
            <w:r>
              <w:rPr>
                <w:rFonts w:ascii="Arial" w:hAnsi="Arial" w:cs="Arial"/>
                <w:szCs w:val="20"/>
              </w:rPr>
              <w:t xml:space="preserve"> automática</w:t>
            </w:r>
            <w:r w:rsidRPr="00461B30">
              <w:rPr>
                <w:rFonts w:ascii="Arial" w:hAnsi="Arial" w:cs="Arial"/>
                <w:szCs w:val="20"/>
              </w:rPr>
              <w:t xml:space="preserve"> del área “Tratamiento de superficie”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7F592120" w14:textId="774BE6EE" w:rsidR="00D161FB" w:rsidRPr="00D161FB" w:rsidRDefault="00D161FB" w:rsidP="007633D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7633D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1977353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93193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673C9B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01659B1" w:rsidR="00D161FB" w:rsidRPr="00D161FB" w:rsidRDefault="00D161FB" w:rsidP="007633D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633D9"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51F17B4" w:rsidR="00C93193" w:rsidRPr="00D161FB" w:rsidRDefault="00D161FB" w:rsidP="007633D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93193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C93193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504D76F9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(RF07)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3193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3C6F8780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314032E5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detectar si la orden no pasó por el área de tratamiento de superficie.</w:t>
            </w:r>
          </w:p>
        </w:tc>
      </w:tr>
      <w:tr w:rsidR="00C93193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5E5D1EE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8F5041C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formato del llenado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incluye el área de tratamiento de superficie si la orden no paso por el área.</w:t>
            </w:r>
          </w:p>
        </w:tc>
      </w:tr>
      <w:tr w:rsidR="00C93193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7EF4607E" w:rsidR="00C93193" w:rsidRPr="00D161FB" w:rsidRDefault="00673C9B" w:rsidP="00673C9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1C94ACD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>15/10/24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0A583F7D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>V1.0</w:t>
            </w:r>
          </w:p>
        </w:tc>
      </w:tr>
      <w:tr w:rsidR="00C93193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C93193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C93193" w:rsidRPr="00D161FB" w14:paraId="46ED75AA" w14:textId="77777777" w:rsidTr="00C93193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AB6D00E" w:rsidR="00C93193" w:rsidRPr="00D161FB" w:rsidRDefault="00C93193" w:rsidP="00C9319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Excluir automáticamente el área de “Tratamiento de superficie” del formato </w:t>
            </w:r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proofErr w:type="spellStart"/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aquellas ordenes que no pasaron por dicha área.</w:t>
            </w:r>
          </w:p>
        </w:tc>
      </w:tr>
      <w:tr w:rsidR="00C93193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C93193" w:rsidRPr="00D161FB" w:rsidRDefault="00C93193" w:rsidP="00C9319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3193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4C18599C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671FF" w14:textId="7DD7CA18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verificará si la orden procesada pasó por el área de tratamiento de superficie. Si no fue así, esa área no será incluida en el formato de </w:t>
            </w:r>
            <w:proofErr w:type="spellStart"/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generado.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3193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66EA9CF2" w14:textId="77777777" w:rsidTr="007C4CE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5EE0E416" w:rsidR="00C93193" w:rsidRPr="00D161FB" w:rsidRDefault="000A4A62" w:rsidP="007C4CE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7C82845C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A4A62">
              <w:rPr>
                <w:rFonts w:ascii="Calibri" w:eastAsia="Times New Roman" w:hAnsi="Calibri" w:cs="Calibri"/>
                <w:color w:val="000000"/>
                <w:lang w:eastAsia="es-MX"/>
              </w:rPr>
              <w:t>El sistema identifica que la orden no pasó por el área de tratamiento de superficie.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40EEAF07" w14:textId="77777777" w:rsidTr="007C4CE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7974C647" w:rsidR="00C93193" w:rsidRPr="00D161FB" w:rsidRDefault="000A4A62" w:rsidP="007C4CE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69AE3436" w:rsidR="00C93193" w:rsidRPr="00D161FB" w:rsidRDefault="000A4A62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de tratamiento de superficie </w:t>
            </w:r>
            <w:r w:rsidR="007C4CEB">
              <w:rPr>
                <w:rFonts w:ascii="Calibri" w:eastAsia="Times New Roman" w:hAnsi="Calibri" w:cs="Calibri"/>
                <w:color w:val="000000"/>
                <w:lang w:eastAsia="es-MX"/>
              </w:rPr>
              <w:t>no aparece en el catálogo de razón de rechazo.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C93193" w:rsidRPr="00D161FB" w:rsidRDefault="00C93193" w:rsidP="007C4CE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40C36958" w14:textId="77777777" w:rsidTr="007C4CE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FE79A3E" w:rsidR="00C93193" w:rsidRPr="00D161FB" w:rsidRDefault="007C4CEB" w:rsidP="007C4CE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5841F7D" w:rsidR="00C93193" w:rsidRPr="00D161FB" w:rsidRDefault="00C93193" w:rsidP="007C4CE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4CEB">
              <w:rPr>
                <w:rFonts w:ascii="Calibri" w:eastAsia="Times New Roman" w:hAnsi="Calibri" w:cs="Calibri"/>
                <w:color w:val="000000"/>
                <w:lang w:eastAsia="es-MX"/>
              </w:rPr>
              <w:t>El área de tratamiento de superficie aparece de manera automática dependiendo el proceso que lleva la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5239B22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Hlk179875542"/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bookmarkEnd w:id="0"/>
      <w:tr w:rsidR="00C93193" w:rsidRPr="00D161FB" w14:paraId="7E0099F0" w14:textId="77777777" w:rsidTr="007C4CE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C93193" w:rsidRPr="00D161FB" w:rsidRDefault="00C93193" w:rsidP="007C4C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651A0C9E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7C4CEB">
              <w:rPr>
                <w:rFonts w:ascii="Calibri" w:eastAsia="Times New Roman" w:hAnsi="Calibri" w:cs="Calibri"/>
                <w:color w:val="000000"/>
                <w:lang w:eastAsia="es-MX"/>
              </w:rPr>
              <w:t>Cada que se inicia una nueva orden de producción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C93193" w:rsidRPr="00D161FB" w:rsidRDefault="00C93193" w:rsidP="007C4C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6DE5A41B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4CEB">
              <w:rPr>
                <w:rFonts w:ascii="Calibri" w:eastAsia="Times New Roman" w:hAnsi="Calibri" w:cs="Calibri"/>
                <w:color w:val="000000"/>
                <w:lang w:eastAsia="es-MX"/>
              </w:rPr>
              <w:t>Se deberá realizar este proceso de manera inmediata y automáticamente.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7A5FF645" w14:textId="77777777" w:rsidTr="007C4CE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C93193" w:rsidRPr="00D161FB" w:rsidRDefault="00C93193" w:rsidP="007C4C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761FC22C" w:rsidR="00C93193" w:rsidRPr="00D161FB" w:rsidRDefault="007C4CEB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C93193" w:rsidRPr="00D161FB" w:rsidRDefault="00C93193" w:rsidP="007C4C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6C60F023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4CEB"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12B25E86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15AF608B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C93193" w:rsidRPr="00D161FB" w:rsidRDefault="00C93193" w:rsidP="00C9319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3193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C93193" w:rsidRPr="00D161FB" w:rsidRDefault="00C93193" w:rsidP="00C9319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3193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C93193" w:rsidRPr="00D161FB" w:rsidRDefault="00C93193" w:rsidP="00C9319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C93193" w:rsidRPr="00D161FB" w:rsidRDefault="00C93193" w:rsidP="00C9319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  <w:bookmarkStart w:id="1" w:name="_GoBack"/>
      <w:bookmarkEnd w:id="1"/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17B0F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0A4A62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73C9B"/>
    <w:rsid w:val="00694A68"/>
    <w:rsid w:val="006E2814"/>
    <w:rsid w:val="007176D9"/>
    <w:rsid w:val="007238AA"/>
    <w:rsid w:val="007633D9"/>
    <w:rsid w:val="007C4CEB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545EA"/>
    <w:rsid w:val="00C93193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739A0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3A15B2-D688-4ABF-A442-8759118A1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10</cp:revision>
  <cp:lastPrinted>2014-04-11T18:12:00Z</cp:lastPrinted>
  <dcterms:created xsi:type="dcterms:W3CDTF">2015-07-29T13:22:00Z</dcterms:created>
  <dcterms:modified xsi:type="dcterms:W3CDTF">2024-10-15T19:37:00Z</dcterms:modified>
  <cp:category>IT</cp:category>
</cp:coreProperties>
</file>