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498"/>
        <w:gridCol w:w="3304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09A17D1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Autentica</w:t>
            </w:r>
            <w:r w:rsidR="00E74CC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0B858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002</w:t>
            </w:r>
          </w:p>
        </w:tc>
      </w:tr>
      <w:tr w:rsidR="00D161FB" w:rsidRPr="00D161FB" w14:paraId="2911E23D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5B8D63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9C4FF6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93200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RF-02</w:t>
            </w:r>
          </w:p>
        </w:tc>
      </w:tr>
      <w:tr w:rsidR="00D161FB" w:rsidRPr="00D161FB" w14:paraId="69A02679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0150" w14:textId="77777777" w:rsidR="00794376" w:rsidRPr="00CD065A" w:rsidRDefault="00794376" w:rsidP="0079437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0BC20F0" w:rsidR="00D161FB" w:rsidRPr="00794376" w:rsidRDefault="00794376" w:rsidP="0079437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lector de código de barras debe estar </w:t>
            </w:r>
            <w:r w:rsidR="00EA1A7B">
              <w:rPr>
                <w:rFonts w:ascii="Calibri" w:eastAsia="Times New Roman" w:hAnsi="Calibri" w:cs="Calibri"/>
                <w:color w:val="000000"/>
                <w:lang w:eastAsia="es-MX"/>
              </w:rPr>
              <w:t>en funcionamiento</w:t>
            </w: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985395C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98271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valida el código de supervisor y </w:t>
            </w:r>
            <w:r w:rsidR="00537A95">
              <w:rPr>
                <w:rFonts w:ascii="Calibri" w:eastAsia="Times New Roman" w:hAnsi="Calibri" w:cs="Calibri"/>
                <w:color w:val="000000"/>
                <w:lang w:eastAsia="es-MX"/>
              </w:rPr>
              <w:t>redirige a la ventana principal d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537A95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EA1A7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595193C" w:rsidR="00D161FB" w:rsidRPr="00D161FB" w:rsidRDefault="00EA1A7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B54375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EA1A7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929E4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D929E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31D05D6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el acceso al sistema cuando se escanee un código de supervisor válido.</w:t>
            </w:r>
          </w:p>
        </w:tc>
      </w:tr>
      <w:tr w:rsidR="00D161FB" w:rsidRPr="00D161FB" w14:paraId="48D52E7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E15A764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código de supervisor que capture el operador para que</w:t>
            </w:r>
            <w:r w:rsidR="00114210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caso de ser válido permita el uso del sistema, de lo contrario se restringirá el acceso.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F96FEC9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3E72CAC5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que represente el código de supervisor.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EB93052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4D9CE84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corresponda a un supervisor del área de maquinado.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17FA8AF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2D48DD2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el acceso y redirige al operador a la siguiente ventana.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83E5FAB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CF7EBF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supervisor no pertenece al área de maquinado el sistema muestra un mensaje de error y solicita al operador que escanee un código válido.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EA1A7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430E5492" w:rsidR="00D161FB" w:rsidRPr="00D161FB" w:rsidRDefault="000F484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Cada que se inicie la producción en una línea.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3B27E04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EA1A7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55DEA1C5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68F37CA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E0EBFDF" w:rsidR="00D161FB" w:rsidRPr="00D161FB" w:rsidRDefault="00D161FB" w:rsidP="007943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93534" w14:textId="77777777" w:rsidR="003D26CC" w:rsidRDefault="003D26CC" w:rsidP="001E1D48">
      <w:r>
        <w:separator/>
      </w:r>
    </w:p>
  </w:endnote>
  <w:endnote w:type="continuationSeparator" w:id="0">
    <w:p w14:paraId="3519C012" w14:textId="77777777" w:rsidR="003D26CC" w:rsidRDefault="003D26CC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DDEA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10FFF" w14:textId="77777777" w:rsidR="003D26CC" w:rsidRDefault="003D26CC" w:rsidP="001E1D48">
      <w:r>
        <w:separator/>
      </w:r>
    </w:p>
  </w:footnote>
  <w:footnote w:type="continuationSeparator" w:id="0">
    <w:p w14:paraId="048A1EC7" w14:textId="77777777" w:rsidR="003D26CC" w:rsidRDefault="003D26CC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3FBB"/>
    <w:multiLevelType w:val="hybridMultilevel"/>
    <w:tmpl w:val="EEAE0B18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754E"/>
    <w:multiLevelType w:val="hybridMultilevel"/>
    <w:tmpl w:val="FFB8CAB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8578055">
    <w:abstractNumId w:val="6"/>
  </w:num>
  <w:num w:numId="2" w16cid:durableId="792555479">
    <w:abstractNumId w:val="1"/>
  </w:num>
  <w:num w:numId="3" w16cid:durableId="699862391">
    <w:abstractNumId w:val="5"/>
  </w:num>
  <w:num w:numId="4" w16cid:durableId="49229981">
    <w:abstractNumId w:val="3"/>
  </w:num>
  <w:num w:numId="5" w16cid:durableId="1731925199">
    <w:abstractNumId w:val="4"/>
  </w:num>
  <w:num w:numId="6" w16cid:durableId="1563951822">
    <w:abstractNumId w:val="2"/>
  </w:num>
  <w:num w:numId="7" w16cid:durableId="10602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0F4842"/>
    <w:rsid w:val="00114210"/>
    <w:rsid w:val="001563B0"/>
    <w:rsid w:val="00174F73"/>
    <w:rsid w:val="00183A14"/>
    <w:rsid w:val="001E1D48"/>
    <w:rsid w:val="0024722D"/>
    <w:rsid w:val="00263898"/>
    <w:rsid w:val="0026432D"/>
    <w:rsid w:val="00282561"/>
    <w:rsid w:val="00296EF2"/>
    <w:rsid w:val="002C1521"/>
    <w:rsid w:val="00321D35"/>
    <w:rsid w:val="003337B5"/>
    <w:rsid w:val="00333F62"/>
    <w:rsid w:val="00333F91"/>
    <w:rsid w:val="00351C2D"/>
    <w:rsid w:val="00390B2E"/>
    <w:rsid w:val="003955CA"/>
    <w:rsid w:val="003C24E3"/>
    <w:rsid w:val="003D24EE"/>
    <w:rsid w:val="003D26CC"/>
    <w:rsid w:val="00421D28"/>
    <w:rsid w:val="00426287"/>
    <w:rsid w:val="004400AF"/>
    <w:rsid w:val="0048278C"/>
    <w:rsid w:val="0048335E"/>
    <w:rsid w:val="004B79FD"/>
    <w:rsid w:val="004C3620"/>
    <w:rsid w:val="00537A95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94376"/>
    <w:rsid w:val="007D377B"/>
    <w:rsid w:val="007D50BF"/>
    <w:rsid w:val="007E7B16"/>
    <w:rsid w:val="007F151C"/>
    <w:rsid w:val="007F1CB8"/>
    <w:rsid w:val="007F5A89"/>
    <w:rsid w:val="008D3E41"/>
    <w:rsid w:val="00905AD0"/>
    <w:rsid w:val="00910CB1"/>
    <w:rsid w:val="00930E0C"/>
    <w:rsid w:val="009617F9"/>
    <w:rsid w:val="009F75FE"/>
    <w:rsid w:val="00A130DC"/>
    <w:rsid w:val="00A21504"/>
    <w:rsid w:val="00A778DC"/>
    <w:rsid w:val="00A83F60"/>
    <w:rsid w:val="00A95ACD"/>
    <w:rsid w:val="00AC6FE9"/>
    <w:rsid w:val="00AD295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929E4"/>
    <w:rsid w:val="00DA0A4E"/>
    <w:rsid w:val="00DA3C01"/>
    <w:rsid w:val="00DA5E6B"/>
    <w:rsid w:val="00DF1137"/>
    <w:rsid w:val="00E202C1"/>
    <w:rsid w:val="00E22D73"/>
    <w:rsid w:val="00E32A04"/>
    <w:rsid w:val="00E74CC5"/>
    <w:rsid w:val="00E81500"/>
    <w:rsid w:val="00EA1A7B"/>
    <w:rsid w:val="00EB1FEA"/>
    <w:rsid w:val="00EF333B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1F4E3-E894-4D71-B526-5FEF1CA5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6</cp:revision>
  <cp:lastPrinted>2014-04-11T18:12:00Z</cp:lastPrinted>
  <dcterms:created xsi:type="dcterms:W3CDTF">2025-02-12T13:40:00Z</dcterms:created>
  <dcterms:modified xsi:type="dcterms:W3CDTF">2025-02-14T00:03:00Z</dcterms:modified>
  <cp:category>IT</cp:category>
</cp:coreProperties>
</file>