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79F5D" w14:textId="757DD311" w:rsidR="00C02B9F" w:rsidRDefault="00C02B9F" w:rsidP="00831825">
      <w:pPr>
        <w:pStyle w:val="Heading1"/>
        <w:rPr>
          <w:rFonts w:ascii="Poppins" w:hAnsi="Poppins" w:cs="Poppins"/>
          <w:b/>
          <w:bCs/>
        </w:rPr>
      </w:pPr>
      <w:r w:rsidRPr="00C02B9F">
        <w:rPr>
          <w:rFonts w:ascii="Poppins" w:hAnsi="Poppins" w:cs="Poppins"/>
          <w:b/>
          <w:bCs/>
          <w:noProof/>
          <w:lang w:eastAsia="en-AU"/>
        </w:rPr>
        <w:drawing>
          <wp:anchor distT="0" distB="0" distL="114300" distR="114300" simplePos="0" relativeHeight="251658242" behindDoc="1" locked="0" layoutInCell="1" allowOverlap="1" wp14:anchorId="16CBE7BE" wp14:editId="23085C0C">
            <wp:simplePos x="0" y="0"/>
            <wp:positionH relativeFrom="page">
              <wp:posOffset>66675</wp:posOffset>
            </wp:positionH>
            <wp:positionV relativeFrom="page">
              <wp:posOffset>152400</wp:posOffset>
            </wp:positionV>
            <wp:extent cx="7138670" cy="10342245"/>
            <wp:effectExtent l="0" t="0" r="5080" b="19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fo-cov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138670" cy="1034224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14:sizeRelH relativeFrom="margin">
              <wp14:pctWidth>0</wp14:pctWidth>
            </wp14:sizeRelH>
            <wp14:sizeRelV relativeFrom="margin">
              <wp14:pctHeight>0</wp14:pctHeight>
            </wp14:sizeRelV>
          </wp:anchor>
        </w:drawing>
      </w:r>
    </w:p>
    <w:p w14:paraId="015000E0" w14:textId="1901CF63" w:rsidR="00194B31" w:rsidRPr="00C02B9F" w:rsidRDefault="00106D5A" w:rsidP="00831825">
      <w:pPr>
        <w:pStyle w:val="Heading1"/>
        <w:rPr>
          <w:rFonts w:ascii="Poppins" w:hAnsi="Poppins" w:cs="Poppins"/>
          <w:b/>
          <w:bCs/>
        </w:rPr>
      </w:pPr>
      <w:r w:rsidRPr="00C02B9F">
        <w:rPr>
          <w:rFonts w:ascii="Poppins" w:hAnsi="Poppins" w:cs="Poppins"/>
          <w:b/>
          <w:bCs/>
        </w:rPr>
        <w:t xml:space="preserve">Population Health Analyst </w:t>
      </w:r>
      <w:r w:rsidR="00831825" w:rsidRPr="00C02B9F">
        <w:rPr>
          <w:rFonts w:ascii="Poppins" w:hAnsi="Poppins" w:cs="Poppins"/>
          <w:b/>
          <w:bCs/>
        </w:rPr>
        <w:t>– Analytical Task</w:t>
      </w:r>
    </w:p>
    <w:p w14:paraId="753E5077" w14:textId="277895B7" w:rsidR="00106D5A" w:rsidRDefault="00831825" w:rsidP="00831825">
      <w:pPr>
        <w:pStyle w:val="Heading2"/>
        <w:rPr>
          <w:rFonts w:ascii="Poppins" w:hAnsi="Poppins" w:cs="Poppins"/>
        </w:rPr>
      </w:pPr>
      <w:r w:rsidRPr="00603C2F">
        <w:rPr>
          <w:rFonts w:ascii="Poppins" w:hAnsi="Poppins" w:cs="Poppins"/>
        </w:rPr>
        <w:t>Young people</w:t>
      </w:r>
      <w:r w:rsidR="005736B8">
        <w:rPr>
          <w:rFonts w:ascii="Poppins" w:hAnsi="Poppins" w:cs="Poppins"/>
        </w:rPr>
        <w:t xml:space="preserve"> in North Western Melbourne Primary Health Network region</w:t>
      </w:r>
    </w:p>
    <w:p w14:paraId="28A8B407" w14:textId="77777777" w:rsidR="00603C2F" w:rsidRPr="00603C2F" w:rsidRDefault="00603C2F" w:rsidP="00603C2F"/>
    <w:p w14:paraId="3BF6E7DB" w14:textId="77777777" w:rsidR="004678E7" w:rsidRPr="004678E7" w:rsidRDefault="004678E7" w:rsidP="00A33542">
      <w:pPr>
        <w:rPr>
          <w:rFonts w:ascii="Poppins" w:hAnsi="Poppins" w:cs="Poppins"/>
          <w:b/>
          <w:bCs/>
        </w:rPr>
      </w:pPr>
      <w:r w:rsidRPr="004678E7">
        <w:rPr>
          <w:rFonts w:ascii="Poppins" w:hAnsi="Poppins" w:cs="Poppins"/>
          <w:b/>
          <w:bCs/>
        </w:rPr>
        <w:t xml:space="preserve">Background </w:t>
      </w:r>
    </w:p>
    <w:p w14:paraId="72A1CB31" w14:textId="4628CA26" w:rsidR="00106D5A" w:rsidRPr="00603C2F" w:rsidRDefault="00D82958" w:rsidP="00A33542">
      <w:pPr>
        <w:rPr>
          <w:rFonts w:ascii="Poppins" w:hAnsi="Poppins" w:cs="Poppins"/>
        </w:rPr>
      </w:pPr>
      <w:r w:rsidRPr="00D82958">
        <w:rPr>
          <w:rFonts w:ascii="Poppins" w:hAnsi="Poppins" w:cs="Poppins"/>
        </w:rPr>
        <w:t xml:space="preserve">North Western Melbourne Primary Health </w:t>
      </w:r>
      <w:r>
        <w:rPr>
          <w:rFonts w:ascii="Poppins" w:hAnsi="Poppins" w:cs="Poppins"/>
        </w:rPr>
        <w:t>(</w:t>
      </w:r>
      <w:r w:rsidR="00A33542" w:rsidRPr="00A33542">
        <w:rPr>
          <w:rFonts w:ascii="Poppins" w:hAnsi="Poppins" w:cs="Poppins"/>
        </w:rPr>
        <w:t>NWMPHN</w:t>
      </w:r>
      <w:r>
        <w:rPr>
          <w:rFonts w:ascii="Poppins" w:hAnsi="Poppins" w:cs="Poppins"/>
        </w:rPr>
        <w:t>)</w:t>
      </w:r>
      <w:r w:rsidR="00A33542" w:rsidRPr="00A33542">
        <w:rPr>
          <w:rFonts w:ascii="Poppins" w:hAnsi="Poppins" w:cs="Poppins"/>
        </w:rPr>
        <w:t xml:space="preserve"> is dedicated to gaining a comprehensive understanding of the overall well-being and development of young individuals within our catchment area, encompassing their physical, emotional, and social dimensions. Our objective is to identify specific issues or </w:t>
      </w:r>
      <w:r w:rsidR="0051096E">
        <w:rPr>
          <w:rFonts w:ascii="Poppins" w:hAnsi="Poppins" w:cs="Poppins"/>
        </w:rPr>
        <w:t xml:space="preserve">geographic </w:t>
      </w:r>
      <w:r w:rsidR="00A33542" w:rsidRPr="00A33542">
        <w:rPr>
          <w:rFonts w:ascii="Poppins" w:hAnsi="Poppins" w:cs="Poppins"/>
        </w:rPr>
        <w:t>locations that may warrant additional attention, ensuring that we can optimi</w:t>
      </w:r>
      <w:r w:rsidR="000F3094">
        <w:rPr>
          <w:rFonts w:ascii="Poppins" w:hAnsi="Poppins" w:cs="Poppins"/>
        </w:rPr>
        <w:t>s</w:t>
      </w:r>
      <w:r w:rsidR="00A33542" w:rsidRPr="00A33542">
        <w:rPr>
          <w:rFonts w:ascii="Poppins" w:hAnsi="Poppins" w:cs="Poppins"/>
        </w:rPr>
        <w:t xml:space="preserve">e efforts to provide young people with the </w:t>
      </w:r>
      <w:r w:rsidR="004678E7">
        <w:rPr>
          <w:rFonts w:ascii="Poppins" w:hAnsi="Poppins" w:cs="Poppins"/>
        </w:rPr>
        <w:t>best possible</w:t>
      </w:r>
      <w:r w:rsidR="00A33542" w:rsidRPr="00A33542">
        <w:rPr>
          <w:rFonts w:ascii="Poppins" w:hAnsi="Poppins" w:cs="Poppins"/>
        </w:rPr>
        <w:t xml:space="preserve"> foundation for a </w:t>
      </w:r>
      <w:r w:rsidR="004678E7">
        <w:rPr>
          <w:rFonts w:ascii="Poppins" w:hAnsi="Poppins" w:cs="Poppins"/>
        </w:rPr>
        <w:t xml:space="preserve">healthy and </w:t>
      </w:r>
      <w:r w:rsidR="00A33542" w:rsidRPr="00A33542">
        <w:rPr>
          <w:rFonts w:ascii="Poppins" w:hAnsi="Poppins" w:cs="Poppins"/>
        </w:rPr>
        <w:t>thriving life.</w:t>
      </w:r>
      <w:r w:rsidR="00106D5A" w:rsidRPr="00603C2F">
        <w:rPr>
          <w:rFonts w:ascii="Poppins" w:hAnsi="Poppins" w:cs="Poppins"/>
        </w:rPr>
        <w:t xml:space="preserve"> </w:t>
      </w:r>
    </w:p>
    <w:p w14:paraId="5BCEC0DF" w14:textId="291ACCAB" w:rsidR="00276671" w:rsidRPr="00603C2F" w:rsidRDefault="00106D5A" w:rsidP="0075610C">
      <w:pPr>
        <w:rPr>
          <w:rFonts w:ascii="Poppins" w:hAnsi="Poppins" w:cs="Poppins"/>
        </w:rPr>
      </w:pPr>
      <w:r w:rsidRPr="00603C2F">
        <w:rPr>
          <w:rFonts w:ascii="Poppins" w:hAnsi="Poppins" w:cs="Poppins"/>
        </w:rPr>
        <w:t xml:space="preserve">We would like to understand </w:t>
      </w:r>
      <w:r w:rsidR="00FC2829">
        <w:rPr>
          <w:rFonts w:ascii="Poppins" w:hAnsi="Poppins" w:cs="Poppins"/>
        </w:rPr>
        <w:t xml:space="preserve">more about </w:t>
      </w:r>
      <w:r w:rsidR="00FC2829" w:rsidRPr="00D82958">
        <w:rPr>
          <w:rFonts w:ascii="Poppins" w:hAnsi="Poppins" w:cs="Poppins"/>
          <w:b/>
          <w:bCs/>
        </w:rPr>
        <w:t>child development</w:t>
      </w:r>
      <w:r w:rsidR="00FE2207" w:rsidRPr="00D82958">
        <w:rPr>
          <w:rFonts w:ascii="Poppins" w:hAnsi="Poppins" w:cs="Poppins"/>
          <w:b/>
          <w:bCs/>
        </w:rPr>
        <w:t xml:space="preserve"> </w:t>
      </w:r>
      <w:r w:rsidR="005044B0" w:rsidRPr="00D82958">
        <w:rPr>
          <w:rFonts w:ascii="Poppins" w:hAnsi="Poppins" w:cs="Poppins"/>
          <w:b/>
          <w:bCs/>
        </w:rPr>
        <w:t xml:space="preserve">in the </w:t>
      </w:r>
      <w:r w:rsidRPr="00D82958">
        <w:rPr>
          <w:rFonts w:ascii="Poppins" w:hAnsi="Poppins" w:cs="Poppins"/>
          <w:b/>
          <w:bCs/>
          <w:u w:val="single"/>
        </w:rPr>
        <w:t>NWMPHN</w:t>
      </w:r>
      <w:r w:rsidRPr="00D82958">
        <w:rPr>
          <w:rFonts w:ascii="Poppins" w:hAnsi="Poppins" w:cs="Poppins"/>
          <w:b/>
          <w:bCs/>
        </w:rPr>
        <w:t xml:space="preserve"> </w:t>
      </w:r>
      <w:r w:rsidR="00246858" w:rsidRPr="00D82958">
        <w:rPr>
          <w:rFonts w:ascii="Poppins" w:hAnsi="Poppins" w:cs="Poppins"/>
          <w:b/>
          <w:bCs/>
        </w:rPr>
        <w:t>region</w:t>
      </w:r>
      <w:r w:rsidR="00246858">
        <w:rPr>
          <w:rFonts w:ascii="Poppins" w:hAnsi="Poppins" w:cs="Poppins"/>
        </w:rPr>
        <w:t xml:space="preserve"> </w:t>
      </w:r>
      <w:r w:rsidRPr="00603C2F">
        <w:rPr>
          <w:rFonts w:ascii="Poppins" w:hAnsi="Poppins" w:cs="Poppins"/>
        </w:rPr>
        <w:t xml:space="preserve">and </w:t>
      </w:r>
      <w:r w:rsidRPr="00D82958">
        <w:rPr>
          <w:rFonts w:ascii="Poppins" w:hAnsi="Poppins" w:cs="Poppins"/>
          <w:b/>
          <w:bCs/>
        </w:rPr>
        <w:t xml:space="preserve">the </w:t>
      </w:r>
      <w:r w:rsidR="00B478D8" w:rsidRPr="00D82958">
        <w:rPr>
          <w:rFonts w:ascii="Poppins" w:hAnsi="Poppins" w:cs="Poppins"/>
          <w:b/>
          <w:bCs/>
        </w:rPr>
        <w:t xml:space="preserve">13 </w:t>
      </w:r>
      <w:r w:rsidRPr="00D82958">
        <w:rPr>
          <w:rFonts w:ascii="Poppins" w:hAnsi="Poppins" w:cs="Poppins"/>
          <w:b/>
          <w:bCs/>
          <w:u w:val="single"/>
        </w:rPr>
        <w:t>LGAs</w:t>
      </w:r>
      <w:r w:rsidRPr="00D82958">
        <w:rPr>
          <w:rFonts w:ascii="Poppins" w:hAnsi="Poppins" w:cs="Poppins"/>
          <w:b/>
          <w:bCs/>
        </w:rPr>
        <w:t xml:space="preserve"> within our </w:t>
      </w:r>
      <w:r w:rsidR="00617747" w:rsidRPr="00D82958">
        <w:rPr>
          <w:rFonts w:ascii="Poppins" w:hAnsi="Poppins" w:cs="Poppins"/>
          <w:b/>
          <w:bCs/>
        </w:rPr>
        <w:t>region</w:t>
      </w:r>
      <w:r w:rsidR="00617747">
        <w:rPr>
          <w:rFonts w:ascii="Poppins" w:hAnsi="Poppins" w:cs="Poppins"/>
        </w:rPr>
        <w:t>,</w:t>
      </w:r>
      <w:r w:rsidR="005044B0">
        <w:rPr>
          <w:rFonts w:ascii="Poppins" w:hAnsi="Poppins" w:cs="Poppins"/>
        </w:rPr>
        <w:t xml:space="preserve"> </w:t>
      </w:r>
      <w:r w:rsidR="00FE2207">
        <w:rPr>
          <w:rFonts w:ascii="Poppins" w:hAnsi="Poppins" w:cs="Poppins"/>
        </w:rPr>
        <w:t xml:space="preserve">and whether </w:t>
      </w:r>
      <w:r w:rsidR="00FE2207" w:rsidRPr="00D82958">
        <w:rPr>
          <w:rFonts w:ascii="Poppins" w:hAnsi="Poppins" w:cs="Poppins"/>
          <w:b/>
          <w:bCs/>
        </w:rPr>
        <w:t>children</w:t>
      </w:r>
      <w:r w:rsidRPr="00D82958">
        <w:rPr>
          <w:rFonts w:ascii="Poppins" w:hAnsi="Poppins" w:cs="Poppins"/>
          <w:b/>
          <w:bCs/>
        </w:rPr>
        <w:t xml:space="preserve"> are </w:t>
      </w:r>
      <w:r w:rsidR="00276671" w:rsidRPr="00D82958">
        <w:rPr>
          <w:rFonts w:ascii="Poppins" w:hAnsi="Poppins" w:cs="Poppins"/>
          <w:b/>
          <w:bCs/>
        </w:rPr>
        <w:t>on track</w:t>
      </w:r>
      <w:r w:rsidR="00BE6DD2" w:rsidRPr="00D82958">
        <w:rPr>
          <w:rFonts w:ascii="Poppins" w:hAnsi="Poppins" w:cs="Poppins"/>
          <w:b/>
          <w:bCs/>
        </w:rPr>
        <w:t xml:space="preserve"> using the Australian Early Development Census </w:t>
      </w:r>
      <w:r w:rsidR="00BE6DD2" w:rsidRPr="00D10037">
        <w:rPr>
          <w:rFonts w:ascii="Poppins" w:hAnsi="Poppins" w:cs="Poppins"/>
          <w:b/>
          <w:bCs/>
        </w:rPr>
        <w:t>(AEDC)</w:t>
      </w:r>
      <w:r w:rsidR="00617747" w:rsidRPr="00D10037">
        <w:rPr>
          <w:rFonts w:ascii="Poppins" w:hAnsi="Poppins" w:cs="Poppins"/>
          <w:b/>
          <w:bCs/>
        </w:rPr>
        <w:t>.</w:t>
      </w:r>
    </w:p>
    <w:p w14:paraId="211798D4" w14:textId="77777777" w:rsidR="00C02B9F" w:rsidRDefault="00C02B9F">
      <w:pPr>
        <w:rPr>
          <w:rFonts w:ascii="Poppins" w:hAnsi="Poppins" w:cs="Poppins"/>
          <w:b/>
          <w:bCs/>
        </w:rPr>
      </w:pPr>
    </w:p>
    <w:p w14:paraId="25CA0D78" w14:textId="6A357D5F" w:rsidR="00276671" w:rsidRPr="00603C2F" w:rsidRDefault="00831825">
      <w:pPr>
        <w:rPr>
          <w:rFonts w:ascii="Poppins" w:hAnsi="Poppins" w:cs="Poppins"/>
        </w:rPr>
      </w:pPr>
      <w:r w:rsidRPr="00C02B9F">
        <w:rPr>
          <w:rFonts w:ascii="Poppins" w:hAnsi="Poppins" w:cs="Poppins"/>
          <w:b/>
          <w:bCs/>
        </w:rPr>
        <w:t>Data source</w:t>
      </w:r>
      <w:r w:rsidRPr="00603C2F">
        <w:rPr>
          <w:rFonts w:ascii="Poppins" w:hAnsi="Poppins" w:cs="Poppins"/>
        </w:rPr>
        <w:t xml:space="preserve">: </w:t>
      </w:r>
      <w:hyperlink r:id="rId12" w:history="1">
        <w:r w:rsidRPr="00603C2F">
          <w:rPr>
            <w:rStyle w:val="Hyperlink"/>
            <w:rFonts w:ascii="Poppins" w:hAnsi="Poppins" w:cs="Poppins"/>
          </w:rPr>
          <w:t>https://phidu.torrens.edu.au/current/data/sha-topics/child_youth/phidu_child_and_youth_data_phn_lga_aust.xls</w:t>
        </w:r>
      </w:hyperlink>
      <w:r w:rsidRPr="00603C2F">
        <w:rPr>
          <w:rFonts w:ascii="Poppins" w:hAnsi="Poppins" w:cs="Poppins"/>
        </w:rPr>
        <w:t xml:space="preserve"> </w:t>
      </w:r>
    </w:p>
    <w:p w14:paraId="4440E373" w14:textId="59D2D374" w:rsidR="00C02B9F" w:rsidRDefault="0054325D">
      <w:pPr>
        <w:rPr>
          <w:rFonts w:ascii="Poppins" w:eastAsiaTheme="majorEastAsia" w:hAnsi="Poppins" w:cs="Poppins"/>
          <w:color w:val="2F5496" w:themeColor="accent1" w:themeShade="BF"/>
          <w:sz w:val="26"/>
          <w:szCs w:val="26"/>
        </w:rPr>
      </w:pPr>
      <w:r>
        <w:rPr>
          <w:noProof/>
        </w:rPr>
        <w:drawing>
          <wp:anchor distT="0" distB="0" distL="114300" distR="114300" simplePos="0" relativeHeight="251659266" behindDoc="1" locked="0" layoutInCell="1" allowOverlap="1" wp14:anchorId="152BAF2A" wp14:editId="75083E22">
            <wp:simplePos x="0" y="0"/>
            <wp:positionH relativeFrom="margin">
              <wp:posOffset>754392</wp:posOffset>
            </wp:positionH>
            <wp:positionV relativeFrom="paragraph">
              <wp:posOffset>307543</wp:posOffset>
            </wp:positionV>
            <wp:extent cx="4500245" cy="3002280"/>
            <wp:effectExtent l="0" t="0" r="0" b="7620"/>
            <wp:wrapTight wrapText="bothSides">
              <wp:wrapPolygon edited="0">
                <wp:start x="366" y="0"/>
                <wp:lineTo x="0" y="274"/>
                <wp:lineTo x="0" y="21381"/>
                <wp:lineTo x="366" y="21518"/>
                <wp:lineTo x="21121" y="21518"/>
                <wp:lineTo x="21487" y="21381"/>
                <wp:lineTo x="21487" y="274"/>
                <wp:lineTo x="21121" y="0"/>
                <wp:lineTo x="366" y="0"/>
              </wp:wrapPolygon>
            </wp:wrapTight>
            <wp:docPr id="432549463" name="Picture 432549463" descr="Early childhood development: The foundation of a sustainable and prosperous  society - Huma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rly childhood development: The foundation of a sustainable and prosperous  society - Humani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0245" cy="300228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C02B9F">
        <w:rPr>
          <w:rFonts w:ascii="Poppins" w:hAnsi="Poppins" w:cs="Poppins"/>
        </w:rPr>
        <w:br w:type="page"/>
      </w:r>
    </w:p>
    <w:p w14:paraId="537381FE" w14:textId="69040222" w:rsidR="00276671" w:rsidRPr="00D3527F" w:rsidRDefault="002F7A7D" w:rsidP="00831825">
      <w:pPr>
        <w:pStyle w:val="Heading2"/>
        <w:rPr>
          <w:rFonts w:ascii="Poppins" w:hAnsi="Poppins" w:cs="Poppins"/>
          <w:b/>
          <w:bCs/>
          <w:color w:val="auto"/>
          <w:sz w:val="24"/>
          <w:szCs w:val="24"/>
        </w:rPr>
      </w:pPr>
      <w:r w:rsidRPr="00D3527F">
        <w:rPr>
          <w:b/>
          <w:bCs/>
          <w:noProof/>
          <w:color w:val="auto"/>
          <w:sz w:val="24"/>
          <w:szCs w:val="24"/>
          <w:lang w:eastAsia="en-AU"/>
        </w:rPr>
        <w:lastRenderedPageBreak/>
        <w:drawing>
          <wp:anchor distT="0" distB="0" distL="114300" distR="114300" simplePos="0" relativeHeight="251658240" behindDoc="1" locked="0" layoutInCell="1" allowOverlap="1" wp14:anchorId="64C63465" wp14:editId="644AC000">
            <wp:simplePos x="0" y="0"/>
            <wp:positionH relativeFrom="page">
              <wp:posOffset>238125</wp:posOffset>
            </wp:positionH>
            <wp:positionV relativeFrom="margin">
              <wp:align>center</wp:align>
            </wp:positionV>
            <wp:extent cx="7160400" cy="10310400"/>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fo-cov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160400" cy="10310400"/>
                    </a:xfrm>
                    <a:prstGeom prst="rect">
                      <a:avLst/>
                    </a:prstGeom>
                  </pic:spPr>
                </pic:pic>
              </a:graphicData>
            </a:graphic>
            <wp14:sizeRelH relativeFrom="margin">
              <wp14:pctWidth>0</wp14:pctWidth>
            </wp14:sizeRelH>
            <wp14:sizeRelV relativeFrom="margin">
              <wp14:pctHeight>0</wp14:pctHeight>
            </wp14:sizeRelV>
          </wp:anchor>
        </w:drawing>
      </w:r>
      <w:r w:rsidR="00276671" w:rsidRPr="00D3527F">
        <w:rPr>
          <w:rFonts w:ascii="Poppins" w:hAnsi="Poppins" w:cs="Poppins"/>
          <w:b/>
          <w:bCs/>
          <w:color w:val="auto"/>
          <w:sz w:val="24"/>
          <w:szCs w:val="24"/>
        </w:rPr>
        <w:t>Your Task</w:t>
      </w:r>
    </w:p>
    <w:p w14:paraId="5B487880" w14:textId="48A95D2D" w:rsidR="006F72DD" w:rsidRDefault="00DF045B" w:rsidP="00DF045B">
      <w:pPr>
        <w:rPr>
          <w:rFonts w:ascii="Poppins" w:hAnsi="Poppins" w:cs="Poppins"/>
        </w:rPr>
      </w:pPr>
      <w:r w:rsidRPr="00DF045B">
        <w:rPr>
          <w:rFonts w:ascii="Poppins" w:hAnsi="Poppins" w:cs="Poppins"/>
        </w:rPr>
        <w:t xml:space="preserve">As a Population Health Analyst at NWMPHN, you have been tasked with </w:t>
      </w:r>
      <w:r>
        <w:rPr>
          <w:rFonts w:ascii="Poppins" w:hAnsi="Poppins" w:cs="Poppins"/>
        </w:rPr>
        <w:t>preparing</w:t>
      </w:r>
      <w:r w:rsidRPr="00DF045B">
        <w:rPr>
          <w:rFonts w:ascii="Poppins" w:hAnsi="Poppins" w:cs="Poppins"/>
        </w:rPr>
        <w:t xml:space="preserve"> and delivering a concise report to a project advisory group. Th</w:t>
      </w:r>
      <w:r w:rsidR="0051344F">
        <w:rPr>
          <w:rFonts w:ascii="Poppins" w:hAnsi="Poppins" w:cs="Poppins"/>
        </w:rPr>
        <w:t>e</w:t>
      </w:r>
      <w:r w:rsidRPr="00DF045B">
        <w:rPr>
          <w:rFonts w:ascii="Poppins" w:hAnsi="Poppins" w:cs="Poppins"/>
        </w:rPr>
        <w:t xml:space="preserve"> report will focus on childhood development within the NWMPHN region, anchored by research question(s)</w:t>
      </w:r>
      <w:r w:rsidR="001612DC">
        <w:rPr>
          <w:rFonts w:ascii="Poppins" w:hAnsi="Poppins" w:cs="Poppins"/>
        </w:rPr>
        <w:t xml:space="preserve"> that you will de</w:t>
      </w:r>
      <w:r w:rsidR="0075610C">
        <w:rPr>
          <w:rFonts w:ascii="Poppins" w:hAnsi="Poppins" w:cs="Poppins"/>
        </w:rPr>
        <w:t>sign</w:t>
      </w:r>
      <w:r w:rsidRPr="00DF045B">
        <w:rPr>
          <w:rFonts w:ascii="Poppins" w:hAnsi="Poppins" w:cs="Poppins"/>
        </w:rPr>
        <w:t>.</w:t>
      </w:r>
      <w:r w:rsidR="00DD6463">
        <w:rPr>
          <w:rFonts w:ascii="Poppins" w:hAnsi="Poppins" w:cs="Poppins"/>
        </w:rPr>
        <w:t xml:space="preserve"> It should not be more than four pages (inclusive of any charts and references).</w:t>
      </w:r>
      <w:r w:rsidR="001A353A">
        <w:rPr>
          <w:rFonts w:ascii="Poppins" w:hAnsi="Poppins" w:cs="Poppins"/>
        </w:rPr>
        <w:t xml:space="preserve"> You can determine how you would like to present the report (e.g., headers</w:t>
      </w:r>
      <w:r w:rsidR="00592917">
        <w:rPr>
          <w:rFonts w:ascii="Poppins" w:hAnsi="Poppins" w:cs="Poppins"/>
        </w:rPr>
        <w:t xml:space="preserve"> and </w:t>
      </w:r>
      <w:r w:rsidR="001A353A">
        <w:rPr>
          <w:rFonts w:ascii="Poppins" w:hAnsi="Poppins" w:cs="Poppins"/>
        </w:rPr>
        <w:t>layout).</w:t>
      </w:r>
    </w:p>
    <w:p w14:paraId="114EDF78" w14:textId="17C5B1BE" w:rsidR="00276671" w:rsidRPr="006F72DD" w:rsidRDefault="00276671" w:rsidP="00873AEF">
      <w:pPr>
        <w:pStyle w:val="ListParagraph"/>
        <w:numPr>
          <w:ilvl w:val="0"/>
          <w:numId w:val="6"/>
        </w:numPr>
        <w:rPr>
          <w:rFonts w:ascii="Poppins" w:hAnsi="Poppins" w:cs="Poppins"/>
        </w:rPr>
      </w:pPr>
      <w:r w:rsidRPr="006F72DD">
        <w:rPr>
          <w:rFonts w:ascii="Poppins" w:hAnsi="Poppins" w:cs="Poppins"/>
        </w:rPr>
        <w:t>Extract the relevant data from the PHIDU spreadsheet</w:t>
      </w:r>
      <w:r w:rsidR="00541E91" w:rsidRPr="006F72DD">
        <w:rPr>
          <w:rFonts w:ascii="Poppins" w:hAnsi="Poppins" w:cs="Poppins"/>
        </w:rPr>
        <w:t>.</w:t>
      </w:r>
    </w:p>
    <w:p w14:paraId="19DFAB2E" w14:textId="0B48D9A5" w:rsidR="00276671" w:rsidRPr="00603C2F" w:rsidRDefault="00276671" w:rsidP="00873AEF">
      <w:pPr>
        <w:pStyle w:val="ListParagraph"/>
        <w:numPr>
          <w:ilvl w:val="0"/>
          <w:numId w:val="6"/>
        </w:numPr>
        <w:rPr>
          <w:rFonts w:ascii="Poppins" w:hAnsi="Poppins" w:cs="Poppins"/>
        </w:rPr>
      </w:pPr>
      <w:r w:rsidRPr="00603C2F">
        <w:rPr>
          <w:rFonts w:ascii="Poppins" w:hAnsi="Poppins" w:cs="Poppins"/>
        </w:rPr>
        <w:t xml:space="preserve">Analyse the </w:t>
      </w:r>
      <w:r w:rsidR="008A067F">
        <w:rPr>
          <w:rFonts w:ascii="Poppins" w:hAnsi="Poppins" w:cs="Poppins"/>
        </w:rPr>
        <w:t xml:space="preserve">population health </w:t>
      </w:r>
      <w:r w:rsidRPr="00603C2F">
        <w:rPr>
          <w:rFonts w:ascii="Poppins" w:hAnsi="Poppins" w:cs="Poppins"/>
        </w:rPr>
        <w:t xml:space="preserve">data (Victoria, NWMPHN, </w:t>
      </w:r>
      <w:r w:rsidR="006207EA" w:rsidRPr="00603C2F">
        <w:rPr>
          <w:rFonts w:ascii="Poppins" w:hAnsi="Poppins" w:cs="Poppins"/>
        </w:rPr>
        <w:t xml:space="preserve">13 </w:t>
      </w:r>
      <w:r w:rsidRPr="00603C2F">
        <w:rPr>
          <w:rFonts w:ascii="Poppins" w:hAnsi="Poppins" w:cs="Poppins"/>
        </w:rPr>
        <w:t>LGAs)</w:t>
      </w:r>
    </w:p>
    <w:p w14:paraId="189353CB" w14:textId="400E3CE6" w:rsidR="00541E91" w:rsidRDefault="0065290E" w:rsidP="00873AEF">
      <w:pPr>
        <w:pStyle w:val="ListParagraph"/>
        <w:numPr>
          <w:ilvl w:val="0"/>
          <w:numId w:val="6"/>
        </w:numPr>
        <w:rPr>
          <w:rFonts w:ascii="Poppins" w:hAnsi="Poppins" w:cs="Poppins"/>
        </w:rPr>
      </w:pPr>
      <w:r>
        <w:rPr>
          <w:rFonts w:ascii="Poppins" w:hAnsi="Poppins" w:cs="Poppins"/>
        </w:rPr>
        <w:t>Identify and d</w:t>
      </w:r>
      <w:r w:rsidR="00541E91">
        <w:rPr>
          <w:rFonts w:ascii="Poppins" w:hAnsi="Poppins" w:cs="Poppins"/>
        </w:rPr>
        <w:t xml:space="preserve">evelop </w:t>
      </w:r>
      <w:r w:rsidR="00541E91" w:rsidRPr="00592917">
        <w:rPr>
          <w:rFonts w:ascii="Poppins" w:hAnsi="Poppins" w:cs="Poppins"/>
          <w:b/>
          <w:bCs/>
        </w:rPr>
        <w:t>1</w:t>
      </w:r>
      <w:r w:rsidR="00592917" w:rsidRPr="00592917">
        <w:rPr>
          <w:rFonts w:ascii="Poppins" w:hAnsi="Poppins" w:cs="Poppins"/>
          <w:b/>
          <w:bCs/>
        </w:rPr>
        <w:t xml:space="preserve"> </w:t>
      </w:r>
      <w:r w:rsidR="00541E91" w:rsidRPr="00592917">
        <w:rPr>
          <w:rFonts w:ascii="Poppins" w:hAnsi="Poppins" w:cs="Poppins"/>
          <w:b/>
          <w:bCs/>
        </w:rPr>
        <w:t>-2 research questions</w:t>
      </w:r>
      <w:r>
        <w:rPr>
          <w:rFonts w:ascii="Poppins" w:hAnsi="Poppins" w:cs="Poppins"/>
        </w:rPr>
        <w:t xml:space="preserve"> to focus </w:t>
      </w:r>
      <w:r w:rsidR="00CC6A4A">
        <w:rPr>
          <w:rFonts w:ascii="Poppins" w:hAnsi="Poppins" w:cs="Poppins"/>
        </w:rPr>
        <w:t>the scope</w:t>
      </w:r>
      <w:r w:rsidR="003E6634">
        <w:rPr>
          <w:rFonts w:ascii="Poppins" w:hAnsi="Poppins" w:cs="Poppins"/>
        </w:rPr>
        <w:t xml:space="preserve"> and findings</w:t>
      </w:r>
      <w:r w:rsidR="00CC6A4A">
        <w:rPr>
          <w:rFonts w:ascii="Poppins" w:hAnsi="Poppins" w:cs="Poppins"/>
        </w:rPr>
        <w:t xml:space="preserve"> of </w:t>
      </w:r>
      <w:r>
        <w:rPr>
          <w:rFonts w:ascii="Poppins" w:hAnsi="Poppins" w:cs="Poppins"/>
        </w:rPr>
        <w:t xml:space="preserve">your </w:t>
      </w:r>
      <w:r w:rsidR="00CC6A4A">
        <w:rPr>
          <w:rFonts w:ascii="Poppins" w:hAnsi="Poppins" w:cs="Poppins"/>
        </w:rPr>
        <w:t>report.</w:t>
      </w:r>
      <w:r w:rsidR="00DD6463">
        <w:rPr>
          <w:rFonts w:ascii="Poppins" w:hAnsi="Poppins" w:cs="Poppins"/>
        </w:rPr>
        <w:t xml:space="preserve"> </w:t>
      </w:r>
      <w:r w:rsidR="00541E91">
        <w:rPr>
          <w:rFonts w:ascii="Poppins" w:hAnsi="Poppins" w:cs="Poppins"/>
        </w:rPr>
        <w:t xml:space="preserve"> </w:t>
      </w:r>
    </w:p>
    <w:p w14:paraId="322EBDFB" w14:textId="7CDBE72D" w:rsidR="001D0387" w:rsidRDefault="00E91F9D" w:rsidP="00873AEF">
      <w:pPr>
        <w:pStyle w:val="ListParagraph"/>
        <w:numPr>
          <w:ilvl w:val="0"/>
          <w:numId w:val="6"/>
        </w:numPr>
        <w:rPr>
          <w:rFonts w:ascii="Poppins" w:hAnsi="Poppins" w:cs="Poppins"/>
        </w:rPr>
      </w:pPr>
      <w:hyperlink r:id="rId15" w:history="1">
        <w:r w:rsidR="001D0387" w:rsidRPr="00533E91">
          <w:rPr>
            <w:rStyle w:val="Hyperlink"/>
            <w:rFonts w:ascii="Poppins" w:hAnsi="Poppins" w:cs="Poppins"/>
          </w:rPr>
          <w:t>Submit your report</w:t>
        </w:r>
      </w:hyperlink>
      <w:r w:rsidR="001D0387">
        <w:rPr>
          <w:rFonts w:ascii="Poppins" w:hAnsi="Poppins" w:cs="Poppins"/>
        </w:rPr>
        <w:t xml:space="preserve"> to the panel </w:t>
      </w:r>
      <w:r w:rsidR="001D0387" w:rsidRPr="009B471A">
        <w:rPr>
          <w:rFonts w:ascii="Poppins" w:hAnsi="Poppins" w:cs="Poppins"/>
          <w:b/>
          <w:bCs/>
          <w:shd w:val="clear" w:color="auto" w:fill="E2EFD9" w:themeFill="accent6" w:themeFillTint="33"/>
        </w:rPr>
        <w:t xml:space="preserve">by </w:t>
      </w:r>
      <w:r w:rsidR="00423C6E" w:rsidRPr="009B471A">
        <w:rPr>
          <w:rFonts w:ascii="Poppins" w:hAnsi="Poppins" w:cs="Poppins"/>
          <w:b/>
          <w:bCs/>
          <w:shd w:val="clear" w:color="auto" w:fill="E2EFD9" w:themeFill="accent6" w:themeFillTint="33"/>
        </w:rPr>
        <w:t>14</w:t>
      </w:r>
      <w:r w:rsidR="001D0387" w:rsidRPr="009B471A">
        <w:rPr>
          <w:rFonts w:ascii="Poppins" w:hAnsi="Poppins" w:cs="Poppins"/>
          <w:b/>
          <w:bCs/>
          <w:shd w:val="clear" w:color="auto" w:fill="E2EFD9" w:themeFill="accent6" w:themeFillTint="33"/>
        </w:rPr>
        <w:t xml:space="preserve"> </w:t>
      </w:r>
      <w:r w:rsidR="006D3C2B" w:rsidRPr="009B471A">
        <w:rPr>
          <w:rFonts w:ascii="Poppins" w:hAnsi="Poppins" w:cs="Poppins"/>
          <w:b/>
          <w:bCs/>
          <w:shd w:val="clear" w:color="auto" w:fill="E2EFD9" w:themeFill="accent6" w:themeFillTint="33"/>
        </w:rPr>
        <w:t>January</w:t>
      </w:r>
      <w:r w:rsidR="001D0387" w:rsidRPr="009B471A">
        <w:rPr>
          <w:rFonts w:ascii="Poppins" w:hAnsi="Poppins" w:cs="Poppins"/>
          <w:b/>
          <w:bCs/>
          <w:shd w:val="clear" w:color="auto" w:fill="E2EFD9" w:themeFill="accent6" w:themeFillTint="33"/>
        </w:rPr>
        <w:t xml:space="preserve"> 2024</w:t>
      </w:r>
      <w:r w:rsidR="001D0387">
        <w:rPr>
          <w:rFonts w:ascii="Poppins" w:hAnsi="Poppins" w:cs="Poppins"/>
        </w:rPr>
        <w:t xml:space="preserve"> at the below email address.</w:t>
      </w:r>
    </w:p>
    <w:p w14:paraId="76B4001D" w14:textId="2FC9310E" w:rsidR="001A5C26" w:rsidRDefault="00276671" w:rsidP="00276671">
      <w:pPr>
        <w:rPr>
          <w:rFonts w:ascii="Poppins" w:hAnsi="Poppins" w:cs="Poppins"/>
        </w:rPr>
      </w:pPr>
      <w:r w:rsidRPr="00603C2F">
        <w:rPr>
          <w:rFonts w:ascii="Poppins" w:hAnsi="Poppins" w:cs="Poppins"/>
        </w:rPr>
        <w:t xml:space="preserve">We recommend </w:t>
      </w:r>
      <w:r w:rsidR="00172F6C" w:rsidRPr="00603C2F">
        <w:rPr>
          <w:rFonts w:ascii="Poppins" w:hAnsi="Poppins" w:cs="Poppins"/>
        </w:rPr>
        <w:t xml:space="preserve">that </w:t>
      </w:r>
      <w:r w:rsidRPr="00603C2F">
        <w:rPr>
          <w:rFonts w:ascii="Poppins" w:hAnsi="Poppins" w:cs="Poppins"/>
        </w:rPr>
        <w:t xml:space="preserve">you </w:t>
      </w:r>
      <w:r w:rsidR="00956D68">
        <w:rPr>
          <w:rFonts w:ascii="Poppins" w:hAnsi="Poppins" w:cs="Poppins"/>
        </w:rPr>
        <w:t xml:space="preserve">dedicate </w:t>
      </w:r>
      <w:r w:rsidR="00D3527F">
        <w:rPr>
          <w:rFonts w:ascii="Poppins" w:hAnsi="Poppins" w:cs="Poppins"/>
        </w:rPr>
        <w:t>2-4</w:t>
      </w:r>
      <w:r w:rsidR="00956D68">
        <w:rPr>
          <w:rFonts w:ascii="Poppins" w:hAnsi="Poppins" w:cs="Poppins"/>
        </w:rPr>
        <w:t xml:space="preserve"> hours </w:t>
      </w:r>
      <w:r w:rsidR="00DE5777">
        <w:rPr>
          <w:rFonts w:ascii="Poppins" w:hAnsi="Poppins" w:cs="Poppins"/>
        </w:rPr>
        <w:t>for</w:t>
      </w:r>
      <w:r w:rsidR="00172F6C" w:rsidRPr="00603C2F">
        <w:rPr>
          <w:rFonts w:ascii="Poppins" w:hAnsi="Poppins" w:cs="Poppins"/>
        </w:rPr>
        <w:t xml:space="preserve"> task</w:t>
      </w:r>
      <w:r w:rsidR="00DE5777">
        <w:rPr>
          <w:rFonts w:ascii="Poppins" w:hAnsi="Poppins" w:cs="Poppins"/>
        </w:rPr>
        <w:t xml:space="preserve"> preparation</w:t>
      </w:r>
      <w:r w:rsidRPr="00603C2F">
        <w:rPr>
          <w:rFonts w:ascii="Poppins" w:hAnsi="Poppins" w:cs="Poppins"/>
        </w:rPr>
        <w:t xml:space="preserve">. We are most interested in your approach to undertaking the task and the conclusions you </w:t>
      </w:r>
      <w:r w:rsidR="00831825" w:rsidRPr="00603C2F">
        <w:rPr>
          <w:rFonts w:ascii="Poppins" w:hAnsi="Poppins" w:cs="Poppins"/>
        </w:rPr>
        <w:t>reach</w:t>
      </w:r>
      <w:r w:rsidR="003E6634">
        <w:rPr>
          <w:rFonts w:ascii="Poppins" w:hAnsi="Poppins" w:cs="Poppins"/>
        </w:rPr>
        <w:t>.</w:t>
      </w:r>
      <w:r w:rsidR="00831825" w:rsidRPr="00603C2F">
        <w:rPr>
          <w:rFonts w:ascii="Poppins" w:hAnsi="Poppins" w:cs="Poppins"/>
        </w:rPr>
        <w:t xml:space="preserve"> </w:t>
      </w:r>
    </w:p>
    <w:p w14:paraId="5007D32C" w14:textId="55716C55" w:rsidR="00CE6C1C" w:rsidRPr="00D3527F" w:rsidRDefault="00CE6C1C" w:rsidP="00276671">
      <w:pPr>
        <w:rPr>
          <w:rFonts w:ascii="Poppins" w:hAnsi="Poppins" w:cs="Poppins"/>
          <w:sz w:val="8"/>
          <w:szCs w:val="8"/>
        </w:rPr>
      </w:pPr>
    </w:p>
    <w:p w14:paraId="49248648" w14:textId="3ADE739C" w:rsidR="006D3C2B" w:rsidRPr="00D3527F" w:rsidRDefault="006D3C2B" w:rsidP="00CE6C1C">
      <w:pPr>
        <w:rPr>
          <w:rFonts w:ascii="Poppins" w:hAnsi="Poppins" w:cs="Poppins"/>
          <w:b/>
          <w:bCs/>
          <w:sz w:val="24"/>
          <w:szCs w:val="24"/>
        </w:rPr>
      </w:pPr>
      <w:r w:rsidRPr="00D3527F">
        <w:rPr>
          <w:rFonts w:ascii="Poppins" w:hAnsi="Poppins" w:cs="Poppins"/>
          <w:b/>
          <w:bCs/>
          <w:sz w:val="24"/>
          <w:szCs w:val="24"/>
        </w:rPr>
        <w:t xml:space="preserve">Next steps after submitting </w:t>
      </w:r>
      <w:r w:rsidR="00492754" w:rsidRPr="00D3527F">
        <w:rPr>
          <w:rFonts w:ascii="Poppins" w:hAnsi="Poppins" w:cs="Poppins"/>
          <w:b/>
          <w:bCs/>
          <w:sz w:val="24"/>
          <w:szCs w:val="24"/>
        </w:rPr>
        <w:t>your</w:t>
      </w:r>
      <w:r w:rsidRPr="00D3527F">
        <w:rPr>
          <w:rFonts w:ascii="Poppins" w:hAnsi="Poppins" w:cs="Poppins"/>
          <w:b/>
          <w:bCs/>
          <w:sz w:val="24"/>
          <w:szCs w:val="24"/>
        </w:rPr>
        <w:t xml:space="preserve"> </w:t>
      </w:r>
      <w:r w:rsidR="00492754" w:rsidRPr="00D3527F">
        <w:rPr>
          <w:rFonts w:ascii="Poppins" w:hAnsi="Poppins" w:cs="Poppins"/>
          <w:b/>
          <w:bCs/>
          <w:sz w:val="24"/>
          <w:szCs w:val="24"/>
        </w:rPr>
        <w:t>analysis</w:t>
      </w:r>
    </w:p>
    <w:p w14:paraId="6116FD8B" w14:textId="4D16D356" w:rsidR="006D3C2B" w:rsidRPr="00D5043B" w:rsidRDefault="006D3C2B" w:rsidP="006D3C2B">
      <w:pPr>
        <w:rPr>
          <w:rFonts w:ascii="Poppins" w:hAnsi="Poppins" w:cs="Poppins"/>
        </w:rPr>
      </w:pPr>
      <w:r>
        <w:rPr>
          <w:rFonts w:ascii="Poppins" w:hAnsi="Poppins" w:cs="Poppins"/>
        </w:rPr>
        <w:t>Shortlisted candidates will be</w:t>
      </w:r>
      <w:r w:rsidR="005D0693">
        <w:rPr>
          <w:rFonts w:ascii="Poppins" w:hAnsi="Poppins" w:cs="Poppins"/>
        </w:rPr>
        <w:t xml:space="preserve"> contacted </w:t>
      </w:r>
      <w:r w:rsidR="00CF0399">
        <w:rPr>
          <w:rFonts w:ascii="Poppins" w:hAnsi="Poppins" w:cs="Poppins"/>
        </w:rPr>
        <w:t xml:space="preserve">to schedule </w:t>
      </w:r>
      <w:r w:rsidR="005D0693">
        <w:rPr>
          <w:rFonts w:ascii="Poppins" w:hAnsi="Poppins" w:cs="Poppins"/>
        </w:rPr>
        <w:t>a</w:t>
      </w:r>
      <w:r w:rsidR="00CF0399">
        <w:rPr>
          <w:rFonts w:ascii="Poppins" w:hAnsi="Poppins" w:cs="Poppins"/>
        </w:rPr>
        <w:t>n</w:t>
      </w:r>
      <w:r w:rsidR="005D0693">
        <w:rPr>
          <w:rFonts w:ascii="Poppins" w:hAnsi="Poppins" w:cs="Poppins"/>
        </w:rPr>
        <w:t xml:space="preserve"> </w:t>
      </w:r>
      <w:r w:rsidR="00C6581C">
        <w:rPr>
          <w:rFonts w:ascii="Poppins" w:hAnsi="Poppins" w:cs="Poppins"/>
        </w:rPr>
        <w:t xml:space="preserve">in-person </w:t>
      </w:r>
      <w:r w:rsidR="005D0693">
        <w:rPr>
          <w:rFonts w:ascii="Poppins" w:hAnsi="Poppins" w:cs="Poppins"/>
        </w:rPr>
        <w:t>interview</w:t>
      </w:r>
      <w:r w:rsidR="001349F5">
        <w:rPr>
          <w:rFonts w:ascii="Poppins" w:hAnsi="Poppins" w:cs="Poppins"/>
        </w:rPr>
        <w:t xml:space="preserve"> in the second week of January 2024</w:t>
      </w:r>
      <w:r w:rsidR="00DF072B">
        <w:rPr>
          <w:rFonts w:ascii="Poppins" w:hAnsi="Poppins" w:cs="Poppins"/>
        </w:rPr>
        <w:t>. Part of the interview</w:t>
      </w:r>
      <w:r w:rsidR="009E49CB">
        <w:rPr>
          <w:rFonts w:ascii="Poppins" w:hAnsi="Poppins" w:cs="Poppins"/>
        </w:rPr>
        <w:t xml:space="preserve"> </w:t>
      </w:r>
      <w:r w:rsidR="00C6581C">
        <w:rPr>
          <w:rFonts w:ascii="Poppins" w:hAnsi="Poppins" w:cs="Poppins"/>
        </w:rPr>
        <w:t>(~</w:t>
      </w:r>
      <w:r w:rsidR="001330FA">
        <w:rPr>
          <w:rFonts w:ascii="Poppins" w:hAnsi="Poppins" w:cs="Poppins"/>
        </w:rPr>
        <w:t>30-</w:t>
      </w:r>
      <w:r w:rsidR="00C6581C">
        <w:rPr>
          <w:rFonts w:ascii="Poppins" w:hAnsi="Poppins" w:cs="Poppins"/>
        </w:rPr>
        <w:t xml:space="preserve">45 minutes) </w:t>
      </w:r>
      <w:r w:rsidR="009E49CB">
        <w:rPr>
          <w:rFonts w:ascii="Poppins" w:hAnsi="Poppins" w:cs="Poppins"/>
        </w:rPr>
        <w:t>will</w:t>
      </w:r>
      <w:r w:rsidR="00DF072B">
        <w:rPr>
          <w:rFonts w:ascii="Poppins" w:hAnsi="Poppins" w:cs="Poppins"/>
        </w:rPr>
        <w:t xml:space="preserve"> </w:t>
      </w:r>
      <w:r w:rsidR="009E49CB">
        <w:rPr>
          <w:rFonts w:ascii="Poppins" w:hAnsi="Poppins" w:cs="Poppins"/>
        </w:rPr>
        <w:t>include 10 minutes</w:t>
      </w:r>
      <w:r w:rsidR="005D0693">
        <w:rPr>
          <w:rFonts w:ascii="Poppins" w:hAnsi="Poppins" w:cs="Poppins"/>
        </w:rPr>
        <w:t xml:space="preserve"> </w:t>
      </w:r>
      <w:r w:rsidR="001330FA">
        <w:rPr>
          <w:rFonts w:ascii="Poppins" w:hAnsi="Poppins" w:cs="Poppins"/>
        </w:rPr>
        <w:t>for the opportunity to</w:t>
      </w:r>
      <w:r w:rsidR="009E49CB">
        <w:rPr>
          <w:rFonts w:ascii="Poppins" w:hAnsi="Poppins" w:cs="Poppins"/>
        </w:rPr>
        <w:t xml:space="preserve"> </w:t>
      </w:r>
      <w:r>
        <w:rPr>
          <w:rFonts w:ascii="Poppins" w:hAnsi="Poppins" w:cs="Poppins"/>
        </w:rPr>
        <w:t>p</w:t>
      </w:r>
      <w:r w:rsidRPr="00D5043B">
        <w:rPr>
          <w:rFonts w:ascii="Poppins" w:hAnsi="Poppins" w:cs="Poppins"/>
        </w:rPr>
        <w:t xml:space="preserve">resent </w:t>
      </w:r>
      <w:r>
        <w:rPr>
          <w:rFonts w:ascii="Poppins" w:hAnsi="Poppins" w:cs="Poppins"/>
        </w:rPr>
        <w:t>their report</w:t>
      </w:r>
      <w:r w:rsidRPr="00D5043B">
        <w:rPr>
          <w:rFonts w:ascii="Poppins" w:hAnsi="Poppins" w:cs="Poppins"/>
        </w:rPr>
        <w:t xml:space="preserve"> to the </w:t>
      </w:r>
      <w:r w:rsidR="00F23009">
        <w:rPr>
          <w:rFonts w:ascii="Poppins" w:hAnsi="Poppins" w:cs="Poppins"/>
        </w:rPr>
        <w:t>i</w:t>
      </w:r>
      <w:r w:rsidRPr="00D5043B">
        <w:rPr>
          <w:rFonts w:ascii="Poppins" w:hAnsi="Poppins" w:cs="Poppins"/>
        </w:rPr>
        <w:t xml:space="preserve">nterview </w:t>
      </w:r>
      <w:r w:rsidR="00F23009">
        <w:rPr>
          <w:rFonts w:ascii="Poppins" w:hAnsi="Poppins" w:cs="Poppins"/>
        </w:rPr>
        <w:t>p</w:t>
      </w:r>
      <w:r w:rsidRPr="00D5043B">
        <w:rPr>
          <w:rFonts w:ascii="Poppins" w:hAnsi="Poppins" w:cs="Poppins"/>
        </w:rPr>
        <w:t>anel and briefly describe:</w:t>
      </w:r>
    </w:p>
    <w:p w14:paraId="4A09977C" w14:textId="77777777" w:rsidR="006D3C2B" w:rsidRDefault="006D3C2B" w:rsidP="0054325D">
      <w:pPr>
        <w:pStyle w:val="ListParagraph"/>
        <w:numPr>
          <w:ilvl w:val="0"/>
          <w:numId w:val="5"/>
        </w:numPr>
        <w:rPr>
          <w:rFonts w:ascii="Poppins" w:hAnsi="Poppins" w:cs="Poppins"/>
        </w:rPr>
      </w:pPr>
      <w:r>
        <w:rPr>
          <w:rFonts w:ascii="Poppins" w:hAnsi="Poppins" w:cs="Poppins"/>
        </w:rPr>
        <w:t>how you approached the task.</w:t>
      </w:r>
    </w:p>
    <w:p w14:paraId="6D054FA7" w14:textId="3B25F994" w:rsidR="006D3C2B" w:rsidRPr="00603C2F" w:rsidRDefault="00FB7227" w:rsidP="0054325D">
      <w:pPr>
        <w:pStyle w:val="ListParagraph"/>
        <w:numPr>
          <w:ilvl w:val="0"/>
          <w:numId w:val="5"/>
        </w:numPr>
        <w:rPr>
          <w:rFonts w:ascii="Poppins" w:hAnsi="Poppins" w:cs="Poppins"/>
        </w:rPr>
      </w:pPr>
      <w:r>
        <w:rPr>
          <w:rFonts w:ascii="Poppins" w:hAnsi="Poppins" w:cs="Poppins"/>
        </w:rPr>
        <w:t xml:space="preserve">any </w:t>
      </w:r>
      <w:r w:rsidR="006D3C2B" w:rsidRPr="00603C2F">
        <w:rPr>
          <w:rFonts w:ascii="Poppins" w:hAnsi="Poppins" w:cs="Poppins"/>
        </w:rPr>
        <w:t>notable insights and potential implications for NWMPHN programming</w:t>
      </w:r>
      <w:r w:rsidR="006D3C2B">
        <w:rPr>
          <w:rFonts w:ascii="Poppins" w:hAnsi="Poppins" w:cs="Poppins"/>
        </w:rPr>
        <w:t>.</w:t>
      </w:r>
      <w:r w:rsidR="006D3C2B" w:rsidRPr="00603C2F">
        <w:rPr>
          <w:rFonts w:ascii="Poppins" w:hAnsi="Poppins" w:cs="Poppins"/>
        </w:rPr>
        <w:t xml:space="preserve"> </w:t>
      </w:r>
    </w:p>
    <w:p w14:paraId="7FCDB12D" w14:textId="77777777" w:rsidR="006D3C2B" w:rsidRPr="00603C2F" w:rsidRDefault="006D3C2B" w:rsidP="0054325D">
      <w:pPr>
        <w:pStyle w:val="ListParagraph"/>
        <w:numPr>
          <w:ilvl w:val="0"/>
          <w:numId w:val="5"/>
        </w:numPr>
        <w:rPr>
          <w:rFonts w:ascii="Poppins" w:hAnsi="Poppins" w:cs="Poppins"/>
        </w:rPr>
      </w:pPr>
      <w:r w:rsidRPr="00603C2F">
        <w:rPr>
          <w:rFonts w:ascii="Poppins" w:hAnsi="Poppins" w:cs="Poppins"/>
        </w:rPr>
        <w:t>limitations in relation to the data (or its interpretation)</w:t>
      </w:r>
      <w:r>
        <w:rPr>
          <w:rFonts w:ascii="Poppins" w:hAnsi="Poppins" w:cs="Poppins"/>
        </w:rPr>
        <w:t>.</w:t>
      </w:r>
    </w:p>
    <w:p w14:paraId="111300C3" w14:textId="77777777" w:rsidR="006D3C2B" w:rsidRPr="00603C2F" w:rsidRDefault="006D3C2B" w:rsidP="0054325D">
      <w:pPr>
        <w:pStyle w:val="ListParagraph"/>
        <w:numPr>
          <w:ilvl w:val="0"/>
          <w:numId w:val="5"/>
        </w:numPr>
        <w:rPr>
          <w:rFonts w:ascii="Poppins" w:hAnsi="Poppins" w:cs="Poppins"/>
        </w:rPr>
      </w:pPr>
      <w:r w:rsidRPr="00603C2F">
        <w:rPr>
          <w:rFonts w:ascii="Poppins" w:hAnsi="Poppins" w:cs="Poppins"/>
        </w:rPr>
        <w:t xml:space="preserve">any additional data sources which you believe could potentially enrich our understanding of the experience of young people. </w:t>
      </w:r>
    </w:p>
    <w:p w14:paraId="7C12853C" w14:textId="27371959" w:rsidR="00CE6C1C" w:rsidRDefault="00CE6C1C" w:rsidP="00CE6C1C">
      <w:pPr>
        <w:rPr>
          <w:rFonts w:ascii="Poppins" w:hAnsi="Poppins" w:cs="Poppins"/>
        </w:rPr>
      </w:pPr>
      <w:r w:rsidRPr="00140579">
        <w:rPr>
          <w:rFonts w:ascii="Poppins" w:hAnsi="Poppins" w:cs="Poppins"/>
        </w:rPr>
        <w:t xml:space="preserve">For the 10-minute presentation, a laptop will be provided for any </w:t>
      </w:r>
      <w:r>
        <w:rPr>
          <w:rFonts w:ascii="Poppins" w:hAnsi="Poppins" w:cs="Poppins"/>
        </w:rPr>
        <w:t xml:space="preserve">data </w:t>
      </w:r>
      <w:r w:rsidRPr="00140579">
        <w:rPr>
          <w:rFonts w:ascii="Poppins" w:hAnsi="Poppins" w:cs="Poppins"/>
        </w:rPr>
        <w:t>visuali</w:t>
      </w:r>
      <w:r>
        <w:rPr>
          <w:rFonts w:ascii="Poppins" w:hAnsi="Poppins" w:cs="Poppins"/>
        </w:rPr>
        <w:t>s</w:t>
      </w:r>
      <w:r w:rsidRPr="00140579">
        <w:rPr>
          <w:rFonts w:ascii="Poppins" w:hAnsi="Poppins" w:cs="Poppins"/>
        </w:rPr>
        <w:t>ations you create, or you</w:t>
      </w:r>
      <w:r w:rsidR="00342941">
        <w:rPr>
          <w:rFonts w:ascii="Poppins" w:hAnsi="Poppins" w:cs="Poppins"/>
        </w:rPr>
        <w:t xml:space="preserve"> are</w:t>
      </w:r>
      <w:r w:rsidRPr="00140579">
        <w:rPr>
          <w:rFonts w:ascii="Poppins" w:hAnsi="Poppins" w:cs="Poppins"/>
        </w:rPr>
        <w:t xml:space="preserve"> welcome to bring your own device. The document type for the presentation is flexible, allowing you to choose the format that best suits your preferences, whether it be Word, PowerPoint, or another compatible option.</w:t>
      </w:r>
    </w:p>
    <w:p w14:paraId="60325F62" w14:textId="5740EEC5" w:rsidR="000F209A" w:rsidRDefault="000F209A">
      <w:pPr>
        <w:rPr>
          <w:rFonts w:ascii="Poppins" w:hAnsi="Poppins" w:cs="Poppins"/>
        </w:rPr>
      </w:pPr>
      <w:r>
        <w:rPr>
          <w:rFonts w:ascii="Poppins" w:hAnsi="Poppins" w:cs="Poppins"/>
        </w:rPr>
        <w:t>Thank you for your interest in this opportunity with the Population Health and Planning team at NWMPHN. We look forward to receiving your submission and wish you best of luck with the task!</w:t>
      </w:r>
    </w:p>
    <w:p w14:paraId="5D89F489" w14:textId="39C71F03" w:rsidR="00CD2576" w:rsidRPr="00603C2F" w:rsidRDefault="00D3527F">
      <w:pPr>
        <w:rPr>
          <w:rFonts w:ascii="Poppins" w:hAnsi="Poppins" w:cs="Poppins"/>
        </w:rPr>
      </w:pPr>
      <w:r>
        <w:rPr>
          <w:rFonts w:ascii="Poppins" w:hAnsi="Poppins" w:cs="Poppins"/>
        </w:rPr>
        <w:t>Please contact</w:t>
      </w:r>
      <w:r w:rsidR="00CE6C1C" w:rsidRPr="00603C2F">
        <w:rPr>
          <w:rFonts w:ascii="Poppins" w:hAnsi="Poppins" w:cs="Poppins"/>
        </w:rPr>
        <w:t xml:space="preserve"> </w:t>
      </w:r>
      <w:r w:rsidR="00CE6C1C">
        <w:rPr>
          <w:rFonts w:ascii="Poppins" w:hAnsi="Poppins" w:cs="Poppins"/>
        </w:rPr>
        <w:t>Ashlee Bailey</w:t>
      </w:r>
      <w:r w:rsidR="006D3C2B">
        <w:rPr>
          <w:rFonts w:ascii="Poppins" w:hAnsi="Poppins" w:cs="Poppins"/>
        </w:rPr>
        <w:t>, Manager Population Health and Planning,</w:t>
      </w:r>
      <w:r w:rsidR="00CE6C1C" w:rsidRPr="00603C2F">
        <w:rPr>
          <w:rFonts w:ascii="Poppins" w:hAnsi="Poppins" w:cs="Poppins"/>
        </w:rPr>
        <w:t xml:space="preserve"> (</w:t>
      </w:r>
      <w:hyperlink r:id="rId16" w:history="1">
        <w:r w:rsidR="00CE6C1C" w:rsidRPr="00A7056D">
          <w:rPr>
            <w:rStyle w:val="Hyperlink"/>
            <w:rFonts w:ascii="Poppins" w:hAnsi="Poppins" w:cs="Poppins"/>
          </w:rPr>
          <w:t>Ashlee.Bailey@nwmphn.org.au</w:t>
        </w:r>
      </w:hyperlink>
      <w:r w:rsidR="00CE6C1C" w:rsidRPr="00603C2F">
        <w:rPr>
          <w:rFonts w:ascii="Poppins" w:hAnsi="Poppins" w:cs="Poppins"/>
        </w:rPr>
        <w:t xml:space="preserve">) </w:t>
      </w:r>
      <w:r w:rsidR="006D3C2B">
        <w:rPr>
          <w:rFonts w:ascii="Poppins" w:hAnsi="Poppins" w:cs="Poppins"/>
        </w:rPr>
        <w:t>with</w:t>
      </w:r>
      <w:r w:rsidR="00CE6C1C" w:rsidRPr="00603C2F">
        <w:rPr>
          <w:rFonts w:ascii="Poppins" w:hAnsi="Poppins" w:cs="Poppins"/>
        </w:rPr>
        <w:t xml:space="preserve"> any questions</w:t>
      </w:r>
      <w:r w:rsidR="006D3C2B">
        <w:rPr>
          <w:rFonts w:ascii="Poppins" w:hAnsi="Poppins" w:cs="Poppins"/>
        </w:rPr>
        <w:t xml:space="preserve"> regarding the task.</w:t>
      </w:r>
      <w:r w:rsidR="00CD2576">
        <w:rPr>
          <w:rFonts w:ascii="Poppins" w:hAnsi="Poppins" w:cs="Poppins"/>
        </w:rPr>
        <w:t xml:space="preserve"> </w:t>
      </w:r>
    </w:p>
    <w:sectPr w:rsidR="00CD2576" w:rsidRPr="00603C2F" w:rsidSect="00CE6C1C">
      <w:footerReference w:type="default" r:id="rId1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7A177" w14:textId="77777777" w:rsidR="003814C5" w:rsidRDefault="003814C5" w:rsidP="00512878">
      <w:pPr>
        <w:spacing w:after="0" w:line="240" w:lineRule="auto"/>
      </w:pPr>
      <w:r>
        <w:separator/>
      </w:r>
    </w:p>
  </w:endnote>
  <w:endnote w:type="continuationSeparator" w:id="0">
    <w:p w14:paraId="4C2023E8" w14:textId="77777777" w:rsidR="003814C5" w:rsidRDefault="003814C5" w:rsidP="00512878">
      <w:pPr>
        <w:spacing w:after="0" w:line="240" w:lineRule="auto"/>
      </w:pPr>
      <w:r>
        <w:continuationSeparator/>
      </w:r>
    </w:p>
  </w:endnote>
  <w:endnote w:type="continuationNotice" w:id="1">
    <w:p w14:paraId="26CDAFFD" w14:textId="77777777" w:rsidR="003814C5" w:rsidRDefault="003814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MDL2 Assets">
    <w:panose1 w:val="050A0102010101010101"/>
    <w:charset w:val="00"/>
    <w:family w:val="roman"/>
    <w:pitch w:val="variable"/>
    <w:sig w:usb0="00000003" w:usb1="1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oppins" w:hAnsi="Poppins" w:cs="Poppins"/>
      </w:rPr>
      <w:id w:val="-1664077781"/>
      <w:docPartObj>
        <w:docPartGallery w:val="Page Numbers (Bottom of Page)"/>
        <w:docPartUnique/>
      </w:docPartObj>
    </w:sdtPr>
    <w:sdtEndPr>
      <w:rPr>
        <w:color w:val="7F7F7F" w:themeColor="background1" w:themeShade="7F"/>
        <w:spacing w:val="60"/>
      </w:rPr>
    </w:sdtEndPr>
    <w:sdtContent>
      <w:p w14:paraId="3867558D" w14:textId="4BB08844" w:rsidR="00670DC0" w:rsidRPr="00670DC0" w:rsidRDefault="00670DC0">
        <w:pPr>
          <w:pStyle w:val="Footer"/>
          <w:pBdr>
            <w:top w:val="single" w:sz="4" w:space="1" w:color="D9D9D9" w:themeColor="background1" w:themeShade="D9"/>
          </w:pBdr>
          <w:jc w:val="right"/>
          <w:rPr>
            <w:rFonts w:ascii="Poppins" w:hAnsi="Poppins" w:cs="Poppins"/>
          </w:rPr>
        </w:pPr>
        <w:r w:rsidRPr="00670DC0">
          <w:rPr>
            <w:rFonts w:ascii="Poppins" w:hAnsi="Poppins" w:cs="Poppins"/>
          </w:rPr>
          <w:fldChar w:fldCharType="begin"/>
        </w:r>
        <w:r w:rsidRPr="00670DC0">
          <w:rPr>
            <w:rFonts w:ascii="Poppins" w:hAnsi="Poppins" w:cs="Poppins"/>
          </w:rPr>
          <w:instrText xml:space="preserve"> PAGE   \* MERGEFORMAT </w:instrText>
        </w:r>
        <w:r w:rsidRPr="00670DC0">
          <w:rPr>
            <w:rFonts w:ascii="Poppins" w:hAnsi="Poppins" w:cs="Poppins"/>
          </w:rPr>
          <w:fldChar w:fldCharType="separate"/>
        </w:r>
        <w:r w:rsidRPr="00670DC0">
          <w:rPr>
            <w:rFonts w:ascii="Poppins" w:hAnsi="Poppins" w:cs="Poppins"/>
            <w:noProof/>
          </w:rPr>
          <w:t>2</w:t>
        </w:r>
        <w:r w:rsidRPr="00670DC0">
          <w:rPr>
            <w:rFonts w:ascii="Poppins" w:hAnsi="Poppins" w:cs="Poppins"/>
            <w:noProof/>
          </w:rPr>
          <w:fldChar w:fldCharType="end"/>
        </w:r>
        <w:r w:rsidRPr="00670DC0">
          <w:rPr>
            <w:rFonts w:ascii="Poppins" w:hAnsi="Poppins" w:cs="Poppins"/>
          </w:rPr>
          <w:t xml:space="preserve"> | </w:t>
        </w:r>
        <w:r w:rsidRPr="00670DC0">
          <w:rPr>
            <w:rFonts w:ascii="Poppins" w:hAnsi="Poppins" w:cs="Poppins"/>
            <w:color w:val="7F7F7F" w:themeColor="background1" w:themeShade="7F"/>
            <w:spacing w:val="60"/>
          </w:rPr>
          <w:t>Page</w:t>
        </w:r>
      </w:p>
    </w:sdtContent>
  </w:sdt>
  <w:p w14:paraId="70F281D9" w14:textId="77777777" w:rsidR="00512878" w:rsidRDefault="005128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567DA" w14:textId="77777777" w:rsidR="003814C5" w:rsidRDefault="003814C5" w:rsidP="00512878">
      <w:pPr>
        <w:spacing w:after="0" w:line="240" w:lineRule="auto"/>
      </w:pPr>
      <w:r>
        <w:separator/>
      </w:r>
    </w:p>
  </w:footnote>
  <w:footnote w:type="continuationSeparator" w:id="0">
    <w:p w14:paraId="4DD0C495" w14:textId="77777777" w:rsidR="003814C5" w:rsidRDefault="003814C5" w:rsidP="00512878">
      <w:pPr>
        <w:spacing w:after="0" w:line="240" w:lineRule="auto"/>
      </w:pPr>
      <w:r>
        <w:continuationSeparator/>
      </w:r>
    </w:p>
  </w:footnote>
  <w:footnote w:type="continuationNotice" w:id="1">
    <w:p w14:paraId="2898127D" w14:textId="77777777" w:rsidR="003814C5" w:rsidRDefault="003814C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72E20"/>
    <w:multiLevelType w:val="hybridMultilevel"/>
    <w:tmpl w:val="961E8D3C"/>
    <w:lvl w:ilvl="0" w:tplc="1E168784">
      <w:start w:val="1"/>
      <w:numFmt w:val="bullet"/>
      <w:lvlText w:val=""/>
      <w:lvlJc w:val="left"/>
      <w:pPr>
        <w:ind w:left="720" w:hanging="360"/>
      </w:pPr>
      <w:rPr>
        <w:rFonts w:ascii="Segoe MDL2 Assets" w:hAnsi="Segoe MDL2 Assets" w:hint="default"/>
        <w:b/>
        <w:i w:val="0"/>
        <w:color w:val="5B9BD5" w:themeColor="accent5"/>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95071B9"/>
    <w:multiLevelType w:val="hybridMultilevel"/>
    <w:tmpl w:val="DAA6980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DC73F6A"/>
    <w:multiLevelType w:val="hybridMultilevel"/>
    <w:tmpl w:val="339C64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E4E68BA"/>
    <w:multiLevelType w:val="hybridMultilevel"/>
    <w:tmpl w:val="621C3FB4"/>
    <w:lvl w:ilvl="0" w:tplc="FFFFFFF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1EC36F9"/>
    <w:multiLevelType w:val="hybridMultilevel"/>
    <w:tmpl w:val="7382C5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D153053"/>
    <w:multiLevelType w:val="hybridMultilevel"/>
    <w:tmpl w:val="539021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33174749">
    <w:abstractNumId w:val="4"/>
  </w:num>
  <w:num w:numId="2" w16cid:durableId="1525945698">
    <w:abstractNumId w:val="2"/>
  </w:num>
  <w:num w:numId="3" w16cid:durableId="44915044">
    <w:abstractNumId w:val="5"/>
  </w:num>
  <w:num w:numId="4" w16cid:durableId="1478836563">
    <w:abstractNumId w:val="1"/>
  </w:num>
  <w:num w:numId="5" w16cid:durableId="86343199">
    <w:abstractNumId w:val="3"/>
  </w:num>
  <w:num w:numId="6" w16cid:durableId="911892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D5A"/>
    <w:rsid w:val="00000CC8"/>
    <w:rsid w:val="00052E17"/>
    <w:rsid w:val="0006158F"/>
    <w:rsid w:val="000A02F1"/>
    <w:rsid w:val="000F209A"/>
    <w:rsid w:val="000F3094"/>
    <w:rsid w:val="00101791"/>
    <w:rsid w:val="00106D5A"/>
    <w:rsid w:val="00121BAC"/>
    <w:rsid w:val="001330FA"/>
    <w:rsid w:val="001349F5"/>
    <w:rsid w:val="00140579"/>
    <w:rsid w:val="001535F3"/>
    <w:rsid w:val="001612DC"/>
    <w:rsid w:val="00172F6C"/>
    <w:rsid w:val="00173407"/>
    <w:rsid w:val="00194B31"/>
    <w:rsid w:val="001A353A"/>
    <w:rsid w:val="001A5C26"/>
    <w:rsid w:val="001A6842"/>
    <w:rsid w:val="001D0387"/>
    <w:rsid w:val="00240EC3"/>
    <w:rsid w:val="00246858"/>
    <w:rsid w:val="00276671"/>
    <w:rsid w:val="002A71F9"/>
    <w:rsid w:val="002B3318"/>
    <w:rsid w:val="002F5A4C"/>
    <w:rsid w:val="002F7A7D"/>
    <w:rsid w:val="0033581F"/>
    <w:rsid w:val="00342941"/>
    <w:rsid w:val="003814C5"/>
    <w:rsid w:val="003A3BAF"/>
    <w:rsid w:val="003E6634"/>
    <w:rsid w:val="00423C6E"/>
    <w:rsid w:val="004570E2"/>
    <w:rsid w:val="004678E7"/>
    <w:rsid w:val="00492754"/>
    <w:rsid w:val="004B1602"/>
    <w:rsid w:val="005044B0"/>
    <w:rsid w:val="0050491B"/>
    <w:rsid w:val="0051096E"/>
    <w:rsid w:val="00512878"/>
    <w:rsid w:val="0051344F"/>
    <w:rsid w:val="00533E91"/>
    <w:rsid w:val="00541E91"/>
    <w:rsid w:val="0054325D"/>
    <w:rsid w:val="005736B8"/>
    <w:rsid w:val="00592917"/>
    <w:rsid w:val="005D0693"/>
    <w:rsid w:val="005D6212"/>
    <w:rsid w:val="00603C2F"/>
    <w:rsid w:val="00617747"/>
    <w:rsid w:val="006207EA"/>
    <w:rsid w:val="0065290E"/>
    <w:rsid w:val="006667CE"/>
    <w:rsid w:val="00670DC0"/>
    <w:rsid w:val="006D3C2B"/>
    <w:rsid w:val="006F72DD"/>
    <w:rsid w:val="0071382D"/>
    <w:rsid w:val="007342A7"/>
    <w:rsid w:val="0075610C"/>
    <w:rsid w:val="00793E3A"/>
    <w:rsid w:val="008231EB"/>
    <w:rsid w:val="00831825"/>
    <w:rsid w:val="008347D7"/>
    <w:rsid w:val="00873AEF"/>
    <w:rsid w:val="00876A15"/>
    <w:rsid w:val="008833C4"/>
    <w:rsid w:val="008A067F"/>
    <w:rsid w:val="008C07C5"/>
    <w:rsid w:val="00911399"/>
    <w:rsid w:val="00924454"/>
    <w:rsid w:val="00956D68"/>
    <w:rsid w:val="00980B9C"/>
    <w:rsid w:val="00994A73"/>
    <w:rsid w:val="009B471A"/>
    <w:rsid w:val="009E49CB"/>
    <w:rsid w:val="009F4D69"/>
    <w:rsid w:val="00A33542"/>
    <w:rsid w:val="00AD03A7"/>
    <w:rsid w:val="00AD3CB4"/>
    <w:rsid w:val="00B35331"/>
    <w:rsid w:val="00B35BD7"/>
    <w:rsid w:val="00B478D8"/>
    <w:rsid w:val="00BB5EB4"/>
    <w:rsid w:val="00BE1FF9"/>
    <w:rsid w:val="00BE6DD2"/>
    <w:rsid w:val="00C02B9F"/>
    <w:rsid w:val="00C61066"/>
    <w:rsid w:val="00C6581C"/>
    <w:rsid w:val="00C71797"/>
    <w:rsid w:val="00CA7479"/>
    <w:rsid w:val="00CC6A4A"/>
    <w:rsid w:val="00CD2576"/>
    <w:rsid w:val="00CE1F91"/>
    <w:rsid w:val="00CE6C1C"/>
    <w:rsid w:val="00CF0399"/>
    <w:rsid w:val="00D10037"/>
    <w:rsid w:val="00D3527F"/>
    <w:rsid w:val="00D5043B"/>
    <w:rsid w:val="00D82958"/>
    <w:rsid w:val="00D8763C"/>
    <w:rsid w:val="00DD6463"/>
    <w:rsid w:val="00DE5777"/>
    <w:rsid w:val="00DF045B"/>
    <w:rsid w:val="00DF072B"/>
    <w:rsid w:val="00E04458"/>
    <w:rsid w:val="00E26A0C"/>
    <w:rsid w:val="00E708BA"/>
    <w:rsid w:val="00E718CB"/>
    <w:rsid w:val="00E915AE"/>
    <w:rsid w:val="00E97408"/>
    <w:rsid w:val="00F23009"/>
    <w:rsid w:val="00F96DCD"/>
    <w:rsid w:val="00FB7227"/>
    <w:rsid w:val="00FC1ABF"/>
    <w:rsid w:val="00FC2829"/>
    <w:rsid w:val="00FD13E7"/>
    <w:rsid w:val="00FE22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75C16"/>
  <w15:chartTrackingRefBased/>
  <w15:docId w15:val="{2191CE2B-D24A-482D-8271-3296E27C0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8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D5A"/>
    <w:pPr>
      <w:ind w:left="720"/>
      <w:contextualSpacing/>
    </w:pPr>
  </w:style>
  <w:style w:type="character" w:styleId="Hyperlink">
    <w:name w:val="Hyperlink"/>
    <w:basedOn w:val="DefaultParagraphFont"/>
    <w:uiPriority w:val="99"/>
    <w:unhideWhenUsed/>
    <w:rsid w:val="00831825"/>
    <w:rPr>
      <w:color w:val="0563C1" w:themeColor="hyperlink"/>
      <w:u w:val="single"/>
    </w:rPr>
  </w:style>
  <w:style w:type="character" w:styleId="UnresolvedMention">
    <w:name w:val="Unresolved Mention"/>
    <w:basedOn w:val="DefaultParagraphFont"/>
    <w:uiPriority w:val="99"/>
    <w:semiHidden/>
    <w:unhideWhenUsed/>
    <w:rsid w:val="00831825"/>
    <w:rPr>
      <w:color w:val="605E5C"/>
      <w:shd w:val="clear" w:color="auto" w:fill="E1DFDD"/>
    </w:rPr>
  </w:style>
  <w:style w:type="character" w:customStyle="1" w:styleId="Heading1Char">
    <w:name w:val="Heading 1 Char"/>
    <w:basedOn w:val="DefaultParagraphFont"/>
    <w:link w:val="Heading1"/>
    <w:uiPriority w:val="9"/>
    <w:rsid w:val="008318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182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128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878"/>
  </w:style>
  <w:style w:type="paragraph" w:styleId="Footer">
    <w:name w:val="footer"/>
    <w:basedOn w:val="Normal"/>
    <w:link w:val="FooterChar"/>
    <w:uiPriority w:val="99"/>
    <w:unhideWhenUsed/>
    <w:rsid w:val="005128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hidu.torrens.edu.au/current/data/sha-topics/child_youth/phidu_child_and_youth_data_phn_lga_aust.xl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Ashlee.Bailey@nwmphn.org.a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yperlink" Target="mailto:ashlee.bailey@nwmphn.org.au"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49DD91B98CE84FA5B6511A8950D03B" ma:contentTypeVersion="16" ma:contentTypeDescription="Create a new document." ma:contentTypeScope="" ma:versionID="3048faf745f00d414cb73de5914d31dc">
  <xsd:schema xmlns:xsd="http://www.w3.org/2001/XMLSchema" xmlns:xs="http://www.w3.org/2001/XMLSchema" xmlns:p="http://schemas.microsoft.com/office/2006/metadata/properties" xmlns:ns2="48766237-abc7-4fdb-a392-f64af08553ef" xmlns:ns3="8bde3288-5c69-4021-b0e5-95d841d8e27d" targetNamespace="http://schemas.microsoft.com/office/2006/metadata/properties" ma:root="true" ma:fieldsID="021b47008ff7c609ada0a53e24605707" ns2:_="" ns3:_="">
    <xsd:import namespace="48766237-abc7-4fdb-a392-f64af08553ef"/>
    <xsd:import namespace="8bde3288-5c69-4021-b0e5-95d841d8e27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66237-abc7-4fdb-a392-f64af08553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c5728a96-730e-4e09-a185-3df295c08f2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de3288-5c69-4021-b0e5-95d841d8e27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4551829-ea3a-4d1d-948a-b09025f9ac9e}" ma:internalName="TaxCatchAll" ma:showField="CatchAllData" ma:web="8bde3288-5c69-4021-b0e5-95d841d8e2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8bde3288-5c69-4021-b0e5-95d841d8e27d" xsi:nil="true"/>
    <lcf76f155ced4ddcb4097134ff3c332f xmlns="48766237-abc7-4fdb-a392-f64af08553e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75F92-6912-47B4-97FB-A7BE4D52B5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66237-abc7-4fdb-a392-f64af08553ef"/>
    <ds:schemaRef ds:uri="8bde3288-5c69-4021-b0e5-95d841d8e2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6EFA55-4DBA-4618-8EEC-A9557624E497}">
  <ds:schemaRefs>
    <ds:schemaRef ds:uri="http://schemas.microsoft.com/office/2006/metadata/properties"/>
    <ds:schemaRef ds:uri="http://schemas.microsoft.com/office/infopath/2007/PartnerControls"/>
    <ds:schemaRef ds:uri="8bde3288-5c69-4021-b0e5-95d841d8e27d"/>
    <ds:schemaRef ds:uri="48766237-abc7-4fdb-a392-f64af08553ef"/>
  </ds:schemaRefs>
</ds:datastoreItem>
</file>

<file path=customXml/itemProps3.xml><?xml version="1.0" encoding="utf-8"?>
<ds:datastoreItem xmlns:ds="http://schemas.openxmlformats.org/officeDocument/2006/customXml" ds:itemID="{820D0523-94C5-4862-88C1-78FE22D5648D}">
  <ds:schemaRefs>
    <ds:schemaRef ds:uri="http://schemas.microsoft.com/sharepoint/v3/contenttype/forms"/>
  </ds:schemaRefs>
</ds:datastoreItem>
</file>

<file path=customXml/itemProps4.xml><?xml version="1.0" encoding="utf-8"?>
<ds:datastoreItem xmlns:ds="http://schemas.openxmlformats.org/officeDocument/2006/customXml" ds:itemID="{4DA5309A-149D-4E57-ACBD-CA38303B0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582</Words>
  <Characters>2737</Characters>
  <Application>Microsoft Office Word</Application>
  <DocSecurity>0</DocSecurity>
  <Lines>65</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Links>
    <vt:vector size="12" baseType="variant">
      <vt:variant>
        <vt:i4>3670046</vt:i4>
      </vt:variant>
      <vt:variant>
        <vt:i4>3</vt:i4>
      </vt:variant>
      <vt:variant>
        <vt:i4>0</vt:i4>
      </vt:variant>
      <vt:variant>
        <vt:i4>5</vt:i4>
      </vt:variant>
      <vt:variant>
        <vt:lpwstr>mailto:Ashlee.Bailey@nwmphn.org.au</vt:lpwstr>
      </vt:variant>
      <vt:variant>
        <vt:lpwstr/>
      </vt:variant>
      <vt:variant>
        <vt:i4>8192047</vt:i4>
      </vt:variant>
      <vt:variant>
        <vt:i4>0</vt:i4>
      </vt:variant>
      <vt:variant>
        <vt:i4>0</vt:i4>
      </vt:variant>
      <vt:variant>
        <vt:i4>5</vt:i4>
      </vt:variant>
      <vt:variant>
        <vt:lpwstr>https://phidu.torrens.edu.au/current/data/sha-topics/child_youth/phidu_child_and_youth_data_phn_lga_aust.xls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Waite</dc:creator>
  <cp:keywords/>
  <dc:description/>
  <cp:lastModifiedBy>Poonam Naidu</cp:lastModifiedBy>
  <cp:revision>2</cp:revision>
  <dcterms:created xsi:type="dcterms:W3CDTF">2024-01-08T05:40:00Z</dcterms:created>
  <dcterms:modified xsi:type="dcterms:W3CDTF">2024-01-08T05:40:00Z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0x0101008749DD91B98CE84FA5B6511A8950D03B</vt:lpwstr>
  </property>
  <property fmtid="{D5CDD505-2E9C-101B-9397-08002B2CF9AE}" pid="3" name="MediaServiceImageTags">
    <vt:lpwstr/>
  </property>
</Properties>
</file>