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3D5" w:rsidRPr="00BE2EB9" w:rsidRDefault="00BE2EB9" w:rsidP="00BE2EB9">
      <w:pPr>
        <w:pStyle w:val="Title"/>
        <w:rPr>
          <w:sz w:val="36"/>
          <w:szCs w:val="36"/>
        </w:rPr>
      </w:pPr>
      <w:r w:rsidRPr="00BE2EB9">
        <w:rPr>
          <w:sz w:val="36"/>
          <w:szCs w:val="36"/>
        </w:rPr>
        <w:t>Qlikview Components (Q</w:t>
      </w:r>
      <w:r w:rsidR="00256D1F">
        <w:rPr>
          <w:sz w:val="36"/>
          <w:szCs w:val="36"/>
        </w:rPr>
        <w:t>vc</w:t>
      </w:r>
      <w:r w:rsidRPr="00BE2EB9">
        <w:rPr>
          <w:sz w:val="36"/>
          <w:szCs w:val="36"/>
        </w:rPr>
        <w:t>) Developer Guide</w:t>
      </w:r>
    </w:p>
    <w:p w:rsidR="00BE2EB9" w:rsidRDefault="00BE2EB9">
      <w:r>
        <w:t xml:space="preserve">QVC is a collection of reusable script components for use by </w:t>
      </w:r>
      <w:r w:rsidR="001358EF">
        <w:t>Qlikview Developers</w:t>
      </w:r>
      <w:r>
        <w:t xml:space="preserve">. The primary purpose of QVC is to speed development and provide a consistent model for </w:t>
      </w:r>
      <w:proofErr w:type="gramStart"/>
      <w:r>
        <w:t xml:space="preserve">building  </w:t>
      </w:r>
      <w:proofErr w:type="spellStart"/>
      <w:r>
        <w:t>qlikview</w:t>
      </w:r>
      <w:proofErr w:type="spellEnd"/>
      <w:proofErr w:type="gramEnd"/>
      <w:r>
        <w:t xml:space="preserve"> projects.</w:t>
      </w:r>
    </w:p>
    <w:p w:rsidR="00BE2EB9" w:rsidRDefault="00BE2EB9" w:rsidP="00BE2EB9">
      <w:pPr>
        <w:pStyle w:val="Heading2"/>
      </w:pPr>
      <w:r>
        <w:t>Design Objectives</w:t>
      </w:r>
    </w:p>
    <w:p w:rsidR="00BE2EB9" w:rsidRDefault="00BE2EB9">
      <w:r>
        <w:t>The design objectives for Q</w:t>
      </w:r>
      <w:r w:rsidR="00256D1F">
        <w:t>vc</w:t>
      </w:r>
      <w:r>
        <w:t xml:space="preserve"> are:</w:t>
      </w:r>
    </w:p>
    <w:p w:rsidR="00BE2EB9" w:rsidRDefault="00BE2EB9" w:rsidP="00BE2EB9">
      <w:pPr>
        <w:pStyle w:val="ListParagraph"/>
        <w:numPr>
          <w:ilvl w:val="0"/>
          <w:numId w:val="1"/>
        </w:numPr>
      </w:pPr>
      <w:r>
        <w:t>Provide a consistent, stable and documented API.</w:t>
      </w:r>
    </w:p>
    <w:p w:rsidR="00BE2EB9" w:rsidRDefault="00BE2EB9" w:rsidP="00BE2EB9">
      <w:pPr>
        <w:pStyle w:val="ListParagraph"/>
        <w:numPr>
          <w:ilvl w:val="0"/>
          <w:numId w:val="1"/>
        </w:numPr>
      </w:pPr>
      <w:r>
        <w:t>Should be able to allow contribution by multiple distributed developers.</w:t>
      </w:r>
    </w:p>
    <w:p w:rsidR="00BE2EB9" w:rsidRDefault="00BE2EB9" w:rsidP="00BE2EB9">
      <w:pPr>
        <w:pStyle w:val="ListParagraph"/>
        <w:numPr>
          <w:ilvl w:val="0"/>
          <w:numId w:val="1"/>
        </w:numPr>
      </w:pPr>
      <w:r>
        <w:t>Must be able to grow, that is add new components, without losing clarity and quality.</w:t>
      </w:r>
    </w:p>
    <w:p w:rsidR="00BE2EB9" w:rsidRDefault="00BE2EB9" w:rsidP="00BE2EB9">
      <w:pPr>
        <w:pStyle w:val="ListParagraph"/>
        <w:numPr>
          <w:ilvl w:val="0"/>
          <w:numId w:val="1"/>
        </w:numPr>
      </w:pPr>
      <w:r>
        <w:t>Allow for continuous improvement and exploitation of new QV features.</w:t>
      </w:r>
    </w:p>
    <w:p w:rsidR="00256D1F" w:rsidRDefault="00525D86" w:rsidP="00256D1F">
      <w:r>
        <w:rPr>
          <w:noProof/>
        </w:rPr>
        <mc:AlternateContent>
          <mc:Choice Requires="wpg">
            <w:drawing>
              <wp:anchor distT="0" distB="0" distL="114300" distR="114300" simplePos="0" relativeHeight="251669504" behindDoc="0" locked="0" layoutInCell="1" allowOverlap="1">
                <wp:simplePos x="0" y="0"/>
                <wp:positionH relativeFrom="column">
                  <wp:posOffset>34290</wp:posOffset>
                </wp:positionH>
                <wp:positionV relativeFrom="paragraph">
                  <wp:posOffset>285057</wp:posOffset>
                </wp:positionV>
                <wp:extent cx="2244350" cy="1274618"/>
                <wp:effectExtent l="0" t="0" r="3810" b="0"/>
                <wp:wrapNone/>
                <wp:docPr id="9" name="Group 9"/>
                <wp:cNvGraphicFramePr/>
                <a:graphic xmlns:a="http://schemas.openxmlformats.org/drawingml/2006/main">
                  <a:graphicData uri="http://schemas.microsoft.com/office/word/2010/wordprocessingGroup">
                    <wpg:wgp>
                      <wpg:cNvGrpSpPr/>
                      <wpg:grpSpPr>
                        <a:xfrm>
                          <a:off x="0" y="0"/>
                          <a:ext cx="2244350" cy="1274618"/>
                          <a:chOff x="0" y="0"/>
                          <a:chExt cx="2244350" cy="1274618"/>
                        </a:xfrm>
                      </wpg:grpSpPr>
                      <wps:wsp>
                        <wps:cNvPr id="1" name="Rectangle 1"/>
                        <wps:cNvSpPr/>
                        <wps:spPr>
                          <a:xfrm>
                            <a:off x="470968" y="921414"/>
                            <a:ext cx="602615" cy="2006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16200000">
                            <a:off x="-495386" y="495386"/>
                            <a:ext cx="1274618" cy="2838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6D1F" w:rsidRPr="00256D1F" w:rsidRDefault="00256D1F" w:rsidP="00256D1F">
                              <w:pPr>
                                <w:rPr>
                                  <w:color w:val="000000" w:themeColor="text1"/>
                                </w:rPr>
                              </w:pPr>
                              <w:r w:rsidRPr="00256D1F">
                                <w:rPr>
                                  <w:color w:val="000000" w:themeColor="text1"/>
                                </w:rPr>
                                <w:t>Task Complexity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353204" y="353378"/>
                            <a:ext cx="0" cy="7757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477895" y="692814"/>
                            <a:ext cx="602615" cy="2006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7895" y="464214"/>
                            <a:ext cx="602615" cy="2006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7895" y="235614"/>
                            <a:ext cx="602615" cy="2006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Brace 7"/>
                        <wps:cNvSpPr/>
                        <wps:spPr>
                          <a:xfrm>
                            <a:off x="1129059" y="457287"/>
                            <a:ext cx="270163" cy="4641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50732" y="512705"/>
                            <a:ext cx="893618" cy="325582"/>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1641B8" w:rsidRDefault="001641B8" w:rsidP="00B27385">
                              <w:r>
                                <w:t>Qvc Target</w:t>
                              </w:r>
                            </w:p>
                          </w:txbxContent>
                        </wps:txbx>
                        <wps:bodyPr rot="0" spcFirstLastPara="0" vertOverflow="overflow" horzOverflow="overflow" vert="horz" wrap="square" lIns="4572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2.7pt;margin-top:22.45pt;width:176.7pt;height:100.35pt;z-index:251669504" coordsize="22443,12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">
                <v:rect id="Rectangle 1" o:spid="_x0000_s1027" style="position:absolute;left:4709;top:9214;width:6026;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rl74A&#10;AADaAAAADwAAAGRycy9kb3ducmV2LnhtbERPTYvCMBC9C/sfwix403RlEalGWXYRZPWgbb0PzdhW&#10;m0lpolZ/vREET8Pjfc5s0ZlaXKh1lWUFX8MIBHFudcWFgixdDiYgnEfWWFsmBTdysJh/9GYYa3vl&#10;HV0SX4gQwi5GBaX3TSyly0sy6Ia2IQ7cwbYGfYBtIXWL1xBuajmKorE0WHFoKLGh35LyU3I2CuTt&#10;zqzTPX1veC2P9J9myfZPqf5n9zMF4anzb/HLvdJhPjxfeV45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C65e+AAAA2gAAAA8AAAAAAAAAAAAAAAAAmAIAAGRycy9kb3ducmV2&#10;LnhtbFBLBQYAAAAABAAEAPUAAACDAwAAAAA=&#10;" fillcolor="#d6e3bc [1302]" stroked="f" strokeweight="2pt"/>
                <v:rect id="Rectangle 2" o:spid="_x0000_s1028" style="position:absolute;left:-4954;top:4954;width:12746;height:28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sPBMQA&#10;AADaAAAADwAAAGRycy9kb3ducmV2LnhtbESPQWvCQBSE70L/w/IK3nTTiBKim2ALhSJCMbbg8ZF9&#10;TdJk34bs1sR/3y0UPA4z8w2zyyfTiSsNrrGs4GkZgSAurW64UvBxfl0kIJxH1thZJgU3cpBnD7Md&#10;ptqOfKJr4SsRIOxSVFB736dSurImg25pe+LgfdnBoA9yqKQecAxw08k4ijbSYMNhocaeXmoq2+LH&#10;KEi4+94Xn+O0XrXt8fiuD5f4+aDU/HHab0F4mvw9/N9+0wpi+LsSbo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bDwTEAAAA2gAAAA8AAAAAAAAAAAAAAAAAmAIAAGRycy9k&#10;b3ducmV2LnhtbFBLBQYAAAAABAAEAPUAAACJAwAAAAA=&#10;" filled="f" stroked="f" strokeweight="2pt">
                  <v:textbox>
                    <w:txbxContent>
                      <w:p w:rsidR="00256D1F" w:rsidRPr="00256D1F" w:rsidRDefault="00256D1F" w:rsidP="00256D1F">
                        <w:pPr>
                          <w:rPr>
                            <w:color w:val="000000" w:themeColor="text1"/>
                          </w:rPr>
                        </w:pPr>
                        <w:r w:rsidRPr="00256D1F">
                          <w:rPr>
                            <w:color w:val="000000" w:themeColor="text1"/>
                          </w:rPr>
                          <w:t>Task Complexity</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3532;top:3533;width:0;height:77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rect id="Rectangle 4" o:spid="_x0000_s1030" style="position:absolute;left:4778;top:6928;width:6027;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rect id="Rectangle 5" o:spid="_x0000_s1031" style="position:absolute;left:4778;top:4642;width:6027;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I3U78A&#10;AADaAAAADwAAAGRycy9kb3ducmV2LnhtbESPT4vCMBTE7wt+h/CEva2pC8pSjaUUBPe49c/50Tzb&#10;YvJSmlSrn94ICx6Hmd8Ms85Ga8SVet86VjCfJSCIK6dbrhUc9tuvHxA+IGs0jknBnTxkm8nHGlPt&#10;bvxH1zLUIpawT1FBE0KXSumrhiz6meuIo3d2vcUQZV9L3eMtllsjv5NkKS22HBca7KhoqLqUg1Ww&#10;YPpdhPJhimOenwesjsXJG6U+p2O+AhFoDO/wP73TkYPXlX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cjdTvwAAANoAAAAPAAAAAAAAAAAAAAAAAJgCAABkcnMvZG93bnJl&#10;di54bWxQSwUGAAAAAAQABAD1AAAAhAMAAAAA&#10;" fillcolor="#9bbb59 [3206]" stroked="f" strokeweight="2pt"/>
                <v:rect id="Rectangle 6" o:spid="_x0000_s1032" style="position:absolute;left:4778;top:2356;width:6027;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z48IA&#10;AADaAAAADwAAAGRycy9kb3ducmV2LnhtbESPQWvCQBSE74L/YXlCb2ajSChpVhFFKLaHNknvj+xr&#10;kjb7NmS3mvTXdwWhx2FmvmGy3Wg6caHBtZYVrKIYBHFldcu1grI4LR9BOI+ssbNMCiZysNvOZxmm&#10;2l75nS65r0WAsEtRQeN9n0rpqoYMusj2xMH7tINBH+RQSz3gNcBNJ9dxnEiDLYeFBns6NFR95z9G&#10;gZx+mXXxQZtXfpFfdC7K/O2o1MNi3D+B8DT6//C9/awVJHC7Em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3PjwgAAANoAAAAPAAAAAAAAAAAAAAAAAJgCAABkcnMvZG93&#10;bnJldi54bWxQSwUGAAAAAAQABAD1AAAAhwMAAAAA&#10;" fillcolor="#d6e3bc [1302]" stroked="f"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33" type="#_x0000_t88" style="position:absolute;left:11290;top:4572;width:2702;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JsMA&#10;AADaAAAADwAAAGRycy9kb3ducmV2LnhtbESP3YrCMBSE74V9h3AWvBFNK/52jSILdb0QxJ8HODTH&#10;trvNSWmi1rffCIKXw8x8wyxWranEjRpXWlYQDyIQxJnVJecKzqe0PwPhPLLGyjIpeJCD1fKjs8BE&#10;2zsf6Hb0uQgQdgkqKLyvEyldVpBBN7A1cfAutjHog2xyqRu8B7ip5DCKJtJgyWGhwJq+C8r+jlej&#10;4Oc0Gse79fSXe/t47NPREOfpRqnuZ7v+AuGp9e/wq73VCqbwvB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zJsMAAADaAAAADwAAAAAAAAAAAAAAAACYAgAAZHJzL2Rv&#10;d25yZXYueG1sUEsFBgAAAAAEAAQA9QAAAIgDAAAAAA==&#10;" adj="1048" strokecolor="#4579b8 [3044]"/>
                <v:roundrect id="Rounded Rectangle 8" o:spid="_x0000_s1034" style="position:absolute;left:13507;top:5127;width:8936;height:32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bCb8A&#10;AADaAAAADwAAAGRycy9kb3ducmV2LnhtbERPz2vCMBS+D/Y/hDfYbSaT4aQaRYXB2EFmFc/P5tmU&#10;NS8lSWv975fDYMeP7/dyPbpWDBRi41nD60SBIK68abjWcDp+vMxBxIRssPVMGu4UYb16fFhiYfyN&#10;DzSUqRY5hGOBGmxKXSFlrCw5jBPfEWfu6oPDlGGopQl4y+GulVOlZtJhw7nBYkc7S9VP2TsN0+/Q&#10;qAv17+g32zPd3w779GW1fn4aNwsQicb0L/5zfxoNeWu+km+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iNsJvwAAANoAAAAPAAAAAAAAAAAAAAAAAJgCAABkcnMvZG93bnJl&#10;di54bWxQSwUGAAAAAAQABAD1AAAAhAMAAAAA&#10;" fillcolor="white [3201]" stroked="f" strokeweight="2pt">
                  <v:textbox inset="3.6pt">
                    <w:txbxContent>
                      <w:p w:rsidR="001641B8" w:rsidRDefault="001641B8" w:rsidP="00B27385">
                        <w:r>
                          <w:t>Qvc Target</w:t>
                        </w:r>
                      </w:p>
                    </w:txbxContent>
                  </v:textbox>
                </v:roundrect>
              </v:group>
            </w:pict>
          </mc:Fallback>
        </mc:AlternateContent>
      </w:r>
      <w:r>
        <w:t xml:space="preserve">Qvc is not meant to cover all scripting tasks and scenarios. </w:t>
      </w:r>
      <w:r w:rsidR="00256D1F">
        <w:t>Qvc is targeted at the “middle</w:t>
      </w:r>
      <w:r w:rsidR="00BE78F6">
        <w:t xml:space="preserve"> </w:t>
      </w:r>
      <w:r w:rsidR="00EC2719">
        <w:t>range</w:t>
      </w:r>
      <w:r w:rsidR="00256D1F">
        <w:t xml:space="preserve">” of scripting tasks. </w:t>
      </w:r>
    </w:p>
    <w:p w:rsidR="00256D1F" w:rsidRDefault="00256D1F" w:rsidP="00256D1F"/>
    <w:p w:rsidR="00256D1F" w:rsidRDefault="002D4E3F" w:rsidP="00256D1F">
      <w:pPr>
        <w:tabs>
          <w:tab w:val="left" w:pos="2880"/>
        </w:tabs>
      </w:pPr>
      <w:r>
        <w:tab/>
      </w:r>
    </w:p>
    <w:p w:rsidR="00D83B9D" w:rsidRDefault="00D83B9D" w:rsidP="00D83B9D">
      <w:pPr>
        <w:pStyle w:val="Heading2"/>
      </w:pPr>
    </w:p>
    <w:p w:rsidR="002A73D0" w:rsidRDefault="002A73D0" w:rsidP="00D83B9D">
      <w:pPr>
        <w:pStyle w:val="Heading2"/>
      </w:pPr>
    </w:p>
    <w:p w:rsidR="00525D86" w:rsidRPr="00525D86" w:rsidRDefault="00525D86" w:rsidP="00525D86">
      <w:r>
        <w:t xml:space="preserve">At the bottom of the complexity stack are trivial simple tasks such as file loading. These tasks would not benefit enough from Qvc to justify using library routines.  To support tasks at the </w:t>
      </w:r>
      <w:r w:rsidR="004510D9">
        <w:t>high end would require increasing</w:t>
      </w:r>
      <w:r>
        <w:t xml:space="preserve"> complexity in Qvc, possibly diminishing </w:t>
      </w:r>
      <w:proofErr w:type="gramStart"/>
      <w:r>
        <w:t>it’s</w:t>
      </w:r>
      <w:proofErr w:type="gramEnd"/>
      <w:r>
        <w:t xml:space="preserve"> quality and maintainability.</w:t>
      </w:r>
      <w:r w:rsidR="004510D9">
        <w:t xml:space="preserve"> </w:t>
      </w:r>
    </w:p>
    <w:p w:rsidR="004510D9" w:rsidRDefault="004510D9" w:rsidP="00D83B9D">
      <w:pPr>
        <w:pStyle w:val="Heading2"/>
      </w:pPr>
    </w:p>
    <w:p w:rsidR="005E1210" w:rsidRDefault="00BE2EB9" w:rsidP="00D83B9D">
      <w:pPr>
        <w:pStyle w:val="Heading2"/>
      </w:pPr>
      <w:r>
        <w:t xml:space="preserve">Programming </w:t>
      </w:r>
      <w:r w:rsidR="00256D1F">
        <w:t>Conventions</w:t>
      </w:r>
    </w:p>
    <w:p w:rsidR="005E1210" w:rsidRDefault="005E1210" w:rsidP="00D83B9D">
      <w:pPr>
        <w:pStyle w:val="Heading3"/>
      </w:pPr>
      <w:r>
        <w:t>Structure:</w:t>
      </w:r>
    </w:p>
    <w:p w:rsidR="005E1210" w:rsidRPr="005E1210" w:rsidRDefault="005E1210" w:rsidP="005E1210">
      <w:r>
        <w:t xml:space="preserve">The QVC source code is divided into “major” components to help make </w:t>
      </w:r>
      <w:r w:rsidR="00D83B9D">
        <w:t xml:space="preserve">it easier to understand and maintain. The component files are named:   </w:t>
      </w:r>
      <w:proofErr w:type="spellStart"/>
      <w:r w:rsidR="00D83B9D" w:rsidRPr="004510D9">
        <w:rPr>
          <w:rFonts w:ascii="Courier New" w:hAnsi="Courier New" w:cs="Courier New"/>
        </w:rPr>
        <w:t>Qvc_</w:t>
      </w:r>
      <w:r w:rsidR="00D83B9D" w:rsidRPr="004510D9">
        <w:rPr>
          <w:rFonts w:ascii="Courier New" w:hAnsi="Courier New" w:cs="Courier New"/>
          <w:i/>
        </w:rPr>
        <w:t>component</w:t>
      </w:r>
      <w:r w:rsidR="00D83B9D" w:rsidRPr="004510D9">
        <w:rPr>
          <w:rFonts w:ascii="Courier New" w:hAnsi="Courier New" w:cs="Courier New"/>
        </w:rPr>
        <w:t>.qvs</w:t>
      </w:r>
      <w:proofErr w:type="spellEnd"/>
      <w:r w:rsidR="00D83B9D">
        <w:t xml:space="preserve">.  </w:t>
      </w:r>
    </w:p>
    <w:p w:rsidR="005E1210" w:rsidRDefault="005E1210" w:rsidP="00D83B9D">
      <w:pPr>
        <w:pStyle w:val="Heading3"/>
      </w:pPr>
      <w:r>
        <w:t>Naming conventions:</w:t>
      </w:r>
    </w:p>
    <w:p w:rsidR="00D83B9D" w:rsidRDefault="00D83B9D" w:rsidP="00554507">
      <w:pPr>
        <w:pStyle w:val="ListParagraph"/>
        <w:numPr>
          <w:ilvl w:val="0"/>
          <w:numId w:val="3"/>
        </w:numPr>
      </w:pPr>
      <w:r>
        <w:t>All names (except for local variables) should use capitalized full spellings with no spaces and no abbreviations. Examples:</w:t>
      </w:r>
    </w:p>
    <w:p w:rsidR="00D83B9D" w:rsidRDefault="00D83B9D" w:rsidP="00D83B9D">
      <w:r>
        <w:tab/>
      </w:r>
      <w:r w:rsidR="00554507">
        <w:tab/>
      </w:r>
      <w:proofErr w:type="spellStart"/>
      <w:r>
        <w:t>BaseData</w:t>
      </w:r>
      <w:proofErr w:type="spellEnd"/>
      <w:r w:rsidR="00554507">
        <w:br/>
      </w:r>
      <w:r w:rsidR="00554507">
        <w:tab/>
      </w:r>
      <w:r w:rsidR="00554507">
        <w:tab/>
      </w:r>
      <w:proofErr w:type="spellStart"/>
      <w:r w:rsidR="00554507" w:rsidRPr="00554507">
        <w:t>PrimaryKey</w:t>
      </w:r>
      <w:proofErr w:type="spellEnd"/>
    </w:p>
    <w:p w:rsidR="00554507" w:rsidRDefault="00554507" w:rsidP="00554507">
      <w:pPr>
        <w:pStyle w:val="ListParagraph"/>
        <w:numPr>
          <w:ilvl w:val="0"/>
          <w:numId w:val="3"/>
        </w:numPr>
      </w:pPr>
      <w:r>
        <w:t>Acronyms may be used but only the first letter should be capitalized. Examples:</w:t>
      </w:r>
    </w:p>
    <w:p w:rsidR="00554507" w:rsidRDefault="00554507" w:rsidP="00D83B9D">
      <w:r>
        <w:lastRenderedPageBreak/>
        <w:tab/>
      </w:r>
      <w:r>
        <w:tab/>
      </w:r>
      <w:proofErr w:type="spellStart"/>
      <w:r>
        <w:t>Qvd</w:t>
      </w:r>
      <w:proofErr w:type="spellEnd"/>
      <w:r>
        <w:br/>
      </w:r>
      <w:r>
        <w:tab/>
      </w:r>
      <w:r>
        <w:tab/>
        <w:t>Html</w:t>
      </w:r>
      <w:r>
        <w:br/>
      </w:r>
      <w:r>
        <w:tab/>
      </w:r>
      <w:r>
        <w:tab/>
      </w:r>
      <w:proofErr w:type="spellStart"/>
      <w:r>
        <w:t>QvdFilename</w:t>
      </w:r>
      <w:proofErr w:type="spellEnd"/>
    </w:p>
    <w:p w:rsidR="00D83B9D" w:rsidRPr="00D83B9D" w:rsidRDefault="00D83B9D" w:rsidP="00D83B9D"/>
    <w:p w:rsidR="005E1210" w:rsidRDefault="005E1210" w:rsidP="00554507">
      <w:r>
        <w:t xml:space="preserve">All externally visible </w:t>
      </w:r>
      <w:r w:rsidR="00D83B9D">
        <w:t>API components; subroutines, functions, variables – will begin with the namespace prefix “Qvc.”</w:t>
      </w:r>
    </w:p>
    <w:p w:rsidR="001F695F" w:rsidRDefault="00554507" w:rsidP="001F695F">
      <w:pPr>
        <w:pStyle w:val="ListParagraph"/>
        <w:numPr>
          <w:ilvl w:val="0"/>
          <w:numId w:val="3"/>
        </w:numPr>
      </w:pPr>
      <w:r>
        <w:t xml:space="preserve">Subroutines:     </w:t>
      </w:r>
      <w:proofErr w:type="spellStart"/>
      <w:r w:rsidRPr="004510D9">
        <w:rPr>
          <w:rFonts w:ascii="Courier New" w:hAnsi="Courier New" w:cs="Courier New"/>
        </w:rPr>
        <w:t>Qvc.</w:t>
      </w:r>
      <w:r w:rsidRPr="004510D9">
        <w:rPr>
          <w:rFonts w:ascii="Courier New" w:hAnsi="Courier New" w:cs="Courier New"/>
          <w:i/>
        </w:rPr>
        <w:t>function</w:t>
      </w:r>
      <w:proofErr w:type="spellEnd"/>
      <w:r w:rsidR="001F695F">
        <w:t xml:space="preserve">      Examples:</w:t>
      </w:r>
    </w:p>
    <w:p w:rsidR="00A024DE" w:rsidRPr="004510D9" w:rsidRDefault="001F695F" w:rsidP="00B64264">
      <w:pPr>
        <w:ind w:left="1080"/>
        <w:rPr>
          <w:rFonts w:ascii="Courier New" w:hAnsi="Courier New" w:cs="Courier New"/>
        </w:rPr>
      </w:pPr>
      <w:proofErr w:type="spellStart"/>
      <w:r w:rsidRPr="004510D9">
        <w:rPr>
          <w:rFonts w:ascii="Courier New" w:hAnsi="Courier New" w:cs="Courier New"/>
        </w:rPr>
        <w:t>Qvc.Log</w:t>
      </w:r>
      <w:proofErr w:type="spellEnd"/>
      <w:r w:rsidRPr="004510D9">
        <w:rPr>
          <w:rFonts w:ascii="Courier New" w:hAnsi="Courier New" w:cs="Courier New"/>
        </w:rPr>
        <w:br/>
      </w:r>
      <w:proofErr w:type="spellStart"/>
      <w:r w:rsidRPr="004510D9">
        <w:rPr>
          <w:rFonts w:ascii="Courier New" w:hAnsi="Courier New" w:cs="Courier New"/>
        </w:rPr>
        <w:t>Qvc.FileExists</w:t>
      </w:r>
      <w:proofErr w:type="spellEnd"/>
    </w:p>
    <w:p w:rsidR="00A024DE" w:rsidRDefault="00A024DE" w:rsidP="00A024DE">
      <w:pPr>
        <w:jc w:val="both"/>
      </w:pPr>
      <w:r>
        <w:t>Any member preceded by “_” is private to Qvc. It should not be referenced by user script.</w:t>
      </w:r>
    </w:p>
    <w:p w:rsidR="00A024DE" w:rsidRDefault="00A024DE" w:rsidP="00B64264">
      <w:pPr>
        <w:ind w:left="1080"/>
      </w:pPr>
    </w:p>
    <w:p w:rsidR="00B64264" w:rsidRDefault="00B64264" w:rsidP="00B64264">
      <w:pPr>
        <w:pStyle w:val="Heading3"/>
      </w:pPr>
      <w:r>
        <w:t>Variable Names</w:t>
      </w:r>
    </w:p>
    <w:p w:rsidR="00074B9F" w:rsidRPr="00074B9F" w:rsidRDefault="00074B9F" w:rsidP="00074B9F">
      <w:pPr>
        <w:pStyle w:val="Heading4"/>
      </w:pPr>
      <w:r>
        <w:t>Global Variables</w:t>
      </w:r>
    </w:p>
    <w:p w:rsidR="00B64264" w:rsidRDefault="00B64264" w:rsidP="00B64264">
      <w:pPr>
        <w:jc w:val="both"/>
      </w:pPr>
      <w:r>
        <w:t xml:space="preserve">Configuration and inter-subroutine communication is done using global variables. Variables should be named </w:t>
      </w:r>
    </w:p>
    <w:p w:rsidR="00B64264" w:rsidRPr="004510D9" w:rsidRDefault="00B64264" w:rsidP="00B64264">
      <w:pPr>
        <w:jc w:val="both"/>
        <w:rPr>
          <w:rFonts w:ascii="Courier New" w:hAnsi="Courier New" w:cs="Courier New"/>
        </w:rPr>
      </w:pPr>
      <w:r>
        <w:tab/>
      </w:r>
      <w:r w:rsidRPr="004510D9">
        <w:rPr>
          <w:rFonts w:ascii="Courier New" w:hAnsi="Courier New" w:cs="Courier New"/>
        </w:rPr>
        <w:t>Qvc.</w:t>
      </w:r>
      <w:r w:rsidRPr="004510D9">
        <w:rPr>
          <w:rFonts w:ascii="Courier New" w:hAnsi="Courier New" w:cs="Courier New"/>
          <w:i/>
        </w:rPr>
        <w:t>component</w:t>
      </w:r>
      <w:r w:rsidRPr="004510D9">
        <w:rPr>
          <w:rFonts w:ascii="Courier New" w:hAnsi="Courier New" w:cs="Courier New"/>
        </w:rPr>
        <w:t>.v.</w:t>
      </w:r>
      <w:r w:rsidRPr="004510D9">
        <w:rPr>
          <w:rFonts w:ascii="Courier New" w:hAnsi="Courier New" w:cs="Courier New"/>
          <w:i/>
        </w:rPr>
        <w:t>name</w:t>
      </w:r>
    </w:p>
    <w:p w:rsidR="00B64264" w:rsidRDefault="00B64264" w:rsidP="00B64264">
      <w:pPr>
        <w:jc w:val="both"/>
      </w:pPr>
      <w:r>
        <w:t>For example:</w:t>
      </w:r>
    </w:p>
    <w:p w:rsidR="00B64264" w:rsidRPr="004510D9" w:rsidRDefault="00B64264" w:rsidP="00B64264">
      <w:pPr>
        <w:jc w:val="both"/>
        <w:rPr>
          <w:rFonts w:ascii="Courier New" w:hAnsi="Courier New" w:cs="Courier New"/>
        </w:rPr>
      </w:pPr>
      <w:r>
        <w:tab/>
      </w:r>
      <w:proofErr w:type="spellStart"/>
      <w:r w:rsidRPr="004510D9">
        <w:rPr>
          <w:rFonts w:ascii="Courier New" w:hAnsi="Courier New" w:cs="Courier New"/>
        </w:rPr>
        <w:t>Qvc.Log.v.LogFilename</w:t>
      </w:r>
      <w:proofErr w:type="spellEnd"/>
    </w:p>
    <w:p w:rsidR="004510D9" w:rsidRDefault="004510D9" w:rsidP="00B64264">
      <w:pPr>
        <w:jc w:val="both"/>
      </w:pPr>
      <w:r>
        <w:t xml:space="preserve">The </w:t>
      </w:r>
      <w:r w:rsidRPr="004510D9">
        <w:rPr>
          <w:i/>
        </w:rPr>
        <w:t>component</w:t>
      </w:r>
      <w:r>
        <w:t xml:space="preserve"> portion of the name generally matches the subroutine name. However, in some cases, a more general name is used when the variable is used by one or more subroutines. </w:t>
      </w:r>
    </w:p>
    <w:p w:rsidR="00B64264" w:rsidRDefault="00B64264" w:rsidP="00B64264">
      <w:pPr>
        <w:jc w:val="both"/>
      </w:pPr>
      <w:r>
        <w:t>Any variable preceded by “_” is private to Qvc. It should n</w:t>
      </w:r>
      <w:r w:rsidR="002E0020">
        <w:t xml:space="preserve">ot be referenced in user script. </w:t>
      </w:r>
    </w:p>
    <w:p w:rsidR="002E0020" w:rsidRDefault="002E0020" w:rsidP="00B64264">
      <w:pPr>
        <w:jc w:val="both"/>
      </w:pPr>
      <w:r>
        <w:t xml:space="preserve">Private global variables are used to communicate between routines or to maintain state between calls of the same routine. Private </w:t>
      </w:r>
      <w:proofErr w:type="spellStart"/>
      <w:proofErr w:type="gramStart"/>
      <w:r>
        <w:t>globals</w:t>
      </w:r>
      <w:proofErr w:type="spellEnd"/>
      <w:proofErr w:type="gramEnd"/>
      <w:r>
        <w:t xml:space="preserve"> should use the Qvc.* convention </w:t>
      </w:r>
      <w:proofErr w:type="spellStart"/>
      <w:r>
        <w:t>preceeded</w:t>
      </w:r>
      <w:proofErr w:type="spellEnd"/>
      <w:r>
        <w:t xml:space="preserve"> by “_”. For example:</w:t>
      </w:r>
    </w:p>
    <w:p w:rsidR="00074B9F" w:rsidRDefault="00074B9F" w:rsidP="00B64264">
      <w:pPr>
        <w:jc w:val="both"/>
        <w:rPr>
          <w:rFonts w:ascii="Courier New" w:hAnsi="Courier New" w:cs="Courier New"/>
        </w:rPr>
      </w:pPr>
      <w:r>
        <w:tab/>
      </w:r>
      <w:r w:rsidRPr="00074B9F">
        <w:rPr>
          <w:rFonts w:ascii="Courier New" w:hAnsi="Courier New" w:cs="Courier New"/>
        </w:rPr>
        <w:t>_</w:t>
      </w:r>
      <w:proofErr w:type="spellStart"/>
      <w:r w:rsidRPr="00074B9F">
        <w:rPr>
          <w:rFonts w:ascii="Courier New" w:hAnsi="Courier New" w:cs="Courier New"/>
        </w:rPr>
        <w:t>Qvc.Loader.v.QvdFile</w:t>
      </w:r>
      <w:proofErr w:type="spellEnd"/>
    </w:p>
    <w:p w:rsidR="00AA0B10" w:rsidRPr="00AA0B10" w:rsidRDefault="00AA0B10" w:rsidP="00B64264">
      <w:pPr>
        <w:jc w:val="both"/>
        <w:rPr>
          <w:rFonts w:cstheme="minorHAnsi"/>
        </w:rPr>
      </w:pPr>
      <w:r>
        <w:rPr>
          <w:rFonts w:cstheme="minorHAnsi"/>
        </w:rPr>
        <w:t xml:space="preserve">Global variables must be deleted (nullified) in </w:t>
      </w:r>
      <w:proofErr w:type="spellStart"/>
      <w:r>
        <w:rPr>
          <w:rFonts w:cstheme="minorHAnsi"/>
        </w:rPr>
        <w:t>Qvc.Cleanup</w:t>
      </w:r>
      <w:proofErr w:type="spellEnd"/>
      <w:r>
        <w:rPr>
          <w:rFonts w:cstheme="minorHAnsi"/>
        </w:rPr>
        <w:t>. Only variables definitely useful to the UI should persist.</w:t>
      </w:r>
    </w:p>
    <w:p w:rsidR="00074B9F" w:rsidRDefault="00074B9F" w:rsidP="00074B9F">
      <w:pPr>
        <w:pStyle w:val="Heading4"/>
      </w:pPr>
    </w:p>
    <w:p w:rsidR="00074B9F" w:rsidRDefault="00074B9F" w:rsidP="00074B9F">
      <w:pPr>
        <w:pStyle w:val="Heading4"/>
      </w:pPr>
      <w:r>
        <w:t>Local Variables</w:t>
      </w:r>
    </w:p>
    <w:p w:rsidR="008D16B0" w:rsidRDefault="008D16B0" w:rsidP="00B64264">
      <w:pPr>
        <w:jc w:val="both"/>
      </w:pPr>
      <w:r>
        <w:t xml:space="preserve">Parameter variables automatically have local scope and will not exist outside the SUB. Therefore there is no need to worry about name collisions. It is recommended that parameter variables be named with a </w:t>
      </w:r>
      <w:bookmarkStart w:id="0" w:name="_GoBack"/>
      <w:bookmarkEnd w:id="0"/>
      <w:r>
        <w:t>leading “_” to clearly note that they are local variables.  For example:</w:t>
      </w:r>
    </w:p>
    <w:p w:rsidR="008D16B0" w:rsidRDefault="008D16B0" w:rsidP="008D16B0">
      <w:pPr>
        <w:ind w:firstLine="720"/>
        <w:jc w:val="both"/>
      </w:pPr>
      <w:r>
        <w:t>_</w:t>
      </w:r>
      <w:proofErr w:type="spellStart"/>
      <w:r>
        <w:t>tableName</w:t>
      </w:r>
      <w:proofErr w:type="spellEnd"/>
    </w:p>
    <w:p w:rsidR="00074B9F" w:rsidRDefault="00074B9F" w:rsidP="00B64264">
      <w:pPr>
        <w:jc w:val="both"/>
      </w:pPr>
      <w:r>
        <w:t xml:space="preserve">Local variables </w:t>
      </w:r>
      <w:r w:rsidR="008D16B0">
        <w:t>created in a SUB should</w:t>
      </w:r>
      <w:r>
        <w:t xml:space="preserve"> be named with a leading “</w:t>
      </w:r>
      <w:r w:rsidR="008D16B0" w:rsidRPr="008D16B0">
        <w:t>_</w:t>
      </w:r>
      <w:proofErr w:type="spellStart"/>
      <w:r w:rsidR="008D16B0" w:rsidRPr="008D16B0">
        <w:t>qvctemp</w:t>
      </w:r>
      <w:proofErr w:type="spellEnd"/>
      <w:r w:rsidR="008D16B0" w:rsidRPr="008D16B0">
        <w:t>.</w:t>
      </w:r>
      <w:r>
        <w:t>”For example:</w:t>
      </w:r>
    </w:p>
    <w:p w:rsidR="00074B9F" w:rsidRDefault="00074B9F" w:rsidP="00B64264">
      <w:pPr>
        <w:jc w:val="both"/>
      </w:pPr>
      <w:r>
        <w:tab/>
      </w:r>
      <w:r w:rsidR="008D16B0" w:rsidRPr="008D16B0">
        <w:t>_</w:t>
      </w:r>
      <w:proofErr w:type="spellStart"/>
      <w:r w:rsidR="008D16B0" w:rsidRPr="008D16B0">
        <w:t>qvctemp.</w:t>
      </w:r>
      <w:r w:rsidR="008D16B0">
        <w:t>nextValue</w:t>
      </w:r>
      <w:proofErr w:type="spellEnd"/>
    </w:p>
    <w:p w:rsidR="00074B9F" w:rsidRDefault="00074B9F" w:rsidP="00074B9F">
      <w:pPr>
        <w:jc w:val="both"/>
      </w:pPr>
      <w:r>
        <w:t xml:space="preserve">Local variables </w:t>
      </w:r>
      <w:r w:rsidRPr="00AA0B10">
        <w:rPr>
          <w:b/>
          <w:i/>
        </w:rPr>
        <w:t>must</w:t>
      </w:r>
      <w:r w:rsidRPr="00AA0B10">
        <w:rPr>
          <w:b/>
        </w:rPr>
        <w:t xml:space="preserve"> </w:t>
      </w:r>
      <w:r>
        <w:t xml:space="preserve">be </w:t>
      </w:r>
      <w:r w:rsidR="00AA0B10">
        <w:t>deleted</w:t>
      </w:r>
      <w:r>
        <w:t xml:space="preserve"> (nullified) at the end of the sub using a SET. For example:</w:t>
      </w:r>
    </w:p>
    <w:p w:rsidR="00074B9F" w:rsidRDefault="00074B9F" w:rsidP="00074B9F">
      <w:pPr>
        <w:ind w:left="720"/>
        <w:jc w:val="both"/>
      </w:pPr>
      <w:r>
        <w:t xml:space="preserve">SET </w:t>
      </w:r>
      <w:r w:rsidR="008D16B0" w:rsidRPr="008D16B0">
        <w:t>_</w:t>
      </w:r>
      <w:proofErr w:type="spellStart"/>
      <w:r w:rsidR="008D16B0" w:rsidRPr="008D16B0">
        <w:t>qvctemp.</w:t>
      </w:r>
      <w:r w:rsidR="008D16B0">
        <w:t>nextValue</w:t>
      </w:r>
      <w:proofErr w:type="spellEnd"/>
      <w:r w:rsidR="008D16B0">
        <w:t xml:space="preserve"> </w:t>
      </w:r>
      <w:r>
        <w:t>=;</w:t>
      </w:r>
    </w:p>
    <w:p w:rsidR="00074B9F" w:rsidRDefault="007675AB" w:rsidP="00074B9F">
      <w:pPr>
        <w:jc w:val="both"/>
      </w:pPr>
      <w:r>
        <w:t>(TODO is this good enough or should we introduce a reserved _qvclocal.* to not collide with user names?)</w:t>
      </w:r>
    </w:p>
    <w:p w:rsidR="00E5056E" w:rsidRDefault="00E5056E" w:rsidP="00E5056E">
      <w:pPr>
        <w:pStyle w:val="Heading2"/>
      </w:pPr>
      <w:r>
        <w:t>Documentation</w:t>
      </w:r>
    </w:p>
    <w:p w:rsidR="00E5056E" w:rsidRDefault="00E5056E" w:rsidP="00074B9F">
      <w:pPr>
        <w:jc w:val="both"/>
      </w:pPr>
      <w:r>
        <w:t>Generated documentation is created by using a “documentation block” within the Qvc subroutine or function.</w:t>
      </w:r>
      <w:r w:rsidR="002E56F2">
        <w:t xml:space="preserve"> A documentation block begins with “/**</w:t>
      </w:r>
      <w:proofErr w:type="gramStart"/>
      <w:r w:rsidR="002E56F2">
        <w:t>”  (</w:t>
      </w:r>
      <w:proofErr w:type="gramEnd"/>
      <w:r w:rsidR="002E56F2">
        <w:t>note two asterisks) and ends with “*/”.</w:t>
      </w:r>
    </w:p>
    <w:p w:rsidR="002E56F2" w:rsidRDefault="00C57D51" w:rsidP="00074B9F">
      <w:pPr>
        <w:jc w:val="both"/>
      </w:pPr>
      <w:r>
        <w:t>A documentation block immediately follows the script SUB statement and looks like this:</w:t>
      </w:r>
    </w:p>
    <w:p w:rsidR="00C57D51" w:rsidRPr="000313CA" w:rsidRDefault="000313CA" w:rsidP="00C57D51">
      <w:pPr>
        <w:rPr>
          <w:color w:val="76923C" w:themeColor="accent3" w:themeShade="BF"/>
        </w:rPr>
      </w:pPr>
      <w:r w:rsidRPr="000313CA">
        <w:rPr>
          <w:color w:val="215868" w:themeColor="accent5" w:themeShade="80"/>
        </w:rPr>
        <w:t xml:space="preserve">SUB </w:t>
      </w:r>
      <w:proofErr w:type="spellStart"/>
      <w:proofErr w:type="gramStart"/>
      <w:r w:rsidRPr="000313CA">
        <w:rPr>
          <w:color w:val="215868" w:themeColor="accent5" w:themeShade="80"/>
        </w:rPr>
        <w:t>Qvc.GetFieldValues</w:t>
      </w:r>
      <w:proofErr w:type="spellEnd"/>
      <w:r>
        <w:rPr>
          <w:color w:val="215868" w:themeColor="accent5" w:themeShade="80"/>
        </w:rPr>
        <w:t>(</w:t>
      </w:r>
      <w:proofErr w:type="gramEnd"/>
      <w:r w:rsidRPr="000313CA">
        <w:rPr>
          <w:color w:val="215868" w:themeColor="accent5" w:themeShade="80"/>
        </w:rPr>
        <w:t xml:space="preserve"> </w:t>
      </w:r>
      <w:r>
        <w:rPr>
          <w:color w:val="215868" w:themeColor="accent5" w:themeShade="80"/>
        </w:rPr>
        <w:t>…</w:t>
      </w:r>
      <w:r w:rsidRPr="000313CA">
        <w:rPr>
          <w:color w:val="215868" w:themeColor="accent5" w:themeShade="80"/>
        </w:rPr>
        <w:t>)</w:t>
      </w:r>
      <w:r w:rsidR="00C57D51" w:rsidRPr="000313CA">
        <w:rPr>
          <w:color w:val="76923C" w:themeColor="accent3" w:themeShade="BF"/>
        </w:rPr>
        <w:br/>
        <w:t>/**</w:t>
      </w:r>
      <w:r w:rsidR="00C57D51" w:rsidRPr="000313CA">
        <w:rPr>
          <w:color w:val="76923C" w:themeColor="accent3" w:themeShade="BF"/>
        </w:rPr>
        <w:br/>
        <w:t>@version $Id$</w:t>
      </w:r>
      <w:r w:rsidR="00C57D51" w:rsidRPr="000313CA">
        <w:rPr>
          <w:color w:val="76923C" w:themeColor="accent3" w:themeShade="BF"/>
        </w:rPr>
        <w:br/>
        <w:t>Text description</w:t>
      </w:r>
      <w:r w:rsidR="00C57D51" w:rsidRPr="000313CA">
        <w:rPr>
          <w:color w:val="76923C" w:themeColor="accent3" w:themeShade="BF"/>
        </w:rPr>
        <w:br/>
        <w:t>@tags</w:t>
      </w:r>
      <w:r w:rsidR="00C57D51" w:rsidRPr="000313CA">
        <w:rPr>
          <w:color w:val="76923C" w:themeColor="accent3" w:themeShade="BF"/>
        </w:rPr>
        <w:br/>
        <w:t>*/</w:t>
      </w:r>
    </w:p>
    <w:p w:rsidR="00E5056E" w:rsidRDefault="000313CA" w:rsidP="000313CA">
      <w:pPr>
        <w:jc w:val="both"/>
      </w:pPr>
      <w:r>
        <w:t>The $Id$ will be expanded by SVN on first commit and should not be modified thereafter.</w:t>
      </w:r>
    </w:p>
    <w:p w:rsidR="000313CA" w:rsidRDefault="000313CA" w:rsidP="000313CA">
      <w:pPr>
        <w:jc w:val="both"/>
      </w:pPr>
      <w:r>
        <w:t>“</w:t>
      </w:r>
      <w:r w:rsidRPr="00663E88">
        <w:rPr>
          <w:color w:val="76923C" w:themeColor="accent3" w:themeShade="BF"/>
        </w:rPr>
        <w:t>Text Description</w:t>
      </w:r>
      <w:r>
        <w:t>” is the value that will be populated in the “Description” field of the generated documentation.</w:t>
      </w:r>
      <w:r w:rsidR="00C42D2F">
        <w:t xml:space="preserve"> Description may span multiple lines. Any line in the documentation block that is not a tag will be included in the description.</w:t>
      </w:r>
    </w:p>
    <w:p w:rsidR="000313CA" w:rsidRDefault="000313CA" w:rsidP="000313CA">
      <w:pPr>
        <w:jc w:val="both"/>
      </w:pPr>
      <w:r w:rsidRPr="00663E88">
        <w:rPr>
          <w:color w:val="76923C" w:themeColor="accent3" w:themeShade="BF"/>
        </w:rPr>
        <w:t xml:space="preserve">@tags </w:t>
      </w:r>
      <w:r>
        <w:t>are specific tags as follows.</w:t>
      </w:r>
      <w:r w:rsidR="00DB433E">
        <w:t xml:space="preserve"> Tags should </w:t>
      </w:r>
      <w:r w:rsidR="00963683">
        <w:t xml:space="preserve">be </w:t>
      </w:r>
      <w:r w:rsidR="00DB433E">
        <w:t>completely contained on a single script line.</w:t>
      </w:r>
      <w:r w:rsidR="00C42D2F">
        <w:t xml:space="preserve"> There is currently no provision for a tag to span script lines.</w:t>
      </w:r>
    </w:p>
    <w:p w:rsidR="002243CE" w:rsidRPr="002243CE" w:rsidRDefault="00AB275F" w:rsidP="002243CE">
      <w:r w:rsidRPr="006A4D73">
        <w:rPr>
          <w:b/>
          <w:sz w:val="24"/>
          <w:szCs w:val="24"/>
        </w:rPr>
        <w:t>@syntax</w:t>
      </w:r>
      <w:r w:rsidR="002243CE" w:rsidRPr="006A4D73">
        <w:rPr>
          <w:b/>
          <w:sz w:val="24"/>
          <w:szCs w:val="24"/>
        </w:rPr>
        <w:t xml:space="preserve"> </w:t>
      </w:r>
      <w:r w:rsidR="002243CE" w:rsidRPr="006A4D73">
        <w:rPr>
          <w:b/>
          <w:i/>
          <w:sz w:val="24"/>
          <w:szCs w:val="24"/>
        </w:rPr>
        <w:t>example</w:t>
      </w:r>
      <w:r w:rsidR="002243CE">
        <w:rPr>
          <w:b/>
        </w:rPr>
        <w:br/>
      </w:r>
      <w:proofErr w:type="gramStart"/>
      <w:r w:rsidR="002243CE">
        <w:t>A</w:t>
      </w:r>
      <w:proofErr w:type="gramEnd"/>
      <w:r w:rsidR="002243CE">
        <w:t xml:space="preserve"> syntax example to invoke the member. Optional parameters should be enclosed in square brackets.</w:t>
      </w:r>
    </w:p>
    <w:p w:rsidR="000313CA" w:rsidRPr="00DB433E" w:rsidRDefault="00AB275F" w:rsidP="00DB433E">
      <w:pPr>
        <w:rPr>
          <w:rFonts w:ascii="Courier New" w:hAnsi="Courier New" w:cs="Courier New"/>
          <w:sz w:val="18"/>
          <w:szCs w:val="18"/>
        </w:rPr>
      </w:pPr>
      <w:r w:rsidRPr="00AB275F">
        <w:t xml:space="preserve"> </w:t>
      </w:r>
      <w:r w:rsidR="002243CE">
        <w:tab/>
      </w:r>
      <w:r w:rsidR="002243CE" w:rsidRPr="00DB433E">
        <w:rPr>
          <w:rFonts w:ascii="Courier New" w:hAnsi="Courier New" w:cs="Courier New"/>
          <w:sz w:val="18"/>
          <w:szCs w:val="18"/>
        </w:rPr>
        <w:t>@syntax</w:t>
      </w:r>
      <w:r w:rsidR="00DB433E" w:rsidRPr="00DB433E">
        <w:rPr>
          <w:rFonts w:ascii="Courier New" w:hAnsi="Courier New" w:cs="Courier New"/>
          <w:sz w:val="18"/>
          <w:szCs w:val="18"/>
        </w:rPr>
        <w:t xml:space="preserve"> </w:t>
      </w:r>
      <w:r w:rsidRPr="00DB433E">
        <w:rPr>
          <w:rFonts w:ascii="Courier New" w:hAnsi="Courier New" w:cs="Courier New"/>
          <w:sz w:val="18"/>
          <w:szCs w:val="18"/>
        </w:rPr>
        <w:t xml:space="preserve">CALL </w:t>
      </w:r>
      <w:proofErr w:type="spellStart"/>
      <w:proofErr w:type="gramStart"/>
      <w:r w:rsidRPr="00DB433E">
        <w:rPr>
          <w:rFonts w:ascii="Courier New" w:hAnsi="Courier New" w:cs="Courier New"/>
          <w:sz w:val="18"/>
          <w:szCs w:val="18"/>
        </w:rPr>
        <w:t>Qvc.GetFieldValues</w:t>
      </w:r>
      <w:proofErr w:type="spellEnd"/>
      <w:r w:rsidRPr="00DB433E">
        <w:rPr>
          <w:rFonts w:ascii="Courier New" w:hAnsi="Courier New" w:cs="Courier New"/>
          <w:sz w:val="18"/>
          <w:szCs w:val="18"/>
        </w:rPr>
        <w:t>(</w:t>
      </w:r>
      <w:proofErr w:type="gramEnd"/>
      <w:r w:rsidRPr="00DB433E">
        <w:rPr>
          <w:rFonts w:ascii="Courier New" w:hAnsi="Courier New" w:cs="Courier New"/>
          <w:sz w:val="18"/>
          <w:szCs w:val="18"/>
        </w:rPr>
        <w:t>'</w:t>
      </w:r>
      <w:proofErr w:type="spellStart"/>
      <w:r w:rsidRPr="00DB433E">
        <w:rPr>
          <w:rFonts w:ascii="Courier New" w:hAnsi="Courier New" w:cs="Courier New"/>
          <w:sz w:val="18"/>
          <w:szCs w:val="18"/>
        </w:rPr>
        <w:t>vStats</w:t>
      </w:r>
      <w:proofErr w:type="spellEnd"/>
      <w:r w:rsidRPr="00DB433E">
        <w:rPr>
          <w:rFonts w:ascii="Courier New" w:hAnsi="Courier New" w:cs="Courier New"/>
          <w:sz w:val="18"/>
          <w:szCs w:val="18"/>
        </w:rPr>
        <w:t>', '</w:t>
      </w:r>
      <w:proofErr w:type="spellStart"/>
      <w:r w:rsidRPr="00DB433E">
        <w:rPr>
          <w:rFonts w:ascii="Courier New" w:hAnsi="Courier New" w:cs="Courier New"/>
          <w:sz w:val="18"/>
          <w:szCs w:val="18"/>
        </w:rPr>
        <w:t>LastUpdate</w:t>
      </w:r>
      <w:proofErr w:type="spellEnd"/>
      <w:r w:rsidRPr="00DB433E">
        <w:rPr>
          <w:rFonts w:ascii="Courier New" w:hAnsi="Courier New" w:cs="Courier New"/>
          <w:sz w:val="18"/>
          <w:szCs w:val="18"/>
        </w:rPr>
        <w:t>', ['</w:t>
      </w:r>
      <w:proofErr w:type="spellStart"/>
      <w:r w:rsidRPr="00DB433E">
        <w:rPr>
          <w:rFonts w:ascii="Courier New" w:hAnsi="Courier New" w:cs="Courier New"/>
          <w:sz w:val="18"/>
          <w:szCs w:val="18"/>
        </w:rPr>
        <w:t>Transactions.qvd</w:t>
      </w:r>
      <w:proofErr w:type="spellEnd"/>
      <w:r w:rsidRPr="00DB433E">
        <w:rPr>
          <w:rFonts w:ascii="Courier New" w:hAnsi="Courier New" w:cs="Courier New"/>
          <w:sz w:val="18"/>
          <w:szCs w:val="18"/>
        </w:rPr>
        <w:t>']);</w:t>
      </w:r>
    </w:p>
    <w:p w:rsidR="00DB433E" w:rsidRDefault="00DB433E" w:rsidP="000313CA">
      <w:pPr>
        <w:jc w:val="both"/>
        <w:rPr>
          <w:b/>
        </w:rPr>
      </w:pPr>
    </w:p>
    <w:p w:rsidR="002243CE" w:rsidRPr="002243CE" w:rsidRDefault="00AB275F" w:rsidP="006A4D73">
      <w:r w:rsidRPr="006A4D73">
        <w:rPr>
          <w:b/>
          <w:sz w:val="24"/>
          <w:szCs w:val="24"/>
        </w:rPr>
        <w:t>@</w:t>
      </w:r>
      <w:proofErr w:type="spellStart"/>
      <w:r w:rsidRPr="006A4D73">
        <w:rPr>
          <w:b/>
          <w:sz w:val="24"/>
          <w:szCs w:val="24"/>
        </w:rPr>
        <w:t>param</w:t>
      </w:r>
      <w:proofErr w:type="spellEnd"/>
      <w:r w:rsidRPr="006A4D73">
        <w:rPr>
          <w:b/>
          <w:sz w:val="24"/>
          <w:szCs w:val="24"/>
        </w:rPr>
        <w:t xml:space="preserve"> </w:t>
      </w:r>
      <w:r w:rsidR="002243CE" w:rsidRPr="006A4D73">
        <w:rPr>
          <w:b/>
          <w:i/>
          <w:sz w:val="24"/>
          <w:szCs w:val="24"/>
        </w:rPr>
        <w:t>number description</w:t>
      </w:r>
      <w:r w:rsidR="006A4D73">
        <w:rPr>
          <w:b/>
          <w:i/>
          <w:sz w:val="24"/>
          <w:szCs w:val="24"/>
        </w:rPr>
        <w:br/>
      </w:r>
      <w:r w:rsidR="002243CE">
        <w:t xml:space="preserve">Number is the ordinal parameter number starting with 1. </w:t>
      </w:r>
      <w:r w:rsidR="002243CE">
        <w:br/>
        <w:t>Description explains the parameter. The type of the parameter should be given as the first word.</w:t>
      </w:r>
    </w:p>
    <w:p w:rsidR="002243CE" w:rsidRDefault="002243CE" w:rsidP="00DB433E">
      <w:pPr>
        <w:ind w:firstLine="720"/>
        <w:jc w:val="both"/>
      </w:pPr>
      <w:r w:rsidRPr="00DB433E">
        <w:rPr>
          <w:rFonts w:ascii="Courier New" w:hAnsi="Courier New" w:cs="Courier New"/>
          <w:sz w:val="18"/>
          <w:szCs w:val="18"/>
        </w:rPr>
        <w:t>@</w:t>
      </w:r>
      <w:proofErr w:type="spellStart"/>
      <w:r w:rsidRPr="00DB433E">
        <w:rPr>
          <w:rFonts w:ascii="Courier New" w:hAnsi="Courier New" w:cs="Courier New"/>
          <w:sz w:val="18"/>
          <w:szCs w:val="18"/>
        </w:rPr>
        <w:t>param</w:t>
      </w:r>
      <w:proofErr w:type="spellEnd"/>
      <w:r w:rsidRPr="00DB433E">
        <w:rPr>
          <w:rFonts w:ascii="Courier New" w:hAnsi="Courier New" w:cs="Courier New"/>
          <w:sz w:val="18"/>
          <w:szCs w:val="18"/>
        </w:rPr>
        <w:t xml:space="preserve"> 1 String. Variable stem name in which to return values</w:t>
      </w:r>
    </w:p>
    <w:p w:rsidR="00DB433E" w:rsidRDefault="00DB433E" w:rsidP="000313CA">
      <w:pPr>
        <w:jc w:val="both"/>
      </w:pPr>
    </w:p>
    <w:p w:rsidR="00AB275F" w:rsidRPr="0023341A" w:rsidRDefault="00AB275F" w:rsidP="000313CA">
      <w:pPr>
        <w:jc w:val="both"/>
        <w:rPr>
          <w:b/>
          <w:sz w:val="24"/>
          <w:szCs w:val="24"/>
        </w:rPr>
      </w:pPr>
      <w:r w:rsidRPr="0023341A">
        <w:rPr>
          <w:b/>
          <w:sz w:val="24"/>
          <w:szCs w:val="24"/>
        </w:rPr>
        <w:t>@</w:t>
      </w:r>
      <w:proofErr w:type="spellStart"/>
      <w:r w:rsidRPr="0023341A">
        <w:rPr>
          <w:b/>
          <w:sz w:val="24"/>
          <w:szCs w:val="24"/>
        </w:rPr>
        <w:t>var</w:t>
      </w:r>
      <w:proofErr w:type="spellEnd"/>
      <w:r w:rsidRPr="0023341A">
        <w:rPr>
          <w:b/>
          <w:sz w:val="24"/>
          <w:szCs w:val="24"/>
        </w:rPr>
        <w:t xml:space="preserve"> </w:t>
      </w:r>
      <w:proofErr w:type="spellStart"/>
      <w:r w:rsidR="00AB576F" w:rsidRPr="0023341A">
        <w:rPr>
          <w:b/>
          <w:i/>
          <w:sz w:val="24"/>
          <w:szCs w:val="24"/>
        </w:rPr>
        <w:t>variableName</w:t>
      </w:r>
      <w:proofErr w:type="spellEnd"/>
      <w:r w:rsidR="00AB576F" w:rsidRPr="0023341A">
        <w:rPr>
          <w:b/>
          <w:i/>
          <w:sz w:val="24"/>
          <w:szCs w:val="24"/>
        </w:rPr>
        <w:t xml:space="preserve"> direction description</w:t>
      </w:r>
    </w:p>
    <w:p w:rsidR="00AB576F" w:rsidRDefault="00AB576F" w:rsidP="00AB576F">
      <w:proofErr w:type="spellStart"/>
      <w:proofErr w:type="gramStart"/>
      <w:r>
        <w:t>variableName</w:t>
      </w:r>
      <w:proofErr w:type="spellEnd"/>
      <w:proofErr w:type="gramEnd"/>
      <w:r>
        <w:t xml:space="preserve"> is the name of the variable.</w:t>
      </w:r>
      <w:r>
        <w:br/>
      </w:r>
      <w:proofErr w:type="gramStart"/>
      <w:r>
        <w:t>direction</w:t>
      </w:r>
      <w:proofErr w:type="gramEnd"/>
      <w:r>
        <w:t xml:space="preserve"> – is this an input (in) or an output (out) variable of this member?</w:t>
      </w:r>
      <w:r>
        <w:br/>
      </w:r>
      <w:proofErr w:type="gramStart"/>
      <w:r>
        <w:t>description</w:t>
      </w:r>
      <w:proofErr w:type="gramEnd"/>
      <w:r w:rsidR="0023341A">
        <w:t xml:space="preserve"> explains the </w:t>
      </w:r>
      <w:r>
        <w:t xml:space="preserve"> variable meaning and its default value.</w:t>
      </w:r>
      <w:r w:rsidR="0023341A">
        <w:t xml:space="preserve">  Allowable values should be </w:t>
      </w:r>
      <w:r w:rsidR="001A39A3">
        <w:t>enumerated</w:t>
      </w:r>
      <w:r w:rsidR="0023341A">
        <w:t>.</w:t>
      </w:r>
    </w:p>
    <w:p w:rsidR="00AB576F" w:rsidRPr="00AB576F" w:rsidRDefault="00AB576F" w:rsidP="00AB576F">
      <w:pPr>
        <w:ind w:left="720"/>
        <w:jc w:val="both"/>
        <w:rPr>
          <w:rFonts w:ascii="Courier New" w:hAnsi="Courier New" w:cs="Courier New"/>
          <w:sz w:val="18"/>
          <w:szCs w:val="18"/>
        </w:rPr>
      </w:pPr>
      <w:r w:rsidRPr="00AB576F">
        <w:rPr>
          <w:rFonts w:ascii="Courier New" w:hAnsi="Courier New" w:cs="Courier New"/>
          <w:sz w:val="18"/>
          <w:szCs w:val="18"/>
        </w:rPr>
        <w:t>@</w:t>
      </w:r>
      <w:proofErr w:type="spellStart"/>
      <w:r w:rsidRPr="00AB576F">
        <w:rPr>
          <w:rFonts w:ascii="Courier New" w:hAnsi="Courier New" w:cs="Courier New"/>
          <w:sz w:val="18"/>
          <w:szCs w:val="18"/>
        </w:rPr>
        <w:t>var</w:t>
      </w:r>
      <w:proofErr w:type="spellEnd"/>
      <w:r w:rsidRPr="00AB576F">
        <w:rPr>
          <w:rFonts w:ascii="Courier New" w:hAnsi="Courier New" w:cs="Courier New"/>
          <w:sz w:val="18"/>
          <w:szCs w:val="18"/>
        </w:rPr>
        <w:t xml:space="preserve"> </w:t>
      </w:r>
      <w:proofErr w:type="spellStart"/>
      <w:r w:rsidRPr="00AB576F">
        <w:rPr>
          <w:rFonts w:ascii="Courier New" w:hAnsi="Courier New" w:cs="Courier New"/>
          <w:sz w:val="18"/>
          <w:szCs w:val="18"/>
        </w:rPr>
        <w:t>Qvc.Calendar.v.CreateSetVariables</w:t>
      </w:r>
      <w:proofErr w:type="spellEnd"/>
      <w:r w:rsidRPr="00AB576F">
        <w:rPr>
          <w:rFonts w:ascii="Courier New" w:hAnsi="Courier New" w:cs="Courier New"/>
          <w:sz w:val="18"/>
          <w:szCs w:val="18"/>
        </w:rPr>
        <w:t xml:space="preserve"> in -1/0 (true/false) Should Calendar Set Analysis variables be created? Default is true.</w:t>
      </w:r>
    </w:p>
    <w:p w:rsidR="00AB576F" w:rsidRDefault="00AB576F" w:rsidP="000313CA">
      <w:pPr>
        <w:jc w:val="both"/>
      </w:pPr>
    </w:p>
    <w:p w:rsidR="002243CE" w:rsidRDefault="00B7463C" w:rsidP="000313CA">
      <w:pPr>
        <w:jc w:val="both"/>
      </w:pPr>
      <w:r>
        <w:t xml:space="preserve">Because </w:t>
      </w:r>
      <w:r w:rsidR="00780DD4">
        <w:t xml:space="preserve">Qvc </w:t>
      </w:r>
      <w:r>
        <w:t xml:space="preserve">‘Functions” (QV variables with parameters) do not have a script </w:t>
      </w:r>
      <w:r w:rsidR="00780DD4">
        <w:t xml:space="preserve">statement delineating </w:t>
      </w:r>
      <w:r>
        <w:t xml:space="preserve">begin and end, the </w:t>
      </w:r>
      <w:r w:rsidR="00780DD4">
        <w:t xml:space="preserve">function </w:t>
      </w:r>
      <w:r>
        <w:t>tags are necessary to substitute for the SUB / END SUB script statements.</w:t>
      </w:r>
    </w:p>
    <w:p w:rsidR="00AB275F" w:rsidRPr="00B7463C" w:rsidRDefault="00AB275F" w:rsidP="00B7463C">
      <w:pPr>
        <w:rPr>
          <w:b/>
          <w:sz w:val="24"/>
          <w:szCs w:val="24"/>
        </w:rPr>
      </w:pPr>
      <w:r w:rsidRPr="00B7463C">
        <w:rPr>
          <w:b/>
          <w:sz w:val="24"/>
          <w:szCs w:val="24"/>
        </w:rPr>
        <w:t xml:space="preserve">@Function </w:t>
      </w:r>
      <w:proofErr w:type="spellStart"/>
      <w:r w:rsidR="00B7463C" w:rsidRPr="00B7463C">
        <w:rPr>
          <w:b/>
          <w:i/>
          <w:sz w:val="24"/>
          <w:szCs w:val="24"/>
        </w:rPr>
        <w:t>functionName</w:t>
      </w:r>
      <w:proofErr w:type="spellEnd"/>
      <w:r w:rsidR="00B7463C">
        <w:rPr>
          <w:b/>
          <w:i/>
          <w:sz w:val="24"/>
          <w:szCs w:val="24"/>
        </w:rPr>
        <w:br/>
      </w:r>
      <w:r w:rsidRPr="00B7463C">
        <w:rPr>
          <w:b/>
          <w:sz w:val="24"/>
          <w:szCs w:val="24"/>
        </w:rPr>
        <w:t>@</w:t>
      </w:r>
      <w:proofErr w:type="spellStart"/>
      <w:r w:rsidRPr="00B7463C">
        <w:rPr>
          <w:b/>
          <w:sz w:val="24"/>
          <w:szCs w:val="24"/>
        </w:rPr>
        <w:t>EndFunction</w:t>
      </w:r>
      <w:proofErr w:type="spellEnd"/>
    </w:p>
    <w:p w:rsidR="00B7463C" w:rsidRDefault="00780DD4" w:rsidP="000313CA">
      <w:pPr>
        <w:jc w:val="both"/>
      </w:pPr>
      <w:r>
        <w:t>The @F</w:t>
      </w:r>
      <w:r w:rsidR="00B7463C">
        <w:t xml:space="preserve">unction tag should appear after </w:t>
      </w:r>
      <w:r>
        <w:t>“/**” and the @</w:t>
      </w:r>
      <w:proofErr w:type="spellStart"/>
      <w:r>
        <w:t>EndFunction</w:t>
      </w:r>
      <w:proofErr w:type="spellEnd"/>
      <w:r>
        <w:t xml:space="preserve"> must be contained in its own “/*” block.</w:t>
      </w:r>
    </w:p>
    <w:p w:rsidR="000313CA" w:rsidRDefault="00B7463C" w:rsidP="000313CA">
      <w:pPr>
        <w:jc w:val="both"/>
      </w:pPr>
      <w:r>
        <w:t>For example:</w:t>
      </w:r>
    </w:p>
    <w:p w:rsidR="00B7463C" w:rsidRDefault="00B7463C" w:rsidP="00B7463C">
      <w:pPr>
        <w:rPr>
          <w:color w:val="76923C" w:themeColor="accent3" w:themeShade="BF"/>
        </w:rPr>
      </w:pPr>
      <w:r w:rsidRPr="00B7463C">
        <w:rPr>
          <w:color w:val="76923C" w:themeColor="accent3" w:themeShade="BF"/>
        </w:rPr>
        <w:t xml:space="preserve">/** </w:t>
      </w:r>
      <w:r>
        <w:rPr>
          <w:color w:val="76923C" w:themeColor="accent3" w:themeShade="BF"/>
        </w:rPr>
        <w:br/>
      </w:r>
      <w:r w:rsidRPr="00B7463C">
        <w:rPr>
          <w:b/>
          <w:color w:val="76923C" w:themeColor="accent3" w:themeShade="BF"/>
        </w:rPr>
        <w:t>@Function</w:t>
      </w:r>
      <w:r w:rsidRPr="00B7463C">
        <w:rPr>
          <w:color w:val="76923C" w:themeColor="accent3" w:themeShade="BF"/>
        </w:rPr>
        <w:t xml:space="preserve"> </w:t>
      </w:r>
      <w:proofErr w:type="spellStart"/>
      <w:r w:rsidRPr="00B7463C">
        <w:rPr>
          <w:color w:val="76923C" w:themeColor="accent3" w:themeShade="BF"/>
        </w:rPr>
        <w:t>Qvc.FileExists</w:t>
      </w:r>
      <w:proofErr w:type="spellEnd"/>
      <w:r>
        <w:rPr>
          <w:color w:val="76923C" w:themeColor="accent3" w:themeShade="BF"/>
        </w:rPr>
        <w:br/>
      </w:r>
      <w:r w:rsidRPr="00B7463C">
        <w:rPr>
          <w:color w:val="76923C" w:themeColor="accent3" w:themeShade="BF"/>
        </w:rPr>
        <w:t>Returns true if a file exists. This function may only be used in script.</w:t>
      </w:r>
      <w:r>
        <w:rPr>
          <w:color w:val="76923C" w:themeColor="accent3" w:themeShade="BF"/>
        </w:rPr>
        <w:br/>
        <w:t>@</w:t>
      </w:r>
      <w:r w:rsidRPr="00B7463C">
        <w:rPr>
          <w:color w:val="76923C" w:themeColor="accent3" w:themeShade="BF"/>
        </w:rPr>
        <w:t xml:space="preserve">syntax LET </w:t>
      </w:r>
      <w:proofErr w:type="spellStart"/>
      <w:r w:rsidRPr="00B7463C">
        <w:rPr>
          <w:color w:val="76923C" w:themeColor="accent3" w:themeShade="BF"/>
        </w:rPr>
        <w:t>vExists</w:t>
      </w:r>
      <w:proofErr w:type="spellEnd"/>
      <w:r w:rsidRPr="00B7463C">
        <w:rPr>
          <w:color w:val="76923C" w:themeColor="accent3" w:themeShade="BF"/>
        </w:rPr>
        <w:t xml:space="preserve"> = $(</w:t>
      </w:r>
      <w:proofErr w:type="spellStart"/>
      <w:proofErr w:type="gramStart"/>
      <w:r w:rsidRPr="00B7463C">
        <w:rPr>
          <w:color w:val="76923C" w:themeColor="accent3" w:themeShade="BF"/>
        </w:rPr>
        <w:t>Qvc.FileExists</w:t>
      </w:r>
      <w:proofErr w:type="spellEnd"/>
      <w:r w:rsidRPr="00B7463C">
        <w:rPr>
          <w:color w:val="76923C" w:themeColor="accent3" w:themeShade="BF"/>
        </w:rPr>
        <w:t>(</w:t>
      </w:r>
      <w:proofErr w:type="gramEnd"/>
      <w:r w:rsidRPr="00B7463C">
        <w:rPr>
          <w:color w:val="76923C" w:themeColor="accent3" w:themeShade="BF"/>
        </w:rPr>
        <w:t>'</w:t>
      </w:r>
      <w:proofErr w:type="spellStart"/>
      <w:r w:rsidRPr="00B7463C">
        <w:rPr>
          <w:color w:val="76923C" w:themeColor="accent3" w:themeShade="BF"/>
        </w:rPr>
        <w:t>dir</w:t>
      </w:r>
      <w:proofErr w:type="spellEnd"/>
      <w:r w:rsidRPr="00B7463C">
        <w:rPr>
          <w:color w:val="76923C" w:themeColor="accent3" w:themeShade="BF"/>
        </w:rPr>
        <w:t>\</w:t>
      </w:r>
      <w:proofErr w:type="spellStart"/>
      <w:r w:rsidRPr="00B7463C">
        <w:rPr>
          <w:color w:val="76923C" w:themeColor="accent3" w:themeShade="BF"/>
        </w:rPr>
        <w:t>filename.ext</w:t>
      </w:r>
      <w:proofErr w:type="spellEnd"/>
      <w:r w:rsidRPr="00B7463C">
        <w:rPr>
          <w:color w:val="76923C" w:themeColor="accent3" w:themeShade="BF"/>
        </w:rPr>
        <w:t>'));</w:t>
      </w:r>
      <w:r>
        <w:rPr>
          <w:color w:val="76923C" w:themeColor="accent3" w:themeShade="BF"/>
        </w:rPr>
        <w:br/>
      </w:r>
      <w:r w:rsidRPr="00B7463C">
        <w:rPr>
          <w:color w:val="76923C" w:themeColor="accent3" w:themeShade="BF"/>
        </w:rPr>
        <w:t>@</w:t>
      </w:r>
      <w:proofErr w:type="spellStart"/>
      <w:r w:rsidRPr="00B7463C">
        <w:rPr>
          <w:color w:val="76923C" w:themeColor="accent3" w:themeShade="BF"/>
        </w:rPr>
        <w:t>param</w:t>
      </w:r>
      <w:proofErr w:type="spellEnd"/>
      <w:r w:rsidRPr="00B7463C">
        <w:rPr>
          <w:color w:val="76923C" w:themeColor="accent3" w:themeShade="BF"/>
        </w:rPr>
        <w:t xml:space="preserve"> 1 The relative or absolute file path as string.</w:t>
      </w:r>
      <w:r>
        <w:rPr>
          <w:color w:val="76923C" w:themeColor="accent3" w:themeShade="BF"/>
        </w:rPr>
        <w:br/>
      </w:r>
      <w:r w:rsidRPr="00B7463C">
        <w:rPr>
          <w:color w:val="76923C" w:themeColor="accent3" w:themeShade="BF"/>
        </w:rPr>
        <w:t>*/</w:t>
      </w:r>
      <w:r>
        <w:rPr>
          <w:color w:val="76923C" w:themeColor="accent3" w:themeShade="BF"/>
        </w:rPr>
        <w:br/>
      </w:r>
      <w:proofErr w:type="gramStart"/>
      <w:r w:rsidRPr="00B7463C">
        <w:t>The</w:t>
      </w:r>
      <w:proofErr w:type="gramEnd"/>
      <w:r w:rsidRPr="00B7463C">
        <w:t xml:space="preserve"> function code…</w:t>
      </w:r>
      <w:r w:rsidRPr="00B7463C">
        <w:br/>
      </w:r>
      <w:r w:rsidRPr="00B7463C">
        <w:rPr>
          <w:color w:val="76923C" w:themeColor="accent3" w:themeShade="BF"/>
        </w:rPr>
        <w:t>/*</w:t>
      </w:r>
      <w:r>
        <w:rPr>
          <w:color w:val="76923C" w:themeColor="accent3" w:themeShade="BF"/>
        </w:rPr>
        <w:br/>
      </w:r>
      <w:r w:rsidRPr="00B7463C">
        <w:rPr>
          <w:b/>
          <w:color w:val="76923C" w:themeColor="accent3" w:themeShade="BF"/>
        </w:rPr>
        <w:t>@</w:t>
      </w:r>
      <w:proofErr w:type="spellStart"/>
      <w:r w:rsidRPr="00B7463C">
        <w:rPr>
          <w:b/>
          <w:color w:val="76923C" w:themeColor="accent3" w:themeShade="BF"/>
        </w:rPr>
        <w:t>EndFunction</w:t>
      </w:r>
      <w:proofErr w:type="spellEnd"/>
      <w:r>
        <w:rPr>
          <w:color w:val="76923C" w:themeColor="accent3" w:themeShade="BF"/>
        </w:rPr>
        <w:br/>
      </w:r>
      <w:r w:rsidRPr="00B7463C">
        <w:rPr>
          <w:color w:val="76923C" w:themeColor="accent3" w:themeShade="BF"/>
        </w:rPr>
        <w:t>*/</w:t>
      </w:r>
    </w:p>
    <w:p w:rsidR="00B7463C" w:rsidRDefault="00B7463C" w:rsidP="00B7463C">
      <w:pPr>
        <w:rPr>
          <w:color w:val="76923C" w:themeColor="accent3" w:themeShade="BF"/>
        </w:rPr>
      </w:pPr>
    </w:p>
    <w:p w:rsidR="00B7463C" w:rsidRPr="00B7463C" w:rsidRDefault="00B7463C" w:rsidP="00B7463C">
      <w:pPr>
        <w:rPr>
          <w:color w:val="76923C" w:themeColor="accent3" w:themeShade="BF"/>
        </w:rPr>
      </w:pPr>
    </w:p>
    <w:p w:rsidR="00074B9F" w:rsidRDefault="00A65EA7" w:rsidP="00A65EA7">
      <w:pPr>
        <w:pStyle w:val="Heading2"/>
      </w:pPr>
      <w:r>
        <w:lastRenderedPageBreak/>
        <w:t>Testing</w:t>
      </w:r>
    </w:p>
    <w:p w:rsidR="00A65EA7" w:rsidRDefault="00A65EA7" w:rsidP="00A65EA7">
      <w:pPr>
        <w:jc w:val="both"/>
      </w:pPr>
      <w:r>
        <w:t xml:space="preserve">In general, no subroutine or function should be created that cannot be tested with an automated test. This principle is critical to the quality and success of the project. </w:t>
      </w:r>
    </w:p>
    <w:p w:rsidR="00E5056E" w:rsidRDefault="00E5056E" w:rsidP="00A65EA7">
      <w:pPr>
        <w:jc w:val="both"/>
      </w:pPr>
      <w:r>
        <w:t xml:space="preserve">Test </w:t>
      </w:r>
      <w:proofErr w:type="spellStart"/>
      <w:r>
        <w:t>qvws</w:t>
      </w:r>
      <w:proofErr w:type="spellEnd"/>
      <w:r>
        <w:t xml:space="preserve"> </w:t>
      </w:r>
      <w:r w:rsidR="00061499">
        <w:t xml:space="preserve">must be </w:t>
      </w:r>
      <w:r>
        <w:t>created in the Tests directory. A test must be named</w:t>
      </w:r>
      <w:r w:rsidR="00A25E6D">
        <w:t xml:space="preserve"> as</w:t>
      </w:r>
      <w:r>
        <w:t>:</w:t>
      </w:r>
    </w:p>
    <w:p w:rsidR="00E5056E" w:rsidRPr="00A25E6D" w:rsidRDefault="00E5056E" w:rsidP="00A65EA7">
      <w:pPr>
        <w:jc w:val="both"/>
        <w:rPr>
          <w:rFonts w:ascii="Courier New" w:hAnsi="Courier New" w:cs="Courier New"/>
        </w:rPr>
      </w:pPr>
      <w:r>
        <w:tab/>
      </w:r>
      <w:proofErr w:type="spellStart"/>
      <w:r w:rsidRPr="00A25E6D">
        <w:rPr>
          <w:rFonts w:ascii="Courier New" w:hAnsi="Courier New" w:cs="Courier New"/>
        </w:rPr>
        <w:t>Test_</w:t>
      </w:r>
      <w:r w:rsidRPr="00A25E6D">
        <w:rPr>
          <w:rFonts w:ascii="Courier New" w:hAnsi="Courier New" w:cs="Courier New"/>
          <w:i/>
        </w:rPr>
        <w:t>membername</w:t>
      </w:r>
      <w:r w:rsidRPr="00A25E6D">
        <w:rPr>
          <w:rFonts w:ascii="Courier New" w:hAnsi="Courier New" w:cs="Courier New"/>
        </w:rPr>
        <w:t>.qvw</w:t>
      </w:r>
      <w:proofErr w:type="spellEnd"/>
    </w:p>
    <w:p w:rsidR="00E5056E" w:rsidRDefault="00A25E6D" w:rsidP="00A65EA7">
      <w:pPr>
        <w:jc w:val="both"/>
      </w:pPr>
      <w:r>
        <w:t xml:space="preserve">The </w:t>
      </w:r>
      <w:proofErr w:type="spellStart"/>
      <w:r>
        <w:t>membername</w:t>
      </w:r>
      <w:proofErr w:type="spellEnd"/>
      <w:r>
        <w:t xml:space="preserve"> does not include the “Qvc.” prefix. </w:t>
      </w:r>
      <w:r w:rsidR="00E5056E">
        <w:t>For example:</w:t>
      </w:r>
    </w:p>
    <w:p w:rsidR="00E5056E" w:rsidRPr="00A25E6D" w:rsidRDefault="00E5056E" w:rsidP="00A65EA7">
      <w:pPr>
        <w:jc w:val="both"/>
        <w:rPr>
          <w:rFonts w:ascii="Courier New" w:hAnsi="Courier New" w:cs="Courier New"/>
        </w:rPr>
      </w:pPr>
      <w:r>
        <w:tab/>
      </w:r>
      <w:proofErr w:type="spellStart"/>
      <w:r w:rsidRPr="00A25E6D">
        <w:rPr>
          <w:rFonts w:ascii="Courier New" w:hAnsi="Courier New" w:cs="Courier New"/>
        </w:rPr>
        <w:t>Test_GetFieldValues.qvw</w:t>
      </w:r>
      <w:proofErr w:type="spellEnd"/>
    </w:p>
    <w:p w:rsidR="00E5056E" w:rsidRDefault="00E5056E" w:rsidP="00A65EA7">
      <w:pPr>
        <w:jc w:val="both"/>
      </w:pPr>
      <w:r>
        <w:t xml:space="preserve">The “Test_” </w:t>
      </w:r>
      <w:proofErr w:type="gramStart"/>
      <w:r w:rsidR="00A25E6D">
        <w:t xml:space="preserve">prefix </w:t>
      </w:r>
      <w:r>
        <w:t xml:space="preserve"> is</w:t>
      </w:r>
      <w:proofErr w:type="gramEnd"/>
      <w:r>
        <w:t xml:space="preserve"> required by </w:t>
      </w:r>
      <w:proofErr w:type="spellStart"/>
      <w:r>
        <w:t>TestDriver.qvw</w:t>
      </w:r>
      <w:proofErr w:type="spellEnd"/>
      <w:r>
        <w:t xml:space="preserve">. Matching the </w:t>
      </w:r>
      <w:r w:rsidR="00A25E6D">
        <w:t>member name</w:t>
      </w:r>
      <w:r>
        <w:t xml:space="preserve"> </w:t>
      </w:r>
      <w:proofErr w:type="spellStart"/>
      <w:r>
        <w:t>name</w:t>
      </w:r>
      <w:proofErr w:type="spellEnd"/>
      <w:r>
        <w:t xml:space="preserve"> ties the test </w:t>
      </w:r>
      <w:proofErr w:type="spellStart"/>
      <w:r>
        <w:t>qvw</w:t>
      </w:r>
      <w:proofErr w:type="spellEnd"/>
      <w:r>
        <w:t xml:space="preserve"> to the </w:t>
      </w:r>
      <w:r w:rsidR="00A25E6D">
        <w:t>member name</w:t>
      </w:r>
      <w:r w:rsidR="005C61C2">
        <w:t xml:space="preserve"> for organization and the test coverage report</w:t>
      </w:r>
      <w:r>
        <w:t xml:space="preserve">. The test </w:t>
      </w:r>
      <w:proofErr w:type="spellStart"/>
      <w:r>
        <w:t>qvw</w:t>
      </w:r>
      <w:proofErr w:type="spellEnd"/>
      <w:r>
        <w:t xml:space="preserve"> may use a non-matching name for the member name, but it must declare what </w:t>
      </w:r>
      <w:r w:rsidR="00AB6190">
        <w:t xml:space="preserve">the full name of the </w:t>
      </w:r>
      <w:r>
        <w:t xml:space="preserve">member it is testing via a call to </w:t>
      </w:r>
      <w:proofErr w:type="spellStart"/>
      <w:r w:rsidR="00AB6190">
        <w:t>Qvc.Test.RegisterTest</w:t>
      </w:r>
      <w:proofErr w:type="spellEnd"/>
      <w:r w:rsidR="00AB6190">
        <w:t>.</w:t>
      </w:r>
    </w:p>
    <w:p w:rsidR="00E5056E" w:rsidRPr="00061499" w:rsidRDefault="00E5056E" w:rsidP="005C61C2">
      <w:pPr>
        <w:ind w:firstLine="720"/>
        <w:jc w:val="both"/>
        <w:rPr>
          <w:rFonts w:ascii="Courier New" w:hAnsi="Courier New" w:cs="Courier New"/>
        </w:rPr>
      </w:pPr>
      <w:r w:rsidRPr="00061499">
        <w:rPr>
          <w:rFonts w:ascii="Courier New" w:hAnsi="Courier New" w:cs="Courier New"/>
        </w:rPr>
        <w:t xml:space="preserve">Call </w:t>
      </w:r>
      <w:proofErr w:type="spellStart"/>
      <w:proofErr w:type="gramStart"/>
      <w:r w:rsidRPr="00061499">
        <w:rPr>
          <w:rFonts w:ascii="Courier New" w:hAnsi="Courier New" w:cs="Courier New"/>
        </w:rPr>
        <w:t>Qvc.Test.RegisterTest</w:t>
      </w:r>
      <w:proofErr w:type="spellEnd"/>
      <w:r w:rsidRPr="00061499">
        <w:rPr>
          <w:rFonts w:ascii="Courier New" w:hAnsi="Courier New" w:cs="Courier New"/>
        </w:rPr>
        <w:t>(</w:t>
      </w:r>
      <w:proofErr w:type="spellStart"/>
      <w:proofErr w:type="gramEnd"/>
      <w:r w:rsidR="00A25E6D" w:rsidRPr="00061499">
        <w:rPr>
          <w:rFonts w:ascii="Courier New" w:hAnsi="Courier New" w:cs="Courier New"/>
        </w:rPr>
        <w:t>membername</w:t>
      </w:r>
      <w:proofErr w:type="spellEnd"/>
      <w:r w:rsidRPr="00061499">
        <w:rPr>
          <w:rFonts w:ascii="Courier New" w:hAnsi="Courier New" w:cs="Courier New"/>
        </w:rPr>
        <w:t>);</w:t>
      </w:r>
    </w:p>
    <w:p w:rsidR="00A25E6D" w:rsidRDefault="00E5056E" w:rsidP="00A25E6D">
      <w:pPr>
        <w:jc w:val="both"/>
      </w:pPr>
      <w:r>
        <w:t xml:space="preserve">For example, </w:t>
      </w:r>
      <w:proofErr w:type="spellStart"/>
      <w:r>
        <w:t>Test_Calendar</w:t>
      </w:r>
      <w:proofErr w:type="spellEnd"/>
      <w:r w:rsidR="00A25E6D">
        <w:t xml:space="preserve"> also tests </w:t>
      </w:r>
      <w:r w:rsidR="00A25E6D" w:rsidRPr="00A25E6D">
        <w:t>'</w:t>
      </w:r>
      <w:proofErr w:type="spellStart"/>
      <w:r w:rsidR="00A25E6D" w:rsidRPr="00A25E6D">
        <w:t>Qvc.CalendarFromField</w:t>
      </w:r>
      <w:proofErr w:type="spellEnd"/>
      <w:r w:rsidR="00A25E6D" w:rsidRPr="00A25E6D">
        <w:t>'</w:t>
      </w:r>
      <w:r w:rsidR="00A25E6D">
        <w:t xml:space="preserve"> and so contains:</w:t>
      </w:r>
    </w:p>
    <w:p w:rsidR="00074B9F" w:rsidRPr="00061499" w:rsidRDefault="00A25E6D" w:rsidP="005C61C2">
      <w:pPr>
        <w:ind w:firstLine="720"/>
        <w:jc w:val="both"/>
        <w:rPr>
          <w:rFonts w:ascii="Courier New" w:hAnsi="Courier New" w:cs="Courier New"/>
        </w:rPr>
      </w:pPr>
      <w:r w:rsidRPr="00061499">
        <w:rPr>
          <w:rFonts w:ascii="Courier New" w:hAnsi="Courier New" w:cs="Courier New"/>
        </w:rPr>
        <w:t xml:space="preserve">Call </w:t>
      </w:r>
      <w:proofErr w:type="spellStart"/>
      <w:proofErr w:type="gramStart"/>
      <w:r w:rsidRPr="00061499">
        <w:rPr>
          <w:rFonts w:ascii="Courier New" w:hAnsi="Courier New" w:cs="Courier New"/>
        </w:rPr>
        <w:t>Qvc.Test.RegisterTest</w:t>
      </w:r>
      <w:proofErr w:type="spellEnd"/>
      <w:r w:rsidRPr="00061499">
        <w:rPr>
          <w:rFonts w:ascii="Courier New" w:hAnsi="Courier New" w:cs="Courier New"/>
        </w:rPr>
        <w:t>(</w:t>
      </w:r>
      <w:proofErr w:type="gramEnd"/>
      <w:r w:rsidRPr="00061499">
        <w:rPr>
          <w:rFonts w:ascii="Courier New" w:hAnsi="Courier New" w:cs="Courier New"/>
        </w:rPr>
        <w:t>'</w:t>
      </w:r>
      <w:proofErr w:type="spellStart"/>
      <w:r w:rsidRPr="00061499">
        <w:rPr>
          <w:rFonts w:ascii="Courier New" w:hAnsi="Courier New" w:cs="Courier New"/>
        </w:rPr>
        <w:t>Qvc.CalendarFromField</w:t>
      </w:r>
      <w:proofErr w:type="spellEnd"/>
      <w:r w:rsidRPr="00061499">
        <w:rPr>
          <w:rFonts w:ascii="Courier New" w:hAnsi="Courier New" w:cs="Courier New"/>
        </w:rPr>
        <w:t>');</w:t>
      </w:r>
    </w:p>
    <w:p w:rsidR="005C61C2" w:rsidRDefault="00061499" w:rsidP="005C61C2">
      <w:pPr>
        <w:jc w:val="both"/>
      </w:pPr>
      <w:r>
        <w:t xml:space="preserve">New test </w:t>
      </w:r>
      <w:proofErr w:type="spellStart"/>
      <w:r>
        <w:t>qvws</w:t>
      </w:r>
      <w:proofErr w:type="spellEnd"/>
      <w:r>
        <w:t xml:space="preserve"> should be created by copying </w:t>
      </w:r>
      <w:r w:rsidRPr="00061499">
        <w:t>$</w:t>
      </w:r>
      <w:proofErr w:type="spellStart"/>
      <w:r w:rsidRPr="00061499">
        <w:t>Test_Template</w:t>
      </w:r>
      <w:r>
        <w:t>.qvw</w:t>
      </w:r>
      <w:proofErr w:type="spellEnd"/>
      <w:proofErr w:type="gramStart"/>
      <w:r>
        <w:t>..</w:t>
      </w:r>
      <w:proofErr w:type="gramEnd"/>
      <w:r>
        <w:t xml:space="preserve"> This </w:t>
      </w:r>
      <w:proofErr w:type="spellStart"/>
      <w:r>
        <w:t>qvw</w:t>
      </w:r>
      <w:proofErr w:type="spellEnd"/>
      <w:r>
        <w:t xml:space="preserve"> contains the sheet objects that report on the test results. </w:t>
      </w:r>
    </w:p>
    <w:p w:rsidR="00061499" w:rsidRDefault="00061499" w:rsidP="005C61C2">
      <w:pPr>
        <w:jc w:val="both"/>
      </w:pPr>
      <w:r>
        <w:t xml:space="preserve">All tests should include both </w:t>
      </w:r>
      <w:proofErr w:type="spellStart"/>
      <w:r>
        <w:t>qvc.qvs</w:t>
      </w:r>
      <w:proofErr w:type="spellEnd"/>
      <w:r>
        <w:t xml:space="preserve"> and test runtime and </w:t>
      </w:r>
      <w:proofErr w:type="spellStart"/>
      <w:r>
        <w:t>qvc_test.qvs</w:t>
      </w:r>
      <w:proofErr w:type="spellEnd"/>
      <w:r>
        <w:t xml:space="preserve">. The template contains includes for both of these files. </w:t>
      </w:r>
    </w:p>
    <w:p w:rsidR="00E56C42" w:rsidRDefault="00E56C42" w:rsidP="005C61C2">
      <w:pPr>
        <w:jc w:val="both"/>
      </w:pPr>
      <w:r>
        <w:t>At the end of the test script, all test</w:t>
      </w:r>
      <w:r w:rsidR="0071638D">
        <w:t>s</w:t>
      </w:r>
      <w:r>
        <w:t xml:space="preserve"> must call both:</w:t>
      </w:r>
    </w:p>
    <w:p w:rsidR="00E56C42" w:rsidRPr="00E56C42" w:rsidRDefault="00E56C42" w:rsidP="0071638D">
      <w:pPr>
        <w:ind w:left="720"/>
        <w:rPr>
          <w:rFonts w:ascii="Courier New" w:hAnsi="Courier New" w:cs="Courier New"/>
        </w:rPr>
      </w:pPr>
      <w:r w:rsidRPr="00E56C42">
        <w:rPr>
          <w:rFonts w:ascii="Courier New" w:hAnsi="Courier New" w:cs="Courier New"/>
        </w:rPr>
        <w:t xml:space="preserve">CALL </w:t>
      </w:r>
      <w:proofErr w:type="spellStart"/>
      <w:r w:rsidRPr="00E56C42">
        <w:rPr>
          <w:rFonts w:ascii="Courier New" w:hAnsi="Courier New" w:cs="Courier New"/>
        </w:rPr>
        <w:t>Qvc.Test.Cleanup</w:t>
      </w:r>
      <w:proofErr w:type="spellEnd"/>
      <w:proofErr w:type="gramStart"/>
      <w:r w:rsidRPr="00E56C42">
        <w:rPr>
          <w:rFonts w:ascii="Courier New" w:hAnsi="Courier New" w:cs="Courier New"/>
        </w:rPr>
        <w:t>;</w:t>
      </w:r>
      <w:proofErr w:type="gramEnd"/>
      <w:r w:rsidRPr="00E56C42">
        <w:rPr>
          <w:rFonts w:ascii="Courier New" w:hAnsi="Courier New" w:cs="Courier New"/>
        </w:rPr>
        <w:br/>
      </w:r>
      <w:r w:rsidR="0071638D">
        <w:rPr>
          <w:rFonts w:ascii="Courier New" w:hAnsi="Courier New" w:cs="Courier New"/>
        </w:rPr>
        <w:t>CALL</w:t>
      </w:r>
      <w:r w:rsidRPr="00E56C42">
        <w:rPr>
          <w:rFonts w:ascii="Courier New" w:hAnsi="Courier New" w:cs="Courier New"/>
        </w:rPr>
        <w:t xml:space="preserve"> </w:t>
      </w:r>
      <w:proofErr w:type="spellStart"/>
      <w:r w:rsidRPr="00E56C42">
        <w:rPr>
          <w:rFonts w:ascii="Courier New" w:hAnsi="Courier New" w:cs="Courier New"/>
        </w:rPr>
        <w:t>Qvc.Cleanup</w:t>
      </w:r>
      <w:proofErr w:type="spellEnd"/>
      <w:r w:rsidRPr="00E56C42">
        <w:rPr>
          <w:rFonts w:ascii="Courier New" w:hAnsi="Courier New" w:cs="Courier New"/>
        </w:rPr>
        <w:t>;</w:t>
      </w:r>
    </w:p>
    <w:p w:rsidR="00E56C42" w:rsidRDefault="00E56C42" w:rsidP="00E56C42">
      <w:pPr>
        <w:jc w:val="both"/>
      </w:pPr>
      <w:r>
        <w:t>The following routines are available for asserting expected test results.</w:t>
      </w:r>
    </w:p>
    <w:p w:rsidR="00E56C42" w:rsidRPr="00E56C42" w:rsidRDefault="00E56C42" w:rsidP="00E56C42">
      <w:pPr>
        <w:jc w:val="both"/>
        <w:rPr>
          <w:rFonts w:ascii="Courier New" w:hAnsi="Courier New" w:cs="Courier New"/>
        </w:rPr>
      </w:pPr>
      <w:r w:rsidRPr="00E56C42">
        <w:rPr>
          <w:rFonts w:ascii="Courier New" w:hAnsi="Courier New" w:cs="Courier New"/>
        </w:rPr>
        <w:t xml:space="preserve">CALL </w:t>
      </w:r>
      <w:proofErr w:type="spellStart"/>
      <w:proofErr w:type="gramStart"/>
      <w:r w:rsidRPr="00E56C42">
        <w:rPr>
          <w:rFonts w:ascii="Courier New" w:hAnsi="Courier New" w:cs="Courier New"/>
        </w:rPr>
        <w:t>Qvc.Test.AssertEqual</w:t>
      </w:r>
      <w:proofErr w:type="spellEnd"/>
      <w:r w:rsidRPr="00E56C42">
        <w:rPr>
          <w:rFonts w:ascii="Courier New" w:hAnsi="Courier New" w:cs="Courier New"/>
        </w:rPr>
        <w:t>(</w:t>
      </w:r>
      <w:proofErr w:type="gramEnd"/>
      <w:r w:rsidRPr="00E56C42">
        <w:rPr>
          <w:rFonts w:ascii="Courier New" w:hAnsi="Courier New" w:cs="Courier New"/>
        </w:rPr>
        <w:t>'</w:t>
      </w:r>
      <w:proofErr w:type="spellStart"/>
      <w:r w:rsidRPr="00E56C42">
        <w:rPr>
          <w:rFonts w:ascii="Courier New" w:hAnsi="Courier New" w:cs="Courier New"/>
        </w:rPr>
        <w:t>msg</w:t>
      </w:r>
      <w:proofErr w:type="spellEnd"/>
      <w:r w:rsidRPr="00E56C42">
        <w:rPr>
          <w:rFonts w:ascii="Courier New" w:hAnsi="Courier New" w:cs="Courier New"/>
        </w:rPr>
        <w:t>',expected, actual);</w:t>
      </w:r>
    </w:p>
    <w:p w:rsidR="00E56C42" w:rsidRPr="00E56C42" w:rsidRDefault="00E56C42" w:rsidP="00E56C42">
      <w:pPr>
        <w:jc w:val="both"/>
        <w:rPr>
          <w:rFonts w:ascii="Courier New" w:hAnsi="Courier New" w:cs="Courier New"/>
        </w:rPr>
      </w:pPr>
      <w:r w:rsidRPr="00E56C42">
        <w:rPr>
          <w:rFonts w:ascii="Courier New" w:hAnsi="Courier New" w:cs="Courier New"/>
        </w:rPr>
        <w:t xml:space="preserve">CALL </w:t>
      </w:r>
      <w:proofErr w:type="spellStart"/>
      <w:proofErr w:type="gramStart"/>
      <w:r w:rsidRPr="00E56C42">
        <w:rPr>
          <w:rFonts w:ascii="Courier New" w:hAnsi="Courier New" w:cs="Courier New"/>
        </w:rPr>
        <w:t>Qvc.Test.AssertTrue</w:t>
      </w:r>
      <w:proofErr w:type="spellEnd"/>
      <w:r w:rsidRPr="00E56C42">
        <w:rPr>
          <w:rFonts w:ascii="Courier New" w:hAnsi="Courier New" w:cs="Courier New"/>
        </w:rPr>
        <w:t>(</w:t>
      </w:r>
      <w:proofErr w:type="gramEnd"/>
      <w:r w:rsidRPr="00E56C42">
        <w:rPr>
          <w:rFonts w:ascii="Courier New" w:hAnsi="Courier New" w:cs="Courier New"/>
        </w:rPr>
        <w:t>'</w:t>
      </w:r>
      <w:proofErr w:type="spellStart"/>
      <w:r w:rsidRPr="00E56C42">
        <w:rPr>
          <w:rFonts w:ascii="Courier New" w:hAnsi="Courier New" w:cs="Courier New"/>
        </w:rPr>
        <w:t>msg</w:t>
      </w:r>
      <w:proofErr w:type="spellEnd"/>
      <w:r w:rsidRPr="00E56C42">
        <w:rPr>
          <w:rFonts w:ascii="Courier New" w:hAnsi="Courier New" w:cs="Courier New"/>
        </w:rPr>
        <w:t>',expr);</w:t>
      </w:r>
    </w:p>
    <w:p w:rsidR="00E56C42" w:rsidRPr="00E56C42" w:rsidRDefault="00E56C42" w:rsidP="00E56C42">
      <w:pPr>
        <w:jc w:val="both"/>
        <w:rPr>
          <w:rFonts w:ascii="Courier New" w:hAnsi="Courier New" w:cs="Courier New"/>
        </w:rPr>
      </w:pPr>
      <w:r w:rsidRPr="00E56C42">
        <w:rPr>
          <w:rFonts w:ascii="Courier New" w:hAnsi="Courier New" w:cs="Courier New"/>
        </w:rPr>
        <w:t xml:space="preserve">CALL </w:t>
      </w:r>
      <w:proofErr w:type="spellStart"/>
      <w:proofErr w:type="gramStart"/>
      <w:r w:rsidRPr="00E56C42">
        <w:rPr>
          <w:rFonts w:ascii="Courier New" w:hAnsi="Courier New" w:cs="Courier New"/>
        </w:rPr>
        <w:t>Qvc.Test.AssertFalse</w:t>
      </w:r>
      <w:proofErr w:type="spellEnd"/>
      <w:r w:rsidRPr="00E56C42">
        <w:rPr>
          <w:rFonts w:ascii="Courier New" w:hAnsi="Courier New" w:cs="Courier New"/>
        </w:rPr>
        <w:t>(</w:t>
      </w:r>
      <w:proofErr w:type="gramEnd"/>
      <w:r w:rsidRPr="00E56C42">
        <w:rPr>
          <w:rFonts w:ascii="Courier New" w:hAnsi="Courier New" w:cs="Courier New"/>
        </w:rPr>
        <w:t>'</w:t>
      </w:r>
      <w:proofErr w:type="spellStart"/>
      <w:r w:rsidRPr="00E56C42">
        <w:rPr>
          <w:rFonts w:ascii="Courier New" w:hAnsi="Courier New" w:cs="Courier New"/>
        </w:rPr>
        <w:t>msg</w:t>
      </w:r>
      <w:proofErr w:type="spellEnd"/>
      <w:r w:rsidRPr="00E56C42">
        <w:rPr>
          <w:rFonts w:ascii="Courier New" w:hAnsi="Courier New" w:cs="Courier New"/>
        </w:rPr>
        <w:t>',expr);</w:t>
      </w:r>
    </w:p>
    <w:p w:rsidR="00E56C42" w:rsidRDefault="00E56C42" w:rsidP="00E56C42">
      <w:pPr>
        <w:jc w:val="both"/>
      </w:pPr>
    </w:p>
    <w:p w:rsidR="00E56C42" w:rsidRDefault="00E56C42" w:rsidP="00E56C42">
      <w:pPr>
        <w:jc w:val="both"/>
      </w:pPr>
    </w:p>
    <w:p w:rsidR="00E56C42" w:rsidRDefault="00E56C42" w:rsidP="00E56C42">
      <w:pPr>
        <w:jc w:val="both"/>
      </w:pPr>
    </w:p>
    <w:p w:rsidR="00A25E6D" w:rsidRDefault="00A25E6D" w:rsidP="00A25E6D">
      <w:pPr>
        <w:jc w:val="both"/>
      </w:pPr>
    </w:p>
    <w:p w:rsidR="00A25E6D" w:rsidRPr="00074B9F" w:rsidRDefault="00A25E6D" w:rsidP="00A25E6D">
      <w:pPr>
        <w:jc w:val="both"/>
      </w:pPr>
    </w:p>
    <w:p w:rsidR="002E0020" w:rsidRDefault="002E0020" w:rsidP="00B64264">
      <w:pPr>
        <w:jc w:val="both"/>
      </w:pPr>
    </w:p>
    <w:p w:rsidR="00554507" w:rsidRDefault="001F695F" w:rsidP="001F695F">
      <w:pPr>
        <w:ind w:left="1080"/>
      </w:pPr>
      <w:r>
        <w:br/>
      </w:r>
      <w:r w:rsidR="00554507">
        <w:br/>
      </w:r>
      <w:r w:rsidR="00554507">
        <w:br/>
      </w:r>
    </w:p>
    <w:p w:rsidR="00554507" w:rsidRDefault="00554507" w:rsidP="00554507">
      <w:pPr>
        <w:pStyle w:val="ListParagraph"/>
        <w:ind w:left="1080"/>
      </w:pPr>
    </w:p>
    <w:p w:rsidR="00554507" w:rsidRDefault="00554507" w:rsidP="00554507"/>
    <w:sectPr w:rsidR="0055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9EB"/>
    <w:multiLevelType w:val="hybridMultilevel"/>
    <w:tmpl w:val="402425E8"/>
    <w:lvl w:ilvl="0" w:tplc="8FFC6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7C5C16"/>
    <w:multiLevelType w:val="hybridMultilevel"/>
    <w:tmpl w:val="F20A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8487D"/>
    <w:multiLevelType w:val="hybridMultilevel"/>
    <w:tmpl w:val="F988766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123"/>
    <w:rsid w:val="000313CA"/>
    <w:rsid w:val="00061499"/>
    <w:rsid w:val="00074B9F"/>
    <w:rsid w:val="00101E6F"/>
    <w:rsid w:val="001358EF"/>
    <w:rsid w:val="001641B8"/>
    <w:rsid w:val="001A39A3"/>
    <w:rsid w:val="001F695F"/>
    <w:rsid w:val="002243CE"/>
    <w:rsid w:val="0023341A"/>
    <w:rsid w:val="00256D1F"/>
    <w:rsid w:val="002877E0"/>
    <w:rsid w:val="002A73D0"/>
    <w:rsid w:val="002D4E3F"/>
    <w:rsid w:val="002E0020"/>
    <w:rsid w:val="002E56F2"/>
    <w:rsid w:val="00425123"/>
    <w:rsid w:val="004510D9"/>
    <w:rsid w:val="00525D86"/>
    <w:rsid w:val="00554507"/>
    <w:rsid w:val="00592933"/>
    <w:rsid w:val="005C61C2"/>
    <w:rsid w:val="005E1210"/>
    <w:rsid w:val="00663E88"/>
    <w:rsid w:val="006A4D73"/>
    <w:rsid w:val="0071638D"/>
    <w:rsid w:val="007675AB"/>
    <w:rsid w:val="00780DD4"/>
    <w:rsid w:val="00896442"/>
    <w:rsid w:val="008D16B0"/>
    <w:rsid w:val="00963683"/>
    <w:rsid w:val="00A024DE"/>
    <w:rsid w:val="00A25E6D"/>
    <w:rsid w:val="00A65EA7"/>
    <w:rsid w:val="00AA0B10"/>
    <w:rsid w:val="00AB275F"/>
    <w:rsid w:val="00AB576F"/>
    <w:rsid w:val="00AB6190"/>
    <w:rsid w:val="00B27385"/>
    <w:rsid w:val="00B64264"/>
    <w:rsid w:val="00B7463C"/>
    <w:rsid w:val="00BE2EB9"/>
    <w:rsid w:val="00BE78F6"/>
    <w:rsid w:val="00C413D5"/>
    <w:rsid w:val="00C42D2F"/>
    <w:rsid w:val="00C57D51"/>
    <w:rsid w:val="00D83B9D"/>
    <w:rsid w:val="00DB433E"/>
    <w:rsid w:val="00DD7916"/>
    <w:rsid w:val="00E5056E"/>
    <w:rsid w:val="00E56C42"/>
    <w:rsid w:val="00EC2719"/>
    <w:rsid w:val="00EF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5FC78-DBC7-4916-83AB-91416AB8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2E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4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9"/>
    <w:pPr>
      <w:ind w:left="720"/>
      <w:contextualSpacing/>
    </w:pPr>
  </w:style>
  <w:style w:type="paragraph" w:styleId="Title">
    <w:name w:val="Title"/>
    <w:basedOn w:val="Normal"/>
    <w:next w:val="Normal"/>
    <w:link w:val="TitleChar"/>
    <w:uiPriority w:val="10"/>
    <w:qFormat/>
    <w:rsid w:val="00BE2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E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2E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2EB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2E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4B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66584-5FFB-4379-B9F8-9476971D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Wunderlich</dc:creator>
  <cp:keywords/>
  <dc:description/>
  <cp:lastModifiedBy>Rob Wunderlich</cp:lastModifiedBy>
  <cp:revision>35</cp:revision>
  <dcterms:created xsi:type="dcterms:W3CDTF">2011-04-21T21:39:00Z</dcterms:created>
  <dcterms:modified xsi:type="dcterms:W3CDTF">2015-02-09T23:42:00Z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ies>
</file>