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This line should be on the image or beside the image.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Left side will be the CRM menu.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58" w:dyaOrig="3653">
          <v:rect xmlns:o="urn:schemas-microsoft-com:office:office" xmlns:v="urn:schemas-microsoft-com:vml" id="rectole0000000000" style="width:457.900000pt;height:182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36"/>
          <w:shd w:fill="auto" w:val="clear"/>
        </w:rPr>
        <w:t xml:space="preserve">Discover the Power of CRM Platform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Maximize Customer Value with an Exceptional CRM Platform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Maintaining customer relationships through diligent tracking of interactions.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A Vital Asset for Every Business to Excel in Customer Relations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Make informed decisions with real-time data.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Effortless Integration with Your Existing Platforms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3884">
          <v:rect xmlns:o="urn:schemas-microsoft-com:office:office" xmlns:v="urn:schemas-microsoft-com:vml" id="rectole0000000001" style="width:449.250000pt;height:19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https://templates.hibootstrap.com/vconn/default/index-2.html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94" w:dyaOrig="4257">
          <v:rect xmlns:o="urn:schemas-microsoft-com:office:office" xmlns:v="urn:schemas-microsoft-com:vml" id="rectole0000000002" style="width:429.700000pt;height:212.8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Boost Your Business with IHELP CRM.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Experience smarter customer relationship management across multiple chains with our CRM system, delivering real-time insights for informed business decisions and personalized customer interactions.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Simplify your operations with our IHELP CRM. Centralize data, automate tasks, and uncover customer trends for efficient, sustainable growth.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In a world of constant change, your CRM shouldn't be one of them. Our flexible IHELP solution is built for growth.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CRM Key Concept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UNIFIED SUCCESS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7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https://templates.hibootstrap.com/vconn/default/index-3.html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2629">
          <v:rect xmlns:o="urn:schemas-microsoft-com:office:office" xmlns:v="urn:schemas-microsoft-com:vml" id="rectole0000000003" style="width:449.250000pt;height:13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Integrated Data Management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IHELP CRM centralizes customer data across business chains, offering a unified view for personalized engagement and data-driven decisions.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Real-Time Integration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Real-time integration allows seamless data flow across branches, providing an up-to-date view of customer activity. This empowers businesses to respond quickly to customer needs and market changes.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Data Security and Compliances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Secure your data across all chains. Protect customer information with robust security. Build trust through data compliance. Prioritize security in your multi-chain CRM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ar(--headerFonts)" w:hAnsi="var(--headerFonts)" w:cs="var(--headerFonts)" w:eastAsia="var(--headerFonts)"/>
          <w:b/>
          <w:color w:val="00B050"/>
          <w:spacing w:val="0"/>
          <w:position w:val="0"/>
          <w:sz w:val="40"/>
          <w:shd w:fill="auto" w:val="clear"/>
        </w:rPr>
      </w:pPr>
      <w:r>
        <w:rPr>
          <w:rFonts w:ascii="var(--headerFonts)" w:hAnsi="var(--headerFonts)" w:cs="var(--headerFonts)" w:eastAsia="var(--headerFonts)"/>
          <w:b/>
          <w:color w:val="00B050"/>
          <w:spacing w:val="0"/>
          <w:position w:val="0"/>
          <w:sz w:val="40"/>
          <w:shd w:fill="auto" w:val="clear"/>
        </w:rPr>
        <w:t xml:space="preserve">An Overview of WHY WE NEED CRM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CRM Benefits: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Boost sales and customer satisfaction.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Streamline operations, cut costs.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Make data-driven decisions.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Improve team collaboration.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Cloud CRM Advantages: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Access data anytime, anywhere.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Eliminate data loss risk.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Enhance efficiency and productivity.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2039">
          <v:rect xmlns:o="urn:schemas-microsoft-com:office:office" xmlns:v="urn:schemas-microsoft-com:vml" id="rectole0000000004" style="width:449.250000pt;height:101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555555"/>
          <w:spacing w:val="0"/>
          <w:position w:val="0"/>
          <w:sz w:val="18"/>
          <w:shd w:fill="auto" w:val="clear"/>
        </w:rPr>
      </w:pPr>
      <w:r>
        <w:object w:dxaOrig="8985" w:dyaOrig="1526">
          <v:rect xmlns:o="urn:schemas-microsoft-com:office:office" xmlns:v="urn:schemas-microsoft-com:vml" id="rectole0000000005" style="width:449.250000pt;height:76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  <w:r>
        <w:rPr>
          <w:rFonts w:ascii="Arial" w:hAnsi="Arial" w:cs="Arial" w:eastAsia="Arial"/>
          <w:color w:val="555555"/>
          <w:spacing w:val="0"/>
          <w:position w:val="0"/>
          <w:sz w:val="18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3" Type="http://schemas.openxmlformats.org/officeDocument/2006/relationships/image" /><Relationship Target="media/image1.wmf" Id="docRId3" Type="http://schemas.openxmlformats.org/officeDocument/2006/relationships/image" /><Relationship TargetMode="External" Target="https://templates.hibootstrap.com/vconn/default/index-3.html" Id="docRId7" Type="http://schemas.openxmlformats.org/officeDocument/2006/relationships/hyperlink" /><Relationship Target="embeddings/oleObject4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4.wmf" Id="docRId11" Type="http://schemas.openxmlformats.org/officeDocument/2006/relationships/image" /><Relationship Target="styles.xml" Id="docRId15" Type="http://schemas.openxmlformats.org/officeDocument/2006/relationships/styles" /><Relationship Target="embeddings/oleObject2.bin" Id="docRId5" Type="http://schemas.openxmlformats.org/officeDocument/2006/relationships/oleObject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Mode="External" Target="https://templates.hibootstrap.com/vconn/default/index-2.html" Id="docRId4" Type="http://schemas.openxmlformats.org/officeDocument/2006/relationships/hyperlink" /><Relationship Target="embeddings/oleObject3.bin" Id="docRId8" Type="http://schemas.openxmlformats.org/officeDocument/2006/relationships/oleObject" /></Relationships>
</file>