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D62EB6" w14:paraId="674176D7" wp14:textId="04727ADB">
      <w:pPr>
        <w:pStyle w:val="Title"/>
        <w:rPr>
          <w:noProof w:val="0"/>
          <w:lang w:val="en-GB"/>
        </w:rPr>
      </w:pPr>
      <w:r w:rsidRPr="1D8FE713" w:rsidR="56D4590F">
        <w:rPr>
          <w:noProof w:val="0"/>
          <w:lang w:val="en-GB"/>
        </w:rPr>
        <w:t>AWS Best 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245153023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56B69D6B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0439405">
            <w:r w:rsidRPr="6ED62EB6" w:rsidR="6ED62EB6">
              <w:rPr>
                <w:rStyle w:val="Hyperlink"/>
              </w:rPr>
              <w:t>Best Practices</w:t>
            </w:r>
            <w:r>
              <w:tab/>
            </w:r>
            <w:r>
              <w:fldChar w:fldCharType="begin"/>
            </w:r>
            <w:r>
              <w:instrText xml:space="preserve">PAGEREF _Toc1720439405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757F96CF" w14:textId="45A4CEF5">
          <w:pPr>
            <w:pStyle w:val="TOC2"/>
            <w:tabs>
              <w:tab w:val="right" w:leader="dot" w:pos="9015"/>
            </w:tabs>
            <w:bidi w:val="0"/>
          </w:pPr>
          <w:hyperlink w:anchor="_Toc563187559">
            <w:r w:rsidRPr="6ED62EB6" w:rsidR="6ED62EB6">
              <w:rPr>
                <w:rStyle w:val="Hyperlink"/>
              </w:rPr>
              <w:t>Naming</w:t>
            </w:r>
            <w:r>
              <w:tab/>
            </w:r>
            <w:r>
              <w:fldChar w:fldCharType="begin"/>
            </w:r>
            <w:r>
              <w:instrText xml:space="preserve">PAGEREF _Toc563187559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6DE44B28">
          <w:pPr>
            <w:pStyle w:val="TOC2"/>
            <w:tabs>
              <w:tab w:val="right" w:leader="dot" w:pos="9015"/>
            </w:tabs>
            <w:bidi w:val="0"/>
          </w:pPr>
          <w:hyperlink w:anchor="_Toc1140858885">
            <w:r w:rsidRPr="6ED62EB6" w:rsidR="6ED62EB6">
              <w:rPr>
                <w:rStyle w:val="Hyperlink"/>
              </w:rPr>
              <w:t>General conventions</w:t>
            </w:r>
            <w:r>
              <w:tab/>
            </w:r>
            <w:r>
              <w:fldChar w:fldCharType="begin"/>
            </w:r>
            <w:r>
              <w:instrText xml:space="preserve">PAGEREF _Toc1140858885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07E4F74B">
          <w:pPr>
            <w:pStyle w:val="TOC2"/>
            <w:tabs>
              <w:tab w:val="right" w:leader="dot" w:pos="9015"/>
            </w:tabs>
            <w:bidi w:val="0"/>
          </w:pPr>
          <w:hyperlink w:anchor="_Toc218798029">
            <w:r w:rsidRPr="6ED62EB6" w:rsidR="6ED62EB6">
              <w:rPr>
                <w:rStyle w:val="Hyperlink"/>
              </w:rPr>
              <w:t>Service Users</w:t>
            </w:r>
            <w:r>
              <w:tab/>
            </w:r>
            <w:r>
              <w:fldChar w:fldCharType="begin"/>
            </w:r>
            <w:r>
              <w:instrText xml:space="preserve">PAGEREF _Toc218798029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02A9060" w14:textId="781CC1AC">
          <w:pPr>
            <w:pStyle w:val="TOC2"/>
            <w:tabs>
              <w:tab w:val="right" w:leader="dot" w:pos="9015"/>
            </w:tabs>
            <w:bidi w:val="0"/>
          </w:pPr>
          <w:hyperlink w:anchor="_Toc896516024">
            <w:r w:rsidRPr="6ED62EB6" w:rsidR="6ED62EB6">
              <w:rPr>
                <w:rStyle w:val="Hyperlink"/>
              </w:rPr>
              <w:t>Resource and data source arguments</w:t>
            </w:r>
            <w:r>
              <w:tab/>
            </w:r>
            <w:r>
              <w:fldChar w:fldCharType="begin"/>
            </w:r>
            <w:r>
              <w:instrText xml:space="preserve">PAGEREF _Toc896516024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18DA4578" w14:textId="37040FDA">
          <w:pPr>
            <w:pStyle w:val="TOC2"/>
            <w:tabs>
              <w:tab w:val="right" w:leader="dot" w:pos="9015"/>
            </w:tabs>
            <w:bidi w:val="0"/>
          </w:pPr>
          <w:hyperlink w:anchor="_Toc8454459">
            <w:r w:rsidRPr="6ED62EB6" w:rsidR="6ED62EB6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_Toc8454459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219ED06B" w14:textId="6E14810A">
          <w:pPr>
            <w:pStyle w:val="TOC2"/>
            <w:tabs>
              <w:tab w:val="right" w:leader="dot" w:pos="9015"/>
            </w:tabs>
            <w:bidi w:val="0"/>
          </w:pPr>
          <w:hyperlink w:anchor="_Toc852868051">
            <w:r w:rsidRPr="6ED62EB6" w:rsidR="6ED62EB6">
              <w:rPr>
                <w:rStyle w:val="Hyperlink"/>
              </w:rPr>
              <w:t>Outputs</w:t>
            </w:r>
            <w:r>
              <w:tab/>
            </w:r>
            <w:r>
              <w:fldChar w:fldCharType="begin"/>
            </w:r>
            <w:r>
              <w:instrText xml:space="preserve">PAGEREF _Toc852868051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6E41A453" w14:textId="4C13BAE4">
          <w:pPr>
            <w:pStyle w:val="TOC1"/>
            <w:tabs>
              <w:tab w:val="right" w:leader="dot" w:pos="9015"/>
            </w:tabs>
            <w:bidi w:val="0"/>
          </w:pPr>
          <w:hyperlink w:anchor="_Toc9478135">
            <w:r w:rsidRPr="6ED62EB6" w:rsidR="6ED62EB6">
              <w:rPr>
                <w:rStyle w:val="Hyperlink"/>
              </w:rPr>
              <w:t>Resources:</w:t>
            </w:r>
            <w:r>
              <w:tab/>
            </w:r>
            <w:r>
              <w:fldChar w:fldCharType="begin"/>
            </w:r>
            <w:r>
              <w:instrText xml:space="preserve">PAGEREF _Toc9478135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D7164E" w:rsidP="6ED62EB6" w:rsidRDefault="35D7164E" w14:paraId="3C1F1225" w14:textId="6CED35D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1D60D13" w:rsidP="1D8FE713" w:rsidRDefault="01D60D13" w14:paraId="2BBA4964" w14:textId="29124D13">
      <w:pPr>
        <w:pStyle w:val="Heading1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D8FE713" w:rsidR="01D60D13">
        <w:rPr>
          <w:noProof w:val="0"/>
          <w:lang w:val="en-GB"/>
        </w:rPr>
        <w:t>Best Practice</w:t>
      </w:r>
    </w:p>
    <w:p w:rsidR="01D60D13" w:rsidP="1D8FE713" w:rsidRDefault="01D60D13" w14:paraId="6B319BC9" w14:textId="43027A35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1D8FE713" w:rsidR="01D60D13">
        <w:rPr>
          <w:noProof w:val="0"/>
          <w:lang w:val="en-GB"/>
        </w:rPr>
        <w:t>User IAM</w:t>
      </w:r>
    </w:p>
    <w:p w:rsidR="01D60D13" w:rsidP="1D8FE713" w:rsidRDefault="01D60D13" w14:paraId="6C2185A1" w14:textId="121BD8E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NEVER use root user for day to day operators</w:t>
      </w:r>
    </w:p>
    <w:p w:rsidR="01D60D13" w:rsidP="1D8FE713" w:rsidRDefault="01D60D13" w14:paraId="2B60B8B6" w14:textId="01801A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create custom users using "least privilege principle" for IDE and cli purposes</w:t>
      </w:r>
      <w:r>
        <w:br/>
      </w:r>
      <w:hyperlink r:id="R9527417bbc2e4ec8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https://en.wikipedia.org/wiki/Principle_of_least_privilege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297BD7B1" w14:textId="721F13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create custom apikeys using "least privilege principle" for IDE and cli purposes</w:t>
      </w:r>
      <w:r>
        <w:br/>
      </w:r>
      <w:hyperlink r:id="R8d6a188f268e40e3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https://en.wikipedia.org/wiki/Principle_of_least_privilege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36F99D89" w14:textId="6A359C9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tags to limit and bound roles and policies</w:t>
      </w:r>
    </w:p>
    <w:p w:rsidR="01D60D13" w:rsidP="1D8FE713" w:rsidRDefault="01D60D13" w14:paraId="791C8C09" w14:textId="4FB20B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the policy simulator to test policy before putting them into effect</w:t>
      </w:r>
      <w:r>
        <w:br/>
      </w:r>
      <w:hyperlink r:id="R61d221c9446d42b7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https://policysim.aws.amazon.com/home/index.jsp?#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141EE202" w14:textId="1103E71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MUST</w:t>
      </w: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have MFA enabled for all users</w:t>
      </w:r>
    </w:p>
    <w:p w:rsidR="01D60D13" w:rsidP="1D8FE713" w:rsidRDefault="01D60D13" w14:paraId="54F5D1D2" w14:textId="65028783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1D8FE713" w:rsidR="01D60D13">
        <w:rPr>
          <w:noProof w:val="0"/>
          <w:lang w:val="en-GB"/>
        </w:rPr>
        <w:t>Naming</w:t>
      </w:r>
    </w:p>
    <w:p w:rsidR="01D60D13" w:rsidP="1D8FE713" w:rsidRDefault="01D60D13" w14:paraId="2E718E0C" w14:textId="1830083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RiverSafe wide Roles SHOULD be prefixed "RS_"</w:t>
      </w:r>
    </w:p>
    <w:p w:rsidR="01D60D13" w:rsidP="1D8FE713" w:rsidRDefault="01D60D13" w14:paraId="28003566" w14:textId="34CD07C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RiverSafe wide Policies SHOULD be prefixed "RS_"</w:t>
      </w:r>
    </w:p>
    <w:p w:rsidR="01D60D13" w:rsidP="1D8FE713" w:rsidRDefault="01D60D13" w14:paraId="0ED1B93D" w14:textId="552D19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RiverSafe wide Usergroups SHOULD be prefixed "RS_"</w:t>
      </w:r>
    </w:p>
    <w:p w:rsidR="01D60D13" w:rsidP="1D8FE713" w:rsidRDefault="01D60D13" w14:paraId="27BAA001" w14:textId="58210E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RiverSafe users SHOULD be named after your riversafe user id aka for Anthony Mckale "mckalea"</w:t>
      </w:r>
    </w:p>
    <w:p w:rsidR="01D60D13" w:rsidP="1D8FE713" w:rsidRDefault="01D60D13" w14:paraId="20D69C1D" w14:textId="0028F147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1D8FE713" w:rsidR="01D60D13">
        <w:rPr>
          <w:noProof w:val="0"/>
          <w:lang w:val="en-GB"/>
        </w:rPr>
        <w:t>Tagging</w:t>
      </w:r>
    </w:p>
    <w:p w:rsidR="01D60D13" w:rsidP="1D8FE713" w:rsidRDefault="01D60D13" w14:paraId="09AB8966" w14:textId="2C962D58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TBD</w:t>
      </w:r>
    </w:p>
    <w:p w:rsidR="01D60D13" w:rsidP="1D8FE713" w:rsidRDefault="01D60D13" w14:paraId="6243E485" w14:textId="388228AA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1D8FE713" w:rsidR="01D60D13">
        <w:rPr>
          <w:noProof w:val="0"/>
          <w:lang w:val="en-GB"/>
        </w:rPr>
        <w:t>Billing</w:t>
      </w:r>
    </w:p>
    <w:p w:rsidR="01D60D13" w:rsidP="1D8FE713" w:rsidRDefault="01D60D13" w14:paraId="69C8EA90" w14:textId="214C3AFF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GB"/>
        </w:rPr>
      </w:pPr>
      <w:hyperlink r:id="Ra42ad45f2f054416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https://docs.aws.amazon.com/awsaccountbilling/latest/aboutv2/budgets-best-practices.html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0A37F370" w14:textId="45C2069A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D8FE713" w:rsidR="01D60D13">
        <w:rPr>
          <w:noProof w:val="0"/>
          <w:lang w:val="en-GB"/>
        </w:rPr>
        <w:t>Further Reading</w:t>
      </w:r>
    </w:p>
    <w:p w:rsidR="01D60D13" w:rsidP="1D8FE713" w:rsidRDefault="01D60D13" w14:paraId="32FA065F" w14:textId="1EB56917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proofErr w:type="spellStart"/>
      <w:r w:rsidRPr="1D8FE713" w:rsidR="01D60D13">
        <w:rPr>
          <w:noProof w:val="0"/>
          <w:lang w:val="en-GB"/>
        </w:rPr>
        <w:t>Snyk</w:t>
      </w:r>
      <w:proofErr w:type="spellEnd"/>
      <w:r w:rsidRPr="1D8FE713" w:rsidR="01D60D13">
        <w:rPr>
          <w:noProof w:val="0"/>
          <w:lang w:val="en-GB"/>
        </w:rPr>
        <w:t xml:space="preserve"> Serverless Security top 10</w:t>
      </w:r>
    </w:p>
    <w:p w:rsidR="01D60D13" w:rsidP="1D8FE713" w:rsidRDefault="01D60D13" w14:paraId="14952356" w14:textId="5F0F3B33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list of 10 Serverless security best practices:</w:t>
      </w:r>
      <w:r>
        <w:br/>
      </w:r>
      <w:hyperlink r:id="R40bc278375594cf3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https://snyk.io/blog/10-serverless-security-best-practices/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>
        <w:br/>
      </w:r>
      <w:hyperlink r:id="R377caf4b7eea4ccd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https://res.cloudinary.com/snyk/raw/upload/v1559295122/Cheat_Sheet-_10_Serverless_Security_Best_Practices.pdf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18A61BBD" w14:textId="23EFF9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Patch function dependencies</w:t>
      </w:r>
    </w:p>
    <w:p w:rsidR="01D60D13" w:rsidP="1D8FE713" w:rsidRDefault="01D60D13" w14:paraId="0EA2F934" w14:textId="3FCE52B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Adopt the principle of least privilege</w:t>
      </w:r>
    </w:p>
    <w:p w:rsidR="01D60D13" w:rsidP="1D8FE713" w:rsidRDefault="01D60D13" w14:paraId="155B8A0D" w14:textId="190DBF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Maintain isolated function perimeters</w:t>
      </w:r>
    </w:p>
    <w:p w:rsidR="01D60D13" w:rsidP="1D8FE713" w:rsidRDefault="01D60D13" w14:paraId="4EFB36CE" w14:textId="0A15995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Sanitize event input to avoid injection</w:t>
      </w:r>
    </w:p>
    <w:p w:rsidR="01D60D13" w:rsidP="1D8FE713" w:rsidRDefault="01D60D13" w14:paraId="575F8EA3" w14:textId="340514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Employ API gateways as a security buffer</w:t>
      </w:r>
    </w:p>
    <w:p w:rsidR="01D60D13" w:rsidP="1D8FE713" w:rsidRDefault="01D60D13" w14:paraId="790A47EB" w14:textId="2AF3DE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Monitor and log functions</w:t>
      </w:r>
    </w:p>
    <w:p w:rsidR="01D60D13" w:rsidP="1D8FE713" w:rsidRDefault="01D60D13" w14:paraId="6554C061" w14:textId="384340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Follow secure coding conventions for application code</w:t>
      </w:r>
    </w:p>
    <w:p w:rsidR="01D60D13" w:rsidP="1D8FE713" w:rsidRDefault="01D60D13" w14:paraId="28822857" w14:textId="2D2D9FA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Secure and verify data in transit</w:t>
      </w:r>
    </w:p>
    <w:p w:rsidR="01D60D13" w:rsidP="1D8FE713" w:rsidRDefault="01D60D13" w14:paraId="6C91616E" w14:textId="26D46A7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Manage secrets in secure storage</w:t>
      </w:r>
    </w:p>
    <w:p w:rsidR="01D60D13" w:rsidP="1D8FE713" w:rsidRDefault="01D60D13" w14:paraId="7FB48AEA" w14:textId="6AD100F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Deploy functions in minimal granularity</w:t>
      </w:r>
    </w:p>
    <w:p w:rsidR="01D60D13" w:rsidP="1D8FE713" w:rsidRDefault="01D60D13" w14:paraId="46E1A30B" w14:textId="5B6AFE83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proofErr w:type="spellStart"/>
      <w:r w:rsidRPr="1D8FE713" w:rsidR="01D60D13">
        <w:rPr>
          <w:noProof w:val="0"/>
          <w:lang w:val="en-GB"/>
        </w:rPr>
        <w:t>Snyk</w:t>
      </w:r>
      <w:proofErr w:type="spellEnd"/>
      <w:r w:rsidRPr="1D8FE713" w:rsidR="01D60D13">
        <w:rPr>
          <w:noProof w:val="0"/>
          <w:lang w:val="en-GB"/>
        </w:rPr>
        <w:t xml:space="preserve"> Serverless Secrets Management top 10</w:t>
      </w:r>
    </w:p>
    <w:p w:rsidR="01D60D13" w:rsidP="1D8FE713" w:rsidRDefault="01D60D13" w14:paraId="79F879F8" w14:textId="3799DAAA">
      <w:pPr>
        <w:pStyle w:val="ListParagraph"/>
        <w:numPr>
          <w:ilvl w:val="0"/>
          <w:numId w:val="9"/>
        </w:numPr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list of 10 Serverless security best practices:</w:t>
      </w:r>
      <w:r>
        <w:br/>
      </w:r>
      <w:hyperlink r:id="Re8ed6c684b644e7b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https://snyk.io/blog/best-practices-for-secrets-management-in-serverless-applications/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>
        <w:br/>
      </w:r>
      <w:hyperlink r:id="Re078ef76295f4719">
        <w:r w:rsidRPr="1D8FE713" w:rsidR="01D60D1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https://res.cloudinary.com/snyk/raw/upload/v1559295122/Cheat_Sheet-_10_Serverless_Security_Best_Practices.pdf</w:t>
        </w:r>
      </w:hyperlink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1D60D13" w:rsidP="1D8FE713" w:rsidRDefault="01D60D13" w14:paraId="737AB65A" w14:textId="616E54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Rotate keys and credentials regularly</w:t>
      </w:r>
    </w:p>
    <w:p w:rsidR="01D60D13" w:rsidP="1D8FE713" w:rsidRDefault="01D60D13" w14:paraId="1FBC15B3" w14:textId="677139C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secure storage solution for your secrets and sensitive credentials</w:t>
      </w:r>
    </w:p>
    <w:p w:rsidR="01D60D13" w:rsidP="1D8FE713" w:rsidRDefault="01D60D13" w14:paraId="31461B45" w14:textId="2434014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D8FE713" w:rsidR="01D60D1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Do not store secrets embedded in dockerimages / or compiled source packages</w:t>
      </w:r>
    </w:p>
    <w:p w:rsidR="1D8FE713" w:rsidP="1D8FE713" w:rsidRDefault="1D8FE713" w14:paraId="24FBEDE8" w14:textId="0032FF41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0B63D685" w:rsidP="0B63D685" w:rsidRDefault="0B63D685" w14:paraId="047E04ED" w14:textId="11B87B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9FAEFBB"/>
    <w:rsid w:val="0B63D685"/>
    <w:rsid w:val="0DB03F0F"/>
    <w:rsid w:val="1D8FE713"/>
    <w:rsid w:val="22B37AC8"/>
    <w:rsid w:val="25028FED"/>
    <w:rsid w:val="29F47797"/>
    <w:rsid w:val="2CC19A8F"/>
    <w:rsid w:val="2D6F84A3"/>
    <w:rsid w:val="35D7164E"/>
    <w:rsid w:val="36A6B07B"/>
    <w:rsid w:val="3A540417"/>
    <w:rsid w:val="3D59049E"/>
    <w:rsid w:val="3F695B6C"/>
    <w:rsid w:val="47131397"/>
    <w:rsid w:val="4F846310"/>
    <w:rsid w:val="548373DC"/>
    <w:rsid w:val="56D4590F"/>
    <w:rsid w:val="5A49E07D"/>
    <w:rsid w:val="6ED62EB6"/>
    <w:rsid w:val="7414B566"/>
    <w:rsid w:val="7AFDE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Principle_of_least_privilege" TargetMode="External" Id="R9527417bbc2e4ec8" /><Relationship Type="http://schemas.openxmlformats.org/officeDocument/2006/relationships/hyperlink" Target="https://en.wikipedia.org/wiki/Principle_of_least_privilege" TargetMode="External" Id="R8d6a188f268e40e3" /><Relationship Type="http://schemas.openxmlformats.org/officeDocument/2006/relationships/hyperlink" Target="https://policysim.aws.amazon.com/home/index.jsp" TargetMode="External" Id="R61d221c9446d42b7" /><Relationship Type="http://schemas.openxmlformats.org/officeDocument/2006/relationships/hyperlink" Target="https://docs.aws.amazon.com/awsaccountbilling/latest/aboutv2/budgets-best-practices.html" TargetMode="External" Id="Ra42ad45f2f054416" /><Relationship Type="http://schemas.openxmlformats.org/officeDocument/2006/relationships/hyperlink" Target="https://snyk.io/blog/10-serverless-security-best-practices/" TargetMode="External" Id="R40bc278375594cf3" /><Relationship Type="http://schemas.openxmlformats.org/officeDocument/2006/relationships/hyperlink" Target="https://res.cloudinary.com/snyk/raw/upload/v1559295122/Cheat_Sheet-_10_Serverless_Security_Best_Practices.pdf" TargetMode="External" Id="R377caf4b7eea4ccd" /><Relationship Type="http://schemas.openxmlformats.org/officeDocument/2006/relationships/hyperlink" Target="https://snyk.io/blog/best-practices-for-secrets-management-in-serverless-applications/" TargetMode="External" Id="Re8ed6c684b644e7b" /><Relationship Type="http://schemas.openxmlformats.org/officeDocument/2006/relationships/hyperlink" Target="https://res.cloudinary.com/snyk/raw/upload/v1559295122/Cheat_Sheet-_10_Serverless_Security_Best_Practices.pdf" TargetMode="External" Id="Re078ef76295f47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C6E258-DE30-40CF-9FA7-A55D644629AA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6</cp:revision>
  <dcterms:created xsi:type="dcterms:W3CDTF">2022-01-28T16:01:45Z</dcterms:created>
  <dcterms:modified xsi:type="dcterms:W3CDTF">2022-01-28T16:09:03Z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