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Most Enjoyable/Challenging Part</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most challenging part of this assignment was correctly mapping the logic to the event listeners so that the conversion happened automatically upon the 'Tab' key press. I had to ensure I was correctly accessing the value property of the input elements rather than the elements themselves. It was very enjoyable to use arithmetic operators within JavaScript to solve a real-world problem like temperature scaling. I also found it rewarding to use CSS properties to make the interface look professional and 'engaging' as requested. This project helped solidify my understanding of the Document Object Model (DOM) and how it connects to user interaction.</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Coding Concept Learned</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I learned how to use the </w:t>
      </w:r>
      <w:r w:rsidDel="00000000" w:rsidR="00000000" w:rsidRPr="00000000">
        <w:rPr>
          <w:rFonts w:ascii="Calibri" w:cs="Calibri" w:eastAsia="Calibri" w:hAnsi="Calibri"/>
          <w:sz w:val="24"/>
          <w:szCs w:val="24"/>
          <w:rtl w:val="0"/>
        </w:rPr>
        <w:t xml:space="preserve">onchange</w:t>
      </w:r>
      <w:r w:rsidDel="00000000" w:rsidR="00000000" w:rsidRPr="00000000">
        <w:rPr>
          <w:rFonts w:ascii="Calibri" w:cs="Calibri" w:eastAsia="Calibri" w:hAnsi="Calibri"/>
          <w:sz w:val="24"/>
          <w:szCs w:val="24"/>
          <w:rtl w:val="0"/>
        </w:rPr>
        <w:t xml:space="preserve"> event handler to trigger a function without needing a manual submit button. This allowed the application to feel more fluid and responsive. In this project, I used it to capture the input data from one scale and immediately display it in the other. This concept of event handling and responding to user input is explained in Chapter 2 of the textbook under the 'Working with Events' section.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