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558" w:rsidRPr="002265F2" w:rsidRDefault="002265F2">
      <w:pPr>
        <w:rPr>
          <w:lang w:val="en-GB"/>
        </w:rPr>
      </w:pPr>
      <w:r>
        <w:rPr>
          <w:lang w:val="en-GB"/>
        </w:rPr>
        <w:t>This is the story of my life</w:t>
      </w:r>
      <w:bookmarkStart w:id="0" w:name="_GoBack"/>
      <w:bookmarkEnd w:id="0"/>
    </w:p>
    <w:sectPr w:rsidR="00053558" w:rsidRPr="002265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5F2"/>
    <w:rsid w:val="00053558"/>
    <w:rsid w:val="002265F2"/>
    <w:rsid w:val="00A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7567"/>
  <w15:chartTrackingRefBased/>
  <w15:docId w15:val="{5E8BFEF0-DC37-47C1-B044-59D7DE46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2026-05-22T11:17:00Z</dcterms:created>
  <dcterms:modified xsi:type="dcterms:W3CDTF">2026-05-22T11:19:00Z</dcterms:modified>
</cp:coreProperties>
</file>