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CAM350 Review Assistant — User Guide</w:t>
      </w:r>
    </w:p>
    <w:p>
      <w:r>
        <w:rPr>
          <w:i/>
        </w:rPr>
        <w:t>[Figure: CAM350 Review Assistant logo]</w:t>
      </w:r>
    </w:p>
    <w:p>
      <w:r>
        <w:rPr>
          <w:b/>
        </w:rPr>
        <w:t>Version 2.2.3 · Windows · Python 3.12 + PySide6 · Session format v7</w:t>
      </w:r>
    </w:p>
    <w:p>
      <w:r>
        <w:t xml:space="preserve">This guide covers the complete application: installation, license activation, calibration, PickPlace review, batch editing, per-component history, Gerber alignment, Gerber View, panelize, PCB info, sessions, export, settings, and troubleshooting. It is laid out for </w:t>
      </w:r>
      <w:r>
        <w:rPr>
          <w:b/>
        </w:rPr>
        <w:t>A4 portrait printing</w:t>
      </w:r>
      <w:r>
        <w:t xml:space="preserve"> (see </w:t>
      </w:r>
      <w:r>
        <w:rPr>
          <w:rFonts w:ascii="Consolas" w:hAnsi="Consolas"/>
        </w:rPr>
        <w:t>exports/USER_GUIDE_A4.pdf</w:t>
      </w:r>
      <w:r>
        <w:t xml:space="preserve"> / </w:t>
      </w:r>
      <w:r>
        <w:rPr>
          <w:rFonts w:ascii="Consolas" w:hAnsi="Consolas"/>
        </w:rPr>
        <w:t>exports/USER_GUIDE_A4.docx</w:t>
      </w:r>
      <w:r>
        <w:t>).</w:t>
      </w:r>
    </w:p>
    <w:p>
      <w:r>
        <w:t>────────────────────────────────────────</w:t>
      </w:r>
    </w:p>
    <w:p>
      <w:pPr>
        <w:pStyle w:val="Heading2"/>
      </w:pPr>
      <w:r>
        <w:t>Table of Contents</w:t>
      </w:r>
    </w:p>
    <w:p>
      <w:pPr>
        <w:pStyle w:val="ListNumber"/>
      </w:pPr>
      <w:r>
        <w:t>Overview</w:t>
      </w:r>
    </w:p>
    <w:p>
      <w:pPr>
        <w:pStyle w:val="ListNumber"/>
      </w:pPr>
      <w:r>
        <w:t>System Requirements</w:t>
      </w:r>
    </w:p>
    <w:p>
      <w:pPr>
        <w:pStyle w:val="ListNumber"/>
      </w:pPr>
      <w:r>
        <w:t>Installation</w:t>
      </w:r>
    </w:p>
    <w:p>
      <w:pPr>
        <w:pStyle w:val="ListNumber"/>
      </w:pPr>
      <w:r>
        <w:t>License Activation</w:t>
      </w:r>
    </w:p>
    <w:p>
      <w:pPr>
        <w:pStyle w:val="ListNumber"/>
      </w:pPr>
      <w:r>
        <w:t>Application Layout</w:t>
      </w:r>
    </w:p>
    <w:p>
      <w:pPr>
        <w:pStyle w:val="ListNumber"/>
      </w:pPr>
      <w:r>
        <w:t>First-Time Setup (Calibration)</w:t>
      </w:r>
    </w:p>
    <w:p>
      <w:pPr>
        <w:pStyle w:val="ListNumber"/>
      </w:pPr>
      <w:r>
        <w:t>Opening a PickPlace File</w:t>
      </w:r>
    </w:p>
    <w:p>
      <w:pPr>
        <w:pStyle w:val="ListNumber"/>
      </w:pPr>
      <w:r>
        <w:t>BOM Compare (BOM Tab)</w:t>
      </w:r>
    </w:p>
    <w:p>
      <w:pPr>
        <w:pStyle w:val="ListNumber"/>
      </w:pPr>
      <w:r>
        <w:t>Reviewing Components</w:t>
      </w:r>
    </w:p>
    <w:p>
      <w:pPr>
        <w:pStyle w:val="ListNumber"/>
      </w:pPr>
      <w:r>
        <w:t>Table, Search, and Filters</w:t>
      </w:r>
    </w:p>
    <w:p>
      <w:pPr>
        <w:pStyle w:val="ListNumber"/>
      </w:pPr>
      <w:r>
        <w:t>Editing (Single, Batch, Undo/Redo)</w:t>
      </w:r>
    </w:p>
    <w:p>
      <w:pPr>
        <w:pStyle w:val="ListNumber"/>
      </w:pPr>
      <w:r>
        <w:t>Component History</w:t>
      </w:r>
    </w:p>
    <w:p>
      <w:pPr>
        <w:pStyle w:val="ListNumber"/>
      </w:pPr>
      <w:r>
        <w:t>Gerber Origin Align (7-Step Wizard)</w:t>
      </w:r>
    </w:p>
    <w:p>
      <w:pPr>
        <w:pStyle w:val="ListNumber"/>
      </w:pPr>
      <w:r>
        <w:t>Gerber View</w:t>
      </w:r>
    </w:p>
    <w:p>
      <w:pPr>
        <w:pStyle w:val="ListNumber"/>
      </w:pPr>
      <w:r>
        <w:t>Panelize</w:t>
      </w:r>
    </w:p>
    <w:p>
      <w:pPr>
        <w:pStyle w:val="ListNumber"/>
      </w:pPr>
      <w:r>
        <w:t>Compare Revisions (ECO)</w:t>
      </w:r>
    </w:p>
    <w:p>
      <w:pPr>
        <w:pStyle w:val="ListNumber"/>
      </w:pPr>
      <w:r>
        <w:t>PCB Info</w:t>
      </w:r>
    </w:p>
    <w:p>
      <w:pPr>
        <w:pStyle w:val="ListNumber"/>
      </w:pPr>
      <w:r>
        <w:t>Settings</w:t>
      </w:r>
    </w:p>
    <w:p>
      <w:pPr>
        <w:pStyle w:val="ListNumber"/>
      </w:pPr>
      <w:r>
        <w:t>Sessions</w:t>
      </w:r>
    </w:p>
    <w:p>
      <w:pPr>
        <w:pStyle w:val="ListNumber"/>
      </w:pPr>
      <w:r>
        <w:t>Export</w:t>
      </w:r>
    </w:p>
    <w:p>
      <w:pPr>
        <w:pStyle w:val="ListNumber"/>
      </w:pPr>
      <w:r>
        <w:t>Keyboard Shortcuts</w:t>
      </w:r>
    </w:p>
    <w:p>
      <w:pPr>
        <w:pStyle w:val="ListNumber"/>
      </w:pPr>
      <w:r>
        <w:t>Troubleshooting and FAQ</w:t>
      </w:r>
    </w:p>
    <w:p>
      <w:pPr>
        <w:pStyle w:val="ListNumber"/>
      </w:pPr>
      <w:r>
        <w:t>Appendix (File Formats and Data Locations)</w:t>
      </w:r>
    </w:p>
    <w:p>
      <w:pPr>
        <w:pStyle w:val="ListNumber"/>
      </w:pPr>
      <w:r>
        <w:t>Contact</w:t>
      </w:r>
    </w:p>
    <w:p>
      <w:r>
        <w:t>────────────────────────────────────────</w:t>
      </w:r>
    </w:p>
    <w:p>
      <w:pPr>
        <w:pStyle w:val="Heading2"/>
      </w:pPr>
      <w:r>
        <w:t>1. Overview</w:t>
      </w:r>
    </w:p>
    <w:p>
      <w:r>
        <w:t xml:space="preserve">CAM350 Review Assistant is a Windows desktop tool for reviewing and correcting PickPlace data used with </w:t>
      </w:r>
      <w:r>
        <w:rPr>
          <w:b/>
        </w:rPr>
        <w:t>CAM350</w:t>
      </w:r>
      <w:r>
        <w:t>. Instead of checking coordinates manually in CAD, you walk through every component in a table, jump the CAD view to each coordinate, correct values, and export a fixed file.</w:t>
      </w:r>
    </w:p>
    <w:p>
      <w:r>
        <w:t>Typical flow:</w:t>
      </w:r>
    </w:p>
    <w:p>
      <w:r>
        <w:rPr>
          <w:rFonts w:ascii="Consolas" w:hAnsi="Consolas"/>
          <w:sz w:val="18"/>
        </w:rPr>
        <w:t>Calibrate → Open PickPlace (.xlsx) → Review each row (OK / Edit)</w:t>
        <w:br/>
        <w:t>→ Batch fix / Align origin → Check History → Export report + fixed file</w:t>
      </w:r>
    </w:p>
    <w:p>
      <w:pPr>
        <w:pStyle w:val="Heading2"/>
      </w:pPr>
      <w:r>
        <w:t>2. System Requirements</w:t>
      </w:r>
    </w:p>
    <w:tbl>
      <w:tblPr>
        <w:tblStyle w:val="LightGrid-Accent1"/>
        <w:tblW w:type="auto" w:w="0"/>
        <w:jc w:val="center"/>
        <w:tblLook w:firstColumn="1" w:firstRow="1" w:lastColumn="0" w:lastRow="0" w:noHBand="0" w:noVBand="1" w:val="04A0"/>
      </w:tblPr>
      <w:tblGrid>
        <w:gridCol w:w="4677"/>
        <w:gridCol w:w="4677"/>
      </w:tblGrid>
      <w:tr>
        <w:tc>
          <w:tcPr>
            <w:tcW w:type="dxa" w:w="4677"/>
          </w:tcPr>
          <w:p>
            <w:r/>
            <w:r>
              <w:rPr>
                <w:b/>
              </w:rPr>
              <w:t>Item</w:t>
            </w:r>
          </w:p>
        </w:tc>
        <w:tc>
          <w:tcPr>
            <w:tcW w:type="dxa" w:w="4677"/>
          </w:tcPr>
          <w:p>
            <w:r/>
            <w:r>
              <w:rPr>
                <w:b/>
              </w:rPr>
              <w:t>Requirement</w:t>
            </w:r>
          </w:p>
        </w:tc>
      </w:tr>
      <w:tr>
        <w:tc>
          <w:tcPr>
            <w:tcW w:type="dxa" w:w="4677"/>
          </w:tcPr>
          <w:p>
            <w:r>
              <w:t>OS</w:t>
            </w:r>
          </w:p>
        </w:tc>
        <w:tc>
          <w:tcPr>
            <w:tcW w:type="dxa" w:w="4677"/>
          </w:tcPr>
          <w:p>
            <w:r>
              <w:t>Windows 10/11 64-bit</w:t>
            </w:r>
          </w:p>
        </w:tc>
      </w:tr>
      <w:tr>
        <w:tc>
          <w:tcPr>
            <w:tcW w:type="dxa" w:w="4677"/>
          </w:tcPr>
          <w:p>
            <w:r>
              <w:t>CAD</w:t>
            </w:r>
          </w:p>
        </w:tc>
        <w:tc>
          <w:tcPr>
            <w:tcW w:type="dxa" w:w="4677"/>
          </w:tcPr>
          <w:p>
            <w:r>
              <w:t>CAM350 running, display units set to mm for accurate jumps</w:t>
            </w:r>
          </w:p>
        </w:tc>
      </w:tr>
      <w:tr>
        <w:tc>
          <w:tcPr>
            <w:tcW w:type="dxa" w:w="4677"/>
          </w:tcPr>
          <w:p>
            <w:r>
              <w:t>Python (source run)</w:t>
            </w:r>
          </w:p>
        </w:tc>
        <w:tc>
          <w:tcPr>
            <w:tcW w:type="dxa" w:w="4677"/>
          </w:tcPr>
          <w:p>
            <w:r>
              <w:t>3.12 (PySide6, openpyxl, numpy, scipy, cryptography, gerbonara, pyautogui, pywin32)</w:t>
            </w:r>
          </w:p>
        </w:tc>
      </w:tr>
      <w:tr>
        <w:tc>
          <w:tcPr>
            <w:tcW w:type="dxa" w:w="4677"/>
          </w:tcPr>
          <w:p>
            <w:r>
              <w:t>Installer run</w:t>
            </w:r>
          </w:p>
        </w:tc>
        <w:tc>
          <w:tcPr>
            <w:tcW w:type="dxa" w:w="4677"/>
          </w:tcPr>
          <w:p>
            <w:r>
              <w:t>No Python needed, run CAM350_Review_Setup_2.2.3.exe as Administrator</w:t>
            </w:r>
          </w:p>
        </w:tc>
      </w:tr>
      <w:tr>
        <w:tc>
          <w:tcPr>
            <w:tcW w:type="dxa" w:w="4677"/>
          </w:tcPr>
          <w:p>
            <w:r>
              <w:t>Display</w:t>
            </w:r>
          </w:p>
        </w:tc>
        <w:tc>
          <w:tcPr>
            <w:tcW w:type="dxa" w:w="4677"/>
          </w:tcPr>
          <w:p>
            <w:r>
              <w:t>1280×720 minimum, 1920×1080 recommended</w:t>
            </w:r>
          </w:p>
        </w:tc>
      </w:tr>
    </w:tbl>
    <w:p>
      <w:pPr>
        <w:pStyle w:val="Heading2"/>
      </w:pPr>
      <w:r>
        <w:t>3. Installation</w:t>
      </w:r>
    </w:p>
    <w:p>
      <w:pPr>
        <w:pStyle w:val="Heading3"/>
      </w:pPr>
      <w:r>
        <w:t>3.1 From the installer (recommended)</w:t>
      </w:r>
    </w:p>
    <w:p>
      <w:pPr>
        <w:pStyle w:val="ListNumber"/>
      </w:pPr>
      <w:r>
        <w:t>Close the app if it is running (the installer can also close it automatically</w:t>
      </w:r>
    </w:p>
    <w:p>
      <w:r>
        <w:t xml:space="preserve">via the </w:t>
      </w:r>
      <w:r>
        <w:rPr>
          <w:rFonts w:ascii="Consolas" w:hAnsi="Consolas"/>
        </w:rPr>
        <w:t>CAM350ReviewMutex</w:t>
      </w:r>
      <w:r>
        <w:t xml:space="preserve"> single-instance mutex).</w:t>
      </w:r>
    </w:p>
    <w:p>
      <w:pPr>
        <w:pStyle w:val="ListNumber"/>
      </w:pPr>
      <w:r>
        <w:t xml:space="preserve">Right-click </w:t>
      </w:r>
      <w:r>
        <w:rPr>
          <w:rFonts w:ascii="Consolas" w:hAnsi="Consolas"/>
        </w:rPr>
        <w:t>CAM350_Review_Setup_2.2.3.exe</w:t>
      </w:r>
      <w:r>
        <w:t xml:space="preserve"> → </w:t>
      </w:r>
      <w:r>
        <w:rPr>
          <w:b/>
        </w:rPr>
        <w:t>Run as administrator</w:t>
      </w:r>
      <w:r>
        <w:t>.</w:t>
      </w:r>
    </w:p>
    <w:p>
      <w:pPr>
        <w:pStyle w:val="ListNumber"/>
      </w:pPr>
      <w:r>
        <w:t xml:space="preserve">Follow the wizard. It installs to </w:t>
      </w:r>
      <w:r>
        <w:rPr>
          <w:rFonts w:ascii="Consolas" w:hAnsi="Consolas"/>
        </w:rPr>
        <w:t>%ProgramFiles%\CAM350 Review Assistant</w:t>
      </w:r>
    </w:p>
    <w:p>
      <w:r>
        <w:t>and creates a desktop shortcut.</w:t>
      </w:r>
    </w:p>
    <w:p>
      <w:pPr>
        <w:pStyle w:val="ListNumber"/>
      </w:pPr>
      <w:r>
        <w:t>Launch the app. Config, calibration, history, and license are stored under</w:t>
      </w:r>
    </w:p>
    <w:p>
      <w:r>
        <w:rPr>
          <w:rFonts w:ascii="Consolas" w:hAnsi="Consolas"/>
        </w:rPr>
        <w:t>%APPDATA%\CAM350_Review\</w:t>
      </w:r>
      <w:r>
        <w:t xml:space="preserve"> and survive upgrades. Never uninstall before upgrading; install over the existing version.</w:t>
      </w:r>
    </w:p>
    <w:p>
      <w:pPr>
        <w:pStyle w:val="Heading3"/>
      </w:pPr>
      <w:r>
        <w:t>3.2 From source</w:t>
      </w:r>
    </w:p>
    <w:p>
      <w:r>
        <w:rPr>
          <w:rFonts w:ascii="Consolas" w:hAnsi="Consolas"/>
          <w:sz w:val="18"/>
        </w:rPr>
        <w:t>pip install -r requirements.txt</w:t>
        <w:br/>
        <w:t>python main.py</w:t>
      </w:r>
    </w:p>
    <w:p>
      <w:r>
        <w:t>For development and tests:</w:t>
      </w:r>
    </w:p>
    <w:p>
      <w:r>
        <w:rPr>
          <w:rFonts w:ascii="Consolas" w:hAnsi="Consolas"/>
          <w:sz w:val="18"/>
        </w:rPr>
        <w:t>pip install -r requirements-dev.txt</w:t>
        <w:br/>
        <w:t>python -m pytest tests/ -q</w:t>
      </w:r>
    </w:p>
    <w:p>
      <w:pPr>
        <w:pStyle w:val="Heading2"/>
      </w:pPr>
      <w:r>
        <w:t>4. License Activation</w:t>
      </w:r>
    </w:p>
    <w:p>
      <w:pPr>
        <w:pStyle w:val="ListNumber"/>
      </w:pPr>
      <w:r>
        <w:t xml:space="preserve">On first launch the license dialog shows your </w:t>
      </w:r>
      <w:r>
        <w:rPr>
          <w:b/>
        </w:rPr>
        <w:t>Machine ID</w:t>
      </w:r>
      <w:r>
        <w:t>.</w:t>
      </w:r>
    </w:p>
    <w:p>
      <w:pPr>
        <w:pStyle w:val="ListNumber"/>
      </w:pPr>
      <w:r>
        <w:t xml:space="preserve">Click </w:t>
      </w:r>
      <w:r>
        <w:rPr>
          <w:b/>
        </w:rPr>
        <w:t>Copy</w:t>
      </w:r>
      <w:r>
        <w:t xml:space="preserve"> and send it to your provider.</w:t>
      </w:r>
    </w:p>
    <w:p>
      <w:pPr>
        <w:pStyle w:val="ListNumber"/>
      </w:pPr>
      <w:r>
        <w:t xml:space="preserve">Paste the received </w:t>
      </w:r>
      <w:r>
        <w:rPr>
          <w:b/>
        </w:rPr>
        <w:t>License Key</w:t>
      </w:r>
      <w:r>
        <w:t xml:space="preserve"> and click </w:t>
      </w:r>
      <w:r>
        <w:rPr>
          <w:b/>
        </w:rPr>
        <w:t>Activate</w:t>
      </w:r>
      <w:r>
        <w:t>.</w:t>
      </w:r>
    </w:p>
    <w:p>
      <w:pPr>
        <w:pStyle w:val="ListNumber"/>
      </w:pPr>
      <w:r>
        <w:t>If the key expires or does not match the machine, the app shows the reason</w:t>
      </w:r>
    </w:p>
    <w:p>
      <w:r>
        <w:t>(expired / wrong machine / invalid / clock issue). Fix the system clock first if a clock error is reported, then contact your provider for renewal.</w:t>
      </w:r>
    </w:p>
    <w:p>
      <w:pPr>
        <w:pStyle w:val="ListNumber"/>
      </w:pPr>
      <w:r>
        <w:t xml:space="preserve">Seller-side management uses </w:t>
      </w:r>
      <w:r>
        <w:rPr>
          <w:rFonts w:ascii="Consolas" w:hAnsi="Consolas"/>
        </w:rPr>
        <w:t>tools/license_tool.py</w:t>
      </w:r>
      <w:r>
        <w:t xml:space="preserve"> (create, verify, list,</w:t>
      </w:r>
    </w:p>
    <w:p>
      <w:r>
        <w:t xml:space="preserve">check, due, renew, history, stats). It needs </w:t>
      </w:r>
      <w:r>
        <w:rPr>
          <w:rFonts w:ascii="Consolas" w:hAnsi="Consolas"/>
        </w:rPr>
        <w:t>cryptography</w:t>
      </w:r>
      <w:r>
        <w:t xml:space="preserve"> and the </w:t>
      </w:r>
      <w:r>
        <w:rPr>
          <w:rFonts w:ascii="Consolas" w:hAnsi="Consolas"/>
        </w:rPr>
        <w:t>private_key.pem</w:t>
      </w:r>
      <w:r>
        <w:t xml:space="preserve"> only for </w:t>
      </w:r>
      <w:r>
        <w:rPr>
          <w:rFonts w:ascii="Consolas" w:hAnsi="Consolas"/>
        </w:rPr>
        <w:t>create</w:t>
      </w:r>
      <w:r>
        <w:t>/</w:t>
      </w:r>
      <w:r>
        <w:rPr>
          <w:rFonts w:ascii="Consolas" w:hAnsi="Consolas"/>
        </w:rPr>
        <w:t>renew</w:t>
      </w:r>
      <w:r>
        <w:t>.</w:t>
      </w:r>
    </w:p>
    <w:p>
      <w:pPr>
        <w:pStyle w:val="Heading2"/>
      </w:pPr>
      <w:r>
        <w:t>5. Application Layout</w:t>
      </w:r>
    </w:p>
    <w:tbl>
      <w:tblPr>
        <w:tblStyle w:val="LightGrid-Accent1"/>
        <w:tblW w:type="auto" w:w="0"/>
        <w:jc w:val="center"/>
        <w:tblLook w:firstColumn="1" w:firstRow="1" w:lastColumn="0" w:lastRow="0" w:noHBand="0" w:noVBand="1" w:val="04A0"/>
      </w:tblPr>
      <w:tblGrid>
        <w:gridCol w:w="4677"/>
        <w:gridCol w:w="4677"/>
      </w:tblGrid>
      <w:tr>
        <w:tc>
          <w:tcPr>
            <w:tcW w:type="dxa" w:w="4677"/>
          </w:tcPr>
          <w:p>
            <w:r/>
            <w:r>
              <w:rPr>
                <w:b/>
              </w:rPr>
              <w:t>Area</w:t>
            </w:r>
          </w:p>
        </w:tc>
        <w:tc>
          <w:tcPr>
            <w:tcW w:type="dxa" w:w="4677"/>
          </w:tcPr>
          <w:p>
            <w:r/>
            <w:r>
              <w:rPr>
                <w:b/>
              </w:rPr>
              <w:t>Contents</w:t>
            </w:r>
          </w:p>
        </w:tc>
      </w:tr>
      <w:tr>
        <w:tc>
          <w:tcPr>
            <w:tcW w:type="dxa" w:w="4677"/>
          </w:tcPr>
          <w:p>
            <w:r>
              <w:t>Toolbar</w:t>
            </w:r>
          </w:p>
        </w:tc>
        <w:tc>
          <w:tcPr>
            <w:tcW w:type="dxa" w:w="4677"/>
          </w:tcPr>
          <w:p>
            <w:r>
              <w:t>New/Open/Save session, Open PickPlace (Excel), Open BOM, Align, Run Check, Gerber, Report, Export, Batch, PCB, OK Checked, Delete, Settings</w:t>
            </w:r>
          </w:p>
        </w:tc>
      </w:tr>
      <w:tr>
        <w:tc>
          <w:tcPr>
            <w:tcW w:type="dxa" w:w="4677"/>
          </w:tcPr>
          <w:p>
            <w:r>
              <w:t>Left: tabs</w:t>
            </w:r>
          </w:p>
        </w:tc>
        <w:tc>
          <w:tcPr>
            <w:tcW w:type="dxa" w:w="4677"/>
          </w:tcPr>
          <w:p>
            <w:r>
              <w:t>PickPlace tab (default: records, filters, Missing MPN hint column) + BOM tab (BOM rows, Missing Pickplace, red Bottom designators)</w:t>
            </w:r>
          </w:p>
        </w:tc>
      </w:tr>
      <w:tr>
        <w:tc>
          <w:tcPr>
            <w:tcW w:type="dxa" w:w="4677"/>
          </w:tcPr>
          <w:p>
            <w:r>
              <w:t>Right top: stats</w:t>
            </w:r>
          </w:p>
        </w:tc>
        <w:tc>
          <w:tcPr>
            <w:tcW w:type="dxa" w:w="4677"/>
          </w:tcPr>
          <w:p>
            <w:r>
              <w:t>Total, Pending, OK, Edited, Aligned counters</w:t>
            </w:r>
          </w:p>
        </w:tc>
      </w:tr>
      <w:tr>
        <w:tc>
          <w:tcPr>
            <w:tcW w:type="dxa" w:w="4677"/>
          </w:tcPr>
          <w:p>
            <w:r>
              <w:t>Right middle: Component Information</w:t>
            </w:r>
          </w:p>
        </w:tc>
        <w:tc>
          <w:tcPr>
            <w:tcW w:type="dxa" w:w="4677"/>
          </w:tcPr>
          <w:p>
            <w:r>
              <w:t>Designator, MPN, Layer, Original X/Y/Rotation, New X/Y/Rotation, Status, Datasheet, Remark, Progress</w:t>
            </w:r>
          </w:p>
        </w:tc>
      </w:tr>
      <w:tr>
        <w:tc>
          <w:tcPr>
            <w:tcW w:type="dxa" w:w="4677"/>
          </w:tcPr>
          <w:p>
            <w:r>
              <w:t>Right bottom: History</w:t>
            </w:r>
          </w:p>
        </w:tc>
        <w:tc>
          <w:tcPr>
            <w:tcW w:type="dxa" w:w="4677"/>
          </w:tcPr>
          <w:p>
            <w:r>
              <w:t>`Time \</w:t>
            </w:r>
          </w:p>
        </w:tc>
      </w:tr>
      <w:tr>
        <w:tc>
          <w:tcPr>
            <w:tcW w:type="dxa" w:w="4677"/>
          </w:tcPr>
          <w:p>
            <w:r>
              <w:t>Status bar</w:t>
            </w:r>
          </w:p>
        </w:tc>
        <w:tc>
          <w:tcPr>
            <w:tcW w:type="dxa" w:w="4677"/>
          </w:tcPr>
          <w:p>
            <w:r>
              <w:t>Current action feedback + Showing N / M filter count</w:t>
            </w:r>
          </w:p>
        </w:tc>
      </w:tr>
      <w:tr>
        <w:tc>
          <w:tcPr>
            <w:tcW w:type="dxa" w:w="4677"/>
          </w:tcPr>
          <w:p>
            <w:r>
              <w:t>Popup</w:t>
            </w:r>
          </w:p>
        </w:tc>
        <w:tc>
          <w:tcPr>
            <w:tcW w:type="dxa" w:w="4677"/>
          </w:tcPr>
          <w:p>
            <w:r>
              <w:t>JumpPopup — always-on-top quick review (Prev/Next, Jump, OK, Save, Delete)</w:t>
            </w:r>
          </w:p>
        </w:tc>
      </w:tr>
    </w:tbl>
    <w:p>
      <w:r>
        <w:t>*Fig 1 — Main window (</w:t>
      </w:r>
      <w:r>
        <w:rPr>
          <w:rFonts w:ascii="Consolas" w:hAnsi="Consolas"/>
        </w:rPr>
        <w:t>docs/screenshots/main.png</w:t>
      </w:r>
      <w:r>
        <w:t>, placeholder).*</w:t>
      </w:r>
    </w:p>
    <w:p>
      <w:pPr>
        <w:pStyle w:val="Heading2"/>
      </w:pPr>
      <w:r>
        <w:t>6. First-Time Setup (Calibration)</w:t>
      </w:r>
    </w:p>
    <w:p>
      <w:r>
        <w:t xml:space="preserve">Calibration is </w:t>
      </w:r>
      <w:r>
        <w:rPr>
          <w:b/>
        </w:rPr>
        <w:t>required</w:t>
      </w:r>
      <w:r>
        <w:t xml:space="preserve"> before Jump works. Go to </w:t>
      </w:r>
      <w:r>
        <w:rPr>
          <w:b/>
        </w:rPr>
        <w:t>Tools → Calibration Wizard</w:t>
      </w:r>
      <w:r>
        <w:t>.</w:t>
      </w:r>
    </w:p>
    <w:p>
      <w:pPr>
        <w:pStyle w:val="ListNumber"/>
      </w:pPr>
      <w:r>
        <w:t xml:space="preserve">Set the CAM350 window title (use </w:t>
      </w:r>
      <w:r>
        <w:rPr>
          <w:b/>
        </w:rPr>
        <w:t>Detect</w:t>
      </w:r>
      <w:r>
        <w:t xml:space="preserve"> while CAM350 is in the</w:t>
      </w:r>
    </w:p>
    <w:p>
      <w:r>
        <w:t xml:space="preserve">foreground, or type it manually, e.g. </w:t>
      </w:r>
      <w:r>
        <w:rPr>
          <w:rFonts w:ascii="Consolas" w:hAnsi="Consolas"/>
        </w:rPr>
        <w:t>CAM350 V15</w:t>
      </w:r>
      <w:r>
        <w:t>).</w:t>
      </w:r>
    </w:p>
    <w:p>
      <w:pPr>
        <w:pStyle w:val="ListNumber"/>
      </w:pPr>
      <w:r>
        <w:t xml:space="preserve">Capture the </w:t>
      </w:r>
      <w:r>
        <w:rPr>
          <w:b/>
        </w:rPr>
        <w:t>X Textbox</w:t>
      </w:r>
      <w:r>
        <w:t>: hover the mouse over the CAM350 X field, click</w:t>
      </w:r>
    </w:p>
    <w:p>
      <w:r>
        <w:rPr>
          <w:b/>
        </w:rPr>
        <w:t>Start Capture</w:t>
      </w:r>
      <w:r>
        <w:t>, wait for the countdown. Repeat for Y, Go button, and the 90° rotate button.</w:t>
      </w:r>
    </w:p>
    <w:p>
      <w:pPr>
        <w:pStyle w:val="ListNumber"/>
      </w:pPr>
      <w:r>
        <w:t xml:space="preserve">Set </w:t>
      </w:r>
      <w:r>
        <w:rPr>
          <w:b/>
        </w:rPr>
        <w:t>Jump delay</w:t>
      </w:r>
      <w:r>
        <w:t xml:space="preserve"> (ms) — increase it on slow machines.</w:t>
      </w:r>
    </w:p>
    <w:p>
      <w:pPr>
        <w:pStyle w:val="ListNumber"/>
      </w:pPr>
      <w:r>
        <w:t xml:space="preserve">Click </w:t>
      </w:r>
      <w:r>
        <w:rPr>
          <w:b/>
        </w:rPr>
        <w:t>Save &amp; Close</w:t>
      </w:r>
      <w:r>
        <w:t xml:space="preserve">, then use </w:t>
      </w:r>
      <w:r>
        <w:rPr>
          <w:b/>
        </w:rPr>
        <w:t>Test Jump (X=0, Y=0)</w:t>
      </w:r>
      <w:r>
        <w:t xml:space="preserve"> in Settings to</w:t>
      </w:r>
    </w:p>
    <w:p>
      <w:r>
        <w:t>verify. If the cursor lands in the wrong field, re-run the wizard.</w:t>
      </w:r>
    </w:p>
    <w:p>
      <w:pPr>
        <w:pStyle w:val="Heading2"/>
      </w:pPr>
      <w:r>
        <w:t>7. Opening a PickPlace File</w:t>
      </w:r>
    </w:p>
    <w:p>
      <w:pPr>
        <w:pStyle w:val="ListBullet"/>
      </w:pPr>
      <w:r>
        <w:rPr>
          <w:b/>
        </w:rPr>
        <w:t>File → Open PickPlace Excel...</w:t>
      </w:r>
      <w:r>
        <w:t xml:space="preserve"> (</w:t>
      </w:r>
      <w:r>
        <w:rPr>
          <w:rFonts w:ascii="Consolas" w:hAnsi="Consolas"/>
        </w:rPr>
        <w:t>Ctrl+W</w:t>
      </w:r>
      <w:r>
        <w:t>) for standard files with</w:t>
      </w:r>
    </w:p>
    <w:p>
      <w:r>
        <w:rPr>
          <w:rFonts w:ascii="Consolas" w:hAnsi="Consolas"/>
        </w:rPr>
        <w:t>Designator, MPN, Layer, X, Y, Rotation</w:t>
      </w:r>
      <w:r>
        <w:t xml:space="preserve"> columns.</w:t>
      </w:r>
    </w:p>
    <w:p>
      <w:pPr>
        <w:pStyle w:val="ListBullet"/>
      </w:pPr>
      <w:r>
        <w:rPr>
          <w:b/>
        </w:rPr>
        <w:t>File → Open PickPlace with Mapping...</w:t>
      </w:r>
      <w:r>
        <w:t xml:space="preserve"> for files with different headers.</w:t>
      </w:r>
    </w:p>
    <w:p>
      <w:r>
        <w:t xml:space="preserve">Map each source column to Designator/MPN/Layer/X/Y/Rotation, optionally save the mapping as a named profile, and use </w:t>
      </w:r>
      <w:r>
        <w:rPr>
          <w:b/>
        </w:rPr>
        <w:t>Auto-guess</w:t>
      </w:r>
      <w:r>
        <w:t xml:space="preserve"> for the first attempt.</w:t>
      </w:r>
    </w:p>
    <w:p>
      <w:pPr>
        <w:pStyle w:val="ListBullet"/>
      </w:pPr>
      <w:r>
        <w:t xml:space="preserve">After loading, every row becomes a </w:t>
      </w:r>
      <w:r>
        <w:rPr>
          <w:rFonts w:ascii="Consolas" w:hAnsi="Consolas"/>
        </w:rPr>
        <w:t>Pending</w:t>
      </w:r>
      <w:r>
        <w:t xml:space="preserve"> record with an </w:t>
      </w:r>
      <w:r>
        <w:rPr>
          <w:rFonts w:ascii="Consolas" w:hAnsi="Consolas"/>
        </w:rPr>
        <w:t>Import</w:t>
      </w:r>
      <w:r>
        <w:t xml:space="preserve"> history</w:t>
      </w:r>
    </w:p>
    <w:p>
      <w:r>
        <w:t>entry (</w:t>
      </w:r>
      <w:r>
        <w:rPr>
          <w:rFonts w:ascii="Consolas" w:hAnsi="Consolas"/>
        </w:rPr>
        <w:t>X: …, Y: …, Rot: …</w:t>
      </w:r>
      <w:r>
        <w:t>). The table, stats, and Gerber button are enabled.</w:t>
      </w:r>
    </w:p>
    <w:p>
      <w:pPr>
        <w:pStyle w:val="Heading2"/>
      </w:pPr>
      <w:r>
        <w:t>8. BOM Compare (BOM Tab)</w:t>
      </w:r>
    </w:p>
    <w:p>
      <w:r>
        <w:t xml:space="preserve">The left panel has two tabs: </w:t>
      </w:r>
      <w:r>
        <w:rPr>
          <w:b/>
        </w:rPr>
        <w:t>PickPlace</w:t>
      </w:r>
      <w:r>
        <w:t xml:space="preserve"> (default) and </w:t>
      </w:r>
      <w:r>
        <w:rPr>
          <w:b/>
        </w:rPr>
        <w:t>BOM</w:t>
      </w:r>
      <w:r>
        <w:t xml:space="preserve">. Open a BOM file with </w:t>
      </w:r>
      <w:r>
        <w:rPr>
          <w:b/>
        </w:rPr>
        <w:t>File → Open BOM Excel...</w:t>
      </w:r>
      <w:r>
        <w:t xml:space="preserve"> (toolbar </w:t>
      </w:r>
      <w:r>
        <w:rPr>
          <w:b/>
        </w:rPr>
        <w:t>BOM</w:t>
      </w:r>
      <w:r>
        <w:t xml:space="preserve"> button): pick each Excel header for Designator/MPN/Description/Quantity/Note in the mapping dialog (aliases like RefDes, Part Number, Q'ty are auto-guessed).</w:t>
      </w:r>
    </w:p>
    <w:p>
      <w:pPr>
        <w:pStyle w:val="ListBullet"/>
      </w:pPr>
      <w:r>
        <w:t xml:space="preserve">Dirty Designator cells are cleaned automatically: </w:t>
      </w:r>
      <w:r>
        <w:rPr>
          <w:rFonts w:ascii="Consolas" w:hAnsi="Consolas"/>
        </w:rPr>
        <w:t>C1-C4</w:t>
      </w:r>
      <w:r>
        <w:t xml:space="preserve"> expands to</w:t>
      </w:r>
    </w:p>
    <w:p>
      <w:r>
        <w:rPr>
          <w:rFonts w:ascii="Consolas" w:hAnsi="Consolas"/>
        </w:rPr>
        <w:t>C1,C2,C3,C4</w:t>
      </w:r>
      <w:r>
        <w:t>, separators unify to commas, junk marks are stripped. Grouped rows (</w:t>
      </w:r>
      <w:r>
        <w:rPr>
          <w:rFonts w:ascii="Consolas" w:hAnsi="Consolas"/>
        </w:rPr>
        <w:t>C1,C2</w:t>
      </w:r>
      <w:r>
        <w:t xml:space="preserve"> or </w:t>
      </w:r>
      <w:r>
        <w:rPr>
          <w:rFonts w:ascii="Consolas" w:hAnsi="Consolas"/>
        </w:rPr>
        <w:t>C1-C8</w:t>
      </w:r>
      <w:r>
        <w:t>) are expanded for matching.</w:t>
      </w:r>
    </w:p>
    <w:p>
      <w:pPr>
        <w:pStyle w:val="ListBullet"/>
      </w:pPr>
      <w:r>
        <w:t>The BOM table shows `STT | Designator | MPN | Description | Quantity |</w:t>
      </w:r>
    </w:p>
    <w:p>
      <w:r>
        <w:t>Note | Missing Pickplace</w:t>
      </w:r>
      <w:r>
        <w:rPr>
          <w:rFonts w:ascii="Consolas" w:hAnsi="Consolas"/>
        </w:rPr>
        <w:t>. The last column lists BOM designators absent from the PickPlace file. Designators whose PickPlace Layer is Bottom (</w:t>
      </w:r>
      <w:r>
        <w:t>Bot/Bottom/BottomLayer`) render in red. A Quantity differing from the designator count highlights yellow.</w:t>
      </w:r>
    </w:p>
    <w:p>
      <w:pPr>
        <w:pStyle w:val="ListBullet"/>
      </w:pPr>
      <w:r>
        <w:rPr>
          <w:b/>
        </w:rPr>
        <w:t>Two-way compare</w:t>
      </w:r>
      <w:r>
        <w:t xml:space="preserve"> runs automatically:</w:t>
      </w:r>
    </w:p>
    <w:p>
      <w:pPr>
        <w:pStyle w:val="ListBullet"/>
      </w:pPr>
      <w:r>
        <w:t>Rows in PickPlace but not in BOM tint orange and count up in the</w:t>
      </w:r>
    </w:p>
    <w:p>
      <w:r>
        <w:rPr>
          <w:rFonts w:ascii="Consolas" w:hAnsi="Consolas"/>
        </w:rPr>
        <w:t>PickPlace (Extra: N)</w:t>
      </w:r>
      <w:r>
        <w:t xml:space="preserve"> tab label; choose </w:t>
      </w:r>
      <w:r>
        <w:rPr>
          <w:rFonts w:ascii="Consolas" w:hAnsi="Consolas"/>
        </w:rPr>
        <w:t>Extra</w:t>
      </w:r>
      <w:r>
        <w:t xml:space="preserve"> in the status filter to list only them.</w:t>
      </w:r>
    </w:p>
    <w:p>
      <w:pPr>
        <w:pStyle w:val="ListBullet"/>
      </w:pPr>
      <w:r>
        <w:t>A PickPlace MPN differing from the BOM row shows red with a tooltip</w:t>
      </w:r>
    </w:p>
    <w:p>
      <w:r>
        <w:t>naming the BOM row; nothing is auto-corrected.</w:t>
      </w:r>
    </w:p>
    <w:p>
      <w:pPr>
        <w:pStyle w:val="ListBullet"/>
      </w:pPr>
      <w:r>
        <w:rPr>
          <w:b/>
        </w:rPr>
        <w:t>Fill MPN from BOM is automatic</w:t>
      </w:r>
      <w:r>
        <w:t>: when a BOM is loaded (or a PickPlace</w:t>
      </w:r>
    </w:p>
    <w:p>
      <w:r>
        <w:t xml:space="preserve">file is loaded while a BOM exists), every empty PickPlace MPN cell matching a BOM designator is filled immediately — no prompt. First BOM row wins on conflicts (count reported in the status bar). Each filled row logs one </w:t>
      </w:r>
      <w:r>
        <w:rPr>
          <w:rFonts w:ascii="Consolas" w:hAnsi="Consolas"/>
        </w:rPr>
        <w:t>BOM</w:t>
      </w:r>
      <w:r>
        <w:t xml:space="preserve"> history entry (</w:t>
      </w:r>
      <w:r>
        <w:rPr>
          <w:rFonts w:ascii="Consolas" w:hAnsi="Consolas"/>
        </w:rPr>
        <w:t>MPN: →{new}</w:t>
      </w:r>
      <w:r>
        <w:t>) and the whole batch is a single undo step (</w:t>
      </w:r>
      <w:r>
        <w:rPr>
          <w:rFonts w:ascii="Consolas" w:hAnsi="Consolas"/>
        </w:rPr>
        <w:t>Ctrl+Z</w:t>
      </w:r>
      <w:r>
        <w:t xml:space="preserve"> reverts it).</w:t>
      </w:r>
    </w:p>
    <w:p>
      <w:pPr>
        <w:pStyle w:val="ListBullet"/>
      </w:pPr>
      <w:r>
        <w:t xml:space="preserve">The rightmost PickPlace column, </w:t>
      </w:r>
      <w:r>
        <w:rPr>
          <w:b/>
        </w:rPr>
        <w:t>Missing MPN</w:t>
      </w:r>
      <w:r>
        <w:t>, shows the BOM-suggested</w:t>
      </w:r>
    </w:p>
    <w:p>
      <w:r>
        <w:t>MPN (green) for empty cells as a read-only hint.</w:t>
      </w:r>
    </w:p>
    <w:p>
      <w:pPr>
        <w:pStyle w:val="ListBullet"/>
      </w:pPr>
      <w:r>
        <w:t>Clicking a BOM row swaps the Component Information card for a **BOM</w:t>
      </w:r>
    </w:p>
    <w:p>
      <w:r>
        <w:t xml:space="preserve">Summary** card (same slot and height): bold </w:t>
      </w:r>
      <w:r>
        <w:rPr>
          <w:rFonts w:ascii="Consolas" w:hAnsi="Consolas"/>
        </w:rPr>
        <w:t>MPN</w:t>
      </w:r>
      <w:r>
        <w:t xml:space="preserve">, </w:t>
      </w:r>
      <w:r>
        <w:rPr>
          <w:rFonts w:ascii="Consolas" w:hAnsi="Consolas"/>
        </w:rPr>
        <w:t>Qty</w:t>
      </w:r>
      <w:r>
        <w:t xml:space="preserve"> in pcs, </w:t>
      </w:r>
      <w:r>
        <w:rPr>
          <w:rFonts w:ascii="Consolas" w:hAnsi="Consolas"/>
        </w:rPr>
        <w:t>Top/Bottom/Missing</w:t>
      </w:r>
      <w:r>
        <w:t xml:space="preserve"> counts in pcs with wrapped designator lists (only Bottom names render red), plus a </w:t>
      </w:r>
      <w:r>
        <w:rPr>
          <w:rFonts w:ascii="Consolas" w:hAnsi="Consolas"/>
        </w:rPr>
        <w:t>Share</w:t>
      </w:r>
      <w:r>
        <w:t xml:space="preserve"> line with percentages (</w:t>
      </w:r>
      <w:r>
        <w:rPr>
          <w:rFonts w:ascii="Consolas" w:hAnsi="Consolas"/>
        </w:rPr>
        <w:t>Top 60% · Bottom 20% · Missing 20%</w:t>
      </w:r>
      <w:r>
        <w:t>). Clicking any PickPlace row swaps back to Component Information. The History panel merges the matched records' timelines (newest 20).</w:t>
      </w:r>
    </w:p>
    <w:p>
      <w:pPr>
        <w:pStyle w:val="ListBullet"/>
      </w:pPr>
      <w:r>
        <w:t xml:space="preserve">BOM rows and the source filename persist inside </w:t>
      </w:r>
      <w:r>
        <w:rPr>
          <w:rFonts w:ascii="Consolas" w:hAnsi="Consolas"/>
        </w:rPr>
        <w:t>.cam350review</w:t>
      </w:r>
      <w:r>
        <w:t xml:space="preserve"> sessions</w:t>
      </w:r>
    </w:p>
    <w:p>
      <w:r>
        <w:t>(v8); older sessions open with an empty BOM tab.</w:t>
      </w:r>
    </w:p>
    <w:p>
      <w:r>
        <w:t>*Fig 2 — BOM tab (</w:t>
      </w:r>
      <w:r>
        <w:rPr>
          <w:rFonts w:ascii="Consolas" w:hAnsi="Consolas"/>
        </w:rPr>
        <w:t>docs/screenshots/bom.png</w:t>
      </w:r>
      <w:r>
        <w:t>, placeholder).*</w:t>
      </w:r>
    </w:p>
    <w:p>
      <w:pPr>
        <w:pStyle w:val="Heading2"/>
      </w:pPr>
      <w:r>
        <w:t>9. Reviewing Components</w:t>
      </w:r>
    </w:p>
    <w:p>
      <w:pPr>
        <w:pStyle w:val="ListNumber"/>
      </w:pPr>
      <w:r>
        <w:t xml:space="preserve">Click a row (or press </w:t>
      </w:r>
      <w:r>
        <w:rPr>
          <w:rFonts w:ascii="Consolas" w:hAnsi="Consolas"/>
        </w:rPr>
        <w:t>Up</w:t>
      </w:r>
      <w:r>
        <w:t>/</w:t>
      </w:r>
      <w:r>
        <w:rPr>
          <w:rFonts w:ascii="Consolas" w:hAnsi="Consolas"/>
        </w:rPr>
        <w:t>Down</w:t>
      </w:r>
      <w:r>
        <w:t>). The detail panel, stats, and History</w:t>
      </w:r>
    </w:p>
    <w:p>
      <w:r>
        <w:t>table update together.</w:t>
      </w:r>
    </w:p>
    <w:p>
      <w:pPr>
        <w:pStyle w:val="ListNumber"/>
      </w:pPr>
      <w:r>
        <w:t xml:space="preserve">Press </w:t>
      </w:r>
      <w:r>
        <w:rPr>
          <w:b/>
        </w:rPr>
        <w:t>Jump</w:t>
      </w:r>
      <w:r>
        <w:t xml:space="preserve"> (table double-click or </w:t>
      </w:r>
      <w:r>
        <w:rPr>
          <w:rFonts w:ascii="Consolas" w:hAnsi="Consolas"/>
        </w:rPr>
        <w:t>JumpPopup</w:t>
      </w:r>
      <w:r>
        <w:t xml:space="preserve"> → Jump to CAM350) to move</w:t>
      </w:r>
    </w:p>
    <w:p>
      <w:r>
        <w:t xml:space="preserve">the CAD view to </w:t>
      </w:r>
      <w:r>
        <w:rPr>
          <w:rFonts w:ascii="Consolas" w:hAnsi="Consolas"/>
        </w:rPr>
        <w:t>new</w:t>
      </w:r>
      <w:r>
        <w:t xml:space="preserve"> coordinates if present, otherwise </w:t>
      </w:r>
      <w:r>
        <w:rPr>
          <w:rFonts w:ascii="Consolas" w:hAnsi="Consolas"/>
        </w:rPr>
        <w:t>old</w:t>
      </w:r>
      <w:r>
        <w:t xml:space="preserve"> coordinates.</w:t>
      </w:r>
    </w:p>
    <w:p>
      <w:pPr>
        <w:pStyle w:val="ListNumber"/>
      </w:pPr>
      <w:r>
        <w:t>Compare the board against the panel values:</w:t>
      </w:r>
    </w:p>
    <w:p>
      <w:pPr>
        <w:pStyle w:val="ListBullet"/>
      </w:pPr>
      <w:r>
        <w:rPr>
          <w:rFonts w:ascii="Consolas" w:hAnsi="Consolas"/>
        </w:rPr>
        <w:t>Space</w:t>
      </w:r>
      <w:r>
        <w:t xml:space="preserve"> → mark </w:t>
      </w:r>
      <w:r>
        <w:rPr>
          <w:b/>
        </w:rPr>
        <w:t>OK</w:t>
      </w:r>
      <w:r>
        <w:t xml:space="preserve"> (copies old values to new when empty).</w:t>
      </w:r>
    </w:p>
    <w:p>
      <w:pPr>
        <w:pStyle w:val="ListBullet"/>
      </w:pPr>
      <w:r>
        <w:rPr>
          <w:rFonts w:ascii="Consolas" w:hAnsi="Consolas"/>
        </w:rPr>
        <w:t>Ctrl+E</w:t>
      </w:r>
      <w:r>
        <w:t xml:space="preserve"> → open </w:t>
      </w:r>
      <w:r>
        <w:rPr>
          <w:b/>
        </w:rPr>
        <w:t>Edit</w:t>
      </w:r>
      <w:r>
        <w:t>, change X/Y/Rotation/remark, confirm. Status</w:t>
      </w:r>
    </w:p>
    <w:p>
      <w:r>
        <w:t xml:space="preserve">becomes </w:t>
      </w:r>
      <w:r>
        <w:rPr>
          <w:b/>
        </w:rPr>
        <w:t>Edited</w:t>
      </w:r>
      <w:r>
        <w:t>.</w:t>
      </w:r>
    </w:p>
    <w:p>
      <w:pPr>
        <w:pStyle w:val="ListNumber"/>
      </w:pPr>
      <w:r>
        <w:t xml:space="preserve">Use </w:t>
      </w:r>
      <w:r>
        <w:rPr>
          <w:rFonts w:ascii="Consolas" w:hAnsi="Consolas"/>
        </w:rPr>
        <w:t>JumpPopup</w:t>
      </w:r>
      <w:r>
        <w:t xml:space="preserve"> during long sessions: </w:t>
      </w:r>
      <w:r>
        <w:rPr>
          <w:rFonts w:ascii="Consolas" w:hAnsi="Consolas"/>
        </w:rPr>
        <w:t>Prev/Next</w:t>
      </w:r>
      <w:r>
        <w:t xml:space="preserve"> walk, </w:t>
      </w:r>
      <w:r>
        <w:rPr>
          <w:rFonts w:ascii="Consolas" w:hAnsi="Consolas"/>
        </w:rPr>
        <w:t>OK</w:t>
      </w:r>
      <w:r>
        <w:t xml:space="preserve"> confirms,</w:t>
      </w:r>
    </w:p>
    <w:p>
      <w:r>
        <w:rPr>
          <w:rFonts w:ascii="Consolas" w:hAnsi="Consolas"/>
        </w:rPr>
        <w:t>Save</w:t>
      </w:r>
      <w:r>
        <w:t xml:space="preserve"> writes typed values, </w:t>
      </w:r>
      <w:r>
        <w:rPr>
          <w:rFonts w:ascii="Consolas" w:hAnsi="Consolas"/>
        </w:rPr>
        <w:t>Delete</w:t>
      </w:r>
      <w:r>
        <w:t xml:space="preserve"> removes the row after confirmation.</w:t>
      </w:r>
    </w:p>
    <w:p>
      <w:pPr>
        <w:pStyle w:val="ListNumber"/>
      </w:pPr>
      <w:r>
        <w:rPr>
          <w:rFonts w:ascii="Consolas" w:hAnsi="Consolas"/>
        </w:rPr>
        <w:t>Search Datasheet</w:t>
      </w:r>
      <w:r>
        <w:t xml:space="preserve"> looks up the MPN online in a background thread; the link</w:t>
      </w:r>
    </w:p>
    <w:p>
      <w:r>
        <w:t>appears in the detail panel without freezing the UI.</w:t>
      </w:r>
    </w:p>
    <w:p>
      <w:pPr>
        <w:pStyle w:val="Heading2"/>
      </w:pPr>
      <w:r>
        <w:t>10. Table, Search, and Filters</w:t>
      </w:r>
    </w:p>
    <w:p>
      <w:pPr>
        <w:pStyle w:val="ListBullet"/>
      </w:pPr>
      <w:r>
        <w:rPr>
          <w:b/>
        </w:rPr>
        <w:t>Search box</w:t>
      </w:r>
      <w:r>
        <w:t xml:space="preserve"> (</w:t>
      </w:r>
      <w:r>
        <w:rPr>
          <w:rFonts w:ascii="Consolas" w:hAnsi="Consolas"/>
        </w:rPr>
        <w:t>Ctrl+F</w:t>
      </w:r>
      <w:r>
        <w:t>): matches Designator or MPN; the status bar shows</w:t>
      </w:r>
    </w:p>
    <w:p>
      <w:r>
        <w:rPr>
          <w:rFonts w:ascii="Consolas" w:hAnsi="Consolas"/>
        </w:rPr>
        <w:t>Showing N / M</w:t>
      </w:r>
      <w:r>
        <w:t>.</w:t>
      </w:r>
    </w:p>
    <w:p>
      <w:pPr>
        <w:pStyle w:val="ListBullet"/>
      </w:pPr>
      <w:r>
        <w:rPr>
          <w:b/>
        </w:rPr>
        <w:t>Status filter</w:t>
      </w:r>
      <w:r>
        <w:t>: All / Pending / OK / Edited / Aligned.</w:t>
      </w:r>
    </w:p>
    <w:p>
      <w:pPr>
        <w:pStyle w:val="ListBullet"/>
      </w:pPr>
      <w:r>
        <w:rPr>
          <w:b/>
        </w:rPr>
        <w:t>Coordinate range filter</w:t>
      </w:r>
      <w:r>
        <w:t>: minimum/maximum X and Y.</w:t>
      </w:r>
    </w:p>
    <w:p>
      <w:pPr>
        <w:pStyle w:val="ListBullet"/>
      </w:pPr>
      <w:r>
        <w:rPr>
          <w:b/>
        </w:rPr>
        <w:t>Clear filters</w:t>
      </w:r>
      <w:r>
        <w:t xml:space="preserve"> restores the full list; selection follows the visible rows.</w:t>
      </w:r>
    </w:p>
    <w:p>
      <w:pPr>
        <w:pStyle w:val="ListBullet"/>
      </w:pPr>
      <w:r>
        <w:rPr>
          <w:b/>
        </w:rPr>
        <w:t>Checkboxes</w:t>
      </w:r>
      <w:r>
        <w:t xml:space="preserve">: tick rows for bulk OK/Batch/Delete. </w:t>
      </w:r>
      <w:r>
        <w:rPr>
          <w:rFonts w:ascii="Consolas" w:hAnsi="Consolas"/>
        </w:rPr>
        <w:t>Clear</w:t>
      </w:r>
      <w:r>
        <w:t xml:space="preserve"> unticks all.</w:t>
      </w:r>
    </w:p>
    <w:p>
      <w:pPr>
        <w:pStyle w:val="ListBullet"/>
      </w:pPr>
      <w:r>
        <w:rPr>
          <w:b/>
        </w:rPr>
        <w:t>Flags column</w:t>
      </w:r>
      <w:r>
        <w:t>: pre-screen warnings (</w:t>
      </w:r>
      <w:r>
        <w:rPr>
          <w:rFonts w:ascii="Consolas" w:hAnsi="Consolas"/>
        </w:rPr>
        <w:t>ROT/PAD/DUP/OUT</w:t>
      </w:r>
      <w:r>
        <w:t>) with dashed frames</w:t>
      </w:r>
    </w:p>
    <w:p>
      <w:r>
        <w:t xml:space="preserve">mirrored in Gerber View. Right-click → </w:t>
      </w:r>
      <w:r>
        <w:rPr>
          <w:b/>
        </w:rPr>
        <w:t>Dismiss flag</w:t>
      </w:r>
      <w:r>
        <w:t xml:space="preserve"> if reviewed.</w:t>
      </w:r>
    </w:p>
    <w:p>
      <w:pPr>
        <w:pStyle w:val="Heading2"/>
      </w:pPr>
      <w:r>
        <w:t>11. Editing (Single, Batch, Undo/Redo)</w:t>
      </w:r>
    </w:p>
    <w:p>
      <w:pPr>
        <w:pStyle w:val="Heading3"/>
      </w:pPr>
      <w:r>
        <w:t>11.1 Single edit</w:t>
      </w:r>
    </w:p>
    <w:p>
      <w:r>
        <w:rPr>
          <w:rFonts w:ascii="Consolas" w:hAnsi="Consolas"/>
        </w:rPr>
        <w:t>Ctrl+E</w:t>
      </w:r>
      <w:r>
        <w:t xml:space="preserve"> opens </w:t>
      </w:r>
      <w:r>
        <w:rPr>
          <w:b/>
        </w:rPr>
        <w:t>Edit – {designator}</w:t>
      </w:r>
      <w:r>
        <w:t xml:space="preserve">: original values on top, editable </w:t>
      </w:r>
      <w:r>
        <w:rPr>
          <w:rFonts w:ascii="Consolas" w:hAnsi="Consolas"/>
        </w:rPr>
        <w:t>New X/Y/Rotation + Remark</w:t>
      </w:r>
      <w:r>
        <w:t xml:space="preserve"> below. Confirming sets status </w:t>
      </w:r>
      <w:r>
        <w:rPr>
          <w:b/>
        </w:rPr>
        <w:t>Edited</w:t>
      </w:r>
      <w:r>
        <w:t xml:space="preserve">, </w:t>
      </w:r>
      <w:r>
        <w:rPr>
          <w:rFonts w:ascii="Consolas" w:hAnsi="Consolas"/>
        </w:rPr>
        <w:t>review_time</w:t>
      </w:r>
      <w:r>
        <w:t xml:space="preserve">, and one </w:t>
      </w:r>
      <w:r>
        <w:rPr>
          <w:rFonts w:ascii="Consolas" w:hAnsi="Consolas"/>
        </w:rPr>
        <w:t>Edit</w:t>
      </w:r>
      <w:r>
        <w:t xml:space="preserve"> history row (</w:t>
      </w:r>
      <w:r>
        <w:rPr>
          <w:rFonts w:ascii="Consolas" w:hAnsi="Consolas"/>
        </w:rPr>
        <w:t>old → new</w:t>
      </w:r>
      <w:r>
        <w:t xml:space="preserve"> per changed field).</w:t>
      </w:r>
    </w:p>
    <w:p>
      <w:pPr>
        <w:pStyle w:val="Heading3"/>
      </w:pPr>
      <w:r>
        <w:t>11.2 Batch edit</w:t>
      </w:r>
    </w:p>
    <w:p>
      <w:r>
        <w:t xml:space="preserve">Toolbar → </w:t>
      </w:r>
      <w:r>
        <w:rPr>
          <w:b/>
        </w:rPr>
        <w:t>Batch</w:t>
      </w:r>
      <w:r>
        <w:t>: applies to all checked rows after a confirmation summary.</w:t>
      </w:r>
    </w:p>
    <w:p>
      <w:pPr>
        <w:pStyle w:val="ListBullet"/>
      </w:pPr>
      <w:r>
        <w:t xml:space="preserve">X/Y/Rotation offsets: </w:t>
      </w:r>
      <w:r>
        <w:rPr>
          <w:rFonts w:ascii="Consolas" w:hAnsi="Consolas"/>
        </w:rPr>
        <w:t>new = current + offset</w:t>
      </w:r>
      <w:r>
        <w:t xml:space="preserve"> (current = </w:t>
      </w:r>
      <w:r>
        <w:rPr>
          <w:rFonts w:ascii="Consolas" w:hAnsi="Consolas"/>
        </w:rPr>
        <w:t>new</w:t>
      </w:r>
      <w:r>
        <w:t xml:space="preserve"> if present,</w:t>
      </w:r>
    </w:p>
    <w:p>
      <w:r>
        <w:t xml:space="preserve">else </w:t>
      </w:r>
      <w:r>
        <w:rPr>
          <w:rFonts w:ascii="Consolas" w:hAnsi="Consolas"/>
        </w:rPr>
        <w:t>old</w:t>
      </w:r>
      <w:r>
        <w:t>), rounded to 4 decimals.</w:t>
      </w:r>
    </w:p>
    <w:p>
      <w:pPr>
        <w:pStyle w:val="ListBullet"/>
      </w:pPr>
      <w:r>
        <w:rPr>
          <w:b/>
        </w:rPr>
        <w:t>Make new X/Y negative</w:t>
      </w:r>
      <w:r>
        <w:t>: flips the sign of the result.</w:t>
      </w:r>
    </w:p>
    <w:p>
      <w:pPr>
        <w:pStyle w:val="ListBullet"/>
      </w:pPr>
      <w:r>
        <w:rPr>
          <w:b/>
        </w:rPr>
        <w:t>Remark</w:t>
      </w:r>
      <w:r>
        <w:t>: overwrites the remark on every selected row.</w:t>
      </w:r>
    </w:p>
    <w:p>
      <w:pPr>
        <w:pStyle w:val="ListBullet"/>
      </w:pPr>
      <w:r>
        <w:t xml:space="preserve">Each touched row becomes </w:t>
      </w:r>
      <w:r>
        <w:rPr>
          <w:b/>
        </w:rPr>
        <w:t>Edited</w:t>
      </w:r>
      <w:r>
        <w:t xml:space="preserve"> with its own </w:t>
      </w:r>
      <w:r>
        <w:rPr>
          <w:rFonts w:ascii="Consolas" w:hAnsi="Consolas"/>
        </w:rPr>
        <w:t>Batch</w:t>
      </w:r>
      <w:r>
        <w:t xml:space="preserve"> history row.</w:t>
      </w:r>
    </w:p>
    <w:p>
      <w:pPr>
        <w:pStyle w:val="Heading3"/>
      </w:pPr>
      <w:r>
        <w:t>11.3 Bulk OK / Delete</w:t>
      </w:r>
    </w:p>
    <w:p>
      <w:pPr>
        <w:pStyle w:val="ListBullet"/>
      </w:pPr>
      <w:r>
        <w:rPr>
          <w:b/>
        </w:rPr>
        <w:t>OK Checked</w:t>
      </w:r>
      <w:r>
        <w:t xml:space="preserve">: marks every checked row </w:t>
      </w:r>
      <w:r>
        <w:rPr>
          <w:b/>
        </w:rPr>
        <w:t>OK</w:t>
      </w:r>
      <w:r>
        <w:t xml:space="preserve"> (fills empty new values from</w:t>
      </w:r>
    </w:p>
    <w:p>
      <w:r>
        <w:t xml:space="preserve">old), one </w:t>
      </w:r>
      <w:r>
        <w:rPr>
          <w:rFonts w:ascii="Consolas" w:hAnsi="Consolas"/>
        </w:rPr>
        <w:t>OK</w:t>
      </w:r>
      <w:r>
        <w:t xml:space="preserve"> history row each.</w:t>
      </w:r>
    </w:p>
    <w:p>
      <w:pPr>
        <w:pStyle w:val="ListBullet"/>
      </w:pPr>
      <w:r>
        <w:rPr>
          <w:b/>
        </w:rPr>
        <w:t>Delete Selected</w:t>
      </w:r>
      <w:r>
        <w:t xml:space="preserve">: asks for confirmation, marks rows </w:t>
      </w:r>
      <w:r>
        <w:rPr>
          <w:rFonts w:ascii="Consolas" w:hAnsi="Consolas"/>
        </w:rPr>
        <w:t>Deleted</w:t>
      </w:r>
      <w:r>
        <w:t>, removes them</w:t>
      </w:r>
    </w:p>
    <w:p>
      <w:r>
        <w:t>from the working list (kept in the session file for audit/export filtering).</w:t>
      </w:r>
    </w:p>
    <w:p>
      <w:pPr>
        <w:pStyle w:val="Heading3"/>
      </w:pPr>
      <w:r>
        <w:t>11.4 Undo / Redo</w:t>
      </w:r>
    </w:p>
    <w:p>
      <w:r>
        <w:rPr>
          <w:rFonts w:ascii="Consolas" w:hAnsi="Consolas"/>
        </w:rPr>
        <w:t>Ctrl+Z</w:t>
      </w:r>
      <w:r>
        <w:t xml:space="preserve"> / </w:t>
      </w:r>
      <w:r>
        <w:rPr>
          <w:rFonts w:ascii="Consolas" w:hAnsi="Consolas"/>
        </w:rPr>
        <w:t>Ctrl+Shift+Z</w:t>
      </w:r>
      <w:r>
        <w:t xml:space="preserve"> (menu </w:t>
      </w:r>
      <w:r>
        <w:rPr>
          <w:b/>
        </w:rPr>
        <w:t>Edit</w:t>
      </w:r>
      <w:r>
        <w:t xml:space="preserve"> mirrors the state). Up to 50 snapshots of the whole record list. Undo/redo restores values and statuses; the history log itself is append-only and is not rolled back.</w:t>
      </w:r>
    </w:p>
    <w:p>
      <w:pPr>
        <w:pStyle w:val="Heading2"/>
      </w:pPr>
      <w:r>
        <w:t>12. Component History</w:t>
      </w:r>
    </w:p>
    <w:p>
      <w:r>
        <w:t>The right-bottom panel is a 3-column table:</w:t>
      </w:r>
    </w:p>
    <w:tbl>
      <w:tblPr>
        <w:tblStyle w:val="LightGrid-Accent1"/>
        <w:tblW w:type="auto" w:w="0"/>
        <w:jc w:val="center"/>
        <w:tblLook w:firstColumn="1" w:firstRow="1" w:lastColumn="0" w:lastRow="0" w:noHBand="0" w:noVBand="1" w:val="04A0"/>
      </w:tblPr>
      <w:tblGrid>
        <w:gridCol w:w="3118"/>
        <w:gridCol w:w="3118"/>
        <w:gridCol w:w="3118"/>
      </w:tblGrid>
      <w:tr>
        <w:tc>
          <w:tcPr>
            <w:tcW w:type="dxa" w:w="3118"/>
          </w:tcPr>
          <w:p>
            <w:r/>
            <w:r>
              <w:rPr>
                <w:b/>
              </w:rPr>
              <w:t>Time</w:t>
            </w:r>
          </w:p>
        </w:tc>
        <w:tc>
          <w:tcPr>
            <w:tcW w:type="dxa" w:w="3118"/>
          </w:tcPr>
          <w:p>
            <w:r/>
            <w:r>
              <w:rPr>
                <w:b/>
              </w:rPr>
              <w:t>Step</w:t>
            </w:r>
          </w:p>
        </w:tc>
        <w:tc>
          <w:tcPr>
            <w:tcW w:type="dxa" w:w="3118"/>
          </w:tcPr>
          <w:p>
            <w:r/>
            <w:r>
              <w:rPr>
                <w:b/>
              </w:rPr>
              <w:t>Changes</w:t>
            </w:r>
          </w:p>
        </w:tc>
      </w:tr>
      <w:tr>
        <w:tc>
          <w:tcPr>
            <w:tcW w:type="dxa" w:w="3118"/>
          </w:tcPr>
          <w:p>
            <w:r>
              <w:t>10:15:30</w:t>
            </w:r>
          </w:p>
        </w:tc>
        <w:tc>
          <w:tcPr>
            <w:tcW w:type="dxa" w:w="3118"/>
          </w:tcPr>
          <w:p>
            <w:r>
              <w:t>Edit</w:t>
            </w:r>
          </w:p>
        </w:tc>
        <w:tc>
          <w:tcPr>
            <w:tcW w:type="dxa" w:w="3118"/>
          </w:tcPr>
          <w:p>
            <w:r>
              <w:t>X: 10-&gt;11.5, Rot: 0°-&gt;90°, Remark: …</w:t>
            </w:r>
          </w:p>
        </w:tc>
      </w:tr>
      <w:tr>
        <w:tc>
          <w:tcPr>
            <w:tcW w:type="dxa" w:w="3118"/>
          </w:tcPr>
          <w:p>
            <w:r>
              <w:t>09:50:12</w:t>
            </w:r>
          </w:p>
        </w:tc>
        <w:tc>
          <w:tcPr>
            <w:tcW w:type="dxa" w:w="3118"/>
          </w:tcPr>
          <w:p>
            <w:r>
              <w:t>Align</w:t>
            </w:r>
          </w:p>
        </w:tc>
        <w:tc>
          <w:tcPr>
            <w:tcW w:type="dxa" w:w="3118"/>
          </w:tcPr>
          <w:p>
            <w:r>
              <w:t>X: 9.8-&gt;10.0, Y: 20.1-&gt;20.0</w:t>
            </w:r>
          </w:p>
        </w:tc>
      </w:tr>
      <w:tr>
        <w:tc>
          <w:tcPr>
            <w:tcW w:type="dxa" w:w="3118"/>
          </w:tcPr>
          <w:p>
            <w:r>
              <w:t>09:30:05</w:t>
            </w:r>
          </w:p>
        </w:tc>
        <w:tc>
          <w:tcPr>
            <w:tcW w:type="dxa" w:w="3118"/>
          </w:tcPr>
          <w:p>
            <w:r>
              <w:t>Import</w:t>
            </w:r>
          </w:p>
        </w:tc>
        <w:tc>
          <w:tcPr>
            <w:tcW w:type="dxa" w:w="3118"/>
          </w:tcPr>
          <w:p>
            <w:r>
              <w:t>X: 10, Y: 20, Rot: 0°</w:t>
            </w:r>
          </w:p>
        </w:tc>
      </w:tr>
    </w:tbl>
    <w:p>
      <w:pPr>
        <w:pStyle w:val="ListBullet"/>
      </w:pPr>
      <w:r>
        <w:rPr>
          <w:b/>
        </w:rPr>
        <w:t>Time</w:t>
      </w:r>
      <w:r>
        <w:t xml:space="preserve"> shows </w:t>
      </w:r>
      <w:r>
        <w:rPr>
          <w:rFonts w:ascii="Consolas" w:hAnsi="Consolas"/>
        </w:rPr>
        <w:t>HH:MM:SS</w:t>
      </w:r>
      <w:r>
        <w:t xml:space="preserve"> cut from </w:t>
      </w:r>
      <w:r>
        <w:rPr>
          <w:rFonts w:ascii="Consolas" w:hAnsi="Consolas"/>
        </w:rPr>
        <w:t>YYYY-MM-DD HH:MM:SS</w:t>
      </w:r>
      <w:r>
        <w:t>.</w:t>
      </w:r>
    </w:p>
    <w:p>
      <w:pPr>
        <w:pStyle w:val="ListBullet"/>
      </w:pPr>
      <w:r>
        <w:rPr>
          <w:b/>
        </w:rPr>
        <w:t>Step</w:t>
      </w:r>
      <w:r>
        <w:t xml:space="preserve"> is one of </w:t>
      </w:r>
      <w:r>
        <w:rPr>
          <w:rFonts w:ascii="Consolas" w:hAnsi="Consolas"/>
        </w:rPr>
        <w:t>Import, Align, Edit, Batch, OK, Delete, BOM</w:t>
      </w:r>
      <w:r>
        <w:t xml:space="preserve"> (Gerber rotation</w:t>
      </w:r>
    </w:p>
    <w:p>
      <w:r>
        <w:t xml:space="preserve">edits log as </w:t>
      </w:r>
      <w:r>
        <w:rPr>
          <w:rFonts w:ascii="Consolas" w:hAnsi="Consolas"/>
        </w:rPr>
        <w:t>Edit</w:t>
      </w:r>
      <w:r>
        <w:t xml:space="preserve">; MPN fills from BOM log as </w:t>
      </w:r>
      <w:r>
        <w:rPr>
          <w:rFonts w:ascii="Consolas" w:hAnsi="Consolas"/>
        </w:rPr>
        <w:t>BOM</w:t>
      </w:r>
      <w:r>
        <w:t xml:space="preserve"> with </w:t>
      </w:r>
      <w:r>
        <w:rPr>
          <w:rFonts w:ascii="Consolas" w:hAnsi="Consolas"/>
        </w:rPr>
        <w:t>MPN: old-&gt;new</w:t>
      </w:r>
      <w:r>
        <w:t>).</w:t>
      </w:r>
    </w:p>
    <w:p>
      <w:pPr>
        <w:pStyle w:val="ListBullet"/>
      </w:pPr>
      <w:r>
        <w:rPr>
          <w:b/>
        </w:rPr>
        <w:t>Changes</w:t>
      </w:r>
      <w:r>
        <w:t xml:space="preserve"> lists only fields that changed (</w:t>
      </w:r>
      <w:r>
        <w:rPr>
          <w:rFonts w:ascii="Consolas" w:hAnsi="Consolas"/>
        </w:rPr>
        <w:t>old → new</w:t>
      </w:r>
      <w:r>
        <w:t xml:space="preserve">); </w:t>
      </w:r>
      <w:r>
        <w:rPr>
          <w:rFonts w:ascii="Consolas" w:hAnsi="Consolas"/>
        </w:rPr>
        <w:t>OK</w:t>
      </w:r>
      <w:r>
        <w:t xml:space="preserve"> with no value</w:t>
      </w:r>
    </w:p>
    <w:p>
      <w:r>
        <w:t xml:space="preserve">change shows </w:t>
      </w:r>
      <w:r>
        <w:rPr>
          <w:rFonts w:ascii="Consolas" w:hAnsi="Consolas"/>
        </w:rPr>
        <w:t>No value change</w:t>
      </w:r>
      <w:r>
        <w:t>. Remarks are appended when present.</w:t>
      </w:r>
    </w:p>
    <w:p>
      <w:pPr>
        <w:pStyle w:val="ListBullet"/>
      </w:pPr>
      <w:r>
        <w:t>Newest entry is on top. Components with no edits show one spanned row:</w:t>
      </w:r>
    </w:p>
    <w:p>
      <w:r>
        <w:rPr>
          <w:rFonts w:ascii="Consolas" w:hAnsi="Consolas"/>
        </w:rPr>
        <w:t>No history</w:t>
      </w:r>
      <w:r>
        <w:t>.</w:t>
      </w:r>
    </w:p>
    <w:p>
      <w:pPr>
        <w:pStyle w:val="ListBullet"/>
      </w:pPr>
      <w:r>
        <w:t xml:space="preserve">Storage: SQLite </w:t>
      </w:r>
      <w:r>
        <w:rPr>
          <w:rFonts w:ascii="Consolas" w:hAnsi="Consolas"/>
        </w:rPr>
        <w:t>component_history</w:t>
      </w:r>
      <w:r>
        <w:t xml:space="preserve"> table keyed by </w:t>
      </w:r>
      <w:r>
        <w:rPr>
          <w:rFonts w:ascii="Consolas" w:hAnsi="Consolas"/>
        </w:rPr>
        <w:t>(designator, block)</w:t>
      </w:r>
      <w:r>
        <w:t xml:space="preserve"> with</w:t>
      </w:r>
    </w:p>
    <w:p>
      <w:r>
        <w:t xml:space="preserve">an index for fast lookup; the UI queries the latest 100 rows. History is saved inside </w:t>
      </w:r>
      <w:r>
        <w:rPr>
          <w:rFonts w:ascii="Consolas" w:hAnsi="Consolas"/>
        </w:rPr>
        <w:t>.cam350review</w:t>
      </w:r>
      <w:r>
        <w:t xml:space="preserve"> (session v8) and restored on load.</w:t>
      </w:r>
    </w:p>
    <w:p>
      <w:r>
        <w:t>*Fig 2 — History table (</w:t>
      </w:r>
      <w:r>
        <w:rPr>
          <w:rFonts w:ascii="Consolas" w:hAnsi="Consolas"/>
        </w:rPr>
        <w:t>docs/screenshots/history.png</w:t>
      </w:r>
      <w:r>
        <w:t>, placeholder).*</w:t>
      </w:r>
    </w:p>
    <w:p>
      <w:pPr>
        <w:pStyle w:val="Heading2"/>
      </w:pPr>
      <w:r>
        <w:t>13. Gerber Origin Align (7-Step Wizard)</w:t>
      </w:r>
    </w:p>
    <w:p>
      <w:r>
        <w:rPr>
          <w:b/>
        </w:rPr>
        <w:t>Tools → Align PickPlace Origin...</w:t>
      </w:r>
      <w:r>
        <w:t xml:space="preserve"> Requires a </w:t>
      </w:r>
      <w:r>
        <w:rPr>
          <w:b/>
        </w:rPr>
        <w:t>GKO</w:t>
      </w:r>
      <w:r>
        <w:t xml:space="preserve"> outline file; </w:t>
      </w:r>
      <w:r>
        <w:rPr>
          <w:b/>
        </w:rPr>
        <w:t>GTP</w:t>
      </w:r>
      <w:r>
        <w:t xml:space="preserve"> (top paste) / </w:t>
      </w:r>
      <w:r>
        <w:rPr>
          <w:b/>
        </w:rPr>
        <w:t>GBP</w:t>
      </w:r>
      <w:r>
        <w:t xml:space="preserve"> (bottom paste) improve accuracy; </w:t>
      </w:r>
      <w:r>
        <w:rPr>
          <w:b/>
        </w:rPr>
        <w:t>GTO/GBO</w:t>
      </w:r>
      <w:r>
        <w:t xml:space="preserve"> silkscreen is display-only.</w:t>
      </w:r>
    </w:p>
    <w:p>
      <w:pPr>
        <w:pStyle w:val="ListNumber"/>
      </w:pPr>
      <w:r>
        <w:rPr>
          <w:b/>
        </w:rPr>
        <w:t>Select Gerber files</w:t>
      </w:r>
      <w:r>
        <w:t xml:space="preserve"> — GKO required, others optional. Invalid GKO stops</w:t>
      </w:r>
    </w:p>
    <w:p>
      <w:r>
        <w:t>the wizard with the parse error.</w:t>
      </w:r>
    </w:p>
    <w:p>
      <w:pPr>
        <w:pStyle w:val="ListNumber"/>
      </w:pPr>
      <w:r>
        <w:rPr>
          <w:b/>
        </w:rPr>
        <w:t>Panel detection</w:t>
      </w:r>
      <w:r>
        <w:t xml:space="preserve"> — Single board, Panel Type A (step-repeat), or Panel</w:t>
      </w:r>
    </w:p>
    <w:p>
      <w:r>
        <w:t>Type B (multiple blocks); shows origin, size, and instance list.</w:t>
      </w:r>
    </w:p>
    <w:p>
      <w:pPr>
        <w:pStyle w:val="ListNumber"/>
      </w:pPr>
      <w:r>
        <w:rPr>
          <w:b/>
        </w:rPr>
        <w:t>Rotation and units</w:t>
      </w:r>
      <w:r>
        <w:t xml:space="preserve"> — 0/90/180/270°, top vs bottom 90° formula</w:t>
      </w:r>
    </w:p>
    <w:p>
      <w:r>
        <w:t>(</w:t>
      </w:r>
      <w:r>
        <w:rPr>
          <w:rFonts w:ascii="Consolas" w:hAnsi="Consolas"/>
        </w:rPr>
        <w:t>(H-y, x)</w:t>
      </w:r>
      <w:r>
        <w:t xml:space="preserve"> vs </w:t>
      </w:r>
      <w:r>
        <w:rPr>
          <w:rFonts w:ascii="Consolas" w:hAnsi="Consolas"/>
        </w:rPr>
        <w:t>(y, x)</w:t>
      </w:r>
      <w:r>
        <w:t>), mm vs mil (</w:t>
      </w:r>
      <w:r>
        <w:rPr>
          <w:rFonts w:ascii="Consolas" w:hAnsi="Consolas"/>
        </w:rPr>
        <w:t>×0.0254</w:t>
      </w:r>
      <w:r>
        <w:t>).</w:t>
      </w:r>
    </w:p>
    <w:p>
      <w:pPr>
        <w:pStyle w:val="ListNumber"/>
      </w:pPr>
      <w:r>
        <w:rPr>
          <w:b/>
        </w:rPr>
        <w:t>Compute + update</w:t>
      </w:r>
      <w:r>
        <w:t xml:space="preserve"> — per-instance offsets with progress; writes are</w:t>
      </w:r>
    </w:p>
    <w:p>
      <w:r>
        <w:t xml:space="preserve">flushed in one DB transaction. Touched rows become </w:t>
      </w:r>
      <w:r>
        <w:rPr>
          <w:b/>
        </w:rPr>
        <w:t>Aligned</w:t>
      </w:r>
      <w:r>
        <w:t xml:space="preserve"> with one </w:t>
      </w:r>
      <w:r>
        <w:rPr>
          <w:rFonts w:ascii="Consolas" w:hAnsi="Consolas"/>
        </w:rPr>
        <w:t>Align</w:t>
      </w:r>
      <w:r>
        <w:t xml:space="preserve"> history row each.</w:t>
      </w:r>
    </w:p>
    <w:p>
      <w:pPr>
        <w:pStyle w:val="ListNumber"/>
      </w:pPr>
      <w:r>
        <w:rPr>
          <w:b/>
        </w:rPr>
        <w:t>Panel origin from CAM350 (macro)</w:t>
      </w:r>
      <w:r>
        <w:t xml:space="preserve"> — top layer: </w:t>
      </w:r>
      <w:r>
        <w:rPr>
          <w:rFonts w:ascii="Consolas" w:hAnsi="Consolas"/>
        </w:rPr>
        <w:t>Ctrl+Alt+X</w:t>
      </w:r>
      <w:r>
        <w:t xml:space="preserve"> then jump to</w:t>
      </w:r>
    </w:p>
    <w:p>
      <w:r>
        <w:t xml:space="preserve">the panel origin; bottom layer adds </w:t>
      </w:r>
      <w:r>
        <w:rPr>
          <w:rFonts w:ascii="Consolas" w:hAnsi="Consolas"/>
        </w:rPr>
        <w:t>Ctrl+Alt+B</w:t>
      </w:r>
      <w:r>
        <w:t xml:space="preserve"> first; optional 90° board rotate via </w:t>
      </w:r>
      <w:r>
        <w:rPr>
          <w:rFonts w:ascii="Consolas" w:hAnsi="Consolas"/>
        </w:rPr>
        <w:t>Ctrl+Alt+R</w:t>
      </w:r>
      <w:r>
        <w:t xml:space="preserve">. Switch to the CAM350 window inside the 5-second countdown and confirm with Enter. CAM350 must show </w:t>
      </w:r>
      <w:r>
        <w:rPr>
          <w:b/>
        </w:rPr>
        <w:t>mm</w:t>
      </w:r>
      <w:r>
        <w:t xml:space="preserve"> units.</w:t>
      </w:r>
    </w:p>
    <w:p>
      <w:pPr>
        <w:pStyle w:val="ListNumber"/>
      </w:pPr>
      <w:r>
        <w:rPr>
          <w:b/>
        </w:rPr>
        <w:t>Pre-screen check</w:t>
      </w:r>
      <w:r>
        <w:t xml:space="preserve"> — </w:t>
      </w:r>
      <w:r>
        <w:rPr>
          <w:rFonts w:ascii="Consolas" w:hAnsi="Consolas"/>
        </w:rPr>
        <w:t>Run Check</w:t>
      </w:r>
      <w:r>
        <w:t xml:space="preserve"> scans all rows (</w:t>
      </w:r>
      <w:r>
        <w:rPr>
          <w:rFonts w:ascii="Consolas" w:hAnsi="Consolas"/>
        </w:rPr>
        <w:t>ROT</w:t>
      </w:r>
      <w:r>
        <w:t xml:space="preserve"> unusual rotation vs</w:t>
      </w:r>
    </w:p>
    <w:p>
      <w:r>
        <w:t xml:space="preserve">MPN majority, </w:t>
      </w:r>
      <w:r>
        <w:rPr>
          <w:rFonts w:ascii="Consolas" w:hAnsi="Consolas"/>
        </w:rPr>
        <w:t>PAD</w:t>
      </w:r>
      <w:r>
        <w:t xml:space="preserve"> paste offset over tolerance, </w:t>
      </w:r>
      <w:r>
        <w:rPr>
          <w:rFonts w:ascii="Consolas" w:hAnsi="Consolas"/>
        </w:rPr>
        <w:t>DUP</w:t>
      </w:r>
      <w:r>
        <w:t xml:space="preserve"> shared coordinates, </w:t>
      </w:r>
      <w:r>
        <w:rPr>
          <w:rFonts w:ascii="Consolas" w:hAnsi="Consolas"/>
        </w:rPr>
        <w:t>OUT</w:t>
      </w:r>
      <w:r>
        <w:t xml:space="preserve"> outside outline). Re-run anytime from the toolbar; dismiss reviewed flags per row.</w:t>
      </w:r>
    </w:p>
    <w:p>
      <w:pPr>
        <w:pStyle w:val="ListNumber"/>
      </w:pPr>
      <w:r>
        <w:rPr>
          <w:b/>
        </w:rPr>
        <w:t>Result</w:t>
      </w:r>
      <w:r>
        <w:t xml:space="preserve"> — origin mode, rotation, mil→mm flag, per-instance offsets and</w:t>
      </w:r>
    </w:p>
    <w:p>
      <w:r>
        <w:t>match counts, totals aligned vs skipped.</w:t>
      </w:r>
    </w:p>
    <w:p>
      <w:pPr>
        <w:pStyle w:val="Heading2"/>
      </w:pPr>
      <w:r>
        <w:t>14. Gerber View</w:t>
      </w:r>
    </w:p>
    <w:p>
      <w:r>
        <w:rPr>
          <w:b/>
        </w:rPr>
        <w:t>Tools → Gerber View...</w:t>
      </w:r>
      <w:r>
        <w:t xml:space="preserve"> (enabled once records exist; also pick files in the Gerber file dialog first).</w:t>
      </w:r>
    </w:p>
    <w:p>
      <w:pPr>
        <w:pStyle w:val="ListBullet"/>
      </w:pPr>
      <w:r>
        <w:t>Layers: GKO outline, GTP/GBP paste, GTO/GBO silkscreen, aligned PickPlace</w:t>
      </w:r>
    </w:p>
    <w:p>
      <w:r>
        <w:t>markers, crosshair, grid, snap-to-pad.</w:t>
      </w:r>
    </w:p>
    <w:p>
      <w:pPr>
        <w:pStyle w:val="ListBullet"/>
      </w:pPr>
      <w:r>
        <w:t xml:space="preserve">Left table mirrors the main records with search and </w:t>
      </w:r>
      <w:r>
        <w:rPr>
          <w:rFonts w:ascii="Consolas" w:hAnsi="Consolas"/>
        </w:rPr>
        <w:t>Rot</w:t>
      </w:r>
      <w:r>
        <w:t xml:space="preserve"> column; selecting</w:t>
      </w:r>
    </w:p>
    <w:p>
      <w:r>
        <w:t>a row centers both the main and magnifier views.</w:t>
      </w:r>
    </w:p>
    <w:p>
      <w:pPr>
        <w:pStyle w:val="ListBullet"/>
      </w:pPr>
      <w:r>
        <w:t xml:space="preserve">Details pane shows zoom factor and hover info; </w:t>
      </w:r>
      <w:r>
        <w:rPr>
          <w:b/>
        </w:rPr>
        <w:t>Measure</w:t>
      </w:r>
      <w:r>
        <w:t xml:space="preserve"> clicks two points</w:t>
      </w:r>
    </w:p>
    <w:p>
      <w:r>
        <w:t>(</w:t>
      </w:r>
      <w:r>
        <w:rPr>
          <w:rFonts w:ascii="Consolas" w:hAnsi="Consolas"/>
        </w:rPr>
        <w:t>Esc</w:t>
      </w:r>
      <w:r>
        <w:t xml:space="preserve">/right-click cancels, </w:t>
      </w:r>
      <w:r>
        <w:rPr>
          <w:rFonts w:ascii="Consolas" w:hAnsi="Consolas"/>
        </w:rPr>
        <w:t>Ctrl+click</w:t>
      </w:r>
      <w:r>
        <w:t xml:space="preserve"> bypasses snap).</w:t>
      </w:r>
    </w:p>
    <w:p>
      <w:pPr>
        <w:pStyle w:val="ListBullet"/>
      </w:pPr>
      <w:r>
        <w:rPr>
          <w:b/>
        </w:rPr>
        <w:t>Filters…</w:t>
      </w:r>
      <w:r>
        <w:t xml:space="preserve"> and </w:t>
      </w:r>
      <w:r>
        <w:rPr>
          <w:b/>
        </w:rPr>
        <w:t>Display…</w:t>
      </w:r>
      <w:r>
        <w:t xml:space="preserve"> control attributes, coordinate ranges, rotation,</w:t>
      </w:r>
    </w:p>
    <w:p>
      <w:r>
        <w:t xml:space="preserve">mirror, offsets, and visibility. </w:t>
      </w:r>
      <w:r>
        <w:rPr>
          <w:b/>
        </w:rPr>
        <w:t>Save display settings</w:t>
      </w:r>
      <w:r>
        <w:t xml:space="preserve"> persists them into the session.</w:t>
      </w:r>
    </w:p>
    <w:p>
      <w:pPr>
        <w:pStyle w:val="ListBullet"/>
      </w:pPr>
      <w:r>
        <w:t xml:space="preserve">Rotation editor per component (including IC mode) writes </w:t>
      </w:r>
      <w:r>
        <w:rPr>
          <w:rFonts w:ascii="Consolas" w:hAnsi="Consolas"/>
        </w:rPr>
        <w:t>new_rotation</w:t>
      </w:r>
      <w:r>
        <w:t>,</w:t>
      </w:r>
    </w:p>
    <w:p>
      <w:r>
        <w:t xml:space="preserve">status </w:t>
      </w:r>
      <w:r>
        <w:rPr>
          <w:b/>
        </w:rPr>
        <w:t>Edited</w:t>
      </w:r>
      <w:r>
        <w:t xml:space="preserve">, and an </w:t>
      </w:r>
      <w:r>
        <w:rPr>
          <w:rFonts w:ascii="Consolas" w:hAnsi="Consolas"/>
        </w:rPr>
        <w:t>Edit</w:t>
      </w:r>
      <w:r>
        <w:t xml:space="preserve"> history row.</w:t>
      </w:r>
    </w:p>
    <w:p>
      <w:pPr>
        <w:pStyle w:val="ListBullet"/>
      </w:pPr>
      <w:r>
        <w:rPr>
          <w:b/>
        </w:rPr>
        <w:t>Export PDF</w:t>
      </w:r>
      <w:r>
        <w:t xml:space="preserve"> renders the current overlay; </w:t>
      </w:r>
      <w:r>
        <w:rPr>
          <w:b/>
        </w:rPr>
        <w:t>Fit View</w:t>
      </w:r>
      <w:r>
        <w:t xml:space="preserve"> and </w:t>
      </w:r>
      <w:r>
        <w:rPr>
          <w:b/>
        </w:rPr>
        <w:t>Reset</w:t>
      </w:r>
      <w:r>
        <w:t xml:space="preserve"> restore</w:t>
      </w:r>
    </w:p>
    <w:p>
      <w:r>
        <w:t>the camera.</w:t>
      </w:r>
    </w:p>
    <w:p>
      <w:pPr>
        <w:pStyle w:val="Heading2"/>
      </w:pPr>
      <w:r>
        <w:t>15. Panelize</w:t>
      </w:r>
    </w:p>
    <w:p>
      <w:r>
        <w:rPr>
          <w:b/>
        </w:rPr>
        <w:t>Tools → Panelize...</w:t>
      </w:r>
      <w:r>
        <w:t xml:space="preserve"> multiplies one board into </w:t>
      </w:r>
      <w:r>
        <w:rPr>
          <w:rFonts w:ascii="Consolas" w:hAnsi="Consolas"/>
        </w:rPr>
        <w:t>N</w:t>
      </w:r>
      <w:r>
        <w:t xml:space="preserve"> blocks.</w:t>
      </w:r>
    </w:p>
    <w:p>
      <w:pPr>
        <w:pStyle w:val="ListNumber"/>
      </w:pPr>
      <w:r>
        <w:t xml:space="preserve">Set the board count; Block 1 stays at </w:t>
      </w:r>
      <w:r>
        <w:rPr>
          <w:rFonts w:ascii="Consolas" w:hAnsi="Consolas"/>
        </w:rPr>
        <w:t>(0, 0)</w:t>
      </w:r>
      <w:r>
        <w:t>.</w:t>
      </w:r>
    </w:p>
    <w:p>
      <w:pPr>
        <w:pStyle w:val="ListNumber"/>
      </w:pPr>
      <w:r>
        <w:t>Enter each extra block origin (normal block: bottom-left corner; 180°</w:t>
      </w:r>
    </w:p>
    <w:p>
      <w:r>
        <w:t>flipped block: top-right corner — click a board preview to flip it).</w:t>
      </w:r>
    </w:p>
    <w:p>
      <w:pPr>
        <w:pStyle w:val="ListNumber"/>
      </w:pPr>
      <w:r>
        <w:t>Optionally rename designators (</w:t>
      </w:r>
      <w:r>
        <w:rPr>
          <w:rFonts w:ascii="Consolas" w:hAnsi="Consolas"/>
        </w:rPr>
        <w:t>C1 → C1_2, C1_3, …</w:t>
      </w:r>
      <w:r>
        <w:t>); GKO outline can</w:t>
      </w:r>
    </w:p>
    <w:p>
      <w:r>
        <w:t xml:space="preserve">auto-fill origins via </w:t>
      </w:r>
      <w:r>
        <w:rPr>
          <w:b/>
        </w:rPr>
        <w:t>Detect from GKO</w:t>
      </w:r>
      <w:r>
        <w:t>.</w:t>
      </w:r>
    </w:p>
    <w:p>
      <w:pPr>
        <w:pStyle w:val="ListNumber"/>
      </w:pPr>
      <w:r>
        <w:t xml:space="preserve">Confirm the </w:t>
      </w:r>
      <w:r>
        <w:rPr>
          <w:rFonts w:ascii="Consolas" w:hAnsi="Consolas"/>
        </w:rPr>
        <w:t>boards × parts = total</w:t>
      </w:r>
      <w:r>
        <w:t xml:space="preserve"> preview. New blocks start with empty</w:t>
      </w:r>
    </w:p>
    <w:p>
      <w:r>
        <w:t xml:space="preserve">history. </w:t>
      </w:r>
      <w:r>
        <w:rPr>
          <w:b/>
        </w:rPr>
        <w:t>Tools → Clear Panelize</w:t>
      </w:r>
      <w:r>
        <w:t xml:space="preserve"> restores the pre-panel snapshot (kept for undo).</w:t>
      </w:r>
    </w:p>
    <w:p>
      <w:pPr>
        <w:pStyle w:val="Heading2"/>
      </w:pPr>
      <w:r>
        <w:t>16. Compare Revisions (ECO)</w:t>
      </w:r>
    </w:p>
    <w:p>
      <w:r>
        <w:rPr>
          <w:b/>
        </w:rPr>
        <w:t>Tools → Compare Revisions (ECO)...</w:t>
      </w:r>
      <w:r>
        <w:t xml:space="preserve"> diffs the open session against a new PickPlace file (the old side is always the current records, using reviewed values where present).</w:t>
      </w:r>
    </w:p>
    <w:p>
      <w:pPr>
        <w:pStyle w:val="ListNumber"/>
      </w:pPr>
      <w:r>
        <w:t xml:space="preserve">Pick the </w:t>
      </w:r>
      <w:r>
        <w:rPr>
          <w:b/>
        </w:rPr>
        <w:t>new `.xlsx`</w:t>
      </w:r>
      <w:r>
        <w:t xml:space="preserve"> (column mapping when headers differ) and set</w:t>
      </w:r>
    </w:p>
    <w:p>
      <w:r>
        <w:t>tolerances (</w:t>
      </w:r>
      <w:r>
        <w:rPr>
          <w:rFonts w:ascii="Consolas" w:hAnsi="Consolas"/>
        </w:rPr>
        <w:t>Move tol</w:t>
      </w:r>
      <w:r>
        <w:t xml:space="preserve"> default 0.01 mm, </w:t>
      </w:r>
      <w:r>
        <w:rPr>
          <w:rFonts w:ascii="Consolas" w:hAnsi="Consolas"/>
        </w:rPr>
        <w:t>Rotation tol</w:t>
      </w:r>
      <w:r>
        <w:t xml:space="preserve"> default 1.0°, remembered in config).</w:t>
      </w:r>
    </w:p>
    <w:p>
      <w:pPr>
        <w:pStyle w:val="ListNumber"/>
      </w:pPr>
      <w:r>
        <w:t>Browse the result groups **Added / Removed / Moved / MPN changed /</w:t>
      </w:r>
    </w:p>
    <w:p>
      <w:r>
        <w:t xml:space="preserve">Duplicates** with </w:t>
      </w:r>
      <w:r>
        <w:rPr>
          <w:rFonts w:ascii="Consolas" w:hAnsi="Consolas"/>
        </w:rPr>
        <w:t>Designator | Old | New | Δ</w:t>
      </w:r>
      <w:r>
        <w:t xml:space="preserve"> rows and </w:t>
      </w:r>
      <w:r>
        <w:rPr>
          <w:rFonts w:ascii="Consolas" w:hAnsi="Consolas"/>
        </w:rPr>
        <w:t>+A −R ~M ⇄P ⧉D</w:t>
      </w:r>
      <w:r>
        <w:t xml:space="preserve"> counts. The header shows unique-code counts on both sides, so a raw total mismatch with empty Added/Removed means duplicated rows — listed explicitly under Duplicates (</w:t>
      </w:r>
      <w:r>
        <w:rPr>
          <w:rFonts w:ascii="Consolas" w:hAnsi="Consolas"/>
        </w:rPr>
        <w:t>Designator | Old/New | ×count</w:t>
      </w:r>
      <w:r>
        <w:t>). Clicking a row selects it in the main table (and Gerber View when open).</w:t>
      </w:r>
    </w:p>
    <w:p>
      <w:pPr>
        <w:pStyle w:val="ListNumber"/>
      </w:pPr>
      <w:r>
        <w:rPr>
          <w:b/>
        </w:rPr>
        <w:t>Apply to current session</w:t>
      </w:r>
      <w:r>
        <w:t xml:space="preserve"> (confirm dialog with summary + optional</w:t>
      </w:r>
    </w:p>
    <w:p>
      <w:r>
        <w:t xml:space="preserve">one-click ECO report export): added rows arrive as </w:t>
      </w:r>
      <w:r>
        <w:rPr>
          <w:rFonts w:ascii="Consolas" w:hAnsi="Consolas"/>
        </w:rPr>
        <w:t>Pending</w:t>
      </w:r>
      <w:r>
        <w:t xml:space="preserve"> with </w:t>
      </w:r>
      <w:r>
        <w:rPr>
          <w:rFonts w:ascii="Consolas" w:hAnsi="Consolas"/>
        </w:rPr>
        <w:t>Import</w:t>
      </w:r>
      <w:r>
        <w:t xml:space="preserve"> history; removed rows are kept with remark </w:t>
      </w:r>
      <w:r>
        <w:rPr>
          <w:rFonts w:ascii="Consolas" w:hAnsi="Consolas"/>
        </w:rPr>
        <w:t>ECO removed</w:t>
      </w:r>
      <w:r>
        <w:t xml:space="preserve">; moved rows take the new coordinates, reset to </w:t>
      </w:r>
      <w:r>
        <w:rPr>
          <w:rFonts w:ascii="Consolas" w:hAnsi="Consolas"/>
        </w:rPr>
        <w:t>Pending</w:t>
      </w:r>
      <w:r>
        <w:t xml:space="preserve"> with </w:t>
      </w:r>
      <w:r>
        <w:rPr>
          <w:rFonts w:ascii="Consolas" w:hAnsi="Consolas"/>
        </w:rPr>
        <w:t>Edit</w:t>
      </w:r>
      <w:r>
        <w:t xml:space="preserve"> history; MPN changes log </w:t>
      </w:r>
      <w:r>
        <w:rPr>
          <w:rFonts w:ascii="Consolas" w:hAnsi="Consolas"/>
        </w:rPr>
        <w:t>ECO</w:t>
      </w:r>
      <w:r>
        <w:t xml:space="preserve"> history. The whole batch is one undo step.</w:t>
      </w:r>
    </w:p>
    <w:p>
      <w:pPr>
        <w:pStyle w:val="ListNumber"/>
      </w:pPr>
      <w:r>
        <w:rPr>
          <w:b/>
        </w:rPr>
        <w:t>Export ECO Report</w:t>
      </w:r>
      <w:r>
        <w:t xml:space="preserve"> (</w:t>
      </w:r>
      <w:r>
        <w:rPr>
          <w:rFonts w:ascii="Consolas" w:hAnsi="Consolas"/>
        </w:rPr>
        <w:t>.xlsx</w:t>
      </w:r>
      <w:r>
        <w:t xml:space="preserve">, single </w:t>
      </w:r>
      <w:r>
        <w:rPr>
          <w:rFonts w:ascii="Consolas" w:hAnsi="Consolas"/>
        </w:rPr>
        <w:t>ECO Diff</w:t>
      </w:r>
      <w:r>
        <w:t xml:space="preserve"> sheet with a Group</w:t>
      </w:r>
    </w:p>
    <w:p>
      <w:r>
        <w:t>column) any time from the result dialog.</w:t>
      </w:r>
    </w:p>
    <w:p>
      <w:pPr>
        <w:pStyle w:val="Heading2"/>
      </w:pPr>
      <w:r>
        <w:t>17. PCB Info</w:t>
      </w:r>
    </w:p>
    <w:p>
      <w:r>
        <w:rPr>
          <w:b/>
        </w:rPr>
        <w:t>Tools → PCB Info...</w:t>
      </w:r>
      <w:r>
        <w:t xml:space="preserve"> stores board width/height, working area, position, thickness, and three Boc fiducial coordinates.</w:t>
      </w:r>
    </w:p>
    <w:p>
      <w:pPr>
        <w:pStyle w:val="ListBullet"/>
      </w:pPr>
      <w:r>
        <w:t>Place the mouse in CAM350 and press the shown hotkey to auto-fill</w:t>
      </w:r>
    </w:p>
    <w:p>
      <w:r>
        <w:t xml:space="preserve">Boc 1 → Boc 2 → Boc 3. </w:t>
      </w:r>
      <w:r>
        <w:rPr>
          <w:b/>
        </w:rPr>
        <w:t>Save</w:t>
      </w:r>
      <w:r>
        <w:t xml:space="preserve"> appears once enough data exists.</w:t>
      </w:r>
    </w:p>
    <w:p>
      <w:pPr>
        <w:pStyle w:val="ListBullet"/>
      </w:pPr>
      <w:r>
        <w:t>Data persists in its own table and is included in sessions and the fixed</w:t>
      </w:r>
    </w:p>
    <w:p>
      <w:r>
        <w:t xml:space="preserve">PickPlace export. </w:t>
      </w:r>
      <w:r>
        <w:rPr>
          <w:b/>
        </w:rPr>
        <w:t>Reset</w:t>
      </w:r>
      <w:r>
        <w:t xml:space="preserve"> restores defaults after confirmation.</w:t>
      </w:r>
    </w:p>
    <w:p>
      <w:pPr>
        <w:pStyle w:val="Heading2"/>
      </w:pPr>
      <w:r>
        <w:t>18. Settings</w:t>
      </w:r>
    </w:p>
    <w:p>
      <w:r>
        <w:rPr>
          <w:b/>
        </w:rPr>
        <w:t>Tools → Settings</w:t>
      </w:r>
      <w:r>
        <w:t xml:space="preserve">: CAM350 window title, jump delay, captured X/Y/Go/Rotate positions, theme (Light/Dark — toolbar icons and title bar repaint), language (English/Vietnamese — rebuilds menus/toolbar), </w:t>
      </w:r>
      <w:r>
        <w:rPr>
          <w:b/>
        </w:rPr>
        <w:t>Run Calibration Wizard</w:t>
      </w:r>
      <w:r>
        <w:t xml:space="preserve">, </w:t>
      </w:r>
      <w:r>
        <w:rPr>
          <w:b/>
        </w:rPr>
        <w:t>Test CAM350 Connection</w:t>
      </w:r>
      <w:r>
        <w:t xml:space="preserve">, </w:t>
      </w:r>
      <w:r>
        <w:rPr>
          <w:b/>
        </w:rPr>
        <w:t>Test Jump</w:t>
      </w:r>
      <w:r>
        <w:t xml:space="preserve">, </w:t>
      </w:r>
      <w:r>
        <w:rPr>
          <w:b/>
        </w:rPr>
        <w:t>Reset Configuration</w:t>
      </w:r>
      <w:r>
        <w:t>, Save/Cancel. Language and theme apply immediately without losing records.</w:t>
      </w:r>
    </w:p>
    <w:p>
      <w:pPr>
        <w:pStyle w:val="Heading2"/>
      </w:pPr>
      <w:r>
        <w:t>19. Sessions</w:t>
      </w:r>
    </w:p>
    <w:p>
      <w:pPr>
        <w:pStyle w:val="ListBullet"/>
      </w:pPr>
      <w:r>
        <w:rPr>
          <w:b/>
        </w:rPr>
        <w:t>File → New / Open / Save / Save As</w:t>
      </w:r>
      <w:r>
        <w:t xml:space="preserve"> (`Ctrl+N / Ctrl+O / Ctrl+S /</w:t>
      </w:r>
    </w:p>
    <w:p>
      <w:r>
        <w:t>Ctrl+Shift+S</w:t>
      </w:r>
      <w:r>
        <w:rPr>
          <w:rFonts w:ascii="Consolas" w:hAnsi="Consolas"/>
        </w:rPr>
        <w:t xml:space="preserve">). Files use the </w:t>
      </w:r>
      <w:r>
        <w:t>.cam350review` JSON format (v8).</w:t>
      </w:r>
    </w:p>
    <w:p>
      <w:pPr>
        <w:pStyle w:val="ListBullet"/>
      </w:pPr>
      <w:r>
        <w:t>A session stores records (+ deleted audit rows), current index, PCB info,</w:t>
      </w:r>
    </w:p>
    <w:p>
      <w:r>
        <w:t>Gerber paths + embedded Gerber contents, Gerber view settings, column mapping, prescreen dismissals, panel config, the full history log, and the BOM rows + BOM source filename.</w:t>
      </w:r>
    </w:p>
    <w:p>
      <w:pPr>
        <w:pStyle w:val="ListBullet"/>
      </w:pPr>
      <w:r>
        <w:t>Old sessions load transparently (missing BOM/history keys yield empty views);</w:t>
      </w:r>
    </w:p>
    <w:p>
      <w:r>
        <w:t>missing source files fall back to embedded record data. The last session path is remembered in config.</w:t>
      </w:r>
    </w:p>
    <w:p>
      <w:pPr>
        <w:pStyle w:val="Heading2"/>
      </w:pPr>
      <w:r>
        <w:t>20. Export</w:t>
      </w:r>
    </w:p>
    <w:p>
      <w:r>
        <w:t>Both run in background threads with progress; success/failure is reported in the status bar and a message box.</w:t>
      </w:r>
    </w:p>
    <w:p>
      <w:pPr>
        <w:pStyle w:val="ListBullet"/>
      </w:pPr>
      <w:r>
        <w:rPr>
          <w:b/>
        </w:rPr>
        <w:t>Export Review Report</w:t>
      </w:r>
      <w:r>
        <w:t xml:space="preserve"> (</w:t>
      </w:r>
      <w:r>
        <w:rPr>
          <w:rFonts w:ascii="Consolas" w:hAnsi="Consolas"/>
        </w:rPr>
        <w:t>.xlsx</w:t>
      </w:r>
      <w:r>
        <w:t>): every record including old/new/aligned</w:t>
      </w:r>
    </w:p>
    <w:p>
      <w:r>
        <w:t>values, status, remark, and review time.</w:t>
      </w:r>
    </w:p>
    <w:p>
      <w:pPr>
        <w:pStyle w:val="ListBullet"/>
      </w:pPr>
      <w:r>
        <w:rPr>
          <w:b/>
        </w:rPr>
        <w:t>Export PickPlace Fixed</w:t>
      </w:r>
      <w:r>
        <w:t xml:space="preserve"> (</w:t>
      </w:r>
      <w:r>
        <w:rPr>
          <w:rFonts w:ascii="Consolas" w:hAnsi="Consolas"/>
        </w:rPr>
        <w:t>.csv</w:t>
      </w:r>
      <w:r>
        <w:t xml:space="preserve"> by default): corrected coordinates,</w:t>
      </w:r>
    </w:p>
    <w:p>
      <w:r>
        <w:t xml:space="preserve">original columns preserved, </w:t>
      </w:r>
      <w:r>
        <w:rPr>
          <w:rFonts w:ascii="Consolas" w:hAnsi="Consolas"/>
        </w:rPr>
        <w:t>Deleted</w:t>
      </w:r>
      <w:r>
        <w:t xml:space="preserve"> rows skipped, PCB info applied. On the toolbar, the </w:t>
      </w:r>
      <w:r>
        <w:rPr>
          <w:b/>
        </w:rPr>
        <w:t>Export</w:t>
      </w:r>
      <w:r>
        <w:t xml:space="preserve"> button always drops a menu with </w:t>
      </w:r>
      <w:r>
        <w:rPr>
          <w:rFonts w:ascii="Consolas" w:hAnsi="Consolas"/>
        </w:rPr>
        <w:t>PickPlace Fixed</w:t>
      </w:r>
      <w:r>
        <w:t xml:space="preserve"> and </w:t>
      </w:r>
      <w:r>
        <w:rPr>
          <w:rFonts w:ascii="Consolas" w:hAnsi="Consolas"/>
        </w:rPr>
        <w:t>BOM Fixed</w:t>
      </w:r>
      <w:r>
        <w:t xml:space="preserve"> (same items live under File → Export).</w:t>
      </w:r>
    </w:p>
    <w:p>
      <w:pPr>
        <w:pStyle w:val="ListBullet"/>
      </w:pPr>
      <w:r>
        <w:rPr>
          <w:b/>
        </w:rPr>
        <w:t>Export PickPlace Fixed Top / Bottom</w:t>
      </w:r>
      <w:r>
        <w:t xml:space="preserve"> (</w:t>
      </w:r>
      <w:r>
        <w:rPr>
          <w:rFonts w:ascii="Consolas" w:hAnsi="Consolas"/>
        </w:rPr>
        <w:t>.csv</w:t>
      </w:r>
      <w:r>
        <w:t>): byte-identical format to</w:t>
      </w:r>
    </w:p>
    <w:p>
      <w:r>
        <w:t>PickPlace Fixed, filtered to one layer (</w:t>
      </w:r>
      <w:r>
        <w:rPr>
          <w:rFonts w:ascii="Consolas" w:hAnsi="Consolas"/>
        </w:rPr>
        <w:t>Bot/Bottom/BottomLayer/...</w:t>
      </w:r>
      <w:r>
        <w:t xml:space="preserve"> → Bottom, everything else including empty → Top). Choosing an empty layer warns instead of writing an empty file.</w:t>
      </w:r>
    </w:p>
    <w:p>
      <w:pPr>
        <w:pStyle w:val="ListBullet"/>
      </w:pPr>
      <w:r>
        <w:rPr>
          <w:b/>
        </w:rPr>
        <w:t>Export BOM Fixed</w:t>
      </w:r>
      <w:r>
        <w:t xml:space="preserve"> (</w:t>
      </w:r>
      <w:r>
        <w:rPr>
          <w:rFonts w:ascii="Consolas" w:hAnsi="Consolas"/>
        </w:rPr>
        <w:t>.xlsx</w:t>
      </w:r>
      <w:r>
        <w:t>): the cleaned BOM table as shown in the BOM</w:t>
      </w:r>
    </w:p>
    <w:p>
      <w:r>
        <w:t>tab (</w:t>
      </w:r>
      <w:r>
        <w:rPr>
          <w:rFonts w:ascii="Consolas" w:hAnsi="Consolas"/>
        </w:rPr>
        <w:t>STT, Designator, MPN, Description, Quantity, Note, Missing Pickplace</w:t>
      </w:r>
      <w:r>
        <w:t>). Clicking it first asks for a report title (blank by default): the title merges across all columns in red Times New Roman 24, headers are light gray, everything is Times New Roman 13 with table borders, and only Bottom designators render red inside the Designator cell. Enabled once a BOM is loaded.</w:t>
      </w:r>
    </w:p>
    <w:p>
      <w:pPr>
        <w:pStyle w:val="Heading2"/>
      </w:pPr>
      <w:r>
        <w:t>21. Keyboard Shortcuts</w:t>
      </w:r>
    </w:p>
    <w:tbl>
      <w:tblPr>
        <w:tblStyle w:val="LightGrid-Accent1"/>
        <w:tblW w:type="auto" w:w="0"/>
        <w:jc w:val="center"/>
        <w:tblLook w:firstColumn="1" w:firstRow="1" w:lastColumn="0" w:lastRow="0" w:noHBand="0" w:noVBand="1" w:val="04A0"/>
      </w:tblPr>
      <w:tblGrid>
        <w:gridCol w:w="4677"/>
        <w:gridCol w:w="4677"/>
      </w:tblGrid>
      <w:tr>
        <w:tc>
          <w:tcPr>
            <w:tcW w:type="dxa" w:w="4677"/>
          </w:tcPr>
          <w:p>
            <w:r/>
            <w:r>
              <w:rPr>
                <w:b/>
              </w:rPr>
              <w:t>Action</w:t>
            </w:r>
          </w:p>
        </w:tc>
        <w:tc>
          <w:tcPr>
            <w:tcW w:type="dxa" w:w="4677"/>
          </w:tcPr>
          <w:p>
            <w:r/>
            <w:r>
              <w:rPr>
                <w:b/>
              </w:rPr>
              <w:t>Shortcut</w:t>
            </w:r>
          </w:p>
        </w:tc>
      </w:tr>
      <w:tr>
        <w:tc>
          <w:tcPr>
            <w:tcW w:type="dxa" w:w="4677"/>
          </w:tcPr>
          <w:p>
            <w:r>
              <w:t>Mark OK</w:t>
            </w:r>
          </w:p>
        </w:tc>
        <w:tc>
          <w:tcPr>
            <w:tcW w:type="dxa" w:w="4677"/>
          </w:tcPr>
          <w:p>
            <w:r>
              <w:t>Space</w:t>
            </w:r>
          </w:p>
        </w:tc>
      </w:tr>
      <w:tr>
        <w:tc>
          <w:tcPr>
            <w:tcW w:type="dxa" w:w="4677"/>
          </w:tcPr>
          <w:p>
            <w:r>
              <w:t>Edit</w:t>
            </w:r>
          </w:p>
        </w:tc>
        <w:tc>
          <w:tcPr>
            <w:tcW w:type="dxa" w:w="4677"/>
          </w:tcPr>
          <w:p>
            <w:r>
              <w:t>Ctrl+E</w:t>
            </w:r>
          </w:p>
        </w:tc>
      </w:tr>
      <w:tr>
        <w:tc>
          <w:tcPr>
            <w:tcW w:type="dxa" w:w="4677"/>
          </w:tcPr>
          <w:p>
            <w:r>
              <w:t>Previous / Next</w:t>
            </w:r>
          </w:p>
        </w:tc>
        <w:tc>
          <w:tcPr>
            <w:tcW w:type="dxa" w:w="4677"/>
          </w:tcPr>
          <w:p>
            <w:r>
              <w:t>↑ / ↓</w:t>
            </w:r>
          </w:p>
        </w:tc>
      </w:tr>
      <w:tr>
        <w:tc>
          <w:tcPr>
            <w:tcW w:type="dxa" w:w="4677"/>
          </w:tcPr>
          <w:p>
            <w:r>
              <w:t>Focus search</w:t>
            </w:r>
          </w:p>
        </w:tc>
        <w:tc>
          <w:tcPr>
            <w:tcW w:type="dxa" w:w="4677"/>
          </w:tcPr>
          <w:p>
            <w:r>
              <w:t>Ctrl+F</w:t>
            </w:r>
          </w:p>
        </w:tc>
      </w:tr>
      <w:tr>
        <w:tc>
          <w:tcPr>
            <w:tcW w:type="dxa" w:w="4677"/>
          </w:tcPr>
          <w:p>
            <w:r>
              <w:t>New / Open / Save session</w:t>
            </w:r>
          </w:p>
        </w:tc>
        <w:tc>
          <w:tcPr>
            <w:tcW w:type="dxa" w:w="4677"/>
          </w:tcPr>
          <w:p>
            <w:r>
              <w:t>Ctrl+N / Ctrl+O / Ctrl+S</w:t>
            </w:r>
          </w:p>
        </w:tc>
      </w:tr>
      <w:tr>
        <w:tc>
          <w:tcPr>
            <w:tcW w:type="dxa" w:w="4677"/>
          </w:tcPr>
          <w:p>
            <w:r>
              <w:t>Save session as</w:t>
            </w:r>
          </w:p>
        </w:tc>
        <w:tc>
          <w:tcPr>
            <w:tcW w:type="dxa" w:w="4677"/>
          </w:tcPr>
          <w:p>
            <w:r>
              <w:t>Ctrl+Shift+S</w:t>
            </w:r>
          </w:p>
        </w:tc>
      </w:tr>
      <w:tr>
        <w:tc>
          <w:tcPr>
            <w:tcW w:type="dxa" w:w="4677"/>
          </w:tcPr>
          <w:p>
            <w:r>
              <w:t>Open PickPlace file</w:t>
            </w:r>
          </w:p>
        </w:tc>
        <w:tc>
          <w:tcPr>
            <w:tcW w:type="dxa" w:w="4677"/>
          </w:tcPr>
          <w:p>
            <w:r>
              <w:t>Ctrl+W</w:t>
            </w:r>
          </w:p>
        </w:tc>
      </w:tr>
      <w:tr>
        <w:tc>
          <w:tcPr>
            <w:tcW w:type="dxa" w:w="4677"/>
          </w:tcPr>
          <w:p>
            <w:r>
              <w:t>Undo / Redo</w:t>
            </w:r>
          </w:p>
        </w:tc>
        <w:tc>
          <w:tcPr>
            <w:tcW w:type="dxa" w:w="4677"/>
          </w:tcPr>
          <w:p>
            <w:r>
              <w:t>Ctrl+Z / Ctrl+Shift+Z</w:t>
            </w:r>
          </w:p>
        </w:tc>
      </w:tr>
    </w:tbl>
    <w:p>
      <w:pPr>
        <w:pStyle w:val="Heading2"/>
      </w:pPr>
      <w:r>
        <w:t>22. Troubleshooting and FAQ</w:t>
      </w:r>
    </w:p>
    <w:tbl>
      <w:tblPr>
        <w:tblStyle w:val="LightGrid-Accent1"/>
        <w:tblW w:type="auto" w:w="0"/>
        <w:jc w:val="center"/>
        <w:tblLook w:firstColumn="1" w:firstRow="1" w:lastColumn="0" w:lastRow="0" w:noHBand="0" w:noVBand="1" w:val="04A0"/>
      </w:tblPr>
      <w:tblGrid>
        <w:gridCol w:w="4677"/>
        <w:gridCol w:w="4677"/>
      </w:tblGrid>
      <w:tr>
        <w:tc>
          <w:tcPr>
            <w:tcW w:type="dxa" w:w="4677"/>
          </w:tcPr>
          <w:p>
            <w:r/>
            <w:r>
              <w:rPr>
                <w:b/>
              </w:rPr>
              <w:t>Symptom</w:t>
            </w:r>
          </w:p>
        </w:tc>
        <w:tc>
          <w:tcPr>
            <w:tcW w:type="dxa" w:w="4677"/>
          </w:tcPr>
          <w:p>
            <w:r/>
            <w:r>
              <w:rPr>
                <w:b/>
              </w:rPr>
              <w:t>Cause → Fix</w:t>
            </w:r>
          </w:p>
        </w:tc>
      </w:tr>
      <w:tr>
        <w:tc>
          <w:tcPr>
            <w:tcW w:type="dxa" w:w="4677"/>
          </w:tcPr>
          <w:p>
            <w:r>
              <w:t>Jump lands in the wrong field</w:t>
            </w:r>
          </w:p>
        </w:tc>
        <w:tc>
          <w:tcPr>
            <w:tcW w:type="dxa" w:w="4677"/>
          </w:tcPr>
          <w:p>
            <w:r>
              <w:t>Bad calibration → re-run Calibration Wizard, then Test Jump</w:t>
            </w:r>
          </w:p>
        </w:tc>
      </w:tr>
      <w:tr>
        <w:tc>
          <w:tcPr>
            <w:tcW w:type="dxa" w:w="4677"/>
          </w:tcPr>
          <w:p>
            <w:r>
              <w:t>CAM350 window not found</w:t>
            </w:r>
          </w:p>
        </w:tc>
        <w:tc>
          <w:tcPr>
            <w:tcW w:type="dxa" w:w="4677"/>
          </w:tcPr>
          <w:p>
            <w:r>
              <w:t>Wrong title or minimized → Detect title again, restore the window</w:t>
            </w:r>
          </w:p>
        </w:tc>
      </w:tr>
      <w:tr>
        <w:tc>
          <w:tcPr>
            <w:tcW w:type="dxa" w:w="4677"/>
          </w:tcPr>
          <w:p>
            <w:r>
              <w:t>Macro fails / no origin</w:t>
            </w:r>
          </w:p>
        </w:tc>
        <w:tc>
          <w:tcPr>
            <w:tcW w:type="dxa" w:w="4677"/>
          </w:tcPr>
          <w:p>
            <w:r>
              <w:t>CAM350 not in mm, or wrong layer → set mm units, pick Top/Bottom correctly</w:t>
            </w:r>
          </w:p>
        </w:tc>
      </w:tr>
      <w:tr>
        <w:tc>
          <w:tcPr>
            <w:tcW w:type="dxa" w:w="4677"/>
          </w:tcPr>
          <w:p>
            <w:r>
              <w:t>No numeric value in CAM350 X/Y field</w:t>
            </w:r>
          </w:p>
        </w:tc>
        <w:tc>
          <w:tcPr>
            <w:tcW w:type="dxa" w:w="4677"/>
          </w:tcPr>
          <w:p>
            <w:r>
              <w:t>Clipboard/field unreadable → click the field once, retry</w:t>
            </w:r>
          </w:p>
        </w:tc>
      </w:tr>
      <w:tr>
        <w:tc>
          <w:tcPr>
            <w:tcW w:type="dxa" w:w="4677"/>
          </w:tcPr>
          <w:p>
            <w:r>
              <w:t>Old session has empty history</w:t>
            </w:r>
          </w:p>
        </w:tc>
        <w:tc>
          <w:tcPr>
            <w:tcW w:type="dxa" w:w="4677"/>
          </w:tcPr>
          <w:p>
            <w:r>
              <w:t>Saved before v2.2 → history starts fresh after upgrade, then persists as v8</w:t>
            </w:r>
          </w:p>
        </w:tc>
      </w:tr>
      <w:tr>
        <w:tc>
          <w:tcPr>
            <w:tcW w:type="dxa" w:w="4677"/>
          </w:tcPr>
          <w:p>
            <w:r>
              <w:t>BOM tab empty after opening an old session</w:t>
            </w:r>
          </w:p>
        </w:tc>
        <w:tc>
          <w:tcPr>
            <w:tcW w:type="dxa" w:w="4677"/>
          </w:tcPr>
          <w:p>
            <w:r>
              <w:t>Sessions saved before BOM support carry no bom_rows → re-open the BOM file</w:t>
            </w:r>
          </w:p>
        </w:tc>
      </w:tr>
      <w:tr>
        <w:tc>
          <w:tcPr>
            <w:tcW w:type="dxa" w:w="4677"/>
          </w:tcPr>
          <w:p>
            <w:r>
              <w:t>Fill MPN finds nothing</w:t>
            </w:r>
          </w:p>
        </w:tc>
        <w:tc>
          <w:tcPr>
            <w:tcW w:type="dxa" w:w="4677"/>
          </w:tcPr>
          <w:p>
            <w:r>
              <w:t>PickPlace MPN cells already filled, or no BOM designator matches (check cleaning/prefix)</w:t>
            </w:r>
          </w:p>
        </w:tc>
      </w:tr>
      <w:tr>
        <w:tc>
          <w:tcPr>
            <w:tcW w:type="dxa" w:w="4677"/>
          </w:tcPr>
          <w:p>
            <w:r>
              <w:t>History shows only one edit</w:t>
            </w:r>
          </w:p>
        </w:tc>
        <w:tc>
          <w:tcPr>
            <w:tcW w:type="dxa" w:w="4677"/>
          </w:tcPr>
          <w:p>
            <w:r>
              <w:t>You are on an old build → upgrade; current log is append-only per (designator, block)</w:t>
            </w:r>
          </w:p>
        </w:tc>
      </w:tr>
      <w:tr>
        <w:tc>
          <w:tcPr>
            <w:tcW w:type="dxa" w:w="4677"/>
          </w:tcPr>
          <w:p>
            <w:r>
              <w:t>Session file is empty</w:t>
            </w:r>
          </w:p>
        </w:tc>
        <w:tc>
          <w:tcPr>
            <w:tcW w:type="dxa" w:w="4677"/>
          </w:tcPr>
          <w:p>
            <w:r>
              <w:t>Corrupt/empty .cam350review → re-open the source .xlsx</w:t>
            </w:r>
          </w:p>
        </w:tc>
      </w:tr>
      <w:tr>
        <w:tc>
          <w:tcPr>
            <w:tcW w:type="dxa" w:w="4677"/>
          </w:tcPr>
          <w:p>
            <w:r>
              <w:t>App already running blocks installer</w:t>
            </w:r>
          </w:p>
        </w:tc>
        <w:tc>
          <w:tcPr>
            <w:tcW w:type="dxa" w:w="4677"/>
          </w:tcPr>
          <w:p>
            <w:r>
              <w:t>Single-instance mutex → close the app or let the installer close it</w:t>
            </w:r>
          </w:p>
        </w:tc>
      </w:tr>
    </w:tbl>
    <w:p>
      <w:pPr>
        <w:pStyle w:val="Heading2"/>
      </w:pPr>
      <w:r>
        <w:t>23. Appendix (File Formats and Data Locations)</w:t>
      </w:r>
    </w:p>
    <w:p>
      <w:pPr>
        <w:pStyle w:val="ListBullet"/>
      </w:pPr>
      <w:r>
        <w:t xml:space="preserve">Runtime dir: </w:t>
      </w:r>
      <w:r>
        <w:rPr>
          <w:rFonts w:ascii="Consolas" w:hAnsi="Consolas"/>
        </w:rPr>
        <w:t>%APPDATA%\CAM350_Review\</w:t>
      </w:r>
      <w:r>
        <w:t xml:space="preserve"> (</w:t>
      </w:r>
      <w:r>
        <w:rPr>
          <w:rFonts w:ascii="Consolas" w:hAnsi="Consolas"/>
        </w:rPr>
        <w:t>config.json</w:t>
      </w:r>
      <w:r>
        <w:t xml:space="preserve">, </w:t>
      </w:r>
      <w:r>
        <w:rPr>
          <w:rFonts w:ascii="Consolas" w:hAnsi="Consolas"/>
        </w:rPr>
        <w:t>cam350_review.db</w:t>
      </w:r>
      <w:r>
        <w:t>,</w:t>
      </w:r>
    </w:p>
    <w:p>
      <w:r>
        <w:rPr>
          <w:rFonts w:ascii="Consolas" w:hAnsi="Consolas"/>
        </w:rPr>
        <w:t>error.log</w:t>
      </w:r>
      <w:r>
        <w:t xml:space="preserve">, </w:t>
      </w:r>
      <w:r>
        <w:rPr>
          <w:rFonts w:ascii="Consolas" w:hAnsi="Consolas"/>
        </w:rPr>
        <w:t>perf.log</w:t>
      </w:r>
      <w:r>
        <w:t xml:space="preserve">, </w:t>
      </w:r>
      <w:r>
        <w:rPr>
          <w:rFonts w:ascii="Consolas" w:hAnsi="Consolas"/>
        </w:rPr>
        <w:t>tmp_gerber/</w:t>
      </w:r>
      <w:r>
        <w:t>).</w:t>
      </w:r>
    </w:p>
    <w:p>
      <w:pPr>
        <w:pStyle w:val="ListBullet"/>
      </w:pPr>
      <w:r>
        <w:t xml:space="preserve">SQLite tables: </w:t>
      </w:r>
      <w:r>
        <w:rPr>
          <w:rFonts w:ascii="Consolas" w:hAnsi="Consolas"/>
        </w:rPr>
        <w:t>review</w:t>
      </w:r>
      <w:r>
        <w:t xml:space="preserve"> (one row per component), </w:t>
      </w:r>
      <w:r>
        <w:rPr>
          <w:rFonts w:ascii="Consolas" w:hAnsi="Consolas"/>
        </w:rPr>
        <w:t>component_history</w:t>
      </w:r>
    </w:p>
    <w:p>
      <w:r>
        <w:t>(</w:t>
      </w:r>
      <w:r>
        <w:rPr>
          <w:rFonts w:ascii="Consolas" w:hAnsi="Consolas"/>
        </w:rPr>
        <w:t>designator, block, action, old/new x/y/rotation, mpn_old/new, remark, created_at</w:t>
      </w:r>
      <w:r>
        <w:t xml:space="preserve"> + </w:t>
      </w:r>
      <w:r>
        <w:rPr>
          <w:rFonts w:ascii="Consolas" w:hAnsi="Consolas"/>
        </w:rPr>
        <w:t>(designator, block, id DESC)</w:t>
      </w:r>
      <w:r>
        <w:t xml:space="preserve"> index), </w:t>
      </w:r>
      <w:r>
        <w:rPr>
          <w:rFonts w:ascii="Consolas" w:hAnsi="Consolas"/>
        </w:rPr>
        <w:t>pcb_info</w:t>
      </w:r>
      <w:r>
        <w:t xml:space="preserve"> (single row </w:t>
      </w:r>
      <w:r>
        <w:rPr>
          <w:rFonts w:ascii="Consolas" w:hAnsi="Consolas"/>
        </w:rPr>
        <w:t>id=1</w:t>
      </w:r>
      <w:r>
        <w:t>).</w:t>
      </w:r>
    </w:p>
    <w:p>
      <w:pPr>
        <w:pStyle w:val="ListBullet"/>
      </w:pPr>
      <w:r>
        <w:t>Session JSON keys: `version, source_file, current_index, records, pcb_info,</w:t>
      </w:r>
    </w:p>
    <w:p>
      <w:r>
        <w:t>gerberGko/Gtp/Gbp/Gto/Gbo, gerber_view, column_mapping, gerber_files, prescreen_dismissed, prescreen_ctx, panel_config, history, bom_rows, bom_source_file`.</w:t>
      </w:r>
    </w:p>
    <w:p>
      <w:pPr>
        <w:pStyle w:val="ListBullet"/>
      </w:pPr>
      <w:r>
        <w:t xml:space="preserve">Installer: </w:t>
      </w:r>
      <w:r>
        <w:rPr>
          <w:rFonts w:ascii="Consolas" w:hAnsi="Consolas"/>
        </w:rPr>
        <w:t>%ProgramFiles%\CAM350 Review Assistant</w:t>
      </w:r>
      <w:r>
        <w:t>, AppId-shared upgrades,</w:t>
      </w:r>
    </w:p>
    <w:p>
      <w:r>
        <w:rPr>
          <w:rFonts w:ascii="Consolas" w:hAnsi="Consolas"/>
        </w:rPr>
        <w:t>CAM350ReviewMutex</w:t>
      </w:r>
      <w:r>
        <w:t xml:space="preserve"> for close-during-install.</w:t>
      </w:r>
    </w:p>
    <w:p>
      <w:pPr>
        <w:pStyle w:val="ListBullet"/>
      </w:pPr>
      <w:r>
        <w:t xml:space="preserve">Print: this guide targets </w:t>
      </w:r>
      <w:r>
        <w:rPr>
          <w:b/>
        </w:rPr>
        <w:t>A4 portrait, 20 mm margins, 11 pt</w:t>
      </w:r>
      <w:r>
        <w:t xml:space="preserve"> (see</w:t>
      </w:r>
    </w:p>
    <w:p>
      <w:r>
        <w:rPr>
          <w:rFonts w:ascii="Consolas" w:hAnsi="Consolas"/>
        </w:rPr>
        <w:t>exports/USER_GUIDE_A4.pdf</w:t>
      </w:r>
      <w:r>
        <w:t xml:space="preserve"> / </w:t>
      </w:r>
      <w:r>
        <w:rPr>
          <w:rFonts w:ascii="Consolas" w:hAnsi="Consolas"/>
        </w:rPr>
        <w:t>.docx</w:t>
      </w:r>
      <w:r>
        <w:t>).</w:t>
      </w:r>
    </w:p>
    <w:p>
      <w:pPr>
        <w:pStyle w:val="Heading2"/>
      </w:pPr>
      <w:r>
        <w:t>24. Contact</w:t>
      </w:r>
    </w:p>
    <w:p>
      <w:r>
        <w:t xml:space="preserve">Created by Nguyễn Hải Đăng — Email: haidang34821@gmail.com — Phone: +84908799042. Include your </w:t>
      </w:r>
      <w:r>
        <w:rPr>
          <w:rFonts w:ascii="Consolas" w:hAnsi="Consolas"/>
        </w:rPr>
        <w:t>error.log</w:t>
      </w:r>
      <w:r>
        <w:t xml:space="preserve"> tail and the failing </w:t>
      </w:r>
      <w:r>
        <w:rPr>
          <w:rFonts w:ascii="Consolas" w:hAnsi="Consolas"/>
        </w:rPr>
        <w:t>.cam350review</w:t>
      </w:r>
      <w:r>
        <w:t>/</w:t>
      </w:r>
      <w:r>
        <w:rPr>
          <w:rFonts w:ascii="Consolas" w:hAnsi="Consolas"/>
        </w:rPr>
        <w:t>.xlsx</w:t>
      </w:r>
      <w:r>
        <w:t xml:space="preserve"> sample (redacted) when reporting issues.</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left"/>
      </w:tabs>
    </w:pPr>
    <w:r>
      <w:t>CAM350 Review Assistant v2.2.3 — User Guide</w:t>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293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29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