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866"/>
        <w:gridCol w:w="3209"/>
        <w:gridCol w:w="4763"/>
        <w:gridCol w:w="516"/>
      </w:tblGrid>
      <w:tr w:rsidR="00200477" w:rsidRPr="00002972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Pr="00002972" w:rsidRDefault="00200477" w:rsidP="00277928">
            <w:pPr>
              <w:pStyle w:val="TestTableHeader"/>
            </w:pPr>
            <w:r>
              <w:t xml:space="preserve">Test </w:t>
            </w:r>
            <w:r w:rsidR="00996D6A">
              <w:t xml:space="preserve">operations for </w:t>
            </w:r>
            <w:r w:rsidR="00277928">
              <w:t>displaying bike rack as a tabular data</w:t>
            </w:r>
          </w:p>
        </w:tc>
      </w:tr>
      <w:tr w:rsidR="00200477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Default="002467AE" w:rsidP="00660B4F">
            <w:pPr>
              <w:pStyle w:val="TestTableHeader"/>
            </w:pPr>
            <w:r>
              <w:t xml:space="preserve">Test </w:t>
            </w:r>
            <w:r w:rsidR="00660B4F">
              <w:t>tables are visible</w:t>
            </w:r>
          </w:p>
        </w:tc>
      </w:tr>
      <w:tr w:rsidR="00B60127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101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5093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2467AE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2467AE" w:rsidRPr="007D3EF3" w:rsidRDefault="002467AE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01" w:type="dxa"/>
            <w:shd w:val="clear" w:color="auto" w:fill="auto"/>
          </w:tcPr>
          <w:p w:rsidR="00F94192" w:rsidRDefault="005C7C01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Using a browser of your choice, go to this URL: </w:t>
            </w:r>
          </w:p>
          <w:p w:rsidR="005C7C01" w:rsidRDefault="006A7919" w:rsidP="00F94192">
            <w:pPr>
              <w:pStyle w:val="TestTableHeader"/>
              <w:jc w:val="left"/>
              <w:rPr>
                <w:b w:val="0"/>
              </w:rPr>
            </w:pPr>
            <w:hyperlink r:id="rId8" w:history="1">
              <w:r w:rsidRPr="007033E5">
                <w:rPr>
                  <w:rStyle w:val="a6"/>
                  <w:b w:val="0"/>
                </w:rPr>
                <w:t>http://1-dot-sanghyeokpark124.appspot.com/</w:t>
              </w:r>
            </w:hyperlink>
          </w:p>
          <w:p w:rsidR="005C7C01" w:rsidRDefault="005C7C01" w:rsidP="00F94192">
            <w:pPr>
              <w:pStyle w:val="TestTableHeader"/>
              <w:jc w:val="left"/>
              <w:rPr>
                <w:b w:val="0"/>
              </w:rPr>
            </w:pPr>
          </w:p>
          <w:p w:rsidR="005C7C01" w:rsidRPr="007D3EF3" w:rsidRDefault="000E0FEF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Log in using Gmail accounts</w:t>
            </w:r>
            <w:r w:rsidR="005C7C01">
              <w:rPr>
                <w:b w:val="0"/>
              </w:rPr>
              <w:t>.</w:t>
            </w:r>
          </w:p>
        </w:tc>
        <w:tc>
          <w:tcPr>
            <w:tcW w:w="5093" w:type="dxa"/>
            <w:shd w:val="clear" w:color="auto" w:fill="auto"/>
          </w:tcPr>
          <w:p w:rsidR="002467AE" w:rsidRDefault="00630BF6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 successful login,</w:t>
            </w:r>
            <w:r w:rsidR="00170C73">
              <w:rPr>
                <w:b w:val="0"/>
              </w:rPr>
              <w:t xml:space="preserve"> to the </w:t>
            </w:r>
            <w:r w:rsidR="00277928">
              <w:rPr>
                <w:b w:val="0"/>
              </w:rPr>
              <w:t xml:space="preserve">right </w:t>
            </w:r>
            <w:r w:rsidR="00170C73">
              <w:rPr>
                <w:b w:val="0"/>
              </w:rPr>
              <w:t>half of the screen, there is a tab-like widget that contains two tabs:</w:t>
            </w: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first tab contains the table that displays all visible bike rack locations on the map.</w:t>
            </w: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</w:p>
          <w:p w:rsidR="00170C73" w:rsidRDefault="00170C7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second tab contains a table that will display all favorite bike racks locations marked by the user.</w:t>
            </w:r>
          </w:p>
          <w:p w:rsidR="00170C73" w:rsidRPr="007D3EF3" w:rsidRDefault="00170C73" w:rsidP="002F1F13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2467AE" w:rsidRPr="007D3EF3" w:rsidRDefault="002467AE" w:rsidP="00E34186">
            <w:pPr>
              <w:pStyle w:val="TestTableHeader"/>
              <w:rPr>
                <w:b w:val="0"/>
              </w:rPr>
            </w:pPr>
          </w:p>
        </w:tc>
      </w:tr>
      <w:tr w:rsidR="000112A1" w:rsidRPr="007D3EF3" w:rsidTr="00D35834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0112A1" w:rsidRPr="000112A1" w:rsidRDefault="00277928" w:rsidP="00E34186">
            <w:pPr>
              <w:pStyle w:val="TestTableHeader"/>
            </w:pPr>
            <w:r>
              <w:t>Test table data is updated in the table</w:t>
            </w:r>
          </w:p>
        </w:tc>
      </w:tr>
      <w:tr w:rsidR="003C6CC8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3C6CC8" w:rsidRPr="007D3EF3" w:rsidRDefault="003C6CC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01" w:type="dxa"/>
            <w:shd w:val="clear" w:color="auto" w:fill="auto"/>
          </w:tcPr>
          <w:p w:rsidR="003C6CC8" w:rsidRDefault="00FD3D45" w:rsidP="00F94192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>Log in as admin accounts.</w:t>
            </w:r>
          </w:p>
          <w:p w:rsidR="003C6CC8" w:rsidRPr="003C6CC8" w:rsidRDefault="003C6CC8" w:rsidP="00F94192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>Ensure that there is no loaded data.</w:t>
            </w:r>
          </w:p>
        </w:tc>
        <w:tc>
          <w:tcPr>
            <w:tcW w:w="5093" w:type="dxa"/>
            <w:shd w:val="clear" w:color="auto" w:fill="auto"/>
          </w:tcPr>
          <w:p w:rsidR="003C6CC8" w:rsidRPr="003C6CC8" w:rsidRDefault="003C6CC8" w:rsidP="00F447F6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The table displays no bike rack data. When “load data” button is pressed,</w:t>
            </w:r>
            <w:r w:rsidR="003926CC">
              <w:rPr>
                <w:rFonts w:eastAsia="맑은 고딕"/>
                <w:b w:val="0"/>
                <w:lang w:eastAsia="ko-KR"/>
              </w:rPr>
              <w:t xml:space="preserve"> all the parsed bike rack data </w:t>
            </w:r>
            <w:bookmarkStart w:id="0" w:name="_GoBack"/>
            <w:bookmarkEnd w:id="0"/>
            <w:r>
              <w:rPr>
                <w:rFonts w:eastAsia="맑은 고딕"/>
                <w:b w:val="0"/>
                <w:lang w:eastAsia="ko-KR"/>
              </w:rPr>
              <w:t>should be loaded in to the table</w:t>
            </w:r>
            <w:r w:rsidR="00551470">
              <w:rPr>
                <w:rFonts w:eastAsia="맑은 고딕"/>
                <w:b w:val="0"/>
                <w:lang w:eastAsia="ko-KR"/>
              </w:rPr>
              <w:t>.</w:t>
            </w:r>
          </w:p>
        </w:tc>
        <w:tc>
          <w:tcPr>
            <w:tcW w:w="516" w:type="dxa"/>
            <w:shd w:val="clear" w:color="auto" w:fill="auto"/>
          </w:tcPr>
          <w:p w:rsidR="003C6CC8" w:rsidRPr="007D3EF3" w:rsidRDefault="003C6CC8" w:rsidP="00E34186">
            <w:pPr>
              <w:pStyle w:val="TestTableHeader"/>
              <w:rPr>
                <w:b w:val="0"/>
              </w:rPr>
            </w:pPr>
          </w:p>
        </w:tc>
      </w:tr>
      <w:tr w:rsidR="003C6CC8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3C6CC8" w:rsidRPr="007D3EF3" w:rsidRDefault="003C6CC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01" w:type="dxa"/>
            <w:shd w:val="clear" w:color="auto" w:fill="auto"/>
          </w:tcPr>
          <w:p w:rsidR="00FD3D45" w:rsidRDefault="00FD3D45" w:rsidP="00F94192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>Log in as a</w:t>
            </w:r>
            <w:r>
              <w:rPr>
                <w:rFonts w:eastAsia="맑은 고딕"/>
                <w:b w:val="0"/>
                <w:lang w:eastAsia="ko-KR"/>
              </w:rPr>
              <w:t>dmin accounts.</w:t>
            </w:r>
          </w:p>
          <w:p w:rsidR="003C6CC8" w:rsidRDefault="003C6CC8" w:rsidP="00F94192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 xml:space="preserve">Ensure that there is </w:t>
            </w:r>
            <w:r w:rsidR="00FD3D45">
              <w:rPr>
                <w:rFonts w:eastAsia="맑은 고딕"/>
                <w:b w:val="0"/>
                <w:lang w:eastAsia="ko-KR"/>
              </w:rPr>
              <w:t>loaded data.</w:t>
            </w:r>
          </w:p>
        </w:tc>
        <w:tc>
          <w:tcPr>
            <w:tcW w:w="5093" w:type="dxa"/>
            <w:shd w:val="clear" w:color="auto" w:fill="auto"/>
          </w:tcPr>
          <w:p w:rsidR="003C6CC8" w:rsidRDefault="00FD3D45" w:rsidP="005F2DE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 xml:space="preserve">When </w:t>
            </w:r>
            <w:r>
              <w:rPr>
                <w:rFonts w:eastAsia="맑은 고딕"/>
                <w:b w:val="0"/>
                <w:lang w:eastAsia="ko-KR"/>
              </w:rPr>
              <w:t>“remove data” button is pressed, table will be cleared displaying no bike rack data in the table.</w:t>
            </w:r>
          </w:p>
        </w:tc>
        <w:tc>
          <w:tcPr>
            <w:tcW w:w="516" w:type="dxa"/>
            <w:shd w:val="clear" w:color="auto" w:fill="auto"/>
          </w:tcPr>
          <w:p w:rsidR="003C6CC8" w:rsidRPr="007D3EF3" w:rsidRDefault="003C6CC8" w:rsidP="00E34186">
            <w:pPr>
              <w:pStyle w:val="TestTableHeader"/>
              <w:rPr>
                <w:b w:val="0"/>
              </w:rPr>
            </w:pPr>
          </w:p>
        </w:tc>
      </w:tr>
      <w:tr w:rsidR="003064D8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3064D8" w:rsidRPr="007D3EF3" w:rsidRDefault="003064D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01" w:type="dxa"/>
            <w:shd w:val="clear" w:color="auto" w:fill="auto"/>
          </w:tcPr>
          <w:p w:rsidR="00A855F7" w:rsidRDefault="00277928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Ensure that there is a bike rack locations </w:t>
            </w:r>
            <w:r w:rsidR="002E6BCB">
              <w:rPr>
                <w:b w:val="0"/>
              </w:rPr>
              <w:t>displayed</w:t>
            </w:r>
            <w:r>
              <w:rPr>
                <w:b w:val="0"/>
              </w:rPr>
              <w:t xml:space="preserve"> as markers on the map.</w:t>
            </w:r>
          </w:p>
          <w:p w:rsidR="00A855F7" w:rsidRDefault="00B57DF4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rFonts w:eastAsia="맑은 고딕"/>
                <w:b w:val="0"/>
                <w:lang w:eastAsia="ko-KR"/>
              </w:rPr>
              <w:t>Ensure that there is loaded data.</w:t>
            </w:r>
          </w:p>
        </w:tc>
        <w:tc>
          <w:tcPr>
            <w:tcW w:w="5093" w:type="dxa"/>
            <w:shd w:val="clear" w:color="auto" w:fill="auto"/>
          </w:tcPr>
          <w:p w:rsidR="00277928" w:rsidRDefault="00277928" w:rsidP="005F2DE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b w:val="0"/>
              </w:rPr>
              <w:t>Number of bike rack data in the table matches the number of markers on the map</w:t>
            </w:r>
            <w:r>
              <w:rPr>
                <w:rFonts w:eastAsia="맑은 고딕" w:hint="eastAsia"/>
                <w:b w:val="0"/>
                <w:lang w:eastAsia="ko-KR"/>
              </w:rPr>
              <w:t>.</w:t>
            </w:r>
          </w:p>
          <w:p w:rsidR="00277928" w:rsidRDefault="00277928" w:rsidP="005F2DE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277928" w:rsidRPr="00277928" w:rsidRDefault="00277928" w:rsidP="005F2DE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</w:tc>
        <w:tc>
          <w:tcPr>
            <w:tcW w:w="516" w:type="dxa"/>
            <w:shd w:val="clear" w:color="auto" w:fill="auto"/>
          </w:tcPr>
          <w:p w:rsidR="003064D8" w:rsidRPr="007D3EF3" w:rsidRDefault="003064D8" w:rsidP="00E34186">
            <w:pPr>
              <w:pStyle w:val="TestTableHeader"/>
              <w:rPr>
                <w:b w:val="0"/>
              </w:rPr>
            </w:pPr>
          </w:p>
        </w:tc>
      </w:tr>
      <w:tr w:rsidR="002E6BCB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2E6BCB" w:rsidRPr="007D3EF3" w:rsidRDefault="002E6BCB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01" w:type="dxa"/>
            <w:shd w:val="clear" w:color="auto" w:fill="auto"/>
          </w:tcPr>
          <w:p w:rsidR="00345E38" w:rsidRDefault="00345E38" w:rsidP="00345E38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Ensure that there is loaded data</w:t>
            </w:r>
          </w:p>
          <w:p w:rsidR="00345E38" w:rsidRDefault="00345E38" w:rsidP="00345E38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.</w:t>
            </w:r>
          </w:p>
          <w:p w:rsidR="00B57DF4" w:rsidRPr="002E6BCB" w:rsidRDefault="00345E38" w:rsidP="00345E38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 xml:space="preserve">Search for bike racks available around for specific point of interest. </w:t>
            </w:r>
          </w:p>
        </w:tc>
        <w:tc>
          <w:tcPr>
            <w:tcW w:w="5093" w:type="dxa"/>
            <w:shd w:val="clear" w:color="auto" w:fill="auto"/>
          </w:tcPr>
          <w:p w:rsidR="00345E38" w:rsidRDefault="00345E38" w:rsidP="005F2DE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I</w:t>
            </w:r>
            <w:r>
              <w:rPr>
                <w:rFonts w:eastAsia="맑은 고딕" w:hint="eastAsia"/>
                <w:b w:val="0"/>
                <w:lang w:eastAsia="ko-KR"/>
              </w:rPr>
              <w:t xml:space="preserve">f </w:t>
            </w:r>
            <w:r>
              <w:rPr>
                <w:rFonts w:eastAsia="맑은 고딕"/>
                <w:b w:val="0"/>
                <w:lang w:eastAsia="ko-KR"/>
              </w:rPr>
              <w:t>there is no markers on the map after the search, table displays an empty table.</w:t>
            </w:r>
          </w:p>
          <w:p w:rsidR="00345E38" w:rsidRDefault="00345E38" w:rsidP="005F2DE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345E38" w:rsidRDefault="00345E38" w:rsidP="005F2DE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If new markers are displayed after the search, table is updated with the bike rack data of those markers.</w:t>
            </w:r>
          </w:p>
          <w:p w:rsidR="00345E38" w:rsidRDefault="00345E38" w:rsidP="005F2DE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2E6BCB" w:rsidRPr="00345E38" w:rsidRDefault="00345E38" w:rsidP="005F2DE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 xml:space="preserve">Table is updated every time markers on the map are updated. </w:t>
            </w:r>
          </w:p>
        </w:tc>
        <w:tc>
          <w:tcPr>
            <w:tcW w:w="516" w:type="dxa"/>
            <w:shd w:val="clear" w:color="auto" w:fill="auto"/>
          </w:tcPr>
          <w:p w:rsidR="002E6BCB" w:rsidRPr="007D3EF3" w:rsidRDefault="002E6BCB" w:rsidP="00E34186">
            <w:pPr>
              <w:pStyle w:val="TestTableHeader"/>
              <w:rPr>
                <w:b w:val="0"/>
              </w:rPr>
            </w:pPr>
          </w:p>
        </w:tc>
      </w:tr>
      <w:tr w:rsidR="001934ED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1934ED" w:rsidRPr="007D3EF3" w:rsidRDefault="001934E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01" w:type="dxa"/>
            <w:shd w:val="clear" w:color="auto" w:fill="auto"/>
          </w:tcPr>
          <w:p w:rsidR="004751BB" w:rsidRDefault="00277928" w:rsidP="0077333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Ensure that </w:t>
            </w:r>
            <w:r w:rsidR="00773334">
              <w:rPr>
                <w:b w:val="0"/>
              </w:rPr>
              <w:t>bike rack table is displayed and is filled with bike rack data.</w:t>
            </w:r>
          </w:p>
        </w:tc>
        <w:tc>
          <w:tcPr>
            <w:tcW w:w="5093" w:type="dxa"/>
            <w:shd w:val="clear" w:color="auto" w:fill="auto"/>
          </w:tcPr>
          <w:p w:rsidR="001934ED" w:rsidRPr="003F6729" w:rsidRDefault="003F6729" w:rsidP="00773334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>Bike rack data is displayed</w:t>
            </w:r>
            <w:r>
              <w:rPr>
                <w:rFonts w:eastAsia="맑은 고딕"/>
                <w:b w:val="0"/>
                <w:lang w:eastAsia="ko-KR"/>
              </w:rPr>
              <w:t xml:space="preserve"> in a table with appropriate columns.</w:t>
            </w:r>
          </w:p>
        </w:tc>
        <w:tc>
          <w:tcPr>
            <w:tcW w:w="516" w:type="dxa"/>
            <w:shd w:val="clear" w:color="auto" w:fill="auto"/>
          </w:tcPr>
          <w:p w:rsidR="001934ED" w:rsidRPr="007D3EF3" w:rsidRDefault="001934ED" w:rsidP="00E34186">
            <w:pPr>
              <w:pStyle w:val="TestTableHeader"/>
              <w:rPr>
                <w:b w:val="0"/>
              </w:rPr>
            </w:pPr>
          </w:p>
        </w:tc>
      </w:tr>
      <w:tr w:rsidR="00572EBC" w:rsidRPr="007D3EF3" w:rsidTr="00572EBC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572EBC" w:rsidRPr="00A35D2E" w:rsidRDefault="00EA0C2D" w:rsidP="00FB6F7B">
            <w:pPr>
              <w:pStyle w:val="TestTableHeader"/>
              <w:jc w:val="left"/>
            </w:pPr>
            <w:r w:rsidRPr="00A35D2E">
              <w:t xml:space="preserve">Test </w:t>
            </w:r>
            <w:r w:rsidR="00EB5D6F">
              <w:t>sort table</w:t>
            </w:r>
          </w:p>
        </w:tc>
      </w:tr>
      <w:tr w:rsidR="00572EBC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572EBC" w:rsidRPr="007D3EF3" w:rsidRDefault="00572EB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01" w:type="dxa"/>
            <w:shd w:val="clear" w:color="auto" w:fill="auto"/>
          </w:tcPr>
          <w:p w:rsidR="006043C6" w:rsidRDefault="00EB5D6F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Ensured that table is displayed with the bike rack data loaded.</w:t>
            </w:r>
          </w:p>
          <w:p w:rsidR="00EB5D6F" w:rsidRDefault="00EB5D6F" w:rsidP="00F94192">
            <w:pPr>
              <w:pStyle w:val="TestTableHeader"/>
              <w:jc w:val="left"/>
              <w:rPr>
                <w:b w:val="0"/>
              </w:rPr>
            </w:pPr>
          </w:p>
          <w:p w:rsidR="00EB5D6F" w:rsidRDefault="00EB5D6F" w:rsidP="00EB5D6F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bike rack data are displayed on appropriate columns.</w:t>
            </w:r>
          </w:p>
        </w:tc>
        <w:tc>
          <w:tcPr>
            <w:tcW w:w="5093" w:type="dxa"/>
            <w:shd w:val="clear" w:color="auto" w:fill="auto"/>
          </w:tcPr>
          <w:p w:rsidR="007C2AAF" w:rsidRDefault="00D10AB3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On click of “street number”</w:t>
            </w:r>
            <w:r w:rsidR="007C2AAF">
              <w:rPr>
                <w:b w:val="0"/>
              </w:rPr>
              <w:t xml:space="preserve"> column,</w:t>
            </w:r>
            <w:r>
              <w:rPr>
                <w:b w:val="0"/>
              </w:rPr>
              <w:t xml:space="preserve"> ta</w:t>
            </w:r>
            <w:r w:rsidR="007C2AAF">
              <w:rPr>
                <w:b w:val="0"/>
              </w:rPr>
              <w:t xml:space="preserve">ble is sorted by street number in ascending order.  On second </w:t>
            </w:r>
            <w:r w:rsidR="007C2AAF">
              <w:rPr>
                <w:b w:val="0"/>
              </w:rPr>
              <w:lastRenderedPageBreak/>
              <w:t>click of “street number”</w:t>
            </w:r>
            <w:r w:rsidR="004C2D16">
              <w:rPr>
                <w:b w:val="0"/>
              </w:rPr>
              <w:t xml:space="preserve"> column, </w:t>
            </w:r>
            <w:r w:rsidR="007C2AAF">
              <w:rPr>
                <w:b w:val="0"/>
              </w:rPr>
              <w:t xml:space="preserve">table is sorted by street number in descending order. </w:t>
            </w:r>
          </w:p>
          <w:p w:rsidR="00845FBD" w:rsidRDefault="00845FBD" w:rsidP="004A295E">
            <w:pPr>
              <w:pStyle w:val="TestTableHeader"/>
              <w:jc w:val="left"/>
              <w:rPr>
                <w:b w:val="0"/>
              </w:rPr>
            </w:pPr>
          </w:p>
          <w:p w:rsidR="007C2AAF" w:rsidRDefault="007C2AAF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On click of “street name” column, table is sorted is sorted by street name in alphabetical </w:t>
            </w:r>
            <w:r w:rsidR="004C2D16">
              <w:rPr>
                <w:b w:val="0"/>
              </w:rPr>
              <w:t xml:space="preserve">order in ascending order. On second click of “street name” column, table is sorted by street name in alphabetical order in descending order.  </w:t>
            </w:r>
          </w:p>
          <w:p w:rsidR="00845FBD" w:rsidRDefault="00845FBD" w:rsidP="004A295E">
            <w:pPr>
              <w:pStyle w:val="TestTableHeader"/>
              <w:jc w:val="left"/>
              <w:rPr>
                <w:b w:val="0"/>
              </w:rPr>
            </w:pPr>
          </w:p>
          <w:p w:rsidR="002A087D" w:rsidRDefault="00845FBD" w:rsidP="003926CC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For every click on columns, table is sorted </w:t>
            </w:r>
            <w:r w:rsidR="000F1A6A">
              <w:rPr>
                <w:b w:val="0"/>
              </w:rPr>
              <w:t xml:space="preserve">accordingly </w:t>
            </w:r>
            <w:r>
              <w:rPr>
                <w:b w:val="0"/>
              </w:rPr>
              <w:t>by either ascending or descending order of street numbers/street name.</w:t>
            </w:r>
          </w:p>
        </w:tc>
        <w:tc>
          <w:tcPr>
            <w:tcW w:w="516" w:type="dxa"/>
            <w:shd w:val="clear" w:color="auto" w:fill="auto"/>
          </w:tcPr>
          <w:p w:rsidR="00572EBC" w:rsidRPr="007D3EF3" w:rsidRDefault="00572EBC" w:rsidP="00E34186">
            <w:pPr>
              <w:pStyle w:val="TestTableHeader"/>
              <w:rPr>
                <w:b w:val="0"/>
              </w:rPr>
            </w:pPr>
          </w:p>
        </w:tc>
      </w:tr>
      <w:tr w:rsidR="00251B01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251B01" w:rsidRPr="007D3EF3" w:rsidRDefault="00251B01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01" w:type="dxa"/>
            <w:shd w:val="clear" w:color="auto" w:fill="auto"/>
          </w:tcPr>
          <w:p w:rsidR="00251B01" w:rsidRPr="00251B01" w:rsidRDefault="00251B01" w:rsidP="00F94192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>Ensure that table displays filtered bike rack data</w:t>
            </w:r>
            <w:r>
              <w:rPr>
                <w:rFonts w:eastAsia="맑은 고딕"/>
                <w:b w:val="0"/>
                <w:lang w:eastAsia="ko-KR"/>
              </w:rPr>
              <w:t>.</w:t>
            </w:r>
          </w:p>
        </w:tc>
        <w:tc>
          <w:tcPr>
            <w:tcW w:w="5093" w:type="dxa"/>
            <w:shd w:val="clear" w:color="auto" w:fill="auto"/>
          </w:tcPr>
          <w:p w:rsidR="00251B01" w:rsidRPr="00251B01" w:rsidRDefault="00251B01" w:rsidP="004A295E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 xml:space="preserve">When sorting by street name and street number, the table only sorts bike rack data that is filtered. </w:t>
            </w:r>
          </w:p>
        </w:tc>
        <w:tc>
          <w:tcPr>
            <w:tcW w:w="516" w:type="dxa"/>
            <w:shd w:val="clear" w:color="auto" w:fill="auto"/>
          </w:tcPr>
          <w:p w:rsidR="00251B01" w:rsidRPr="007D3EF3" w:rsidRDefault="00251B01" w:rsidP="00E34186">
            <w:pPr>
              <w:pStyle w:val="TestTableHeader"/>
              <w:rPr>
                <w:b w:val="0"/>
              </w:rPr>
            </w:pPr>
          </w:p>
        </w:tc>
      </w:tr>
      <w:tr w:rsidR="000E503C" w:rsidRPr="007D3EF3" w:rsidTr="004A7446">
        <w:trPr>
          <w:cantSplit/>
          <w:tblHeader/>
        </w:trPr>
        <w:tc>
          <w:tcPr>
            <w:tcW w:w="9576" w:type="dxa"/>
            <w:gridSpan w:val="4"/>
            <w:shd w:val="clear" w:color="auto" w:fill="BFBFBF" w:themeFill="background1" w:themeFillShade="BF"/>
          </w:tcPr>
          <w:p w:rsidR="000E503C" w:rsidRPr="00647DE5" w:rsidRDefault="000E503C" w:rsidP="000A6FA0">
            <w:pPr>
              <w:pStyle w:val="TestTableHeader"/>
            </w:pPr>
            <w:r w:rsidRPr="00647DE5">
              <w:t xml:space="preserve">Test </w:t>
            </w:r>
            <w:r w:rsidR="000A6FA0">
              <w:t>filter table</w:t>
            </w:r>
          </w:p>
        </w:tc>
      </w:tr>
      <w:tr w:rsidR="00B31847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B31847" w:rsidRPr="007D3EF3" w:rsidRDefault="00B31847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101" w:type="dxa"/>
            <w:shd w:val="clear" w:color="auto" w:fill="auto"/>
          </w:tcPr>
          <w:p w:rsidR="00B31847" w:rsidRDefault="00B31847" w:rsidP="00B3184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Click on the button correspond to: “Filter</w:t>
            </w:r>
            <w:proofErr w:type="gramStart"/>
            <w:r>
              <w:rPr>
                <w:b w:val="0"/>
              </w:rPr>
              <w:t>..”</w:t>
            </w:r>
            <w:proofErr w:type="gramEnd"/>
          </w:p>
          <w:p w:rsidR="00B31847" w:rsidRDefault="00B31847" w:rsidP="00BC45BD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093" w:type="dxa"/>
            <w:shd w:val="clear" w:color="auto" w:fill="auto"/>
          </w:tcPr>
          <w:p w:rsidR="00B31847" w:rsidRDefault="00B31847" w:rsidP="00B31847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 xml:space="preserve">Pop up panel is displayed on the center of the web page with a search </w:t>
            </w:r>
            <w:r>
              <w:rPr>
                <w:rFonts w:eastAsia="맑은 고딕"/>
                <w:b w:val="0"/>
                <w:lang w:eastAsia="ko-KR"/>
              </w:rPr>
              <w:t>option, textbox and search panel</w:t>
            </w:r>
            <w:r>
              <w:rPr>
                <w:rFonts w:eastAsia="맑은 고딕" w:hint="eastAsia"/>
                <w:b w:val="0"/>
                <w:lang w:eastAsia="ko-KR"/>
              </w:rPr>
              <w:t>.</w:t>
            </w:r>
          </w:p>
        </w:tc>
        <w:tc>
          <w:tcPr>
            <w:tcW w:w="516" w:type="dxa"/>
            <w:shd w:val="clear" w:color="auto" w:fill="auto"/>
          </w:tcPr>
          <w:p w:rsidR="00B31847" w:rsidRPr="007D3EF3" w:rsidRDefault="00B31847" w:rsidP="00E34186">
            <w:pPr>
              <w:pStyle w:val="TestTableHeader"/>
              <w:rPr>
                <w:b w:val="0"/>
              </w:rPr>
            </w:pPr>
          </w:p>
        </w:tc>
      </w:tr>
      <w:tr w:rsidR="000E503C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0E503C" w:rsidRPr="00FD0FBC" w:rsidRDefault="00FD0FBC" w:rsidP="00FD0FBC">
            <w:pPr>
              <w:pStyle w:val="TestTableHeader"/>
              <w:ind w:left="426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>10</w:t>
            </w:r>
          </w:p>
        </w:tc>
        <w:tc>
          <w:tcPr>
            <w:tcW w:w="3101" w:type="dxa"/>
            <w:shd w:val="clear" w:color="auto" w:fill="auto"/>
          </w:tcPr>
          <w:p w:rsidR="00BC45BD" w:rsidRDefault="0032630D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Click on the button</w:t>
            </w:r>
            <w:r w:rsidR="00BC45BD">
              <w:rPr>
                <w:b w:val="0"/>
              </w:rPr>
              <w:t xml:space="preserve"> correspond to:</w:t>
            </w:r>
            <w:r>
              <w:rPr>
                <w:b w:val="0"/>
              </w:rPr>
              <w:t xml:space="preserve"> “Filter</w:t>
            </w:r>
            <w:proofErr w:type="gramStart"/>
            <w:r>
              <w:rPr>
                <w:b w:val="0"/>
              </w:rPr>
              <w:t>..”</w:t>
            </w:r>
            <w:proofErr w:type="gramEnd"/>
          </w:p>
          <w:p w:rsidR="0032630D" w:rsidRDefault="0032630D" w:rsidP="00BC45BD">
            <w:pPr>
              <w:pStyle w:val="TestTableHeader"/>
              <w:jc w:val="left"/>
              <w:rPr>
                <w:b w:val="0"/>
              </w:rPr>
            </w:pPr>
          </w:p>
          <w:p w:rsidR="0032630D" w:rsidRDefault="0032630D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Choose </w:t>
            </w:r>
            <w:r w:rsidR="00B31847">
              <w:rPr>
                <w:b w:val="0"/>
              </w:rPr>
              <w:t xml:space="preserve">the </w:t>
            </w:r>
            <w:r>
              <w:rPr>
                <w:b w:val="0"/>
              </w:rPr>
              <w:t>search options “St. Name</w:t>
            </w:r>
            <w:r w:rsidR="00B31847">
              <w:rPr>
                <w:b w:val="0"/>
              </w:rPr>
              <w:t>.”</w:t>
            </w:r>
          </w:p>
          <w:p w:rsidR="00B31847" w:rsidRDefault="00B31847" w:rsidP="00BC45BD">
            <w:pPr>
              <w:pStyle w:val="TestTableHeader"/>
              <w:jc w:val="left"/>
              <w:rPr>
                <w:b w:val="0"/>
              </w:rPr>
            </w:pPr>
          </w:p>
          <w:p w:rsidR="00B31847" w:rsidRDefault="00B31847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T</w:t>
            </w:r>
            <w:r>
              <w:rPr>
                <w:rFonts w:eastAsia="맑은 고딕" w:hint="eastAsia"/>
                <w:b w:val="0"/>
                <w:lang w:eastAsia="ko-KR"/>
              </w:rPr>
              <w:t xml:space="preserve">ype </w:t>
            </w:r>
            <w:r w:rsidR="003926CC">
              <w:rPr>
                <w:rFonts w:eastAsia="맑은 고딕"/>
                <w:b w:val="0"/>
                <w:lang w:eastAsia="ko-KR"/>
              </w:rPr>
              <w:t>in street name either in Capital letter or lowercase letter to filter for.</w:t>
            </w:r>
          </w:p>
          <w:p w:rsidR="00B31847" w:rsidRDefault="00B31847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32630D" w:rsidRDefault="00B31847" w:rsidP="00E2232D">
            <w:pPr>
              <w:pStyle w:val="TestTableHeader"/>
              <w:jc w:val="left"/>
              <w:rPr>
                <w:b w:val="0"/>
              </w:rPr>
            </w:pPr>
            <w:r>
              <w:rPr>
                <w:rFonts w:eastAsia="맑은 고딕"/>
                <w:b w:val="0"/>
                <w:lang w:eastAsia="ko-KR"/>
              </w:rPr>
              <w:t>Press filter.</w:t>
            </w:r>
            <w:r w:rsidR="0032630D">
              <w:rPr>
                <w:b w:val="0"/>
              </w:rPr>
              <w:t xml:space="preserve"> </w:t>
            </w:r>
          </w:p>
        </w:tc>
        <w:tc>
          <w:tcPr>
            <w:tcW w:w="5093" w:type="dxa"/>
            <w:shd w:val="clear" w:color="auto" w:fill="auto"/>
          </w:tcPr>
          <w:p w:rsidR="00087032" w:rsidRDefault="00B31847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If typed street name is invalid, table is updated as an empty table.</w:t>
            </w:r>
          </w:p>
          <w:p w:rsidR="00B31847" w:rsidRDefault="00B31847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B31847" w:rsidRDefault="00B31847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If typed street name is valid, table is updated with filtered street name.</w:t>
            </w:r>
          </w:p>
          <w:p w:rsidR="00B31847" w:rsidRDefault="00B31847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B31847" w:rsidRPr="00B31847" w:rsidRDefault="00B31847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There will be no change to the markers on the map whatsoever.</w:t>
            </w:r>
          </w:p>
          <w:p w:rsidR="00087032" w:rsidRDefault="00087032" w:rsidP="00BC45BD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0E503C" w:rsidRPr="007D3EF3" w:rsidRDefault="000E503C" w:rsidP="00E34186">
            <w:pPr>
              <w:pStyle w:val="TestTableHeader"/>
              <w:rPr>
                <w:b w:val="0"/>
              </w:rPr>
            </w:pPr>
          </w:p>
        </w:tc>
      </w:tr>
      <w:tr w:rsidR="00301934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301934" w:rsidRPr="00FD0FBC" w:rsidRDefault="00FD0FBC" w:rsidP="00FD0FBC">
            <w:pPr>
              <w:pStyle w:val="TestTableHeader"/>
              <w:ind w:left="426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>1</w:t>
            </w:r>
            <w:r>
              <w:rPr>
                <w:rFonts w:eastAsia="맑은 고딕"/>
                <w:b w:val="0"/>
                <w:lang w:eastAsia="ko-KR"/>
              </w:rPr>
              <w:t>1</w:t>
            </w:r>
          </w:p>
        </w:tc>
        <w:tc>
          <w:tcPr>
            <w:tcW w:w="3101" w:type="dxa"/>
            <w:shd w:val="clear" w:color="auto" w:fill="auto"/>
          </w:tcPr>
          <w:p w:rsidR="00B31847" w:rsidRDefault="00B31847" w:rsidP="00B3184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Click on the button correspond to: “Filter</w:t>
            </w:r>
            <w:proofErr w:type="gramStart"/>
            <w:r>
              <w:rPr>
                <w:b w:val="0"/>
              </w:rPr>
              <w:t>..”</w:t>
            </w:r>
            <w:proofErr w:type="gramEnd"/>
          </w:p>
          <w:p w:rsidR="00B31847" w:rsidRDefault="00B31847" w:rsidP="00B31847">
            <w:pPr>
              <w:pStyle w:val="TestTableHeader"/>
              <w:jc w:val="left"/>
              <w:rPr>
                <w:b w:val="0"/>
              </w:rPr>
            </w:pPr>
          </w:p>
          <w:p w:rsidR="00B31847" w:rsidRDefault="00B31847" w:rsidP="00B3184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Choose the search options “St. Number.”</w:t>
            </w:r>
          </w:p>
          <w:p w:rsidR="00E2232D" w:rsidRDefault="00E2232D" w:rsidP="00B31847">
            <w:pPr>
              <w:pStyle w:val="TestTableHeader"/>
              <w:jc w:val="left"/>
              <w:rPr>
                <w:b w:val="0"/>
              </w:rPr>
            </w:pPr>
          </w:p>
          <w:p w:rsidR="003926CC" w:rsidRDefault="003926CC" w:rsidP="003926CC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T</w:t>
            </w:r>
            <w:r>
              <w:rPr>
                <w:rFonts w:eastAsia="맑은 고딕" w:hint="eastAsia"/>
                <w:b w:val="0"/>
                <w:lang w:eastAsia="ko-KR"/>
              </w:rPr>
              <w:t xml:space="preserve">ype </w:t>
            </w:r>
            <w:r>
              <w:rPr>
                <w:rFonts w:eastAsia="맑은 고딕"/>
                <w:b w:val="0"/>
                <w:lang w:eastAsia="ko-KR"/>
              </w:rPr>
              <w:t>in street name either in Capital letter or lowercase letter to filter for.</w:t>
            </w:r>
          </w:p>
          <w:p w:rsidR="00E2232D" w:rsidRPr="003926CC" w:rsidRDefault="00E2232D" w:rsidP="00B31847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301934" w:rsidRDefault="00B31847" w:rsidP="00E2232D">
            <w:pPr>
              <w:pStyle w:val="TestTableHeader"/>
              <w:jc w:val="left"/>
              <w:rPr>
                <w:b w:val="0"/>
              </w:rPr>
            </w:pPr>
            <w:r>
              <w:rPr>
                <w:rFonts w:eastAsia="맑은 고딕"/>
                <w:b w:val="0"/>
                <w:lang w:eastAsia="ko-KR"/>
              </w:rPr>
              <w:t>Press filter.</w:t>
            </w:r>
          </w:p>
        </w:tc>
        <w:tc>
          <w:tcPr>
            <w:tcW w:w="5093" w:type="dxa"/>
            <w:shd w:val="clear" w:color="auto" w:fill="auto"/>
          </w:tcPr>
          <w:p w:rsidR="00301934" w:rsidRDefault="00B31847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typed street number is inval</w:t>
            </w:r>
            <w:r w:rsidR="00251B01">
              <w:rPr>
                <w:b w:val="0"/>
              </w:rPr>
              <w:t>id, the message “invalid street number” is shown.</w:t>
            </w:r>
          </w:p>
          <w:p w:rsidR="00B904BE" w:rsidRDefault="00B904BE" w:rsidP="00BC45BD">
            <w:pPr>
              <w:pStyle w:val="TestTableHeader"/>
              <w:jc w:val="left"/>
              <w:rPr>
                <w:b w:val="0"/>
              </w:rPr>
            </w:pPr>
          </w:p>
          <w:p w:rsidR="00B904BE" w:rsidRDefault="00251B01" w:rsidP="00BC45BD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If typed street number is valid, table is updated with filtered street number.</w:t>
            </w:r>
          </w:p>
          <w:p w:rsidR="00251B01" w:rsidRDefault="00251B01" w:rsidP="00BC45BD">
            <w:pPr>
              <w:pStyle w:val="TestTableHeader"/>
              <w:jc w:val="left"/>
              <w:rPr>
                <w:b w:val="0"/>
              </w:rPr>
            </w:pPr>
          </w:p>
          <w:p w:rsidR="00251B01" w:rsidRPr="00B31847" w:rsidRDefault="00251B01" w:rsidP="00251B01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There will be no change to the markers on the map whatsoever.</w:t>
            </w:r>
          </w:p>
          <w:p w:rsidR="00251B01" w:rsidRDefault="00251B01" w:rsidP="00BC45BD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301934" w:rsidRPr="007D3EF3" w:rsidRDefault="00301934" w:rsidP="00E34186">
            <w:pPr>
              <w:pStyle w:val="TestTableHeader"/>
              <w:rPr>
                <w:b w:val="0"/>
              </w:rPr>
            </w:pPr>
          </w:p>
        </w:tc>
      </w:tr>
      <w:tr w:rsidR="00FD0FBC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FD0FBC" w:rsidRDefault="00FD0FBC" w:rsidP="00FD0FBC">
            <w:pPr>
              <w:pStyle w:val="TestTableHeader"/>
              <w:ind w:left="426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lastRenderedPageBreak/>
              <w:t>12</w:t>
            </w:r>
          </w:p>
        </w:tc>
        <w:tc>
          <w:tcPr>
            <w:tcW w:w="3101" w:type="dxa"/>
            <w:shd w:val="clear" w:color="auto" w:fill="auto"/>
          </w:tcPr>
          <w:p w:rsidR="00FD0FBC" w:rsidRDefault="00FD0FBC" w:rsidP="00B31847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 xml:space="preserve">Ensured that pop up panel is opened. </w:t>
            </w:r>
          </w:p>
          <w:p w:rsidR="00FD0FBC" w:rsidRDefault="00FD0FBC" w:rsidP="00B31847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FD0FBC" w:rsidRPr="00FD0FBC" w:rsidRDefault="00FD0FBC" w:rsidP="00B31847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Click on the button corresponds to: “Quit”</w:t>
            </w:r>
          </w:p>
        </w:tc>
        <w:tc>
          <w:tcPr>
            <w:tcW w:w="5093" w:type="dxa"/>
            <w:shd w:val="clear" w:color="auto" w:fill="auto"/>
          </w:tcPr>
          <w:p w:rsidR="00FD0FBC" w:rsidRDefault="00E5060A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P</w:t>
            </w:r>
            <w:r>
              <w:rPr>
                <w:rFonts w:eastAsia="맑은 고딕" w:hint="eastAsia"/>
                <w:b w:val="0"/>
                <w:lang w:eastAsia="ko-KR"/>
              </w:rPr>
              <w:t xml:space="preserve">op </w:t>
            </w:r>
            <w:r>
              <w:rPr>
                <w:rFonts w:eastAsia="맑은 고딕"/>
                <w:b w:val="0"/>
                <w:lang w:eastAsia="ko-KR"/>
              </w:rPr>
              <w:t>up panel is closed.</w:t>
            </w:r>
          </w:p>
          <w:p w:rsidR="00E5060A" w:rsidRDefault="00E5060A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E5060A" w:rsidRPr="00FD0FBC" w:rsidRDefault="00E5060A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There will be no change to the markers on the map and table whatsoever.</w:t>
            </w:r>
          </w:p>
        </w:tc>
        <w:tc>
          <w:tcPr>
            <w:tcW w:w="516" w:type="dxa"/>
            <w:shd w:val="clear" w:color="auto" w:fill="auto"/>
          </w:tcPr>
          <w:p w:rsidR="00FD0FBC" w:rsidRPr="007D3EF3" w:rsidRDefault="00FD0FBC" w:rsidP="00E34186">
            <w:pPr>
              <w:pStyle w:val="TestTableHeader"/>
              <w:rPr>
                <w:b w:val="0"/>
              </w:rPr>
            </w:pPr>
          </w:p>
        </w:tc>
      </w:tr>
      <w:tr w:rsidR="00A51E2D" w:rsidRPr="007D3EF3" w:rsidTr="00A51E2D">
        <w:trPr>
          <w:cantSplit/>
          <w:tblHeader/>
        </w:trPr>
        <w:tc>
          <w:tcPr>
            <w:tcW w:w="866" w:type="dxa"/>
            <w:shd w:val="clear" w:color="auto" w:fill="auto"/>
          </w:tcPr>
          <w:p w:rsidR="00A51E2D" w:rsidRDefault="005B1998" w:rsidP="005B1998">
            <w:pPr>
              <w:pStyle w:val="TestTableHeader"/>
              <w:ind w:left="426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>1</w:t>
            </w:r>
            <w:r>
              <w:rPr>
                <w:rFonts w:eastAsia="맑은 고딕"/>
                <w:b w:val="0"/>
                <w:lang w:eastAsia="ko-KR"/>
              </w:rPr>
              <w:t>3</w:t>
            </w:r>
          </w:p>
        </w:tc>
        <w:tc>
          <w:tcPr>
            <w:tcW w:w="3101" w:type="dxa"/>
            <w:shd w:val="clear" w:color="auto" w:fill="auto"/>
          </w:tcPr>
          <w:p w:rsidR="00007D40" w:rsidRDefault="00007D40" w:rsidP="00B31847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>Ensured that table</w:t>
            </w:r>
            <w:r>
              <w:rPr>
                <w:rFonts w:eastAsia="맑은 고딕"/>
                <w:b w:val="0"/>
                <w:lang w:eastAsia="ko-KR"/>
              </w:rPr>
              <w:t xml:space="preserve"> is updated with</w:t>
            </w:r>
            <w:r>
              <w:rPr>
                <w:rFonts w:eastAsia="맑은 고딕" w:hint="eastAsia"/>
                <w:b w:val="0"/>
                <w:lang w:eastAsia="ko-KR"/>
              </w:rPr>
              <w:t xml:space="preserve"> filtered</w:t>
            </w:r>
            <w:r>
              <w:rPr>
                <w:rFonts w:eastAsia="맑은 고딕"/>
                <w:b w:val="0"/>
                <w:lang w:eastAsia="ko-KR"/>
              </w:rPr>
              <w:t xml:space="preserve"> bike rack data, either by</w:t>
            </w:r>
            <w:r>
              <w:rPr>
                <w:rFonts w:eastAsia="맑은 고딕" w:hint="eastAsia"/>
                <w:b w:val="0"/>
                <w:lang w:eastAsia="ko-KR"/>
              </w:rPr>
              <w:t xml:space="preserve"> street name or street number.</w:t>
            </w:r>
          </w:p>
          <w:p w:rsidR="00007D40" w:rsidRDefault="00007D40" w:rsidP="00B31847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A51E2D" w:rsidRDefault="00007D40" w:rsidP="00B31847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 w:hint="eastAsia"/>
                <w:b w:val="0"/>
                <w:lang w:eastAsia="ko-KR"/>
              </w:rPr>
              <w:t xml:space="preserve">Click on the button corresponds to: </w:t>
            </w:r>
            <w:r>
              <w:rPr>
                <w:rFonts w:eastAsia="맑은 고딕"/>
                <w:b w:val="0"/>
                <w:lang w:eastAsia="ko-KR"/>
              </w:rPr>
              <w:t>“clear filter.”</w:t>
            </w:r>
          </w:p>
        </w:tc>
        <w:tc>
          <w:tcPr>
            <w:tcW w:w="5093" w:type="dxa"/>
            <w:shd w:val="clear" w:color="auto" w:fill="auto"/>
          </w:tcPr>
          <w:p w:rsidR="00A51E2D" w:rsidRDefault="0013195C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O</w:t>
            </w:r>
            <w:r>
              <w:rPr>
                <w:rFonts w:eastAsia="맑은 고딕" w:hint="eastAsia"/>
                <w:b w:val="0"/>
                <w:lang w:eastAsia="ko-KR"/>
              </w:rPr>
              <w:t xml:space="preserve">n </w:t>
            </w:r>
            <w:r>
              <w:rPr>
                <w:rFonts w:eastAsia="맑은 고딕"/>
                <w:b w:val="0"/>
                <w:lang w:eastAsia="ko-KR"/>
              </w:rPr>
              <w:t xml:space="preserve">click of “clear filter” button, the filtered table is de-filtered to original table with original bike rack data.  </w:t>
            </w:r>
          </w:p>
          <w:p w:rsidR="00E40013" w:rsidRDefault="00E40013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  <w:p w:rsidR="00E40013" w:rsidRPr="00B31847" w:rsidRDefault="00E40013" w:rsidP="00E40013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  <w:r>
              <w:rPr>
                <w:rFonts w:eastAsia="맑은 고딕"/>
                <w:b w:val="0"/>
                <w:lang w:eastAsia="ko-KR"/>
              </w:rPr>
              <w:t>There will be no change to the markers on the map whatsoever.</w:t>
            </w:r>
          </w:p>
          <w:p w:rsidR="00E40013" w:rsidRPr="00E40013" w:rsidRDefault="00E40013" w:rsidP="00BC45BD">
            <w:pPr>
              <w:pStyle w:val="TestTableHeader"/>
              <w:jc w:val="left"/>
              <w:rPr>
                <w:rFonts w:eastAsia="맑은 고딕"/>
                <w:b w:val="0"/>
                <w:lang w:eastAsia="ko-KR"/>
              </w:rPr>
            </w:pPr>
          </w:p>
        </w:tc>
        <w:tc>
          <w:tcPr>
            <w:tcW w:w="516" w:type="dxa"/>
            <w:shd w:val="clear" w:color="auto" w:fill="auto"/>
          </w:tcPr>
          <w:p w:rsidR="00A51E2D" w:rsidRPr="007D3EF3" w:rsidRDefault="00A51E2D" w:rsidP="00E34186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/>
    <w:sectPr w:rsidR="0085114A" w:rsidSect="00B36E10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AA3" w:rsidRDefault="00A67AA3" w:rsidP="00B36E10">
      <w:pPr>
        <w:spacing w:after="0" w:line="240" w:lineRule="auto"/>
      </w:pPr>
      <w:r>
        <w:separator/>
      </w:r>
    </w:p>
  </w:endnote>
  <w:endnote w:type="continuationSeparator" w:id="0">
    <w:p w:rsidR="00A67AA3" w:rsidRDefault="00A67AA3" w:rsidP="00B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AA3" w:rsidRDefault="00A67AA3" w:rsidP="00B36E10">
      <w:pPr>
        <w:spacing w:after="0" w:line="240" w:lineRule="auto"/>
      </w:pPr>
      <w:r>
        <w:separator/>
      </w:r>
    </w:p>
  </w:footnote>
  <w:footnote w:type="continuationSeparator" w:id="0">
    <w:p w:rsidR="00A67AA3" w:rsidRDefault="00A67AA3" w:rsidP="00B3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A7AB9A064E3E41B7B02C77BE6C3EEFE5"/>
      </w:placeholder>
      <w:temporary/>
      <w:showingPlcHdr/>
    </w:sdtPr>
    <w:sdtEndPr/>
    <w:sdtContent>
      <w:p w:rsidR="00505C42" w:rsidRDefault="00505C42">
        <w:pPr>
          <w:pStyle w:val="a3"/>
        </w:pPr>
        <w:r>
          <w:t>[Type text]</w:t>
        </w:r>
      </w:p>
    </w:sdtContent>
  </w:sdt>
  <w:p w:rsidR="00505C42" w:rsidRDefault="00505C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E6" w:rsidRPr="00B317E6" w:rsidRDefault="00B317E6">
    <w:pPr>
      <w:pStyle w:val="a3"/>
      <w:rPr>
        <w:rFonts w:eastAsia="맑은 고딕"/>
        <w:lang w:eastAsia="ko-KR"/>
      </w:rPr>
    </w:pPr>
    <w:r>
      <w:rPr>
        <w:rFonts w:eastAsia="맑은 고딕"/>
        <w:lang w:eastAsia="ko-KR"/>
      </w:rPr>
      <w:t>All updates occurs in the table of the first tab.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E659B"/>
    <w:multiLevelType w:val="hybridMultilevel"/>
    <w:tmpl w:val="71564B74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77"/>
    <w:rsid w:val="00007D40"/>
    <w:rsid w:val="000112A1"/>
    <w:rsid w:val="0004243A"/>
    <w:rsid w:val="000427B1"/>
    <w:rsid w:val="00052917"/>
    <w:rsid w:val="00066D90"/>
    <w:rsid w:val="00070AFF"/>
    <w:rsid w:val="00081F10"/>
    <w:rsid w:val="00087032"/>
    <w:rsid w:val="000A6FA0"/>
    <w:rsid w:val="000C1306"/>
    <w:rsid w:val="000C69D5"/>
    <w:rsid w:val="000D31F9"/>
    <w:rsid w:val="000D5B79"/>
    <w:rsid w:val="000E0FEF"/>
    <w:rsid w:val="000E503C"/>
    <w:rsid w:val="000F1A6A"/>
    <w:rsid w:val="000F58CF"/>
    <w:rsid w:val="00114AEA"/>
    <w:rsid w:val="00124E8F"/>
    <w:rsid w:val="0013195C"/>
    <w:rsid w:val="001329AC"/>
    <w:rsid w:val="0013596E"/>
    <w:rsid w:val="001370FF"/>
    <w:rsid w:val="00137B60"/>
    <w:rsid w:val="00151085"/>
    <w:rsid w:val="00152706"/>
    <w:rsid w:val="001543DA"/>
    <w:rsid w:val="00157F0D"/>
    <w:rsid w:val="001636D6"/>
    <w:rsid w:val="00170C73"/>
    <w:rsid w:val="001718B1"/>
    <w:rsid w:val="00181738"/>
    <w:rsid w:val="00191BAD"/>
    <w:rsid w:val="001934ED"/>
    <w:rsid w:val="00197450"/>
    <w:rsid w:val="001A37A7"/>
    <w:rsid w:val="001A6561"/>
    <w:rsid w:val="001D29A8"/>
    <w:rsid w:val="001D4886"/>
    <w:rsid w:val="001E716E"/>
    <w:rsid w:val="00200477"/>
    <w:rsid w:val="00200D79"/>
    <w:rsid w:val="00203C20"/>
    <w:rsid w:val="00241613"/>
    <w:rsid w:val="0024623B"/>
    <w:rsid w:val="002467AE"/>
    <w:rsid w:val="00251B01"/>
    <w:rsid w:val="002733C4"/>
    <w:rsid w:val="00276B7C"/>
    <w:rsid w:val="00277928"/>
    <w:rsid w:val="002A087D"/>
    <w:rsid w:val="002B14AD"/>
    <w:rsid w:val="002B1812"/>
    <w:rsid w:val="002C049D"/>
    <w:rsid w:val="002C311E"/>
    <w:rsid w:val="002E6BCB"/>
    <w:rsid w:val="002F1B19"/>
    <w:rsid w:val="002F1F13"/>
    <w:rsid w:val="00301934"/>
    <w:rsid w:val="003064D8"/>
    <w:rsid w:val="0032630D"/>
    <w:rsid w:val="00336380"/>
    <w:rsid w:val="00345E38"/>
    <w:rsid w:val="00350EB9"/>
    <w:rsid w:val="00360187"/>
    <w:rsid w:val="003926CC"/>
    <w:rsid w:val="003B1669"/>
    <w:rsid w:val="003C3D4F"/>
    <w:rsid w:val="003C6CC8"/>
    <w:rsid w:val="003D38AB"/>
    <w:rsid w:val="003F6729"/>
    <w:rsid w:val="00410AAA"/>
    <w:rsid w:val="004171D2"/>
    <w:rsid w:val="0043750B"/>
    <w:rsid w:val="00474A3E"/>
    <w:rsid w:val="004751BB"/>
    <w:rsid w:val="004873F0"/>
    <w:rsid w:val="004A295E"/>
    <w:rsid w:val="004A7446"/>
    <w:rsid w:val="004B069B"/>
    <w:rsid w:val="004B78FD"/>
    <w:rsid w:val="004C1E44"/>
    <w:rsid w:val="004C2D16"/>
    <w:rsid w:val="004C5C1B"/>
    <w:rsid w:val="004D105E"/>
    <w:rsid w:val="004D6E4C"/>
    <w:rsid w:val="004E3FBA"/>
    <w:rsid w:val="00505C42"/>
    <w:rsid w:val="00514E41"/>
    <w:rsid w:val="00517CBC"/>
    <w:rsid w:val="00532DCE"/>
    <w:rsid w:val="00551470"/>
    <w:rsid w:val="005515C7"/>
    <w:rsid w:val="00554C8F"/>
    <w:rsid w:val="0055511A"/>
    <w:rsid w:val="00563F31"/>
    <w:rsid w:val="00572EBC"/>
    <w:rsid w:val="005731EA"/>
    <w:rsid w:val="00586555"/>
    <w:rsid w:val="005965C4"/>
    <w:rsid w:val="005A3802"/>
    <w:rsid w:val="005A6F7A"/>
    <w:rsid w:val="005B1998"/>
    <w:rsid w:val="005B714D"/>
    <w:rsid w:val="005C7C01"/>
    <w:rsid w:val="005D167D"/>
    <w:rsid w:val="005E480C"/>
    <w:rsid w:val="005F1079"/>
    <w:rsid w:val="005F2CB1"/>
    <w:rsid w:val="005F2DEC"/>
    <w:rsid w:val="00600063"/>
    <w:rsid w:val="00600B3D"/>
    <w:rsid w:val="006043C6"/>
    <w:rsid w:val="00604AEC"/>
    <w:rsid w:val="00607214"/>
    <w:rsid w:val="006309E7"/>
    <w:rsid w:val="00630BF6"/>
    <w:rsid w:val="006366AA"/>
    <w:rsid w:val="00642593"/>
    <w:rsid w:val="00647DE5"/>
    <w:rsid w:val="00655196"/>
    <w:rsid w:val="00660B4F"/>
    <w:rsid w:val="00674CB8"/>
    <w:rsid w:val="006A374D"/>
    <w:rsid w:val="006A7919"/>
    <w:rsid w:val="006C269D"/>
    <w:rsid w:val="006C4F5C"/>
    <w:rsid w:val="006D516B"/>
    <w:rsid w:val="006E2D4D"/>
    <w:rsid w:val="006F2A02"/>
    <w:rsid w:val="00712F31"/>
    <w:rsid w:val="007505DD"/>
    <w:rsid w:val="007659D6"/>
    <w:rsid w:val="00772FD2"/>
    <w:rsid w:val="00773334"/>
    <w:rsid w:val="007768BF"/>
    <w:rsid w:val="00777C7D"/>
    <w:rsid w:val="00786A80"/>
    <w:rsid w:val="007915E7"/>
    <w:rsid w:val="00793DFD"/>
    <w:rsid w:val="007C2AAF"/>
    <w:rsid w:val="007E730F"/>
    <w:rsid w:val="007F4542"/>
    <w:rsid w:val="00811BAD"/>
    <w:rsid w:val="008222CD"/>
    <w:rsid w:val="00834229"/>
    <w:rsid w:val="00845FBD"/>
    <w:rsid w:val="0085114A"/>
    <w:rsid w:val="008A0F11"/>
    <w:rsid w:val="008D6DAB"/>
    <w:rsid w:val="008E172F"/>
    <w:rsid w:val="008E1778"/>
    <w:rsid w:val="008E7668"/>
    <w:rsid w:val="008F52DD"/>
    <w:rsid w:val="009048F5"/>
    <w:rsid w:val="00921921"/>
    <w:rsid w:val="00935731"/>
    <w:rsid w:val="00945854"/>
    <w:rsid w:val="00947478"/>
    <w:rsid w:val="009528C6"/>
    <w:rsid w:val="00955086"/>
    <w:rsid w:val="0097370F"/>
    <w:rsid w:val="00980FBE"/>
    <w:rsid w:val="0099050E"/>
    <w:rsid w:val="00996D6A"/>
    <w:rsid w:val="009B4EEC"/>
    <w:rsid w:val="009C0EE2"/>
    <w:rsid w:val="009D22F2"/>
    <w:rsid w:val="009F2780"/>
    <w:rsid w:val="00A334CC"/>
    <w:rsid w:val="00A35D2E"/>
    <w:rsid w:val="00A40AAC"/>
    <w:rsid w:val="00A51E2D"/>
    <w:rsid w:val="00A633A2"/>
    <w:rsid w:val="00A64157"/>
    <w:rsid w:val="00A67AA3"/>
    <w:rsid w:val="00A67CEF"/>
    <w:rsid w:val="00A8034D"/>
    <w:rsid w:val="00A855F7"/>
    <w:rsid w:val="00A9711D"/>
    <w:rsid w:val="00AA5A61"/>
    <w:rsid w:val="00AA7E77"/>
    <w:rsid w:val="00AB3329"/>
    <w:rsid w:val="00AF2166"/>
    <w:rsid w:val="00AF57D5"/>
    <w:rsid w:val="00B07245"/>
    <w:rsid w:val="00B10F90"/>
    <w:rsid w:val="00B12801"/>
    <w:rsid w:val="00B226F6"/>
    <w:rsid w:val="00B317E6"/>
    <w:rsid w:val="00B31847"/>
    <w:rsid w:val="00B36E10"/>
    <w:rsid w:val="00B57755"/>
    <w:rsid w:val="00B57DF4"/>
    <w:rsid w:val="00B60127"/>
    <w:rsid w:val="00B862A4"/>
    <w:rsid w:val="00B874FC"/>
    <w:rsid w:val="00B900FD"/>
    <w:rsid w:val="00B904BE"/>
    <w:rsid w:val="00B9547F"/>
    <w:rsid w:val="00BC45BD"/>
    <w:rsid w:val="00BC783D"/>
    <w:rsid w:val="00BD0B4A"/>
    <w:rsid w:val="00BF12EC"/>
    <w:rsid w:val="00C25C0E"/>
    <w:rsid w:val="00C27AEB"/>
    <w:rsid w:val="00C35341"/>
    <w:rsid w:val="00C5217B"/>
    <w:rsid w:val="00C61ABB"/>
    <w:rsid w:val="00C61B81"/>
    <w:rsid w:val="00C71DD4"/>
    <w:rsid w:val="00CA1D24"/>
    <w:rsid w:val="00CA37EA"/>
    <w:rsid w:val="00CC19FD"/>
    <w:rsid w:val="00CC397F"/>
    <w:rsid w:val="00CE76C4"/>
    <w:rsid w:val="00D10AB3"/>
    <w:rsid w:val="00D2398C"/>
    <w:rsid w:val="00D35834"/>
    <w:rsid w:val="00D51B57"/>
    <w:rsid w:val="00D51CD1"/>
    <w:rsid w:val="00D63968"/>
    <w:rsid w:val="00D7318F"/>
    <w:rsid w:val="00D92644"/>
    <w:rsid w:val="00D96E62"/>
    <w:rsid w:val="00DA3504"/>
    <w:rsid w:val="00DB167B"/>
    <w:rsid w:val="00DB34A2"/>
    <w:rsid w:val="00DC7482"/>
    <w:rsid w:val="00DE096B"/>
    <w:rsid w:val="00DE1B3B"/>
    <w:rsid w:val="00DE6FC1"/>
    <w:rsid w:val="00DF3314"/>
    <w:rsid w:val="00E21761"/>
    <w:rsid w:val="00E2232D"/>
    <w:rsid w:val="00E34186"/>
    <w:rsid w:val="00E36606"/>
    <w:rsid w:val="00E370B4"/>
    <w:rsid w:val="00E37D7C"/>
    <w:rsid w:val="00E40013"/>
    <w:rsid w:val="00E4326C"/>
    <w:rsid w:val="00E5060A"/>
    <w:rsid w:val="00E51102"/>
    <w:rsid w:val="00E751C5"/>
    <w:rsid w:val="00E76699"/>
    <w:rsid w:val="00E938BF"/>
    <w:rsid w:val="00EA0C2D"/>
    <w:rsid w:val="00EA30B4"/>
    <w:rsid w:val="00EA620A"/>
    <w:rsid w:val="00EB0643"/>
    <w:rsid w:val="00EB267D"/>
    <w:rsid w:val="00EB5D6F"/>
    <w:rsid w:val="00EB789D"/>
    <w:rsid w:val="00EB7B1D"/>
    <w:rsid w:val="00EC46E2"/>
    <w:rsid w:val="00EC5463"/>
    <w:rsid w:val="00EE1A6B"/>
    <w:rsid w:val="00F028C9"/>
    <w:rsid w:val="00F12785"/>
    <w:rsid w:val="00F1781D"/>
    <w:rsid w:val="00F4220C"/>
    <w:rsid w:val="00F447F6"/>
    <w:rsid w:val="00F466A5"/>
    <w:rsid w:val="00F56263"/>
    <w:rsid w:val="00F66768"/>
    <w:rsid w:val="00F768DB"/>
    <w:rsid w:val="00F8602E"/>
    <w:rsid w:val="00F905B4"/>
    <w:rsid w:val="00F94192"/>
    <w:rsid w:val="00F96C21"/>
    <w:rsid w:val="00FA3E3E"/>
    <w:rsid w:val="00FA4F0A"/>
    <w:rsid w:val="00FB0E69"/>
    <w:rsid w:val="00FB3A0A"/>
    <w:rsid w:val="00FB6F7B"/>
    <w:rsid w:val="00FD0FBC"/>
    <w:rsid w:val="00FD3464"/>
    <w:rsid w:val="00FD3D45"/>
    <w:rsid w:val="00FD52B8"/>
    <w:rsid w:val="00FE7389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8EA09C-92EC-49F8-B6C7-EEE9878C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TableHeader">
    <w:name w:val="Test Table Header"/>
    <w:basedOn w:val="a"/>
    <w:qFormat/>
    <w:rsid w:val="00200477"/>
    <w:pPr>
      <w:spacing w:before="60" w:after="60" w:line="240" w:lineRule="auto"/>
      <w:jc w:val="center"/>
    </w:pPr>
    <w:rPr>
      <w:b/>
    </w:rPr>
  </w:style>
  <w:style w:type="paragraph" w:styleId="a3">
    <w:name w:val="header"/>
    <w:basedOn w:val="a"/>
    <w:link w:val="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B36E10"/>
    <w:rPr>
      <w:rFonts w:ascii="Calibri" w:eastAsia="Calibri" w:hAnsi="Calibri" w:cs="Times New Roman"/>
      <w:lang w:val="en-US"/>
    </w:rPr>
  </w:style>
  <w:style w:type="paragraph" w:styleId="a4">
    <w:name w:val="footer"/>
    <w:basedOn w:val="a"/>
    <w:link w:val="Char0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B36E10"/>
    <w:rPr>
      <w:rFonts w:ascii="Calibri" w:eastAsia="Calibri" w:hAnsi="Calibri" w:cs="Times New Roman"/>
      <w:lang w:val="en-US"/>
    </w:rPr>
  </w:style>
  <w:style w:type="paragraph" w:styleId="a5">
    <w:name w:val="Balloon Text"/>
    <w:basedOn w:val="a"/>
    <w:link w:val="Char1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unhideWhenUsed/>
    <w:rsid w:val="005C7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-dot-sanghyeokpark124.appspo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AB9A064E3E41B7B02C77BE6C3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C7B17-B99D-4555-BCA5-4B4F8AB3214D}"/>
      </w:docPartPr>
      <w:docPartBody>
        <w:p w:rsidR="00410855" w:rsidRDefault="00EC16C2" w:rsidP="00EC16C2">
          <w:pPr>
            <w:pStyle w:val="A7AB9A064E3E41B7B02C77BE6C3EEF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2"/>
    <w:rsid w:val="000F0100"/>
    <w:rsid w:val="001155CD"/>
    <w:rsid w:val="001A6E55"/>
    <w:rsid w:val="002342F7"/>
    <w:rsid w:val="00410855"/>
    <w:rsid w:val="00467EAA"/>
    <w:rsid w:val="00557886"/>
    <w:rsid w:val="00814378"/>
    <w:rsid w:val="00854150"/>
    <w:rsid w:val="00B000F3"/>
    <w:rsid w:val="00D12476"/>
    <w:rsid w:val="00E34FBB"/>
    <w:rsid w:val="00EC16C2"/>
    <w:rsid w:val="00F3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B90E8-FEBB-4B1E-A51B-9B8F31A6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Sanghyeok</cp:lastModifiedBy>
  <cp:revision>5</cp:revision>
  <dcterms:created xsi:type="dcterms:W3CDTF">2015-03-31T07:55:00Z</dcterms:created>
  <dcterms:modified xsi:type="dcterms:W3CDTF">2015-03-31T19:12:00Z</dcterms:modified>
</cp:coreProperties>
</file>