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6F2" w:rsidRPr="00A32440" w:rsidRDefault="004741B4">
      <w:pPr>
        <w:jc w:val="center"/>
        <w:rPr>
          <w:rFonts w:ascii="Engravers MT" w:eastAsia="Algerian" w:hAnsi="Engravers MT" w:cs="Algerian"/>
          <w:color w:val="000000"/>
          <w:sz w:val="44"/>
          <w:szCs w:val="44"/>
        </w:rPr>
      </w:pPr>
      <w:r w:rsidRPr="00A32440">
        <w:rPr>
          <w:rFonts w:ascii="Engravers MT" w:eastAsia="Algerian" w:hAnsi="Engravers MT" w:cs="Algerian"/>
          <w:b/>
          <w:color w:val="000000"/>
          <w:sz w:val="44"/>
          <w:szCs w:val="44"/>
        </w:rPr>
        <w:t>Granite Public Schools Handbook</w:t>
      </w:r>
    </w:p>
    <w:p w:rsidR="007525E6" w:rsidRPr="00A32440" w:rsidRDefault="007525E6">
      <w:pPr>
        <w:jc w:val="center"/>
        <w:rPr>
          <w:rFonts w:ascii="Abril Fatface" w:eastAsia="Abril Fatface" w:hAnsi="Abril Fatface" w:cs="Abril Fatface"/>
          <w:b/>
          <w:color w:val="000000"/>
          <w:sz w:val="6"/>
          <w:szCs w:val="6"/>
        </w:rPr>
      </w:pPr>
    </w:p>
    <w:p w:rsidR="002536F2" w:rsidRDefault="004741B4">
      <w:pPr>
        <w:jc w:val="center"/>
        <w:rPr>
          <w:rFonts w:ascii="Abril Fatface" w:eastAsia="Abril Fatface" w:hAnsi="Abril Fatface" w:cs="Abril Fatface"/>
          <w:color w:val="000000"/>
          <w:sz w:val="32"/>
          <w:szCs w:val="32"/>
        </w:rPr>
      </w:pPr>
      <w:r>
        <w:rPr>
          <w:rFonts w:ascii="Abril Fatface" w:eastAsia="Abril Fatface" w:hAnsi="Abril Fatface" w:cs="Abril Fatface"/>
          <w:b/>
          <w:color w:val="000000"/>
          <w:sz w:val="32"/>
          <w:szCs w:val="32"/>
        </w:rPr>
        <w:t>202</w:t>
      </w:r>
      <w:r w:rsidR="00E0716A">
        <w:rPr>
          <w:rFonts w:ascii="Abril Fatface" w:eastAsia="Abril Fatface" w:hAnsi="Abril Fatface" w:cs="Abril Fatface"/>
          <w:b/>
          <w:sz w:val="32"/>
          <w:szCs w:val="32"/>
        </w:rPr>
        <w:t>6-2027</w:t>
      </w:r>
    </w:p>
    <w:p w:rsidR="002536F2" w:rsidRPr="00A32440" w:rsidRDefault="002536F2">
      <w:pPr>
        <w:jc w:val="center"/>
        <w:rPr>
          <w:rFonts w:ascii="Abril Fatface" w:eastAsia="Abril Fatface" w:hAnsi="Abril Fatface" w:cs="Abril Fatface"/>
          <w:color w:val="000000"/>
          <w:sz w:val="6"/>
          <w:szCs w:val="6"/>
        </w:rPr>
      </w:pPr>
    </w:p>
    <w:p w:rsidR="002536F2" w:rsidRDefault="004741B4">
      <w:pPr>
        <w:jc w:val="center"/>
        <w:rPr>
          <w:rFonts w:ascii="Georgia" w:eastAsia="Georgia" w:hAnsi="Georgia" w:cs="Georgia"/>
          <w:b/>
        </w:rPr>
      </w:pPr>
      <w:r>
        <w:rPr>
          <w:rFonts w:ascii="Georgia" w:eastAsia="Georgia" w:hAnsi="Georgia" w:cs="Georgia"/>
          <w:b/>
        </w:rPr>
        <w:t>COMMITTED TO EXCELLENCE IN EDUCATION</w:t>
      </w:r>
    </w:p>
    <w:p w:rsidR="009D1DB6" w:rsidRDefault="009D1DB6">
      <w:pPr>
        <w:jc w:val="center"/>
        <w:rPr>
          <w:rFonts w:ascii="Georgia" w:eastAsia="Georgia" w:hAnsi="Georgia" w:cs="Georgia"/>
        </w:rPr>
      </w:pPr>
      <w:r>
        <w:rPr>
          <w:rFonts w:ascii="Georgia" w:eastAsia="Georgia" w:hAnsi="Georgia" w:cs="Georgia"/>
          <w:b/>
        </w:rPr>
        <w:t>LEARNING WITHOUT LIMITS</w:t>
      </w:r>
    </w:p>
    <w:p w:rsidR="002536F2" w:rsidRDefault="002536F2">
      <w:pPr>
        <w:jc w:val="center"/>
        <w:rPr>
          <w:rFonts w:ascii="Arial Rounded" w:eastAsia="Arial Rounded" w:hAnsi="Arial Rounded" w:cs="Arial Rounded"/>
          <w:b/>
          <w:color w:val="000000"/>
          <w:sz w:val="16"/>
          <w:szCs w:val="16"/>
        </w:rPr>
      </w:pPr>
    </w:p>
    <w:p w:rsidR="002536F2" w:rsidRDefault="004741B4">
      <w:pPr>
        <w:jc w:val="center"/>
        <w:rPr>
          <w:rFonts w:ascii="Arial Rounded" w:eastAsia="Arial Rounded" w:hAnsi="Arial Rounded" w:cs="Arial Rounded"/>
          <w:b/>
          <w:color w:val="000000"/>
          <w:sz w:val="22"/>
          <w:szCs w:val="22"/>
        </w:rPr>
      </w:pPr>
      <w:r>
        <w:rPr>
          <w:rFonts w:ascii="Arial Rounded" w:eastAsia="Arial Rounded" w:hAnsi="Arial Rounded" w:cs="Arial Rounded"/>
          <w:b/>
          <w:noProof/>
          <w:color w:val="000000"/>
          <w:sz w:val="22"/>
          <w:szCs w:val="22"/>
        </w:rPr>
        <w:drawing>
          <wp:inline distT="0" distB="0" distL="114300" distR="114300">
            <wp:extent cx="1352550" cy="9715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352550" cy="971550"/>
                    </a:xfrm>
                    <a:prstGeom prst="rect">
                      <a:avLst/>
                    </a:prstGeom>
                    <a:ln/>
                  </pic:spPr>
                </pic:pic>
              </a:graphicData>
            </a:graphic>
          </wp:inline>
        </w:drawing>
      </w:r>
    </w:p>
    <w:p w:rsidR="002536F2" w:rsidRDefault="002536F2">
      <w:pPr>
        <w:jc w:val="center"/>
        <w:rPr>
          <w:rFonts w:ascii="Arial Rounded" w:eastAsia="Arial Rounded" w:hAnsi="Arial Rounded" w:cs="Arial Rounded"/>
          <w:b/>
          <w:color w:val="000000"/>
          <w:sz w:val="22"/>
          <w:szCs w:val="22"/>
        </w:rPr>
      </w:pPr>
    </w:p>
    <w:p w:rsidR="002536F2" w:rsidRPr="00BC3A07" w:rsidRDefault="004741B4">
      <w:pPr>
        <w:jc w:val="center"/>
        <w:rPr>
          <w:rFonts w:ascii="ITC Bookman" w:eastAsia="Limelight" w:hAnsi="ITC Bookman" w:cs="Limelight"/>
          <w:color w:val="000000"/>
          <w:sz w:val="20"/>
          <w:szCs w:val="20"/>
        </w:rPr>
      </w:pPr>
      <w:r w:rsidRPr="00BC3A07">
        <w:rPr>
          <w:rFonts w:ascii="ITC Bookman" w:eastAsia="Limelight" w:hAnsi="ITC Bookman" w:cs="Limelight"/>
          <w:b/>
          <w:color w:val="000000"/>
          <w:sz w:val="28"/>
          <w:szCs w:val="28"/>
        </w:rPr>
        <w:t>School Colors:</w:t>
      </w:r>
      <w:r w:rsidRPr="00BC3A07">
        <w:rPr>
          <w:rFonts w:ascii="ITC Bookman" w:eastAsia="Limelight" w:hAnsi="ITC Bookman" w:cs="Limelight"/>
          <w:color w:val="000000"/>
          <w:sz w:val="20"/>
          <w:szCs w:val="20"/>
        </w:rPr>
        <w:t xml:space="preserve"> Black and Cardinal Red                  </w:t>
      </w:r>
      <w:r w:rsidR="00905AB8" w:rsidRPr="00BC3A07">
        <w:rPr>
          <w:rFonts w:ascii="ITC Bookman" w:eastAsia="Limelight" w:hAnsi="ITC Bookman" w:cs="Limelight"/>
          <w:b/>
          <w:color w:val="000000"/>
          <w:sz w:val="28"/>
          <w:szCs w:val="28"/>
        </w:rPr>
        <w:t>School Mascot</w:t>
      </w:r>
      <w:r w:rsidRPr="00BC3A07">
        <w:rPr>
          <w:rFonts w:ascii="ITC Bookman" w:eastAsia="Limelight" w:hAnsi="ITC Bookman" w:cs="Limelight"/>
          <w:b/>
          <w:color w:val="000000"/>
          <w:sz w:val="28"/>
          <w:szCs w:val="28"/>
        </w:rPr>
        <w:t>:</w:t>
      </w:r>
      <w:r w:rsidRPr="00BC3A07">
        <w:rPr>
          <w:rFonts w:ascii="ITC Bookman" w:eastAsia="Limelight" w:hAnsi="ITC Bookman" w:cs="Limelight"/>
          <w:color w:val="000000"/>
          <w:sz w:val="20"/>
          <w:szCs w:val="20"/>
        </w:rPr>
        <w:t xml:space="preserve"> Panther</w:t>
      </w:r>
    </w:p>
    <w:p w:rsidR="002536F2" w:rsidRPr="00BC3A07" w:rsidRDefault="002536F2">
      <w:pPr>
        <w:jc w:val="center"/>
        <w:rPr>
          <w:rFonts w:ascii="ITC Bookman" w:eastAsia="Limelight" w:hAnsi="ITC Bookman" w:cs="Limelight"/>
          <w:color w:val="000000"/>
          <w:sz w:val="6"/>
          <w:szCs w:val="6"/>
        </w:rPr>
      </w:pPr>
    </w:p>
    <w:p w:rsidR="002536F2" w:rsidRPr="00BC3A07" w:rsidRDefault="004741B4">
      <w:pPr>
        <w:jc w:val="center"/>
        <w:rPr>
          <w:rFonts w:ascii="ITC Bookman" w:eastAsia="Limelight" w:hAnsi="ITC Bookman" w:cs="Limelight"/>
          <w:b/>
          <w:color w:val="000000"/>
          <w:sz w:val="28"/>
          <w:szCs w:val="28"/>
        </w:rPr>
      </w:pPr>
      <w:r w:rsidRPr="00BC3A07">
        <w:rPr>
          <w:rFonts w:ascii="ITC Bookman" w:eastAsia="Limelight" w:hAnsi="ITC Bookman" w:cs="Limelight"/>
          <w:b/>
          <w:color w:val="000000"/>
          <w:sz w:val="28"/>
          <w:szCs w:val="28"/>
        </w:rPr>
        <w:t>School Song</w:t>
      </w:r>
    </w:p>
    <w:p w:rsidR="002536F2" w:rsidRPr="00A32440" w:rsidRDefault="002536F2">
      <w:pPr>
        <w:jc w:val="center"/>
        <w:rPr>
          <w:rFonts w:ascii="ITC Bookman" w:eastAsia="Limelight" w:hAnsi="ITC Bookman" w:cs="Limelight"/>
          <w:color w:val="000000"/>
          <w:sz w:val="6"/>
          <w:szCs w:val="6"/>
        </w:rPr>
      </w:pPr>
    </w:p>
    <w:p w:rsidR="002536F2" w:rsidRPr="00454C2D" w:rsidRDefault="004741B4">
      <w:pPr>
        <w:jc w:val="center"/>
        <w:rPr>
          <w:rFonts w:ascii="ITC Bookman" w:eastAsia="Limelight" w:hAnsi="ITC Bookman" w:cs="Limelight"/>
          <w:color w:val="000000"/>
          <w:sz w:val="22"/>
          <w:szCs w:val="22"/>
        </w:rPr>
      </w:pPr>
      <w:r w:rsidRPr="00454C2D">
        <w:rPr>
          <w:rFonts w:ascii="ITC Bookman" w:eastAsia="Limelight" w:hAnsi="ITC Bookman" w:cs="Limelight"/>
          <w:color w:val="000000"/>
          <w:sz w:val="22"/>
          <w:szCs w:val="22"/>
        </w:rPr>
        <w:t>Come let us sing of Granite High; Shout till the rafters ring.</w:t>
      </w:r>
    </w:p>
    <w:p w:rsidR="002536F2" w:rsidRPr="00454C2D" w:rsidRDefault="004741B4">
      <w:pPr>
        <w:jc w:val="center"/>
        <w:rPr>
          <w:rFonts w:ascii="ITC Bookman" w:eastAsia="Limelight" w:hAnsi="ITC Bookman" w:cs="Limelight"/>
          <w:color w:val="000000"/>
          <w:sz w:val="22"/>
          <w:szCs w:val="22"/>
        </w:rPr>
      </w:pPr>
      <w:r w:rsidRPr="00454C2D">
        <w:rPr>
          <w:rFonts w:ascii="ITC Bookman" w:eastAsia="Limelight" w:hAnsi="ITC Bookman" w:cs="Limelight"/>
          <w:color w:val="000000"/>
          <w:sz w:val="22"/>
          <w:szCs w:val="22"/>
        </w:rPr>
        <w:t>Stand to show you’re proud of her; Let every loyal school man sing.</w:t>
      </w:r>
    </w:p>
    <w:p w:rsidR="002536F2" w:rsidRPr="00454C2D" w:rsidRDefault="004741B4">
      <w:pPr>
        <w:jc w:val="center"/>
        <w:rPr>
          <w:rFonts w:ascii="ITC Bookman" w:eastAsia="Limelight" w:hAnsi="ITC Bookman" w:cs="Limelight"/>
          <w:color w:val="000000"/>
          <w:sz w:val="22"/>
          <w:szCs w:val="22"/>
        </w:rPr>
      </w:pPr>
      <w:r w:rsidRPr="00454C2D">
        <w:rPr>
          <w:rFonts w:ascii="ITC Bookman" w:eastAsia="Limelight" w:hAnsi="ITC Bookman" w:cs="Limelight"/>
          <w:color w:val="000000"/>
          <w:sz w:val="22"/>
          <w:szCs w:val="22"/>
        </w:rPr>
        <w:t>The black and red, our pride and joy; our hearts are full of praise.</w:t>
      </w:r>
    </w:p>
    <w:p w:rsidR="002536F2" w:rsidRPr="00454C2D" w:rsidRDefault="004741B4">
      <w:pPr>
        <w:jc w:val="center"/>
        <w:rPr>
          <w:rFonts w:ascii="ITC Bookman" w:eastAsia="Limelight" w:hAnsi="ITC Bookman" w:cs="Limelight"/>
          <w:color w:val="000000"/>
          <w:sz w:val="22"/>
          <w:szCs w:val="22"/>
        </w:rPr>
      </w:pPr>
      <w:r w:rsidRPr="00454C2D">
        <w:rPr>
          <w:rFonts w:ascii="ITC Bookman" w:eastAsia="Limelight" w:hAnsi="ITC Bookman" w:cs="Limelight"/>
          <w:color w:val="000000"/>
          <w:sz w:val="22"/>
          <w:szCs w:val="22"/>
        </w:rPr>
        <w:t>We’ll fight for you and win for you.</w:t>
      </w:r>
    </w:p>
    <w:p w:rsidR="002536F2" w:rsidRPr="00454C2D" w:rsidRDefault="004741B4">
      <w:pPr>
        <w:jc w:val="center"/>
        <w:rPr>
          <w:rFonts w:ascii="ITC Bookman" w:eastAsia="Limelight" w:hAnsi="ITC Bookman" w:cs="Limelight"/>
          <w:color w:val="000000"/>
          <w:sz w:val="22"/>
          <w:szCs w:val="22"/>
        </w:rPr>
      </w:pPr>
      <w:r w:rsidRPr="00454C2D">
        <w:rPr>
          <w:rFonts w:ascii="ITC Bookman" w:eastAsia="Limelight" w:hAnsi="ITC Bookman" w:cs="Limelight"/>
          <w:color w:val="000000"/>
          <w:sz w:val="22"/>
          <w:szCs w:val="22"/>
        </w:rPr>
        <w:t>The school that’s in our hearts always.</w:t>
      </w:r>
    </w:p>
    <w:p w:rsidR="002536F2" w:rsidRPr="003E1CF7" w:rsidRDefault="002536F2">
      <w:pPr>
        <w:jc w:val="center"/>
        <w:rPr>
          <w:rFonts w:ascii="ITC Bookman" w:eastAsia="Arial Rounded" w:hAnsi="ITC Bookman" w:cs="Arial Rounded"/>
          <w:b/>
          <w:color w:val="000000"/>
          <w:sz w:val="10"/>
          <w:szCs w:val="10"/>
        </w:rPr>
      </w:pPr>
    </w:p>
    <w:p w:rsidR="002536F2" w:rsidRPr="00BC3A07" w:rsidRDefault="004741B4">
      <w:pPr>
        <w:jc w:val="center"/>
        <w:rPr>
          <w:rFonts w:ascii="ITC Bookman" w:hAnsi="ITC Bookman"/>
          <w:color w:val="000000"/>
          <w:sz w:val="20"/>
          <w:szCs w:val="20"/>
        </w:rPr>
      </w:pPr>
      <w:r w:rsidRPr="00BC3A07">
        <w:rPr>
          <w:rFonts w:ascii="ITC Bookman" w:hAnsi="ITC Bookman"/>
          <w:b/>
          <w:i/>
          <w:color w:val="000000"/>
          <w:sz w:val="20"/>
          <w:szCs w:val="20"/>
        </w:rPr>
        <w:t xml:space="preserve">School begins at </w:t>
      </w:r>
      <w:r w:rsidR="003A3AF4" w:rsidRPr="00BC3A07">
        <w:rPr>
          <w:rFonts w:ascii="ITC Bookman" w:hAnsi="ITC Bookman"/>
          <w:b/>
          <w:i/>
          <w:color w:val="000000"/>
          <w:sz w:val="20"/>
          <w:szCs w:val="20"/>
        </w:rPr>
        <w:t>7:5</w:t>
      </w:r>
      <w:r w:rsidR="00E0716A" w:rsidRPr="00BC3A07">
        <w:rPr>
          <w:rFonts w:ascii="ITC Bookman" w:hAnsi="ITC Bookman"/>
          <w:b/>
          <w:i/>
          <w:color w:val="000000"/>
          <w:sz w:val="20"/>
          <w:szCs w:val="20"/>
        </w:rPr>
        <w:t>0</w:t>
      </w:r>
      <w:r w:rsidRPr="00BC3A07">
        <w:rPr>
          <w:rFonts w:ascii="ITC Bookman" w:hAnsi="ITC Bookman"/>
          <w:b/>
          <w:i/>
          <w:color w:val="000000"/>
          <w:sz w:val="20"/>
          <w:szCs w:val="20"/>
        </w:rPr>
        <w:t xml:space="preserve"> am and ends at 3:20 pm </w:t>
      </w:r>
    </w:p>
    <w:p w:rsidR="002536F2" w:rsidRPr="00BC3A07" w:rsidRDefault="004741B4">
      <w:pPr>
        <w:jc w:val="center"/>
        <w:rPr>
          <w:rFonts w:ascii="ITC Bookman" w:hAnsi="ITC Bookman"/>
          <w:color w:val="000000"/>
          <w:sz w:val="20"/>
          <w:szCs w:val="20"/>
        </w:rPr>
      </w:pPr>
      <w:r w:rsidRPr="00BC3A07">
        <w:rPr>
          <w:rFonts w:ascii="ITC Bookman" w:hAnsi="ITC Bookman"/>
          <w:b/>
          <w:color w:val="000000"/>
          <w:sz w:val="20"/>
          <w:szCs w:val="20"/>
        </w:rPr>
        <w:t>Daily Schedule for 7</w:t>
      </w:r>
      <w:r w:rsidRPr="00BC3A07">
        <w:rPr>
          <w:rFonts w:ascii="ITC Bookman" w:hAnsi="ITC Bookman"/>
          <w:b/>
          <w:color w:val="000000"/>
          <w:sz w:val="20"/>
          <w:szCs w:val="20"/>
          <w:vertAlign w:val="superscript"/>
        </w:rPr>
        <w:t>th</w:t>
      </w:r>
      <w:r w:rsidRPr="00BC3A07">
        <w:rPr>
          <w:rFonts w:ascii="ITC Bookman" w:hAnsi="ITC Bookman"/>
          <w:b/>
          <w:color w:val="000000"/>
          <w:sz w:val="20"/>
          <w:szCs w:val="20"/>
        </w:rPr>
        <w:t>-12</w:t>
      </w:r>
      <w:r w:rsidRPr="00BC3A07">
        <w:rPr>
          <w:rFonts w:ascii="ITC Bookman" w:hAnsi="ITC Bookman"/>
          <w:b/>
          <w:color w:val="000000"/>
          <w:sz w:val="20"/>
          <w:szCs w:val="20"/>
          <w:vertAlign w:val="superscript"/>
        </w:rPr>
        <w:t>th</w:t>
      </w:r>
      <w:r w:rsidRPr="00BC3A07">
        <w:rPr>
          <w:rFonts w:ascii="ITC Bookman" w:hAnsi="ITC Bookman"/>
          <w:b/>
          <w:color w:val="000000"/>
          <w:sz w:val="20"/>
          <w:szCs w:val="20"/>
        </w:rPr>
        <w:t xml:space="preserve"> Grade</w:t>
      </w:r>
    </w:p>
    <w:p w:rsidR="002536F2" w:rsidRPr="00BC3A07" w:rsidRDefault="00905AB8">
      <w:pPr>
        <w:jc w:val="center"/>
        <w:rPr>
          <w:rFonts w:ascii="ITC Bookman" w:hAnsi="ITC Bookman"/>
          <w:color w:val="000000"/>
          <w:sz w:val="20"/>
          <w:szCs w:val="20"/>
        </w:rPr>
      </w:pPr>
      <w:r w:rsidRPr="00BC3A07">
        <w:rPr>
          <w:rFonts w:ascii="ITC Bookman" w:hAnsi="ITC Bookman"/>
          <w:b/>
          <w:color w:val="000000"/>
          <w:sz w:val="20"/>
          <w:szCs w:val="20"/>
        </w:rPr>
        <w:t>Monday through Friday</w:t>
      </w:r>
    </w:p>
    <w:p w:rsidR="007525E6" w:rsidRPr="003E1CF7" w:rsidRDefault="004741B4">
      <w:pPr>
        <w:ind w:firstLine="720"/>
        <w:rPr>
          <w:rFonts w:ascii="ITC Bookman" w:hAnsi="ITC Bookman"/>
          <w:b/>
          <w:i/>
          <w:color w:val="000000"/>
          <w:sz w:val="10"/>
          <w:szCs w:val="10"/>
        </w:rPr>
      </w:pPr>
      <w:r w:rsidRPr="00454C2D">
        <w:rPr>
          <w:rFonts w:ascii="ITC Bookman" w:hAnsi="ITC Bookman"/>
          <w:b/>
          <w:i/>
          <w:color w:val="000000"/>
        </w:rPr>
        <w:tab/>
      </w:r>
      <w:r w:rsidRPr="00454C2D">
        <w:rPr>
          <w:rFonts w:ascii="ITC Bookman" w:hAnsi="ITC Bookman"/>
          <w:b/>
          <w:i/>
          <w:color w:val="000000"/>
        </w:rPr>
        <w:tab/>
      </w:r>
    </w:p>
    <w:p w:rsidR="002536F2" w:rsidRPr="00BC3A07" w:rsidRDefault="004741B4" w:rsidP="007525E6">
      <w:pPr>
        <w:ind w:left="1440" w:firstLine="720"/>
        <w:rPr>
          <w:rFonts w:ascii="ITC Bookman" w:hAnsi="ITC Bookman"/>
          <w:color w:val="000000"/>
          <w:sz w:val="20"/>
          <w:szCs w:val="20"/>
        </w:rPr>
      </w:pPr>
      <w:r w:rsidRPr="00BC3A07">
        <w:rPr>
          <w:rFonts w:ascii="ITC Bookman" w:hAnsi="ITC Bookman"/>
          <w:b/>
          <w:i/>
          <w:color w:val="000000"/>
          <w:sz w:val="20"/>
          <w:szCs w:val="20"/>
        </w:rPr>
        <w:t>7:5</w:t>
      </w:r>
      <w:r w:rsidR="00FC42CC" w:rsidRPr="00BC3A07">
        <w:rPr>
          <w:rFonts w:ascii="ITC Bookman" w:hAnsi="ITC Bookman"/>
          <w:b/>
          <w:i/>
          <w:color w:val="000000"/>
          <w:sz w:val="20"/>
          <w:szCs w:val="20"/>
        </w:rPr>
        <w:t>0</w:t>
      </w:r>
      <w:r w:rsidR="002C7836" w:rsidRPr="00BC3A07">
        <w:rPr>
          <w:rFonts w:ascii="ITC Bookman" w:hAnsi="ITC Bookman"/>
          <w:b/>
          <w:i/>
          <w:color w:val="000000"/>
          <w:sz w:val="20"/>
          <w:szCs w:val="20"/>
        </w:rPr>
        <w:t xml:space="preserve"> </w:t>
      </w:r>
      <w:r w:rsidRPr="00BC3A07">
        <w:rPr>
          <w:rFonts w:ascii="ITC Bookman" w:hAnsi="ITC Bookman"/>
          <w:b/>
          <w:i/>
          <w:color w:val="000000"/>
          <w:sz w:val="20"/>
          <w:szCs w:val="20"/>
        </w:rPr>
        <w:t xml:space="preserve">am </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First Bell</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r>
      <w:r w:rsidR="00FC42CC" w:rsidRPr="00BC3A07">
        <w:rPr>
          <w:rFonts w:ascii="ITC Bookman" w:hAnsi="ITC Bookman"/>
          <w:b/>
          <w:i/>
          <w:color w:val="000000"/>
          <w:sz w:val="20"/>
          <w:szCs w:val="20"/>
        </w:rPr>
        <w:t>7:55</w:t>
      </w:r>
      <w:r w:rsidR="00BC3A07">
        <w:rPr>
          <w:rFonts w:ascii="ITC Bookman" w:hAnsi="ITC Bookman"/>
          <w:b/>
          <w:i/>
          <w:color w:val="000000"/>
          <w:sz w:val="20"/>
          <w:szCs w:val="20"/>
        </w:rPr>
        <w:t>–</w:t>
      </w:r>
      <w:r w:rsidRPr="00BC3A07">
        <w:rPr>
          <w:rFonts w:ascii="ITC Bookman" w:hAnsi="ITC Bookman"/>
          <w:b/>
          <w:i/>
          <w:color w:val="000000"/>
          <w:sz w:val="20"/>
          <w:szCs w:val="20"/>
        </w:rPr>
        <w:t>8:55 am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1</w:t>
      </w:r>
      <w:r w:rsidRPr="00BC3A07">
        <w:rPr>
          <w:rFonts w:ascii="ITC Bookman" w:hAnsi="ITC Bookman"/>
          <w:b/>
          <w:i/>
          <w:color w:val="000000"/>
          <w:sz w:val="20"/>
          <w:szCs w:val="20"/>
          <w:vertAlign w:val="superscript"/>
        </w:rPr>
        <w:t>st</w:t>
      </w:r>
      <w:r w:rsidRPr="00BC3A07">
        <w:rPr>
          <w:rFonts w:ascii="ITC Bookman" w:hAnsi="ITC Bookman"/>
          <w:b/>
          <w:i/>
          <w:color w:val="000000"/>
          <w:sz w:val="20"/>
          <w:szCs w:val="20"/>
        </w:rPr>
        <w:t xml:space="preserve"> 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9:00–9:55 a.m.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2</w:t>
      </w:r>
      <w:r w:rsidRPr="00BC3A07">
        <w:rPr>
          <w:rFonts w:ascii="ITC Bookman" w:hAnsi="ITC Bookman"/>
          <w:b/>
          <w:i/>
          <w:color w:val="000000"/>
          <w:sz w:val="20"/>
          <w:szCs w:val="20"/>
          <w:vertAlign w:val="superscript"/>
        </w:rPr>
        <w:t>nd</w:t>
      </w:r>
      <w:r w:rsidRPr="00BC3A07">
        <w:rPr>
          <w:rFonts w:ascii="ITC Bookman" w:hAnsi="ITC Bookman"/>
          <w:b/>
          <w:i/>
          <w:color w:val="000000"/>
          <w:sz w:val="20"/>
          <w:szCs w:val="20"/>
        </w:rPr>
        <w:t xml:space="preserve"> 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10:00-10:55 a.m.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003E1CF7" w:rsidRPr="00BC3A07">
        <w:rPr>
          <w:rFonts w:ascii="ITC Bookman" w:hAnsi="ITC Bookman"/>
          <w:b/>
          <w:i/>
          <w:color w:val="000000"/>
          <w:sz w:val="20"/>
          <w:szCs w:val="20"/>
        </w:rPr>
        <w:tab/>
      </w:r>
      <w:r w:rsidRPr="00BC3A07">
        <w:rPr>
          <w:rFonts w:ascii="ITC Bookman" w:hAnsi="ITC Bookman"/>
          <w:b/>
          <w:i/>
          <w:color w:val="000000"/>
          <w:sz w:val="20"/>
          <w:szCs w:val="20"/>
        </w:rPr>
        <w:t>3</w:t>
      </w:r>
      <w:r w:rsidRPr="00BC3A07">
        <w:rPr>
          <w:rFonts w:ascii="ITC Bookman" w:hAnsi="ITC Bookman"/>
          <w:b/>
          <w:i/>
          <w:color w:val="000000"/>
          <w:sz w:val="20"/>
          <w:szCs w:val="20"/>
          <w:vertAlign w:val="superscript"/>
        </w:rPr>
        <w:t>rd</w:t>
      </w:r>
      <w:r w:rsidRPr="00BC3A07">
        <w:rPr>
          <w:rFonts w:ascii="ITC Bookman" w:hAnsi="ITC Bookman"/>
          <w:b/>
          <w:i/>
          <w:color w:val="000000"/>
          <w:sz w:val="20"/>
          <w:szCs w:val="20"/>
        </w:rPr>
        <w:t xml:space="preserve"> 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11:00-11:55 a.m.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003E1CF7" w:rsidRPr="00BC3A07">
        <w:rPr>
          <w:rFonts w:ascii="ITC Bookman" w:hAnsi="ITC Bookman"/>
          <w:b/>
          <w:i/>
          <w:color w:val="000000"/>
          <w:sz w:val="20"/>
          <w:szCs w:val="20"/>
        </w:rPr>
        <w:tab/>
      </w:r>
      <w:r w:rsidRPr="00BC3A07">
        <w:rPr>
          <w:rFonts w:ascii="ITC Bookman" w:hAnsi="ITC Bookman"/>
          <w:b/>
          <w:i/>
          <w:color w:val="000000"/>
          <w:sz w:val="20"/>
          <w:szCs w:val="20"/>
        </w:rPr>
        <w:t>4</w:t>
      </w:r>
      <w:r w:rsidRPr="00BC3A07">
        <w:rPr>
          <w:rFonts w:ascii="ITC Bookman" w:hAnsi="ITC Bookman"/>
          <w:b/>
          <w:i/>
          <w:color w:val="000000"/>
          <w:sz w:val="20"/>
          <w:szCs w:val="20"/>
          <w:vertAlign w:val="superscript"/>
        </w:rPr>
        <w:t>th</w:t>
      </w:r>
      <w:r w:rsidRPr="00BC3A07">
        <w:rPr>
          <w:rFonts w:ascii="ITC Bookman" w:hAnsi="ITC Bookman"/>
          <w:b/>
          <w:i/>
          <w:color w:val="000000"/>
          <w:sz w:val="20"/>
          <w:szCs w:val="20"/>
        </w:rPr>
        <w:t xml:space="preserve"> 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11:55-12:20 p.m.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003E1CF7" w:rsidRPr="00BC3A07">
        <w:rPr>
          <w:rFonts w:ascii="ITC Bookman" w:hAnsi="ITC Bookman"/>
          <w:b/>
          <w:i/>
          <w:color w:val="000000"/>
          <w:sz w:val="20"/>
          <w:szCs w:val="20"/>
        </w:rPr>
        <w:tab/>
      </w:r>
      <w:r w:rsidRPr="00BC3A07">
        <w:rPr>
          <w:rFonts w:ascii="ITC Bookman" w:hAnsi="ITC Bookman"/>
          <w:b/>
          <w:i/>
          <w:color w:val="000000"/>
          <w:sz w:val="20"/>
          <w:szCs w:val="20"/>
        </w:rPr>
        <w:t>LUNCH</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12:25-1:20 p.m.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5</w:t>
      </w:r>
      <w:r w:rsidRPr="00BC3A07">
        <w:rPr>
          <w:rFonts w:ascii="ITC Bookman" w:hAnsi="ITC Bookman"/>
          <w:b/>
          <w:i/>
          <w:color w:val="000000"/>
          <w:sz w:val="20"/>
          <w:szCs w:val="20"/>
          <w:vertAlign w:val="superscript"/>
        </w:rPr>
        <w:t xml:space="preserve">th </w:t>
      </w:r>
      <w:r w:rsidRPr="00BC3A07">
        <w:rPr>
          <w:rFonts w:ascii="ITC Bookman" w:hAnsi="ITC Bookman"/>
          <w:b/>
          <w:i/>
          <w:color w:val="000000"/>
          <w:sz w:val="20"/>
          <w:szCs w:val="20"/>
        </w:rPr>
        <w:t>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1:25-2:20 p.m.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6</w:t>
      </w:r>
      <w:r w:rsidRPr="00BC3A07">
        <w:rPr>
          <w:rFonts w:ascii="ITC Bookman" w:hAnsi="ITC Bookman"/>
          <w:b/>
          <w:i/>
          <w:color w:val="000000"/>
          <w:sz w:val="20"/>
          <w:szCs w:val="20"/>
          <w:vertAlign w:val="superscript"/>
        </w:rPr>
        <w:t>th</w:t>
      </w:r>
      <w:r w:rsidRPr="00BC3A07">
        <w:rPr>
          <w:rFonts w:ascii="ITC Bookman" w:hAnsi="ITC Bookman"/>
          <w:b/>
          <w:i/>
          <w:color w:val="000000"/>
          <w:sz w:val="20"/>
          <w:szCs w:val="20"/>
        </w:rPr>
        <w:t xml:space="preserve"> Period</w:t>
      </w:r>
    </w:p>
    <w:p w:rsidR="002536F2" w:rsidRPr="00BC3A07" w:rsidRDefault="004741B4">
      <w:pPr>
        <w:ind w:firstLine="720"/>
        <w:rPr>
          <w:rFonts w:ascii="ITC Bookman" w:hAnsi="ITC Bookman"/>
          <w:color w:val="000000"/>
          <w:sz w:val="20"/>
          <w:szCs w:val="20"/>
        </w:rPr>
      </w:pPr>
      <w:r w:rsidRPr="00BC3A07">
        <w:rPr>
          <w:rFonts w:ascii="ITC Bookman" w:hAnsi="ITC Bookman"/>
          <w:b/>
          <w:i/>
          <w:color w:val="000000"/>
          <w:sz w:val="20"/>
          <w:szCs w:val="20"/>
        </w:rPr>
        <w:tab/>
      </w:r>
      <w:r w:rsidRPr="00BC3A07">
        <w:rPr>
          <w:rFonts w:ascii="ITC Bookman" w:hAnsi="ITC Bookman"/>
          <w:b/>
          <w:i/>
          <w:color w:val="000000"/>
          <w:sz w:val="20"/>
          <w:szCs w:val="20"/>
        </w:rPr>
        <w:tab/>
        <w:t>2:25-3:20 p.m.</w:t>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r>
      <w:r w:rsidRPr="00BC3A07">
        <w:rPr>
          <w:rFonts w:ascii="ITC Bookman" w:hAnsi="ITC Bookman"/>
          <w:b/>
          <w:i/>
          <w:color w:val="000000"/>
          <w:sz w:val="20"/>
          <w:szCs w:val="20"/>
        </w:rPr>
        <w:tab/>
        <w:t>7</w:t>
      </w:r>
      <w:r w:rsidRPr="00BC3A07">
        <w:rPr>
          <w:rFonts w:ascii="ITC Bookman" w:hAnsi="ITC Bookman"/>
          <w:b/>
          <w:i/>
          <w:color w:val="000000"/>
          <w:sz w:val="20"/>
          <w:szCs w:val="20"/>
          <w:vertAlign w:val="superscript"/>
        </w:rPr>
        <w:t xml:space="preserve">th </w:t>
      </w:r>
      <w:r w:rsidRPr="00BC3A07">
        <w:rPr>
          <w:rFonts w:ascii="ITC Bookman" w:hAnsi="ITC Bookman"/>
          <w:b/>
          <w:i/>
          <w:color w:val="000000"/>
          <w:sz w:val="20"/>
          <w:szCs w:val="20"/>
        </w:rPr>
        <w:t>Period</w:t>
      </w:r>
    </w:p>
    <w:p w:rsidR="002536F2" w:rsidRPr="00BC3A07" w:rsidRDefault="002536F2">
      <w:pPr>
        <w:jc w:val="center"/>
        <w:rPr>
          <w:rFonts w:ascii="ITC Bookman" w:eastAsia="Arial Rounded" w:hAnsi="ITC Bookman" w:cs="Arial Rounded"/>
          <w:b/>
          <w:color w:val="000000"/>
          <w:sz w:val="20"/>
          <w:szCs w:val="20"/>
        </w:rPr>
      </w:pPr>
    </w:p>
    <w:p w:rsidR="00905AB8" w:rsidRPr="00BC3A07" w:rsidRDefault="004741B4" w:rsidP="00905AB8">
      <w:pPr>
        <w:contextualSpacing/>
        <w:jc w:val="center"/>
        <w:rPr>
          <w:rFonts w:ascii="ITC Bookman" w:eastAsia="Limelight" w:hAnsi="ITC Bookman" w:cs="Limelight"/>
          <w:b/>
          <w:color w:val="000000"/>
          <w:sz w:val="28"/>
          <w:szCs w:val="28"/>
        </w:rPr>
      </w:pPr>
      <w:r w:rsidRPr="00BC3A07">
        <w:rPr>
          <w:rFonts w:ascii="ITC Bookman" w:eastAsia="Limelight" w:hAnsi="ITC Bookman" w:cs="Limelight"/>
          <w:b/>
          <w:color w:val="000000"/>
          <w:sz w:val="28"/>
          <w:szCs w:val="28"/>
        </w:rPr>
        <w:t>School Loyalty</w:t>
      </w:r>
    </w:p>
    <w:p w:rsidR="00BC3A07" w:rsidRPr="00BC3A07" w:rsidRDefault="007525E6" w:rsidP="00905AB8">
      <w:pPr>
        <w:contextualSpacing/>
        <w:jc w:val="center"/>
        <w:rPr>
          <w:rFonts w:ascii="ITC Bookman" w:hAnsi="ITC Bookman"/>
          <w:sz w:val="20"/>
          <w:szCs w:val="20"/>
        </w:rPr>
      </w:pPr>
      <w:r w:rsidRPr="00BC3A07">
        <w:rPr>
          <w:rFonts w:ascii="ITC Bookman" w:hAnsi="ITC Bookman"/>
          <w:sz w:val="20"/>
          <w:szCs w:val="20"/>
        </w:rPr>
        <w:t>At the heart of every great school lies the unwavering spirit of its students. For Granite Public School to reach its fullest potential, each student must embrace the responsibility of being not only a learner, but a leader—loyal, respectful, and committed in all areas of school life.</w:t>
      </w:r>
      <w:r w:rsidR="00905AB8" w:rsidRPr="00BC3A07">
        <w:rPr>
          <w:rFonts w:ascii="ITC Bookman" w:hAnsi="ITC Bookman"/>
          <w:sz w:val="20"/>
          <w:szCs w:val="20"/>
        </w:rPr>
        <w:t xml:space="preserve"> </w:t>
      </w:r>
    </w:p>
    <w:p w:rsidR="00BC3A07" w:rsidRPr="00BC3A07" w:rsidRDefault="00BC3A07" w:rsidP="00BC3A07">
      <w:pPr>
        <w:contextualSpacing/>
        <w:jc w:val="center"/>
        <w:rPr>
          <w:rFonts w:ascii="ITC Bookman" w:hAnsi="ITC Bookman"/>
          <w:sz w:val="6"/>
          <w:szCs w:val="6"/>
        </w:rPr>
      </w:pPr>
    </w:p>
    <w:p w:rsidR="00BC3A07" w:rsidRPr="00BC3A07" w:rsidRDefault="007525E6" w:rsidP="00905AB8">
      <w:pPr>
        <w:contextualSpacing/>
        <w:jc w:val="center"/>
        <w:rPr>
          <w:rFonts w:ascii="ITC Bookman" w:hAnsi="ITC Bookman"/>
          <w:sz w:val="20"/>
          <w:szCs w:val="20"/>
        </w:rPr>
      </w:pPr>
      <w:r w:rsidRPr="00BC3A07">
        <w:rPr>
          <w:rFonts w:ascii="ITC Bookman" w:hAnsi="ITC Bookman"/>
          <w:sz w:val="20"/>
          <w:szCs w:val="20"/>
        </w:rPr>
        <w:t>As members of this proud school community, we pledge to uphold the values that strengthen our halls, enrich our classrooms, and uplift our school spirit. With integrity and courage, we will carry ourselves with honor and treat others with dignity and respect—classmates, teachers, staff, and ourselves alike.</w:t>
      </w:r>
      <w:r w:rsidR="00905AB8" w:rsidRPr="00BC3A07">
        <w:rPr>
          <w:rFonts w:ascii="ITC Bookman" w:hAnsi="ITC Bookman"/>
          <w:sz w:val="20"/>
          <w:szCs w:val="20"/>
        </w:rPr>
        <w:t xml:space="preserve"> </w:t>
      </w:r>
    </w:p>
    <w:p w:rsidR="00BC3A07" w:rsidRPr="00BC3A07" w:rsidRDefault="00BC3A07" w:rsidP="00905AB8">
      <w:pPr>
        <w:contextualSpacing/>
        <w:jc w:val="center"/>
        <w:rPr>
          <w:rFonts w:ascii="ITC Bookman" w:hAnsi="ITC Bookman"/>
          <w:sz w:val="6"/>
          <w:szCs w:val="6"/>
        </w:rPr>
      </w:pPr>
    </w:p>
    <w:p w:rsidR="00BC3A07" w:rsidRPr="00BC3A07" w:rsidRDefault="007525E6" w:rsidP="00905AB8">
      <w:pPr>
        <w:contextualSpacing/>
        <w:jc w:val="center"/>
        <w:rPr>
          <w:rFonts w:ascii="ITC Bookman" w:hAnsi="ITC Bookman"/>
          <w:sz w:val="20"/>
          <w:szCs w:val="20"/>
        </w:rPr>
      </w:pPr>
      <w:r w:rsidRPr="00BC3A07">
        <w:rPr>
          <w:rFonts w:ascii="ITC Bookman" w:hAnsi="ITC Bookman"/>
          <w:sz w:val="20"/>
          <w:szCs w:val="20"/>
        </w:rPr>
        <w:t>We commit to conducting ourselves with responsibility and courtesy</w:t>
      </w:r>
      <w:r w:rsidR="00BC3A07" w:rsidRPr="00BC3A07">
        <w:rPr>
          <w:rFonts w:ascii="ITC Bookman" w:hAnsi="ITC Bookman"/>
          <w:sz w:val="20"/>
          <w:szCs w:val="20"/>
        </w:rPr>
        <w:t xml:space="preserve"> </w:t>
      </w:r>
      <w:r w:rsidRPr="00BC3A07">
        <w:rPr>
          <w:rFonts w:ascii="ITC Bookman" w:hAnsi="ITC Bookman"/>
          <w:sz w:val="20"/>
          <w:szCs w:val="20"/>
        </w:rPr>
        <w:t>in every setting—from hallways to lunchrooms, from assemblies to classrooms. We devote ourselves to honoring our teachers and fellow students through respectful words and actions.</w:t>
      </w:r>
      <w:r w:rsidR="00697348" w:rsidRPr="00BC3A07">
        <w:rPr>
          <w:rFonts w:ascii="ITC Bookman" w:hAnsi="ITC Bookman"/>
          <w:sz w:val="20"/>
          <w:szCs w:val="20"/>
        </w:rPr>
        <w:t xml:space="preserve"> </w:t>
      </w:r>
    </w:p>
    <w:p w:rsidR="00BC3A07" w:rsidRPr="00BC3A07" w:rsidRDefault="00BC3A07" w:rsidP="00905AB8">
      <w:pPr>
        <w:contextualSpacing/>
        <w:jc w:val="center"/>
        <w:rPr>
          <w:rFonts w:ascii="ITC Bookman" w:hAnsi="ITC Bookman"/>
          <w:sz w:val="6"/>
          <w:szCs w:val="6"/>
        </w:rPr>
      </w:pPr>
    </w:p>
    <w:p w:rsidR="00BC3A07" w:rsidRPr="00BC3A07" w:rsidRDefault="007525E6" w:rsidP="00905AB8">
      <w:pPr>
        <w:contextualSpacing/>
        <w:jc w:val="center"/>
        <w:rPr>
          <w:rFonts w:ascii="ITC Bookman" w:hAnsi="ITC Bookman"/>
          <w:sz w:val="20"/>
          <w:szCs w:val="20"/>
        </w:rPr>
      </w:pPr>
      <w:r w:rsidRPr="00BC3A07">
        <w:rPr>
          <w:rFonts w:ascii="ITC Bookman" w:hAnsi="ITC Bookman"/>
          <w:sz w:val="20"/>
          <w:szCs w:val="20"/>
        </w:rPr>
        <w:t>We</w:t>
      </w:r>
      <w:r w:rsidR="00697348" w:rsidRPr="00BC3A07">
        <w:rPr>
          <w:rFonts w:ascii="ITC Bookman" w:hAnsi="ITC Bookman"/>
          <w:sz w:val="20"/>
          <w:szCs w:val="20"/>
        </w:rPr>
        <w:t xml:space="preserve"> will prepare</w:t>
      </w:r>
      <w:r w:rsidRPr="00BC3A07">
        <w:rPr>
          <w:rFonts w:ascii="ITC Bookman" w:hAnsi="ITC Bookman"/>
          <w:sz w:val="20"/>
          <w:szCs w:val="20"/>
        </w:rPr>
        <w:t xml:space="preserve"> daily for academic success through focus, discipline, and a strong work ethic.</w:t>
      </w:r>
      <w:r w:rsidR="00BC3A07" w:rsidRPr="00BC3A07">
        <w:rPr>
          <w:rFonts w:ascii="ITC Bookman" w:hAnsi="ITC Bookman"/>
          <w:sz w:val="20"/>
          <w:szCs w:val="20"/>
        </w:rPr>
        <w:t xml:space="preserve"> </w:t>
      </w:r>
      <w:r w:rsidR="00697348" w:rsidRPr="00BC3A07">
        <w:rPr>
          <w:rFonts w:ascii="ITC Bookman" w:hAnsi="ITC Bookman"/>
          <w:sz w:val="20"/>
          <w:szCs w:val="20"/>
        </w:rPr>
        <w:t>We will engage others by s</w:t>
      </w:r>
      <w:r w:rsidRPr="00BC3A07">
        <w:rPr>
          <w:rFonts w:ascii="ITC Bookman" w:hAnsi="ITC Bookman"/>
          <w:sz w:val="20"/>
          <w:szCs w:val="20"/>
        </w:rPr>
        <w:t>peaking with kindnes</w:t>
      </w:r>
      <w:r w:rsidR="00BC3A07" w:rsidRPr="00BC3A07">
        <w:rPr>
          <w:rFonts w:ascii="ITC Bookman" w:hAnsi="ITC Bookman"/>
          <w:sz w:val="20"/>
          <w:szCs w:val="20"/>
        </w:rPr>
        <w:t xml:space="preserve">s, thoughtfulness, and purpose; </w:t>
      </w:r>
      <w:r w:rsidRPr="00BC3A07">
        <w:rPr>
          <w:rFonts w:ascii="ITC Bookman" w:hAnsi="ITC Bookman"/>
          <w:sz w:val="20"/>
          <w:szCs w:val="20"/>
        </w:rPr>
        <w:t>modeling excellence in communication.</w:t>
      </w:r>
      <w:r w:rsidR="00697348" w:rsidRPr="00BC3A07">
        <w:rPr>
          <w:rFonts w:ascii="ITC Bookman" w:hAnsi="ITC Bookman"/>
          <w:sz w:val="20"/>
          <w:szCs w:val="20"/>
        </w:rPr>
        <w:t xml:space="preserve"> </w:t>
      </w:r>
    </w:p>
    <w:p w:rsidR="00BC3A07" w:rsidRPr="00BC3A07" w:rsidRDefault="00BC3A07" w:rsidP="00905AB8">
      <w:pPr>
        <w:contextualSpacing/>
        <w:jc w:val="center"/>
        <w:rPr>
          <w:rFonts w:ascii="ITC Bookman" w:hAnsi="ITC Bookman"/>
          <w:sz w:val="6"/>
          <w:szCs w:val="6"/>
        </w:rPr>
      </w:pPr>
    </w:p>
    <w:p w:rsidR="00BC3A07" w:rsidRDefault="00697348" w:rsidP="00905AB8">
      <w:pPr>
        <w:contextualSpacing/>
        <w:jc w:val="center"/>
        <w:rPr>
          <w:rFonts w:ascii="ITC Bookman" w:hAnsi="ITC Bookman"/>
          <w:sz w:val="20"/>
          <w:szCs w:val="20"/>
        </w:rPr>
      </w:pPr>
      <w:r w:rsidRPr="00BC3A07">
        <w:rPr>
          <w:rFonts w:ascii="ITC Bookman" w:hAnsi="ITC Bookman"/>
          <w:sz w:val="20"/>
          <w:szCs w:val="20"/>
        </w:rPr>
        <w:t>We pledge to r</w:t>
      </w:r>
      <w:r w:rsidR="007525E6" w:rsidRPr="00BC3A07">
        <w:rPr>
          <w:rFonts w:ascii="ITC Bookman" w:hAnsi="ITC Bookman"/>
          <w:sz w:val="20"/>
          <w:szCs w:val="20"/>
        </w:rPr>
        <w:t>epresent our school with sportsmanship, fairness, and</w:t>
      </w:r>
      <w:r w:rsidR="00BC3A07" w:rsidRPr="00BC3A07">
        <w:rPr>
          <w:rFonts w:ascii="ITC Bookman" w:hAnsi="ITC Bookman"/>
          <w:sz w:val="20"/>
          <w:szCs w:val="20"/>
        </w:rPr>
        <w:t xml:space="preserve"> </w:t>
      </w:r>
      <w:r w:rsidR="007525E6" w:rsidRPr="00BC3A07">
        <w:rPr>
          <w:rFonts w:ascii="ITC Bookman" w:hAnsi="ITC Bookman"/>
          <w:sz w:val="20"/>
          <w:szCs w:val="20"/>
        </w:rPr>
        <w:t>pride—on the field, in competition, and in everyday interactions.</w:t>
      </w:r>
      <w:r w:rsidR="00BC3A07">
        <w:rPr>
          <w:rFonts w:ascii="ITC Bookman" w:hAnsi="ITC Bookman"/>
          <w:sz w:val="20"/>
          <w:szCs w:val="20"/>
        </w:rPr>
        <w:t xml:space="preserve"> </w:t>
      </w:r>
      <w:r w:rsidRPr="00BC3A07">
        <w:rPr>
          <w:rFonts w:ascii="ITC Bookman" w:hAnsi="ITC Bookman"/>
          <w:sz w:val="20"/>
          <w:szCs w:val="20"/>
        </w:rPr>
        <w:t>We commit to c</w:t>
      </w:r>
      <w:r w:rsidR="007525E6" w:rsidRPr="00BC3A07">
        <w:rPr>
          <w:rFonts w:ascii="ITC Bookman" w:hAnsi="ITC Bookman"/>
          <w:sz w:val="20"/>
          <w:szCs w:val="20"/>
        </w:rPr>
        <w:t xml:space="preserve">ultivating the traits of good citizenship: </w:t>
      </w:r>
    </w:p>
    <w:p w:rsidR="00905AB8" w:rsidRDefault="007525E6" w:rsidP="00905AB8">
      <w:pPr>
        <w:contextualSpacing/>
        <w:jc w:val="center"/>
        <w:rPr>
          <w:rFonts w:ascii="ITC Bookman" w:hAnsi="ITC Bookman"/>
          <w:sz w:val="20"/>
          <w:szCs w:val="20"/>
        </w:rPr>
      </w:pPr>
      <w:r w:rsidRPr="00BC3A07">
        <w:rPr>
          <w:rFonts w:ascii="ITC Bookman" w:hAnsi="ITC Bookman"/>
          <w:sz w:val="20"/>
          <w:szCs w:val="20"/>
        </w:rPr>
        <w:t>integrity, empathy, perseverance, and service.</w:t>
      </w:r>
      <w:r w:rsidR="00905AB8" w:rsidRPr="00BC3A07">
        <w:rPr>
          <w:rFonts w:ascii="ITC Bookman" w:hAnsi="ITC Bookman"/>
          <w:sz w:val="20"/>
          <w:szCs w:val="20"/>
        </w:rPr>
        <w:t xml:space="preserve"> </w:t>
      </w:r>
    </w:p>
    <w:p w:rsidR="00BC3A07" w:rsidRPr="00BC3A07" w:rsidRDefault="00BC3A07" w:rsidP="00905AB8">
      <w:pPr>
        <w:contextualSpacing/>
        <w:jc w:val="center"/>
        <w:rPr>
          <w:rFonts w:ascii="ITC Bookman" w:hAnsi="ITC Bookman"/>
          <w:sz w:val="6"/>
          <w:szCs w:val="6"/>
        </w:rPr>
      </w:pPr>
    </w:p>
    <w:p w:rsidR="00BC3A07" w:rsidRDefault="007525E6" w:rsidP="00905AB8">
      <w:pPr>
        <w:contextualSpacing/>
        <w:jc w:val="center"/>
        <w:rPr>
          <w:rFonts w:ascii="ITC Bookman" w:hAnsi="ITC Bookman"/>
          <w:sz w:val="20"/>
          <w:szCs w:val="20"/>
        </w:rPr>
      </w:pPr>
      <w:r w:rsidRPr="00BC3A07">
        <w:rPr>
          <w:rFonts w:ascii="ITC Bookman" w:hAnsi="ITC Bookman"/>
          <w:sz w:val="20"/>
          <w:szCs w:val="20"/>
        </w:rPr>
        <w:t xml:space="preserve">We pledge to live by these principles—not only to grow as individuals, but to help our school become stronger, better, and prouder with each passing day. Together, with loyalty in our hearts and excellence as our goal, </w:t>
      </w:r>
    </w:p>
    <w:p w:rsidR="007525E6" w:rsidRPr="00BC3A07" w:rsidRDefault="007525E6" w:rsidP="00905AB8">
      <w:pPr>
        <w:contextualSpacing/>
        <w:jc w:val="center"/>
        <w:rPr>
          <w:rFonts w:ascii="ITC Bookman" w:hAnsi="ITC Bookman"/>
          <w:sz w:val="20"/>
          <w:szCs w:val="20"/>
        </w:rPr>
      </w:pPr>
      <w:r w:rsidRPr="00BC3A07">
        <w:rPr>
          <w:rFonts w:ascii="ITC Bookman" w:hAnsi="ITC Bookman"/>
          <w:sz w:val="20"/>
          <w:szCs w:val="20"/>
        </w:rPr>
        <w:t>we will help Granite rise.</w:t>
      </w:r>
    </w:p>
    <w:p w:rsidR="00BC3A07" w:rsidRDefault="00BC3A07">
      <w:pPr>
        <w:rPr>
          <w:rFonts w:ascii="ITC Bookman" w:eastAsia="Limelight" w:hAnsi="ITC Bookman" w:cs="Limelight"/>
          <w:b/>
          <w:color w:val="000000"/>
        </w:rPr>
      </w:pPr>
    </w:p>
    <w:p w:rsidR="002536F2" w:rsidRPr="003E1CF7" w:rsidRDefault="004741B4">
      <w:pPr>
        <w:rPr>
          <w:rFonts w:ascii="ITC Bookman" w:eastAsia="Limelight" w:hAnsi="ITC Bookman" w:cs="Limelight"/>
          <w:b/>
          <w:color w:val="000000"/>
        </w:rPr>
      </w:pPr>
      <w:r w:rsidRPr="003E1CF7">
        <w:rPr>
          <w:rFonts w:ascii="ITC Bookman" w:eastAsia="Limelight" w:hAnsi="ITC Bookman" w:cs="Limelight"/>
          <w:b/>
          <w:color w:val="000000"/>
        </w:rPr>
        <w:t xml:space="preserve">Administration </w:t>
      </w:r>
    </w:p>
    <w:p w:rsidR="002536F2" w:rsidRPr="003E1CF7" w:rsidRDefault="004741B4">
      <w:pPr>
        <w:rPr>
          <w:rFonts w:ascii="ITC Bookman" w:hAnsi="ITC Bookman"/>
          <w:color w:val="000000"/>
          <w:sz w:val="22"/>
          <w:szCs w:val="22"/>
        </w:rPr>
      </w:pPr>
      <w:r w:rsidRPr="003E1CF7">
        <w:rPr>
          <w:rFonts w:ascii="ITC Bookman" w:hAnsi="ITC Bookman"/>
          <w:color w:val="000000"/>
        </w:rPr>
        <w:tab/>
      </w:r>
      <w:r w:rsidRPr="003E1CF7">
        <w:rPr>
          <w:rFonts w:ascii="ITC Bookman" w:hAnsi="ITC Bookman"/>
          <w:color w:val="000000"/>
        </w:rPr>
        <w:tab/>
      </w:r>
      <w:r w:rsidRPr="003E1CF7">
        <w:rPr>
          <w:rFonts w:ascii="ITC Bookman" w:hAnsi="ITC Bookman"/>
          <w:color w:val="000000"/>
          <w:sz w:val="22"/>
          <w:szCs w:val="22"/>
        </w:rPr>
        <w:t>Missy Berry, Superintendent</w:t>
      </w:r>
    </w:p>
    <w:p w:rsidR="002536F2" w:rsidRPr="003E1CF7" w:rsidRDefault="004741B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sz w:val="22"/>
          <w:szCs w:val="22"/>
        </w:rPr>
        <w:t>Richard Carney</w:t>
      </w:r>
      <w:r w:rsidRPr="003E1CF7">
        <w:rPr>
          <w:rFonts w:ascii="ITC Bookman" w:hAnsi="ITC Bookman"/>
          <w:color w:val="000000"/>
          <w:sz w:val="22"/>
          <w:szCs w:val="22"/>
        </w:rPr>
        <w:t>, District Principal/</w:t>
      </w:r>
      <w:r w:rsidRPr="003E1CF7">
        <w:rPr>
          <w:rFonts w:ascii="ITC Bookman" w:hAnsi="ITC Bookman"/>
          <w:sz w:val="22"/>
          <w:szCs w:val="22"/>
        </w:rPr>
        <w:t>Transportation Director</w:t>
      </w:r>
      <w:r w:rsidR="00E0716A" w:rsidRPr="003E1CF7">
        <w:rPr>
          <w:rFonts w:ascii="ITC Bookman" w:hAnsi="ITC Bookman"/>
          <w:sz w:val="22"/>
          <w:szCs w:val="22"/>
        </w:rPr>
        <w:t>/Athletic Director</w:t>
      </w:r>
    </w:p>
    <w:p w:rsidR="002536F2" w:rsidRPr="003E1CF7" w:rsidRDefault="004741B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t>RaChel Crume, District Counselor/</w:t>
      </w:r>
      <w:r w:rsidR="00E0716A" w:rsidRPr="003E1CF7">
        <w:rPr>
          <w:rFonts w:ascii="ITC Bookman" w:hAnsi="ITC Bookman"/>
          <w:color w:val="000000"/>
          <w:sz w:val="22"/>
          <w:szCs w:val="22"/>
        </w:rPr>
        <w:t>School Psychologist/Special Education Director</w:t>
      </w:r>
    </w:p>
    <w:p w:rsidR="002536F2" w:rsidRPr="003E1CF7" w:rsidRDefault="002536F2">
      <w:pPr>
        <w:rPr>
          <w:rFonts w:ascii="ITC Bookman" w:hAnsi="ITC Bookman"/>
          <w:color w:val="000000"/>
          <w:sz w:val="16"/>
          <w:szCs w:val="16"/>
        </w:rPr>
      </w:pPr>
    </w:p>
    <w:p w:rsidR="002536F2" w:rsidRPr="003E1CF7" w:rsidRDefault="004741B4">
      <w:pPr>
        <w:rPr>
          <w:rFonts w:ascii="ITC Bookman" w:eastAsia="Limelight" w:hAnsi="ITC Bookman" w:cs="Limelight"/>
          <w:b/>
          <w:color w:val="000000"/>
        </w:rPr>
      </w:pPr>
      <w:r w:rsidRPr="003E1CF7">
        <w:rPr>
          <w:rFonts w:ascii="ITC Bookman" w:eastAsia="Limelight" w:hAnsi="ITC Bookman" w:cs="Limelight"/>
          <w:b/>
          <w:color w:val="000000"/>
        </w:rPr>
        <w:t>Board of Education</w:t>
      </w:r>
    </w:p>
    <w:p w:rsidR="00E0716A" w:rsidRPr="003E1CF7" w:rsidRDefault="004741B4" w:rsidP="00E0716A">
      <w:pPr>
        <w:rPr>
          <w:rFonts w:ascii="ITC Bookman" w:hAnsi="ITC Bookman"/>
          <w:sz w:val="22"/>
          <w:szCs w:val="22"/>
        </w:rPr>
      </w:pPr>
      <w:r w:rsidRPr="003E1CF7">
        <w:rPr>
          <w:rFonts w:ascii="ITC Bookman" w:hAnsi="ITC Bookman"/>
          <w:color w:val="000000"/>
        </w:rPr>
        <w:tab/>
      </w:r>
      <w:r w:rsidRPr="003E1CF7">
        <w:rPr>
          <w:rFonts w:ascii="ITC Bookman" w:hAnsi="ITC Bookman"/>
          <w:color w:val="000000"/>
        </w:rPr>
        <w:tab/>
      </w:r>
      <w:r w:rsidR="00E0716A" w:rsidRPr="003E1CF7">
        <w:rPr>
          <w:rFonts w:ascii="ITC Bookman" w:hAnsi="ITC Bookman"/>
          <w:sz w:val="22"/>
          <w:szCs w:val="22"/>
        </w:rPr>
        <w:t>Marcia Brooks, Vice-President</w:t>
      </w:r>
      <w:r w:rsidRPr="003E1CF7">
        <w:rPr>
          <w:rFonts w:ascii="ITC Bookman" w:hAnsi="ITC Bookman"/>
          <w:color w:val="000000"/>
          <w:sz w:val="22"/>
          <w:szCs w:val="22"/>
        </w:rPr>
        <w:t xml:space="preserve">  </w:t>
      </w:r>
      <w:r w:rsidR="00E0716A" w:rsidRPr="003E1CF7">
        <w:rPr>
          <w:rFonts w:ascii="ITC Bookman" w:hAnsi="ITC Bookman"/>
          <w:color w:val="000000"/>
          <w:sz w:val="22"/>
          <w:szCs w:val="22"/>
        </w:rPr>
        <w:tab/>
      </w:r>
      <w:r w:rsidR="00E0716A" w:rsidRPr="003E1CF7">
        <w:rPr>
          <w:rFonts w:ascii="ITC Bookman" w:hAnsi="ITC Bookman"/>
          <w:color w:val="000000"/>
          <w:sz w:val="22"/>
          <w:szCs w:val="22"/>
        </w:rPr>
        <w:tab/>
      </w:r>
      <w:r w:rsidR="00E0716A" w:rsidRPr="003E1CF7">
        <w:rPr>
          <w:rFonts w:ascii="ITC Bookman" w:hAnsi="ITC Bookman"/>
          <w:sz w:val="22"/>
          <w:szCs w:val="22"/>
        </w:rPr>
        <w:t xml:space="preserve">Lori Kyle, President </w:t>
      </w:r>
    </w:p>
    <w:p w:rsidR="002536F2" w:rsidRPr="003E1CF7" w:rsidRDefault="00E0716A" w:rsidP="00E0716A">
      <w:pPr>
        <w:ind w:left="720" w:firstLine="720"/>
        <w:rPr>
          <w:rFonts w:ascii="ITC Bookman" w:hAnsi="ITC Bookman"/>
          <w:color w:val="000000"/>
          <w:sz w:val="22"/>
          <w:szCs w:val="22"/>
        </w:rPr>
      </w:pPr>
      <w:r w:rsidRPr="003E1CF7">
        <w:rPr>
          <w:rFonts w:ascii="ITC Bookman" w:hAnsi="ITC Bookman"/>
          <w:color w:val="000000"/>
          <w:sz w:val="22"/>
          <w:szCs w:val="22"/>
        </w:rPr>
        <w:t>Ryan Sites, Clerk</w:t>
      </w:r>
      <w:r w:rsidRPr="003E1CF7">
        <w:rPr>
          <w:rFonts w:ascii="ITC Bookman" w:hAnsi="ITC Bookman"/>
          <w:color w:val="000000"/>
          <w:sz w:val="22"/>
          <w:szCs w:val="22"/>
        </w:rPr>
        <w:tab/>
      </w:r>
      <w:r w:rsidRPr="003E1CF7">
        <w:rPr>
          <w:rFonts w:ascii="ITC Bookman" w:hAnsi="ITC Bookman"/>
          <w:color w:val="000000"/>
          <w:sz w:val="22"/>
          <w:szCs w:val="22"/>
        </w:rPr>
        <w:tab/>
      </w:r>
      <w:r w:rsidR="004741B4" w:rsidRPr="003E1CF7">
        <w:rPr>
          <w:rFonts w:ascii="ITC Bookman" w:hAnsi="ITC Bookman"/>
          <w:color w:val="000000"/>
          <w:sz w:val="22"/>
          <w:szCs w:val="22"/>
        </w:rPr>
        <w:t xml:space="preserve">       </w:t>
      </w:r>
      <w:r w:rsidR="004741B4" w:rsidRPr="003E1CF7">
        <w:rPr>
          <w:rFonts w:ascii="ITC Bookman" w:hAnsi="ITC Bookman"/>
          <w:color w:val="000000"/>
          <w:sz w:val="22"/>
          <w:szCs w:val="22"/>
        </w:rPr>
        <w:tab/>
      </w:r>
      <w:r w:rsidR="004741B4" w:rsidRPr="003E1CF7">
        <w:rPr>
          <w:rFonts w:ascii="ITC Bookman" w:hAnsi="ITC Bookman"/>
          <w:color w:val="000000"/>
          <w:sz w:val="22"/>
          <w:szCs w:val="22"/>
        </w:rPr>
        <w:tab/>
      </w:r>
      <w:r w:rsidR="004741B4" w:rsidRPr="003E1CF7">
        <w:rPr>
          <w:rFonts w:ascii="ITC Bookman" w:hAnsi="ITC Bookman"/>
          <w:sz w:val="22"/>
          <w:szCs w:val="22"/>
        </w:rPr>
        <w:t>Brandon Lehrman</w:t>
      </w:r>
      <w:r w:rsidR="004741B4" w:rsidRPr="003E1CF7">
        <w:rPr>
          <w:rFonts w:ascii="ITC Bookman" w:hAnsi="ITC Bookman"/>
          <w:color w:val="000000"/>
          <w:sz w:val="22"/>
          <w:szCs w:val="22"/>
        </w:rPr>
        <w:t>, Member</w:t>
      </w:r>
      <w:r w:rsidR="004741B4" w:rsidRPr="003E1CF7">
        <w:rPr>
          <w:rFonts w:ascii="ITC Bookman" w:hAnsi="ITC Bookman"/>
          <w:color w:val="000000"/>
          <w:sz w:val="22"/>
          <w:szCs w:val="22"/>
        </w:rPr>
        <w:tab/>
      </w:r>
      <w:r w:rsidR="004741B4" w:rsidRPr="003E1CF7">
        <w:rPr>
          <w:rFonts w:ascii="ITC Bookman" w:hAnsi="ITC Bookman"/>
          <w:color w:val="000000"/>
          <w:sz w:val="22"/>
          <w:szCs w:val="22"/>
        </w:rPr>
        <w:tab/>
      </w:r>
      <w:r w:rsidR="004741B4" w:rsidRPr="003E1CF7">
        <w:rPr>
          <w:rFonts w:ascii="ITC Bookman" w:hAnsi="ITC Bookman"/>
          <w:color w:val="000000"/>
          <w:sz w:val="22"/>
          <w:szCs w:val="22"/>
        </w:rPr>
        <w:tab/>
      </w:r>
      <w:r w:rsidR="004741B4" w:rsidRPr="003E1CF7">
        <w:rPr>
          <w:rFonts w:ascii="ITC Bookman" w:hAnsi="ITC Bookman"/>
          <w:color w:val="000000"/>
          <w:sz w:val="22"/>
          <w:szCs w:val="22"/>
        </w:rPr>
        <w:tab/>
        <w:t>Jarrod Esparza</w:t>
      </w:r>
      <w:r w:rsidR="004741B4" w:rsidRPr="003E1CF7">
        <w:rPr>
          <w:rFonts w:ascii="ITC Bookman" w:hAnsi="ITC Bookman"/>
          <w:sz w:val="22"/>
          <w:szCs w:val="22"/>
        </w:rPr>
        <w:t xml:space="preserve">, </w:t>
      </w:r>
      <w:r w:rsidRPr="003E1CF7">
        <w:rPr>
          <w:rFonts w:ascii="ITC Bookman" w:hAnsi="ITC Bookman"/>
          <w:sz w:val="22"/>
          <w:szCs w:val="22"/>
        </w:rPr>
        <w:t>Member</w:t>
      </w:r>
      <w:r w:rsidR="004741B4" w:rsidRPr="003E1CF7">
        <w:rPr>
          <w:rFonts w:ascii="ITC Bookman" w:hAnsi="ITC Bookman"/>
          <w:color w:val="000000"/>
          <w:sz w:val="22"/>
          <w:szCs w:val="22"/>
        </w:rPr>
        <w:tab/>
      </w:r>
    </w:p>
    <w:p w:rsidR="002536F2" w:rsidRPr="003E1CF7" w:rsidRDefault="004741B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r>
    </w:p>
    <w:p w:rsidR="002536F2" w:rsidRPr="003E1CF7" w:rsidRDefault="004741B4">
      <w:pPr>
        <w:rPr>
          <w:rFonts w:ascii="ITC Bookman" w:eastAsia="Limelight" w:hAnsi="ITC Bookman" w:cs="Limelight"/>
          <w:b/>
          <w:color w:val="000000"/>
        </w:rPr>
      </w:pPr>
      <w:r w:rsidRPr="003E1CF7">
        <w:rPr>
          <w:rFonts w:ascii="ITC Bookman" w:eastAsia="Limelight" w:hAnsi="ITC Bookman" w:cs="Limelight"/>
          <w:b/>
          <w:color w:val="000000"/>
        </w:rPr>
        <w:t>Certified Faculty &amp; Staff</w:t>
      </w:r>
    </w:p>
    <w:p w:rsidR="004A2CC4" w:rsidRPr="003E1CF7" w:rsidRDefault="004A2CC4" w:rsidP="004741B4">
      <w:pPr>
        <w:ind w:left="4320" w:hanging="2880"/>
        <w:rPr>
          <w:rFonts w:ascii="ITC Bookman" w:hAnsi="ITC Bookman"/>
          <w:sz w:val="22"/>
          <w:szCs w:val="22"/>
        </w:rPr>
      </w:pPr>
      <w:r w:rsidRPr="003E1CF7">
        <w:rPr>
          <w:rFonts w:ascii="ITC Bookman" w:hAnsi="ITC Bookman"/>
          <w:sz w:val="22"/>
          <w:szCs w:val="22"/>
        </w:rPr>
        <w:t>Kenlee Berry</w:t>
      </w:r>
      <w:r w:rsidRPr="003E1CF7">
        <w:rPr>
          <w:rFonts w:ascii="ITC Bookman" w:hAnsi="ITC Bookman"/>
          <w:sz w:val="22"/>
          <w:szCs w:val="22"/>
        </w:rPr>
        <w:tab/>
        <w:t>2</w:t>
      </w:r>
      <w:r w:rsidRPr="003E1CF7">
        <w:rPr>
          <w:rFonts w:ascii="ITC Bookman" w:hAnsi="ITC Bookman"/>
          <w:sz w:val="22"/>
          <w:szCs w:val="22"/>
          <w:vertAlign w:val="superscript"/>
        </w:rPr>
        <w:t>nd</w:t>
      </w:r>
      <w:r w:rsidRPr="003E1CF7">
        <w:rPr>
          <w:rFonts w:ascii="ITC Bookman" w:hAnsi="ITC Bookman"/>
          <w:sz w:val="22"/>
          <w:szCs w:val="22"/>
        </w:rPr>
        <w:t xml:space="preserve"> Grade Teacher</w:t>
      </w:r>
    </w:p>
    <w:p w:rsidR="00E0716A" w:rsidRPr="003E1CF7" w:rsidRDefault="00E0716A" w:rsidP="00E0716A">
      <w:pPr>
        <w:ind w:left="720" w:firstLine="720"/>
        <w:rPr>
          <w:rFonts w:ascii="ITC Bookman" w:hAnsi="ITC Bookman"/>
          <w:color w:val="000000"/>
          <w:sz w:val="22"/>
          <w:szCs w:val="22"/>
          <w:vertAlign w:val="superscript"/>
        </w:rPr>
      </w:pPr>
      <w:r w:rsidRPr="003E1CF7">
        <w:rPr>
          <w:rFonts w:ascii="ITC Bookman" w:hAnsi="ITC Bookman"/>
          <w:color w:val="000000"/>
          <w:sz w:val="22"/>
          <w:szCs w:val="22"/>
        </w:rPr>
        <w:t>Marisa Calhoun</w:t>
      </w:r>
      <w:r w:rsidRPr="003E1CF7">
        <w:rPr>
          <w:rFonts w:ascii="ITC Bookman" w:hAnsi="ITC Bookman"/>
          <w:color w:val="000000"/>
          <w:sz w:val="22"/>
          <w:szCs w:val="22"/>
        </w:rPr>
        <w:tab/>
      </w:r>
      <w:r w:rsidRPr="003E1CF7">
        <w:rPr>
          <w:rFonts w:ascii="ITC Bookman" w:hAnsi="ITC Bookman"/>
          <w:color w:val="000000"/>
          <w:sz w:val="22"/>
          <w:szCs w:val="22"/>
        </w:rPr>
        <w:tab/>
        <w:t>5</w:t>
      </w:r>
      <w:r w:rsidRPr="003E1CF7">
        <w:rPr>
          <w:rFonts w:ascii="ITC Bookman" w:hAnsi="ITC Bookman"/>
          <w:color w:val="000000"/>
          <w:sz w:val="22"/>
          <w:szCs w:val="22"/>
          <w:vertAlign w:val="superscript"/>
        </w:rPr>
        <w:t>th</w:t>
      </w:r>
      <w:r w:rsidRPr="003E1CF7">
        <w:rPr>
          <w:rFonts w:ascii="ITC Bookman" w:hAnsi="ITC Bookman"/>
          <w:color w:val="000000"/>
          <w:sz w:val="22"/>
          <w:szCs w:val="22"/>
        </w:rPr>
        <w:t xml:space="preserve"> Homeroom/Math 4</w:t>
      </w:r>
      <w:r w:rsidRPr="003E1CF7">
        <w:rPr>
          <w:rFonts w:ascii="ITC Bookman" w:hAnsi="ITC Bookman"/>
          <w:color w:val="000000"/>
          <w:sz w:val="22"/>
          <w:szCs w:val="22"/>
          <w:vertAlign w:val="superscript"/>
        </w:rPr>
        <w:t>th</w:t>
      </w:r>
      <w:r w:rsidRPr="003E1CF7">
        <w:rPr>
          <w:rFonts w:ascii="ITC Bookman" w:hAnsi="ITC Bookman"/>
          <w:color w:val="000000"/>
          <w:sz w:val="22"/>
          <w:szCs w:val="22"/>
        </w:rPr>
        <w:t>-6</w:t>
      </w:r>
      <w:r w:rsidRPr="003E1CF7">
        <w:rPr>
          <w:rFonts w:ascii="ITC Bookman" w:hAnsi="ITC Bookman"/>
          <w:color w:val="000000"/>
          <w:sz w:val="22"/>
          <w:szCs w:val="22"/>
          <w:vertAlign w:val="superscript"/>
        </w:rPr>
        <w:t xml:space="preserve">th </w:t>
      </w:r>
      <w:r w:rsidRPr="003E1CF7">
        <w:rPr>
          <w:rFonts w:ascii="ITC Bookman" w:hAnsi="ITC Bookman"/>
          <w:sz w:val="22"/>
          <w:szCs w:val="22"/>
        </w:rPr>
        <w:t>grade Teacher</w:t>
      </w:r>
    </w:p>
    <w:p w:rsidR="004741B4" w:rsidRPr="003E1CF7" w:rsidRDefault="004741B4">
      <w:pPr>
        <w:ind w:left="720"/>
        <w:rPr>
          <w:rFonts w:ascii="ITC Bookman" w:hAnsi="ITC Bookman"/>
          <w:color w:val="000000"/>
          <w:sz w:val="22"/>
          <w:szCs w:val="22"/>
        </w:rPr>
      </w:pPr>
      <w:r w:rsidRPr="003E1CF7">
        <w:rPr>
          <w:rFonts w:ascii="ITC Bookman" w:hAnsi="ITC Bookman"/>
          <w:color w:val="000000"/>
          <w:sz w:val="22"/>
          <w:szCs w:val="22"/>
        </w:rPr>
        <w:tab/>
      </w:r>
      <w:r w:rsidR="004A2CC4" w:rsidRPr="003E1CF7">
        <w:rPr>
          <w:rFonts w:ascii="ITC Bookman" w:hAnsi="ITC Bookman"/>
          <w:color w:val="000000"/>
          <w:sz w:val="22"/>
          <w:szCs w:val="22"/>
        </w:rPr>
        <w:t>Katie Carney</w:t>
      </w:r>
      <w:r w:rsidR="004A2CC4" w:rsidRPr="003E1CF7">
        <w:rPr>
          <w:rFonts w:ascii="ITC Bookman" w:hAnsi="ITC Bookman"/>
          <w:color w:val="000000"/>
          <w:sz w:val="22"/>
          <w:szCs w:val="22"/>
        </w:rPr>
        <w:tab/>
      </w:r>
      <w:r w:rsidR="004A2CC4" w:rsidRPr="003E1CF7">
        <w:rPr>
          <w:rFonts w:ascii="ITC Bookman" w:hAnsi="ITC Bookman"/>
          <w:color w:val="000000"/>
          <w:sz w:val="22"/>
          <w:szCs w:val="22"/>
        </w:rPr>
        <w:tab/>
      </w:r>
      <w:r w:rsidR="004A2CC4" w:rsidRPr="003E1CF7">
        <w:rPr>
          <w:rFonts w:ascii="ITC Bookman" w:hAnsi="ITC Bookman"/>
          <w:color w:val="000000"/>
          <w:sz w:val="22"/>
          <w:szCs w:val="22"/>
        </w:rPr>
        <w:tab/>
        <w:t>JH</w:t>
      </w:r>
      <w:r w:rsidR="003C563F" w:rsidRPr="003E1CF7">
        <w:rPr>
          <w:rFonts w:ascii="ITC Bookman" w:hAnsi="ITC Bookman"/>
          <w:color w:val="000000"/>
          <w:sz w:val="22"/>
          <w:szCs w:val="22"/>
        </w:rPr>
        <w:t>/HS Math/</w:t>
      </w:r>
      <w:r w:rsidR="003E1CF7">
        <w:rPr>
          <w:rFonts w:ascii="ITC Bookman" w:hAnsi="ITC Bookman"/>
          <w:color w:val="000000"/>
          <w:sz w:val="22"/>
          <w:szCs w:val="22"/>
        </w:rPr>
        <w:t xml:space="preserve">Asst. </w:t>
      </w:r>
      <w:r w:rsidR="003C563F" w:rsidRPr="003E1CF7">
        <w:rPr>
          <w:rFonts w:ascii="ITC Bookman" w:hAnsi="ITC Bookman"/>
          <w:color w:val="000000"/>
          <w:sz w:val="22"/>
          <w:szCs w:val="22"/>
        </w:rPr>
        <w:t>Girls’ Basketball/</w:t>
      </w:r>
      <w:r w:rsidR="003E1CF7">
        <w:rPr>
          <w:rFonts w:ascii="ITC Bookman" w:hAnsi="ITC Bookman"/>
          <w:color w:val="000000"/>
          <w:sz w:val="22"/>
          <w:szCs w:val="22"/>
        </w:rPr>
        <w:t>Softball/X-</w:t>
      </w:r>
      <w:r w:rsidR="003C563F" w:rsidRPr="003E1CF7">
        <w:rPr>
          <w:rFonts w:ascii="ITC Bookman" w:hAnsi="ITC Bookman"/>
          <w:color w:val="000000"/>
          <w:sz w:val="22"/>
          <w:szCs w:val="22"/>
        </w:rPr>
        <w:t>Country</w:t>
      </w:r>
    </w:p>
    <w:p w:rsidR="004741B4" w:rsidRPr="003E1CF7" w:rsidRDefault="004741B4">
      <w:pPr>
        <w:ind w:firstLine="720"/>
        <w:rPr>
          <w:rFonts w:ascii="ITC Bookman" w:hAnsi="ITC Bookman"/>
          <w:color w:val="000000"/>
          <w:sz w:val="22"/>
          <w:szCs w:val="22"/>
        </w:rPr>
      </w:pPr>
      <w:r w:rsidRPr="003E1CF7">
        <w:rPr>
          <w:rFonts w:ascii="ITC Bookman" w:hAnsi="ITC Bookman"/>
          <w:color w:val="000000"/>
          <w:sz w:val="22"/>
          <w:szCs w:val="22"/>
        </w:rPr>
        <w:tab/>
        <w:t>Richard Carney</w:t>
      </w:r>
      <w:r w:rsidRPr="003E1CF7">
        <w:rPr>
          <w:rFonts w:ascii="ITC Bookman" w:hAnsi="ITC Bookman"/>
          <w:color w:val="000000"/>
          <w:sz w:val="22"/>
          <w:szCs w:val="22"/>
        </w:rPr>
        <w:tab/>
      </w:r>
      <w:r w:rsidRPr="003E1CF7">
        <w:rPr>
          <w:rFonts w:ascii="ITC Bookman" w:hAnsi="ITC Bookman"/>
          <w:color w:val="000000"/>
          <w:sz w:val="22"/>
          <w:szCs w:val="22"/>
        </w:rPr>
        <w:tab/>
      </w:r>
      <w:r w:rsidR="003C563F" w:rsidRPr="003E1CF7">
        <w:rPr>
          <w:rFonts w:ascii="ITC Bookman" w:hAnsi="ITC Bookman"/>
          <w:color w:val="000000"/>
          <w:sz w:val="22"/>
          <w:szCs w:val="22"/>
        </w:rPr>
        <w:t>JH/</w:t>
      </w:r>
      <w:r w:rsidRPr="003E1CF7">
        <w:rPr>
          <w:rFonts w:ascii="ITC Bookman" w:hAnsi="ITC Bookman"/>
          <w:color w:val="000000"/>
          <w:sz w:val="22"/>
          <w:szCs w:val="22"/>
        </w:rPr>
        <w:t>HS Girls’ Basketball</w:t>
      </w:r>
      <w:r w:rsidR="003C563F" w:rsidRPr="003E1CF7">
        <w:rPr>
          <w:rFonts w:ascii="ITC Bookman" w:hAnsi="ITC Bookman"/>
          <w:color w:val="000000"/>
          <w:sz w:val="22"/>
          <w:szCs w:val="22"/>
        </w:rPr>
        <w:t>/</w:t>
      </w:r>
      <w:r w:rsidR="004A2CC4" w:rsidRPr="003E1CF7">
        <w:rPr>
          <w:rFonts w:ascii="ITC Bookman" w:hAnsi="ITC Bookman"/>
          <w:color w:val="000000"/>
          <w:sz w:val="22"/>
          <w:szCs w:val="22"/>
        </w:rPr>
        <w:t>Softball Coach</w:t>
      </w:r>
      <w:r w:rsidRPr="003E1CF7">
        <w:rPr>
          <w:rFonts w:ascii="ITC Bookman" w:hAnsi="ITC Bookman"/>
          <w:color w:val="000000"/>
          <w:sz w:val="22"/>
          <w:szCs w:val="22"/>
        </w:rPr>
        <w:tab/>
      </w:r>
    </w:p>
    <w:p w:rsidR="002536F2" w:rsidRPr="003E1CF7" w:rsidRDefault="004741B4" w:rsidP="004741B4">
      <w:pPr>
        <w:ind w:left="720" w:firstLine="720"/>
        <w:rPr>
          <w:rFonts w:ascii="ITC Bookman" w:hAnsi="ITC Bookman"/>
          <w:color w:val="000000"/>
          <w:sz w:val="22"/>
          <w:szCs w:val="22"/>
        </w:rPr>
      </w:pPr>
      <w:r w:rsidRPr="003E1CF7">
        <w:rPr>
          <w:rFonts w:ascii="ITC Bookman" w:hAnsi="ITC Bookman"/>
          <w:color w:val="000000"/>
          <w:sz w:val="22"/>
          <w:szCs w:val="22"/>
        </w:rPr>
        <w:t>Whitney Christian</w:t>
      </w:r>
      <w:r w:rsidRPr="003E1CF7">
        <w:rPr>
          <w:rFonts w:ascii="ITC Bookman" w:hAnsi="ITC Bookman"/>
          <w:color w:val="000000"/>
          <w:sz w:val="22"/>
          <w:szCs w:val="22"/>
        </w:rPr>
        <w:tab/>
      </w:r>
      <w:r w:rsidRPr="003E1CF7">
        <w:rPr>
          <w:rFonts w:ascii="ITC Bookman" w:hAnsi="ITC Bookman"/>
          <w:color w:val="000000"/>
          <w:sz w:val="22"/>
          <w:szCs w:val="22"/>
        </w:rPr>
        <w:tab/>
        <w:t>History/Geography/Driver’s Ed</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2536F2" w:rsidRPr="003E1CF7" w:rsidRDefault="004741B4">
      <w:pPr>
        <w:ind w:left="720" w:firstLine="720"/>
        <w:rPr>
          <w:rFonts w:ascii="ITC Bookman" w:hAnsi="ITC Bookman"/>
          <w:sz w:val="22"/>
          <w:szCs w:val="22"/>
        </w:rPr>
      </w:pPr>
      <w:r w:rsidRPr="003E1CF7">
        <w:rPr>
          <w:rFonts w:ascii="ITC Bookman" w:hAnsi="ITC Bookman"/>
          <w:sz w:val="22"/>
          <w:szCs w:val="22"/>
        </w:rPr>
        <w:t>Katie Davila</w:t>
      </w:r>
      <w:r w:rsidRPr="003E1CF7">
        <w:rPr>
          <w:rFonts w:ascii="ITC Bookman" w:hAnsi="ITC Bookman"/>
          <w:sz w:val="22"/>
          <w:szCs w:val="22"/>
        </w:rPr>
        <w:tab/>
      </w:r>
      <w:r w:rsidRPr="003E1CF7">
        <w:rPr>
          <w:rFonts w:ascii="ITC Bookman" w:hAnsi="ITC Bookman"/>
          <w:sz w:val="22"/>
          <w:szCs w:val="22"/>
        </w:rPr>
        <w:tab/>
      </w:r>
      <w:r w:rsidRPr="003E1CF7">
        <w:rPr>
          <w:rFonts w:ascii="ITC Bookman" w:hAnsi="ITC Bookman"/>
          <w:sz w:val="22"/>
          <w:szCs w:val="22"/>
        </w:rPr>
        <w:tab/>
        <w:t>Special Education</w:t>
      </w:r>
      <w:r w:rsidR="004A2CC4" w:rsidRPr="003E1CF7">
        <w:rPr>
          <w:rFonts w:ascii="ITC Bookman" w:hAnsi="ITC Bookman"/>
          <w:sz w:val="22"/>
          <w:szCs w:val="22"/>
        </w:rPr>
        <w:t xml:space="preserve"> Teacher</w:t>
      </w:r>
    </w:p>
    <w:p w:rsidR="002536F2" w:rsidRPr="003E1CF7" w:rsidRDefault="004741B4">
      <w:pPr>
        <w:ind w:firstLine="720"/>
        <w:rPr>
          <w:rFonts w:ascii="ITC Bookman" w:hAnsi="ITC Bookman"/>
          <w:color w:val="000000"/>
          <w:sz w:val="22"/>
          <w:szCs w:val="22"/>
        </w:rPr>
      </w:pPr>
      <w:r w:rsidRPr="003E1CF7">
        <w:rPr>
          <w:rFonts w:ascii="ITC Bookman" w:hAnsi="ITC Bookman"/>
          <w:color w:val="000000"/>
          <w:sz w:val="22"/>
          <w:szCs w:val="22"/>
        </w:rPr>
        <w:tab/>
      </w:r>
      <w:r w:rsidR="00E0716A" w:rsidRPr="003E1CF7">
        <w:rPr>
          <w:rFonts w:ascii="ITC Bookman" w:hAnsi="ITC Bookman"/>
          <w:color w:val="000000"/>
          <w:sz w:val="22"/>
          <w:szCs w:val="22"/>
        </w:rPr>
        <w:t>Brooke Mulhern</w:t>
      </w:r>
      <w:r w:rsidRPr="003E1CF7">
        <w:rPr>
          <w:rFonts w:ascii="ITC Bookman" w:hAnsi="ITC Bookman"/>
          <w:color w:val="000000"/>
          <w:sz w:val="22"/>
          <w:szCs w:val="22"/>
        </w:rPr>
        <w:tab/>
      </w:r>
      <w:r w:rsidRPr="003E1CF7">
        <w:rPr>
          <w:rFonts w:ascii="ITC Bookman" w:hAnsi="ITC Bookman"/>
          <w:color w:val="000000"/>
          <w:sz w:val="22"/>
          <w:szCs w:val="22"/>
        </w:rPr>
        <w:tab/>
        <w:t>Vocational Agriculture</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2536F2" w:rsidRPr="003E1CF7" w:rsidRDefault="004741B4">
      <w:pPr>
        <w:ind w:firstLine="720"/>
        <w:rPr>
          <w:rFonts w:ascii="ITC Bookman" w:hAnsi="ITC Bookman"/>
          <w:sz w:val="22"/>
          <w:szCs w:val="22"/>
        </w:rPr>
      </w:pPr>
      <w:r w:rsidRPr="003E1CF7">
        <w:rPr>
          <w:rFonts w:ascii="ITC Bookman" w:hAnsi="ITC Bookman"/>
          <w:sz w:val="22"/>
          <w:szCs w:val="22"/>
        </w:rPr>
        <w:tab/>
        <w:t>Eagle Fixico</w:t>
      </w:r>
      <w:r w:rsidRPr="003E1CF7">
        <w:rPr>
          <w:rFonts w:ascii="ITC Bookman" w:hAnsi="ITC Bookman"/>
          <w:sz w:val="22"/>
          <w:szCs w:val="22"/>
        </w:rPr>
        <w:tab/>
      </w:r>
      <w:r w:rsidRPr="003E1CF7">
        <w:rPr>
          <w:rFonts w:ascii="ITC Bookman" w:hAnsi="ITC Bookman"/>
          <w:sz w:val="22"/>
          <w:szCs w:val="22"/>
        </w:rPr>
        <w:tab/>
      </w:r>
      <w:r w:rsidRPr="003E1CF7">
        <w:rPr>
          <w:rFonts w:ascii="ITC Bookman" w:hAnsi="ITC Bookman"/>
          <w:sz w:val="22"/>
          <w:szCs w:val="22"/>
        </w:rPr>
        <w:tab/>
      </w:r>
      <w:r w:rsidRPr="003E1CF7">
        <w:rPr>
          <w:rFonts w:ascii="ITC Bookman" w:hAnsi="ITC Bookman"/>
          <w:color w:val="000000"/>
          <w:sz w:val="22"/>
          <w:szCs w:val="22"/>
        </w:rPr>
        <w:t>7</w:t>
      </w:r>
      <w:r w:rsidRPr="003E1CF7">
        <w:rPr>
          <w:rFonts w:ascii="ITC Bookman" w:hAnsi="ITC Bookman"/>
          <w:color w:val="000000"/>
          <w:sz w:val="22"/>
          <w:szCs w:val="22"/>
          <w:vertAlign w:val="superscript"/>
        </w:rPr>
        <w:t>th</w:t>
      </w:r>
      <w:r w:rsidR="003E1CF7">
        <w:rPr>
          <w:rFonts w:ascii="ITC Bookman" w:hAnsi="ITC Bookman"/>
          <w:color w:val="000000"/>
          <w:sz w:val="22"/>
          <w:szCs w:val="22"/>
        </w:rPr>
        <w:t xml:space="preserve"> Health/Elem. PE/JH/</w:t>
      </w:r>
      <w:r w:rsidRPr="003E1CF7">
        <w:rPr>
          <w:rFonts w:ascii="ITC Bookman" w:hAnsi="ITC Bookman"/>
          <w:color w:val="000000"/>
          <w:sz w:val="22"/>
          <w:szCs w:val="22"/>
        </w:rPr>
        <w:t>HS Baseball/</w:t>
      </w:r>
      <w:r w:rsidR="003E1CF7">
        <w:rPr>
          <w:rFonts w:ascii="ITC Bookman" w:hAnsi="ITC Bookman"/>
          <w:sz w:val="22"/>
          <w:szCs w:val="22"/>
        </w:rPr>
        <w:t xml:space="preserve">Elem </w:t>
      </w:r>
      <w:r w:rsidR="004A2CC4" w:rsidRPr="003E1CF7">
        <w:rPr>
          <w:rFonts w:ascii="ITC Bookman" w:hAnsi="ITC Bookman"/>
          <w:sz w:val="22"/>
          <w:szCs w:val="22"/>
        </w:rPr>
        <w:t>Coach</w:t>
      </w:r>
    </w:p>
    <w:p w:rsidR="002536F2" w:rsidRPr="003E1CF7" w:rsidRDefault="003C563F">
      <w:pPr>
        <w:ind w:left="720" w:firstLine="720"/>
        <w:rPr>
          <w:rFonts w:ascii="ITC Bookman" w:hAnsi="ITC Bookman"/>
          <w:sz w:val="22"/>
          <w:szCs w:val="22"/>
        </w:rPr>
      </w:pPr>
      <w:r w:rsidRPr="003E1CF7">
        <w:rPr>
          <w:rFonts w:ascii="ITC Bookman" w:hAnsi="ITC Bookman"/>
          <w:sz w:val="22"/>
          <w:szCs w:val="22"/>
        </w:rPr>
        <w:t>Margi Fixico</w:t>
      </w:r>
      <w:r w:rsidRPr="003E1CF7">
        <w:rPr>
          <w:rFonts w:ascii="ITC Bookman" w:hAnsi="ITC Bookman"/>
          <w:sz w:val="22"/>
          <w:szCs w:val="22"/>
        </w:rPr>
        <w:tab/>
      </w:r>
      <w:r w:rsidRPr="003E1CF7">
        <w:rPr>
          <w:rFonts w:ascii="ITC Bookman" w:hAnsi="ITC Bookman"/>
          <w:sz w:val="22"/>
          <w:szCs w:val="22"/>
        </w:rPr>
        <w:tab/>
      </w:r>
      <w:r w:rsidRPr="003E1CF7">
        <w:rPr>
          <w:rFonts w:ascii="ITC Bookman" w:hAnsi="ITC Bookman"/>
          <w:sz w:val="22"/>
          <w:szCs w:val="22"/>
        </w:rPr>
        <w:tab/>
        <w:t>HS English /</w:t>
      </w:r>
      <w:r w:rsidR="004741B4" w:rsidRPr="003E1CF7">
        <w:rPr>
          <w:rFonts w:ascii="ITC Bookman" w:hAnsi="ITC Bookman"/>
          <w:sz w:val="22"/>
          <w:szCs w:val="22"/>
        </w:rPr>
        <w:t>Spanish</w:t>
      </w:r>
      <w:r w:rsidR="004A2CC4" w:rsidRPr="003E1CF7">
        <w:rPr>
          <w:rFonts w:ascii="ITC Bookman" w:hAnsi="ITC Bookman"/>
          <w:sz w:val="22"/>
          <w:szCs w:val="22"/>
        </w:rPr>
        <w:t xml:space="preserve"> Teacher</w:t>
      </w:r>
    </w:p>
    <w:p w:rsidR="002536F2" w:rsidRPr="003E1CF7" w:rsidRDefault="004741B4">
      <w:pPr>
        <w:ind w:firstLine="720"/>
        <w:rPr>
          <w:rFonts w:ascii="ITC Bookman" w:hAnsi="ITC Bookman"/>
          <w:color w:val="000000"/>
          <w:sz w:val="22"/>
          <w:szCs w:val="22"/>
          <w:vertAlign w:val="superscript"/>
        </w:rPr>
      </w:pPr>
      <w:r w:rsidRPr="003E1CF7">
        <w:rPr>
          <w:rFonts w:ascii="ITC Bookman" w:hAnsi="ITC Bookman"/>
          <w:color w:val="000000"/>
          <w:sz w:val="22"/>
          <w:szCs w:val="22"/>
        </w:rPr>
        <w:tab/>
        <w:t>Christina Gable</w:t>
      </w:r>
      <w:r w:rsidRPr="003E1CF7">
        <w:rPr>
          <w:rFonts w:ascii="ITC Bookman" w:hAnsi="ITC Bookman"/>
          <w:color w:val="000000"/>
          <w:sz w:val="22"/>
          <w:szCs w:val="22"/>
        </w:rPr>
        <w:tab/>
      </w:r>
      <w:r w:rsidRPr="003E1CF7">
        <w:rPr>
          <w:rFonts w:ascii="ITC Bookman" w:hAnsi="ITC Bookman"/>
          <w:color w:val="000000"/>
          <w:sz w:val="22"/>
          <w:szCs w:val="22"/>
        </w:rPr>
        <w:tab/>
        <w:t>1</w:t>
      </w:r>
      <w:r w:rsidRPr="003E1CF7">
        <w:rPr>
          <w:rFonts w:ascii="ITC Bookman" w:hAnsi="ITC Bookman"/>
          <w:color w:val="000000"/>
          <w:sz w:val="22"/>
          <w:szCs w:val="22"/>
          <w:vertAlign w:val="superscript"/>
        </w:rPr>
        <w:t>st</w:t>
      </w:r>
      <w:r w:rsidRPr="003E1CF7">
        <w:rPr>
          <w:rFonts w:ascii="ITC Bookman" w:hAnsi="ITC Bookman"/>
          <w:color w:val="000000"/>
          <w:sz w:val="22"/>
          <w:szCs w:val="22"/>
        </w:rPr>
        <w:t xml:space="preserve"> Grade</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2536F2" w:rsidRPr="003E1CF7" w:rsidRDefault="004741B4">
      <w:pPr>
        <w:ind w:firstLine="720"/>
        <w:rPr>
          <w:rFonts w:ascii="ITC Bookman" w:hAnsi="ITC Bookman"/>
          <w:color w:val="000000"/>
          <w:sz w:val="22"/>
          <w:szCs w:val="22"/>
        </w:rPr>
      </w:pPr>
      <w:r w:rsidRPr="003E1CF7">
        <w:rPr>
          <w:rFonts w:ascii="ITC Bookman" w:hAnsi="ITC Bookman"/>
          <w:color w:val="000000"/>
          <w:sz w:val="22"/>
          <w:szCs w:val="22"/>
        </w:rPr>
        <w:tab/>
        <w:t>Amber Galloway</w:t>
      </w:r>
      <w:r w:rsidRPr="003E1CF7">
        <w:rPr>
          <w:rFonts w:ascii="ITC Bookman" w:hAnsi="ITC Bookman"/>
          <w:color w:val="000000"/>
          <w:sz w:val="22"/>
          <w:szCs w:val="22"/>
        </w:rPr>
        <w:tab/>
      </w:r>
      <w:r w:rsidRPr="003E1CF7">
        <w:rPr>
          <w:rFonts w:ascii="ITC Bookman" w:hAnsi="ITC Bookman"/>
          <w:color w:val="000000"/>
          <w:sz w:val="22"/>
          <w:szCs w:val="22"/>
        </w:rPr>
        <w:tab/>
        <w:t>Comp. App/Personal Financial Literacy/ICAPs</w:t>
      </w:r>
    </w:p>
    <w:p w:rsidR="002536F2" w:rsidRPr="003E1CF7" w:rsidRDefault="004741B4" w:rsidP="004A2CC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t>April Meinert</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t>Library/7</w:t>
      </w:r>
      <w:r w:rsidRPr="003E1CF7">
        <w:rPr>
          <w:rFonts w:ascii="ITC Bookman" w:hAnsi="ITC Bookman"/>
          <w:color w:val="000000"/>
          <w:sz w:val="22"/>
          <w:szCs w:val="22"/>
          <w:vertAlign w:val="superscript"/>
        </w:rPr>
        <w:t>th</w:t>
      </w:r>
      <w:r w:rsidRPr="003E1CF7">
        <w:rPr>
          <w:rFonts w:ascii="ITC Bookman" w:hAnsi="ITC Bookman"/>
          <w:color w:val="000000"/>
          <w:sz w:val="22"/>
          <w:szCs w:val="22"/>
        </w:rPr>
        <w:t xml:space="preserve"> &amp; 8</w:t>
      </w:r>
      <w:r w:rsidRPr="003E1CF7">
        <w:rPr>
          <w:rFonts w:ascii="ITC Bookman" w:hAnsi="ITC Bookman"/>
          <w:color w:val="000000"/>
          <w:sz w:val="22"/>
          <w:szCs w:val="22"/>
          <w:vertAlign w:val="superscript"/>
        </w:rPr>
        <w:t xml:space="preserve">th </w:t>
      </w:r>
      <w:r w:rsidRPr="003E1CF7">
        <w:rPr>
          <w:rFonts w:ascii="ITC Bookman" w:hAnsi="ITC Bookman"/>
          <w:color w:val="000000"/>
          <w:sz w:val="22"/>
          <w:szCs w:val="22"/>
        </w:rPr>
        <w:t>Grade English/Language Arts</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2536F2" w:rsidRPr="003E1CF7" w:rsidRDefault="004741B4">
      <w:pPr>
        <w:ind w:firstLine="720"/>
        <w:rPr>
          <w:rFonts w:ascii="ITC Bookman" w:hAnsi="ITC Bookman"/>
          <w:color w:val="000000"/>
          <w:sz w:val="22"/>
          <w:szCs w:val="22"/>
        </w:rPr>
      </w:pPr>
      <w:r w:rsidRPr="003E1CF7">
        <w:rPr>
          <w:rFonts w:ascii="ITC Bookman" w:hAnsi="ITC Bookman"/>
          <w:color w:val="000000"/>
          <w:sz w:val="22"/>
          <w:szCs w:val="22"/>
        </w:rPr>
        <w:tab/>
        <w:t>Ella Murray</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r>
      <w:r w:rsidR="003C563F" w:rsidRPr="003E1CF7">
        <w:rPr>
          <w:rFonts w:ascii="ITC Bookman" w:hAnsi="ITC Bookman"/>
          <w:color w:val="000000"/>
          <w:sz w:val="22"/>
          <w:szCs w:val="22"/>
        </w:rPr>
        <w:t xml:space="preserve">Elem </w:t>
      </w:r>
      <w:r w:rsidRPr="003E1CF7">
        <w:rPr>
          <w:rFonts w:ascii="ITC Bookman" w:hAnsi="ITC Bookman"/>
          <w:color w:val="000000"/>
          <w:sz w:val="22"/>
          <w:szCs w:val="22"/>
        </w:rPr>
        <w:t>Art/Music</w:t>
      </w:r>
      <w:r w:rsidR="003C563F" w:rsidRPr="003E1CF7">
        <w:rPr>
          <w:rFonts w:ascii="ITC Bookman" w:hAnsi="ITC Bookman"/>
          <w:color w:val="000000"/>
          <w:sz w:val="22"/>
          <w:szCs w:val="22"/>
        </w:rPr>
        <w:t xml:space="preserve"> Teacher</w:t>
      </w:r>
    </w:p>
    <w:p w:rsidR="002536F2" w:rsidRPr="003E1CF7" w:rsidRDefault="003E1CF7">
      <w:pPr>
        <w:ind w:firstLine="720"/>
        <w:rPr>
          <w:rFonts w:ascii="ITC Bookman" w:hAnsi="ITC Bookman"/>
          <w:sz w:val="22"/>
          <w:szCs w:val="22"/>
        </w:rPr>
      </w:pPr>
      <w:r>
        <w:rPr>
          <w:rFonts w:ascii="ITC Bookman" w:hAnsi="ITC Bookman"/>
          <w:color w:val="000000"/>
          <w:sz w:val="22"/>
          <w:szCs w:val="22"/>
        </w:rPr>
        <w:tab/>
        <w:t>Tonya Murray</w:t>
      </w:r>
      <w:r>
        <w:rPr>
          <w:rFonts w:ascii="ITC Bookman" w:hAnsi="ITC Bookman"/>
          <w:color w:val="000000"/>
          <w:sz w:val="22"/>
          <w:szCs w:val="22"/>
        </w:rPr>
        <w:tab/>
      </w:r>
      <w:r>
        <w:rPr>
          <w:rFonts w:ascii="ITC Bookman" w:hAnsi="ITC Bookman"/>
          <w:color w:val="000000"/>
          <w:sz w:val="22"/>
          <w:szCs w:val="22"/>
        </w:rPr>
        <w:tab/>
      </w:r>
      <w:r w:rsidR="004741B4" w:rsidRPr="003E1CF7">
        <w:rPr>
          <w:rFonts w:ascii="ITC Bookman" w:hAnsi="ITC Bookman"/>
          <w:color w:val="000000"/>
          <w:sz w:val="22"/>
          <w:szCs w:val="22"/>
        </w:rPr>
        <w:t>Kindergarten</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3C563F" w:rsidRPr="003E1CF7" w:rsidRDefault="003C563F">
      <w:pPr>
        <w:ind w:firstLine="720"/>
        <w:rPr>
          <w:rFonts w:ascii="ITC Bookman" w:hAnsi="ITC Bookman"/>
          <w:sz w:val="22"/>
          <w:szCs w:val="22"/>
        </w:rPr>
      </w:pPr>
      <w:r w:rsidRPr="003E1CF7">
        <w:rPr>
          <w:rFonts w:ascii="ITC Bookman" w:hAnsi="ITC Bookman"/>
          <w:sz w:val="22"/>
          <w:szCs w:val="22"/>
        </w:rPr>
        <w:tab/>
        <w:t>Scott Paxton</w:t>
      </w:r>
      <w:r w:rsidRPr="003E1CF7">
        <w:rPr>
          <w:rFonts w:ascii="ITC Bookman" w:hAnsi="ITC Bookman"/>
          <w:sz w:val="22"/>
          <w:szCs w:val="22"/>
        </w:rPr>
        <w:tab/>
      </w:r>
      <w:r w:rsidRPr="003E1CF7">
        <w:rPr>
          <w:rFonts w:ascii="ITC Bookman" w:hAnsi="ITC Bookman"/>
          <w:sz w:val="22"/>
          <w:szCs w:val="22"/>
        </w:rPr>
        <w:tab/>
      </w:r>
      <w:r w:rsidRPr="003E1CF7">
        <w:rPr>
          <w:rFonts w:ascii="ITC Bookman" w:hAnsi="ITC Bookman"/>
          <w:sz w:val="22"/>
          <w:szCs w:val="22"/>
        </w:rPr>
        <w:tab/>
        <w:t>School Resource Officer (SRO)</w:t>
      </w:r>
    </w:p>
    <w:p w:rsidR="00E0716A" w:rsidRPr="003E1CF7" w:rsidRDefault="00E0716A" w:rsidP="00E0716A">
      <w:pPr>
        <w:ind w:left="4320" w:hanging="2880"/>
        <w:rPr>
          <w:rFonts w:ascii="ITC Bookman" w:hAnsi="ITC Bookman"/>
          <w:color w:val="000000"/>
          <w:sz w:val="22"/>
          <w:szCs w:val="22"/>
        </w:rPr>
      </w:pPr>
      <w:r w:rsidRPr="003E1CF7">
        <w:rPr>
          <w:rFonts w:ascii="ITC Bookman" w:hAnsi="ITC Bookman"/>
          <w:sz w:val="22"/>
          <w:szCs w:val="22"/>
        </w:rPr>
        <w:t>O’Xavier Pineda</w:t>
      </w:r>
      <w:r w:rsidRPr="003E1CF7">
        <w:rPr>
          <w:rFonts w:ascii="ITC Bookman" w:hAnsi="ITC Bookman"/>
          <w:color w:val="000000"/>
          <w:sz w:val="22"/>
          <w:szCs w:val="22"/>
        </w:rPr>
        <w:tab/>
        <w:t>6</w:t>
      </w:r>
      <w:r w:rsidRPr="003E1CF7">
        <w:rPr>
          <w:rFonts w:ascii="ITC Bookman" w:hAnsi="ITC Bookman"/>
          <w:color w:val="000000"/>
          <w:sz w:val="22"/>
          <w:szCs w:val="22"/>
          <w:vertAlign w:val="superscript"/>
        </w:rPr>
        <w:t>th</w:t>
      </w:r>
      <w:r w:rsidRPr="003E1CF7">
        <w:rPr>
          <w:rFonts w:ascii="ITC Bookman" w:hAnsi="ITC Bookman"/>
          <w:color w:val="000000"/>
          <w:sz w:val="22"/>
          <w:szCs w:val="22"/>
        </w:rPr>
        <w:t xml:space="preserve"> History/</w:t>
      </w:r>
      <w:r w:rsidR="003C563F" w:rsidRPr="003E1CF7">
        <w:rPr>
          <w:rFonts w:ascii="ITC Bookman" w:hAnsi="ITC Bookman"/>
          <w:color w:val="000000"/>
          <w:sz w:val="22"/>
          <w:szCs w:val="22"/>
        </w:rPr>
        <w:t>ACT Prep</w:t>
      </w:r>
      <w:r w:rsidRPr="003E1CF7">
        <w:rPr>
          <w:rFonts w:ascii="ITC Bookman" w:hAnsi="ITC Bookman"/>
          <w:color w:val="000000"/>
          <w:sz w:val="22"/>
          <w:szCs w:val="22"/>
        </w:rPr>
        <w:t>/</w:t>
      </w:r>
      <w:r w:rsidRPr="003E1CF7">
        <w:rPr>
          <w:rFonts w:ascii="ITC Bookman" w:hAnsi="ITC Bookman"/>
          <w:sz w:val="22"/>
          <w:szCs w:val="22"/>
        </w:rPr>
        <w:t>Boys’ Basketball/A</w:t>
      </w:r>
      <w:r w:rsidR="003C563F" w:rsidRPr="003E1CF7">
        <w:rPr>
          <w:rFonts w:ascii="ITC Bookman" w:hAnsi="ITC Bookman"/>
          <w:sz w:val="22"/>
          <w:szCs w:val="22"/>
        </w:rPr>
        <w:t>sst Baseball</w:t>
      </w:r>
    </w:p>
    <w:p w:rsidR="002536F2" w:rsidRPr="003E1CF7" w:rsidRDefault="004741B4" w:rsidP="00E0716A">
      <w:pPr>
        <w:ind w:left="720" w:firstLine="720"/>
        <w:rPr>
          <w:rFonts w:ascii="ITC Bookman" w:hAnsi="ITC Bookman"/>
          <w:color w:val="000000"/>
          <w:sz w:val="22"/>
          <w:szCs w:val="22"/>
        </w:rPr>
      </w:pPr>
      <w:r w:rsidRPr="003E1CF7">
        <w:rPr>
          <w:rFonts w:ascii="ITC Bookman" w:hAnsi="ITC Bookman"/>
          <w:color w:val="000000"/>
          <w:sz w:val="22"/>
          <w:szCs w:val="22"/>
        </w:rPr>
        <w:t>Chelsea Richardson</w:t>
      </w:r>
      <w:r w:rsidRPr="003E1CF7">
        <w:rPr>
          <w:rFonts w:ascii="ITC Bookman" w:hAnsi="ITC Bookman"/>
          <w:color w:val="000000"/>
          <w:sz w:val="22"/>
          <w:szCs w:val="22"/>
        </w:rPr>
        <w:tab/>
      </w:r>
      <w:r w:rsidRPr="003E1CF7">
        <w:rPr>
          <w:rFonts w:ascii="ITC Bookman" w:hAnsi="ITC Bookman"/>
          <w:color w:val="000000"/>
          <w:sz w:val="22"/>
          <w:szCs w:val="22"/>
        </w:rPr>
        <w:tab/>
        <w:t>3</w:t>
      </w:r>
      <w:r w:rsidRPr="003E1CF7">
        <w:rPr>
          <w:rFonts w:ascii="ITC Bookman" w:hAnsi="ITC Bookman"/>
          <w:color w:val="000000"/>
          <w:sz w:val="22"/>
          <w:szCs w:val="22"/>
          <w:vertAlign w:val="superscript"/>
        </w:rPr>
        <w:t>rd</w:t>
      </w:r>
      <w:r w:rsidRPr="003E1CF7">
        <w:rPr>
          <w:rFonts w:ascii="ITC Bookman" w:hAnsi="ITC Bookman"/>
          <w:color w:val="000000"/>
          <w:sz w:val="22"/>
          <w:szCs w:val="22"/>
        </w:rPr>
        <w:t xml:space="preserve"> Grade</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4A2CC4" w:rsidRPr="003E1CF7" w:rsidRDefault="004741B4">
      <w:pPr>
        <w:ind w:firstLine="720"/>
        <w:rPr>
          <w:rFonts w:ascii="ITC Bookman" w:hAnsi="ITC Bookman"/>
          <w:color w:val="000000"/>
          <w:sz w:val="22"/>
          <w:szCs w:val="22"/>
        </w:rPr>
      </w:pPr>
      <w:r w:rsidRPr="003E1CF7">
        <w:rPr>
          <w:rFonts w:ascii="ITC Bookman" w:hAnsi="ITC Bookman"/>
          <w:sz w:val="22"/>
          <w:szCs w:val="22"/>
        </w:rPr>
        <w:tab/>
        <w:t>Mi</w:t>
      </w:r>
      <w:r w:rsidR="004A2CC4" w:rsidRPr="003E1CF7">
        <w:rPr>
          <w:rFonts w:ascii="ITC Bookman" w:hAnsi="ITC Bookman"/>
          <w:sz w:val="22"/>
          <w:szCs w:val="22"/>
        </w:rPr>
        <w:t>chele Richmond</w:t>
      </w:r>
      <w:r w:rsidR="004A2CC4" w:rsidRPr="003E1CF7">
        <w:rPr>
          <w:rFonts w:ascii="ITC Bookman" w:hAnsi="ITC Bookman"/>
          <w:sz w:val="22"/>
          <w:szCs w:val="22"/>
        </w:rPr>
        <w:tab/>
      </w:r>
      <w:r w:rsidR="004A2CC4" w:rsidRPr="003E1CF7">
        <w:rPr>
          <w:rFonts w:ascii="ITC Bookman" w:hAnsi="ITC Bookman"/>
          <w:sz w:val="22"/>
          <w:szCs w:val="22"/>
        </w:rPr>
        <w:tab/>
        <w:t>Title I Reading Teacher</w:t>
      </w:r>
      <w:r w:rsidRPr="003E1CF7">
        <w:rPr>
          <w:rFonts w:ascii="ITC Bookman" w:hAnsi="ITC Bookman"/>
          <w:color w:val="000000"/>
          <w:sz w:val="22"/>
          <w:szCs w:val="22"/>
        </w:rPr>
        <w:tab/>
      </w:r>
    </w:p>
    <w:p w:rsidR="002536F2" w:rsidRPr="003E1CF7" w:rsidRDefault="004A2CC4" w:rsidP="004A2CC4">
      <w:pPr>
        <w:ind w:firstLine="720"/>
        <w:rPr>
          <w:rFonts w:ascii="ITC Bookman" w:hAnsi="ITC Bookman"/>
          <w:color w:val="000000"/>
          <w:sz w:val="22"/>
          <w:szCs w:val="22"/>
        </w:rPr>
      </w:pPr>
      <w:r w:rsidRPr="003E1CF7">
        <w:rPr>
          <w:rFonts w:ascii="ITC Bookman" w:hAnsi="ITC Bookman"/>
          <w:color w:val="000000"/>
          <w:sz w:val="22"/>
          <w:szCs w:val="22"/>
        </w:rPr>
        <w:tab/>
      </w:r>
      <w:r w:rsidR="00E0716A" w:rsidRPr="003E1CF7">
        <w:rPr>
          <w:rFonts w:ascii="ITC Bookman" w:hAnsi="ITC Bookman"/>
          <w:color w:val="000000"/>
          <w:sz w:val="22"/>
          <w:szCs w:val="22"/>
        </w:rPr>
        <w:t>Jackie Grimes</w:t>
      </w:r>
      <w:r w:rsidR="004741B4" w:rsidRPr="003E1CF7">
        <w:rPr>
          <w:rFonts w:ascii="ITC Bookman" w:hAnsi="ITC Bookman"/>
          <w:color w:val="000000"/>
          <w:sz w:val="22"/>
          <w:szCs w:val="22"/>
        </w:rPr>
        <w:tab/>
      </w:r>
      <w:r w:rsidR="004741B4" w:rsidRPr="003E1CF7">
        <w:rPr>
          <w:rFonts w:ascii="ITC Bookman" w:hAnsi="ITC Bookman"/>
          <w:color w:val="000000"/>
          <w:sz w:val="22"/>
          <w:szCs w:val="22"/>
        </w:rPr>
        <w:tab/>
      </w:r>
      <w:r w:rsidRPr="003E1CF7">
        <w:rPr>
          <w:rFonts w:ascii="ITC Bookman" w:hAnsi="ITC Bookman"/>
          <w:color w:val="000000"/>
          <w:sz w:val="22"/>
          <w:szCs w:val="22"/>
        </w:rPr>
        <w:t>6</w:t>
      </w:r>
      <w:r w:rsidRPr="003E1CF7">
        <w:rPr>
          <w:rFonts w:ascii="ITC Bookman" w:hAnsi="ITC Bookman"/>
          <w:color w:val="000000"/>
          <w:sz w:val="22"/>
          <w:szCs w:val="22"/>
          <w:vertAlign w:val="superscript"/>
        </w:rPr>
        <w:t>th</w:t>
      </w:r>
      <w:r w:rsidRPr="003E1CF7">
        <w:rPr>
          <w:rFonts w:ascii="ITC Bookman" w:hAnsi="ITC Bookman"/>
          <w:color w:val="000000"/>
          <w:sz w:val="22"/>
          <w:szCs w:val="22"/>
        </w:rPr>
        <w:t xml:space="preserve"> Homeroom/</w:t>
      </w:r>
      <w:r w:rsidRPr="003E1CF7">
        <w:rPr>
          <w:rFonts w:ascii="ITC Bookman" w:hAnsi="ITC Bookman"/>
          <w:sz w:val="22"/>
          <w:szCs w:val="22"/>
        </w:rPr>
        <w:t>Science &amp; Social Studies 4</w:t>
      </w:r>
      <w:r w:rsidRPr="003E1CF7">
        <w:rPr>
          <w:rFonts w:ascii="ITC Bookman" w:hAnsi="ITC Bookman"/>
          <w:sz w:val="22"/>
          <w:szCs w:val="22"/>
          <w:vertAlign w:val="superscript"/>
        </w:rPr>
        <w:t>th</w:t>
      </w:r>
      <w:r w:rsidRPr="003E1CF7">
        <w:rPr>
          <w:rFonts w:ascii="ITC Bookman" w:hAnsi="ITC Bookman"/>
          <w:sz w:val="22"/>
          <w:szCs w:val="22"/>
        </w:rPr>
        <w:t>-6th</w:t>
      </w:r>
      <w:r w:rsidR="004741B4" w:rsidRPr="003E1CF7">
        <w:rPr>
          <w:rFonts w:ascii="ITC Bookman" w:hAnsi="ITC Bookman"/>
          <w:color w:val="000000"/>
          <w:sz w:val="22"/>
          <w:szCs w:val="22"/>
        </w:rPr>
        <w:t>/</w:t>
      </w:r>
      <w:r w:rsidR="003E1CF7">
        <w:rPr>
          <w:rFonts w:ascii="ITC Bookman" w:hAnsi="ITC Bookman"/>
          <w:color w:val="000000"/>
          <w:sz w:val="22"/>
          <w:szCs w:val="22"/>
        </w:rPr>
        <w:t>Yearbook</w:t>
      </w:r>
    </w:p>
    <w:p w:rsidR="004A2CC4" w:rsidRPr="003E1CF7" w:rsidRDefault="004741B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r>
      <w:r w:rsidR="004A2CC4" w:rsidRPr="003E1CF7">
        <w:rPr>
          <w:rFonts w:ascii="ITC Bookman" w:hAnsi="ITC Bookman"/>
          <w:color w:val="000000"/>
          <w:sz w:val="22"/>
          <w:szCs w:val="22"/>
        </w:rPr>
        <w:t>Allison Watson</w:t>
      </w:r>
      <w:r w:rsidR="004A2CC4" w:rsidRPr="003E1CF7">
        <w:rPr>
          <w:rFonts w:ascii="ITC Bookman" w:hAnsi="ITC Bookman"/>
          <w:color w:val="000000"/>
          <w:sz w:val="22"/>
          <w:szCs w:val="22"/>
        </w:rPr>
        <w:tab/>
      </w:r>
      <w:r w:rsidR="004A2CC4" w:rsidRPr="003E1CF7">
        <w:rPr>
          <w:rFonts w:ascii="ITC Bookman" w:hAnsi="ITC Bookman"/>
          <w:color w:val="000000"/>
          <w:sz w:val="22"/>
          <w:szCs w:val="22"/>
        </w:rPr>
        <w:tab/>
        <w:t>4</w:t>
      </w:r>
      <w:r w:rsidR="004A2CC4" w:rsidRPr="003E1CF7">
        <w:rPr>
          <w:rFonts w:ascii="ITC Bookman" w:hAnsi="ITC Bookman"/>
          <w:color w:val="000000"/>
          <w:sz w:val="22"/>
          <w:szCs w:val="22"/>
          <w:vertAlign w:val="superscript"/>
        </w:rPr>
        <w:t>th</w:t>
      </w:r>
      <w:r w:rsidR="004A2CC4" w:rsidRPr="003E1CF7">
        <w:rPr>
          <w:rFonts w:ascii="ITC Bookman" w:hAnsi="ITC Bookman"/>
          <w:color w:val="000000"/>
          <w:sz w:val="22"/>
          <w:szCs w:val="22"/>
        </w:rPr>
        <w:t xml:space="preserve"> Homeroom/English &amp; Language Arts 4</w:t>
      </w:r>
      <w:r w:rsidR="004A2CC4" w:rsidRPr="003E1CF7">
        <w:rPr>
          <w:rFonts w:ascii="ITC Bookman" w:hAnsi="ITC Bookman"/>
          <w:color w:val="000000"/>
          <w:sz w:val="22"/>
          <w:szCs w:val="22"/>
          <w:vertAlign w:val="superscript"/>
        </w:rPr>
        <w:t>th</w:t>
      </w:r>
      <w:r w:rsidR="004A2CC4" w:rsidRPr="003E1CF7">
        <w:rPr>
          <w:rFonts w:ascii="ITC Bookman" w:hAnsi="ITC Bookman"/>
          <w:color w:val="000000"/>
          <w:sz w:val="22"/>
          <w:szCs w:val="22"/>
        </w:rPr>
        <w:t>-6</w:t>
      </w:r>
      <w:r w:rsidR="004A2CC4" w:rsidRPr="003E1CF7">
        <w:rPr>
          <w:rFonts w:ascii="ITC Bookman" w:hAnsi="ITC Bookman"/>
          <w:color w:val="000000"/>
          <w:sz w:val="22"/>
          <w:szCs w:val="22"/>
          <w:vertAlign w:val="superscript"/>
        </w:rPr>
        <w:t xml:space="preserve">th </w:t>
      </w:r>
      <w:r w:rsidR="003E1CF7">
        <w:rPr>
          <w:rFonts w:ascii="ITC Bookman" w:hAnsi="ITC Bookman"/>
          <w:sz w:val="22"/>
          <w:szCs w:val="22"/>
        </w:rPr>
        <w:t>grade</w:t>
      </w:r>
    </w:p>
    <w:p w:rsidR="002536F2" w:rsidRPr="003E1CF7" w:rsidRDefault="004741B4" w:rsidP="004A2CC4">
      <w:pPr>
        <w:ind w:left="720" w:firstLine="720"/>
        <w:rPr>
          <w:rFonts w:ascii="ITC Bookman" w:hAnsi="ITC Bookman"/>
          <w:sz w:val="22"/>
          <w:szCs w:val="22"/>
        </w:rPr>
      </w:pPr>
      <w:r w:rsidRPr="003E1CF7">
        <w:rPr>
          <w:rFonts w:ascii="ITC Bookman" w:hAnsi="ITC Bookman"/>
          <w:color w:val="000000"/>
          <w:sz w:val="22"/>
          <w:szCs w:val="22"/>
        </w:rPr>
        <w:t>Lori Willis</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t>Pre-K</w:t>
      </w:r>
      <w:r w:rsidR="004A2CC4" w:rsidRPr="003E1CF7">
        <w:rPr>
          <w:rFonts w:ascii="ITC Bookman" w:hAnsi="ITC Bookman"/>
          <w:color w:val="000000"/>
          <w:sz w:val="22"/>
          <w:szCs w:val="22"/>
        </w:rPr>
        <w:t xml:space="preserve"> </w:t>
      </w:r>
      <w:r w:rsidR="004A2CC4" w:rsidRPr="003E1CF7">
        <w:rPr>
          <w:rFonts w:ascii="ITC Bookman" w:hAnsi="ITC Bookman"/>
          <w:sz w:val="22"/>
          <w:szCs w:val="22"/>
        </w:rPr>
        <w:t>Teacher</w:t>
      </w:r>
    </w:p>
    <w:p w:rsidR="00E0716A" w:rsidRPr="003E1CF7" w:rsidRDefault="00E0716A" w:rsidP="00E0716A">
      <w:pPr>
        <w:ind w:left="720" w:firstLine="720"/>
        <w:rPr>
          <w:rFonts w:ascii="ITC Bookman" w:hAnsi="ITC Bookman"/>
          <w:color w:val="000000"/>
          <w:sz w:val="22"/>
          <w:szCs w:val="22"/>
        </w:rPr>
      </w:pPr>
      <w:r w:rsidRPr="003E1CF7">
        <w:rPr>
          <w:rFonts w:ascii="ITC Bookman" w:hAnsi="ITC Bookman"/>
          <w:color w:val="000000"/>
          <w:sz w:val="22"/>
          <w:szCs w:val="22"/>
        </w:rPr>
        <w:t>Casey Zachary</w:t>
      </w:r>
      <w:r w:rsidRPr="003E1CF7">
        <w:rPr>
          <w:rFonts w:ascii="ITC Bookman" w:hAnsi="ITC Bookman"/>
          <w:color w:val="000000"/>
          <w:sz w:val="22"/>
          <w:szCs w:val="22"/>
        </w:rPr>
        <w:tab/>
      </w:r>
      <w:r w:rsidRPr="003E1CF7">
        <w:rPr>
          <w:rFonts w:ascii="ITC Bookman" w:hAnsi="ITC Bookman"/>
          <w:color w:val="000000"/>
          <w:sz w:val="22"/>
          <w:szCs w:val="22"/>
        </w:rPr>
        <w:tab/>
        <w:t>7</w:t>
      </w:r>
      <w:r w:rsidRPr="003E1CF7">
        <w:rPr>
          <w:rFonts w:ascii="ITC Bookman" w:hAnsi="ITC Bookman"/>
          <w:color w:val="000000"/>
          <w:sz w:val="22"/>
          <w:szCs w:val="22"/>
          <w:vertAlign w:val="superscript"/>
        </w:rPr>
        <w:t>th</w:t>
      </w:r>
      <w:r w:rsidRPr="003E1CF7">
        <w:rPr>
          <w:rFonts w:ascii="ITC Bookman" w:hAnsi="ITC Bookman"/>
          <w:color w:val="000000"/>
          <w:sz w:val="22"/>
          <w:szCs w:val="22"/>
        </w:rPr>
        <w:t>-12</w:t>
      </w:r>
      <w:r w:rsidRPr="003E1CF7">
        <w:rPr>
          <w:rFonts w:ascii="ITC Bookman" w:hAnsi="ITC Bookman"/>
          <w:color w:val="000000"/>
          <w:sz w:val="22"/>
          <w:szCs w:val="22"/>
          <w:vertAlign w:val="superscript"/>
        </w:rPr>
        <w:t>th</w:t>
      </w:r>
      <w:r w:rsidR="003C563F" w:rsidRPr="003E1CF7">
        <w:rPr>
          <w:rFonts w:ascii="ITC Bookman" w:hAnsi="ITC Bookman"/>
          <w:color w:val="000000"/>
          <w:sz w:val="22"/>
          <w:szCs w:val="22"/>
        </w:rPr>
        <w:t xml:space="preserve"> Science</w:t>
      </w:r>
    </w:p>
    <w:p w:rsidR="002536F2" w:rsidRPr="003E1CF7" w:rsidRDefault="002536F2">
      <w:pPr>
        <w:rPr>
          <w:rFonts w:ascii="ITC Bookman" w:hAnsi="ITC Bookman"/>
          <w:color w:val="000000"/>
          <w:sz w:val="22"/>
          <w:szCs w:val="22"/>
        </w:rPr>
      </w:pPr>
    </w:p>
    <w:p w:rsidR="002536F2" w:rsidRPr="003E1CF7" w:rsidRDefault="004741B4">
      <w:pPr>
        <w:rPr>
          <w:rFonts w:ascii="ITC Bookman" w:hAnsi="ITC Bookman"/>
          <w:b/>
          <w:color w:val="000000"/>
        </w:rPr>
      </w:pPr>
      <w:r w:rsidRPr="003E1CF7">
        <w:rPr>
          <w:rFonts w:ascii="ITC Bookman" w:eastAsia="Limelight" w:hAnsi="ITC Bookman" w:cs="Limelight"/>
          <w:b/>
          <w:color w:val="000000"/>
        </w:rPr>
        <w:t>Non-Certified Support Staff</w:t>
      </w:r>
    </w:p>
    <w:p w:rsidR="002536F2" w:rsidRPr="003E1CF7" w:rsidRDefault="004741B4">
      <w:pPr>
        <w:ind w:left="720"/>
        <w:rPr>
          <w:rFonts w:ascii="ITC Bookman" w:hAnsi="ITC Bookman"/>
          <w:color w:val="000000"/>
          <w:sz w:val="22"/>
          <w:szCs w:val="22"/>
        </w:rPr>
      </w:pPr>
      <w:r w:rsidRPr="003E1CF7">
        <w:rPr>
          <w:rFonts w:ascii="ITC Bookman" w:hAnsi="ITC Bookman"/>
          <w:color w:val="000000"/>
        </w:rPr>
        <w:tab/>
      </w:r>
      <w:r w:rsidRPr="003E1CF7">
        <w:rPr>
          <w:rFonts w:ascii="ITC Bookman" w:hAnsi="ITC Bookman"/>
          <w:color w:val="000000"/>
          <w:sz w:val="22"/>
          <w:szCs w:val="22"/>
        </w:rPr>
        <w:t>Laura Biddy</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t>Cafeteria Cook</w:t>
      </w:r>
    </w:p>
    <w:p w:rsidR="002536F2" w:rsidRPr="003E1CF7" w:rsidRDefault="004741B4">
      <w:pPr>
        <w:ind w:firstLine="720"/>
        <w:rPr>
          <w:rFonts w:ascii="ITC Bookman" w:hAnsi="ITC Bookman"/>
          <w:color w:val="000000"/>
          <w:sz w:val="22"/>
          <w:szCs w:val="22"/>
        </w:rPr>
      </w:pPr>
      <w:r w:rsidRPr="003E1CF7">
        <w:rPr>
          <w:rFonts w:ascii="ITC Bookman" w:hAnsi="ITC Bookman"/>
          <w:color w:val="000000"/>
          <w:sz w:val="22"/>
          <w:szCs w:val="22"/>
        </w:rPr>
        <w:tab/>
        <w:t>Sherrie Callahan</w:t>
      </w:r>
      <w:r w:rsidRPr="003E1CF7">
        <w:rPr>
          <w:rFonts w:ascii="ITC Bookman" w:hAnsi="ITC Bookman"/>
          <w:color w:val="000000"/>
          <w:sz w:val="22"/>
          <w:szCs w:val="22"/>
        </w:rPr>
        <w:tab/>
      </w:r>
      <w:r w:rsidRPr="003E1CF7">
        <w:rPr>
          <w:rFonts w:ascii="ITC Bookman" w:hAnsi="ITC Bookman"/>
          <w:color w:val="000000"/>
          <w:sz w:val="22"/>
          <w:szCs w:val="22"/>
        </w:rPr>
        <w:tab/>
        <w:t>Encumbrance/Personnel/Payroll Clerk</w:t>
      </w:r>
    </w:p>
    <w:p w:rsidR="002536F2" w:rsidRPr="003E1CF7" w:rsidRDefault="004741B4" w:rsidP="004A2CC4">
      <w:pPr>
        <w:ind w:firstLine="720"/>
        <w:rPr>
          <w:rFonts w:ascii="ITC Bookman" w:hAnsi="ITC Bookman"/>
          <w:color w:val="000000"/>
          <w:sz w:val="22"/>
          <w:szCs w:val="22"/>
        </w:rPr>
      </w:pPr>
      <w:r w:rsidRPr="003E1CF7">
        <w:rPr>
          <w:rFonts w:ascii="ITC Bookman" w:hAnsi="ITC Bookman"/>
          <w:color w:val="000000"/>
          <w:sz w:val="22"/>
          <w:szCs w:val="22"/>
        </w:rPr>
        <w:tab/>
        <w:t>Angel Escobedo</w:t>
      </w:r>
      <w:r w:rsidRPr="003E1CF7">
        <w:rPr>
          <w:rFonts w:ascii="ITC Bookman" w:hAnsi="ITC Bookman"/>
          <w:color w:val="000000"/>
          <w:sz w:val="22"/>
          <w:szCs w:val="22"/>
        </w:rPr>
        <w:tab/>
      </w:r>
      <w:r w:rsidRPr="003E1CF7">
        <w:rPr>
          <w:rFonts w:ascii="ITC Bookman" w:hAnsi="ITC Bookman"/>
          <w:color w:val="000000"/>
          <w:sz w:val="22"/>
          <w:szCs w:val="22"/>
        </w:rPr>
        <w:tab/>
        <w:t>Custodian/Maintenance</w:t>
      </w:r>
    </w:p>
    <w:p w:rsidR="004A2CC4" w:rsidRPr="003E1CF7" w:rsidRDefault="004A2CC4" w:rsidP="004A2CC4">
      <w:pPr>
        <w:ind w:firstLine="720"/>
        <w:rPr>
          <w:rFonts w:ascii="ITC Bookman" w:hAnsi="ITC Bookman"/>
          <w:color w:val="000000"/>
          <w:sz w:val="22"/>
          <w:szCs w:val="22"/>
        </w:rPr>
      </w:pPr>
      <w:r w:rsidRPr="003E1CF7">
        <w:rPr>
          <w:rFonts w:ascii="ITC Bookman" w:hAnsi="ITC Bookman"/>
          <w:color w:val="000000"/>
          <w:sz w:val="22"/>
          <w:szCs w:val="22"/>
        </w:rPr>
        <w:tab/>
        <w:t>Liza Escobedo</w:t>
      </w:r>
      <w:r w:rsidRPr="003E1CF7">
        <w:rPr>
          <w:rFonts w:ascii="ITC Bookman" w:hAnsi="ITC Bookman"/>
          <w:color w:val="000000"/>
          <w:sz w:val="22"/>
          <w:szCs w:val="22"/>
        </w:rPr>
        <w:tab/>
      </w:r>
      <w:r w:rsidRPr="003E1CF7">
        <w:rPr>
          <w:rFonts w:ascii="ITC Bookman" w:hAnsi="ITC Bookman"/>
          <w:color w:val="000000"/>
          <w:sz w:val="22"/>
          <w:szCs w:val="22"/>
        </w:rPr>
        <w:tab/>
        <w:t>Custodian</w:t>
      </w:r>
    </w:p>
    <w:p w:rsidR="007B2246" w:rsidRPr="003E1CF7" w:rsidRDefault="007B2246" w:rsidP="007B2246">
      <w:pPr>
        <w:ind w:left="720" w:firstLine="720"/>
        <w:rPr>
          <w:rFonts w:ascii="ITC Bookman" w:hAnsi="ITC Bookman"/>
          <w:sz w:val="22"/>
          <w:szCs w:val="22"/>
        </w:rPr>
      </w:pPr>
      <w:r w:rsidRPr="003E1CF7">
        <w:rPr>
          <w:rFonts w:ascii="ITC Bookman" w:hAnsi="ITC Bookman"/>
          <w:sz w:val="22"/>
          <w:szCs w:val="22"/>
        </w:rPr>
        <w:t>Teresa Monday</w:t>
      </w:r>
      <w:r w:rsidRPr="003E1CF7">
        <w:rPr>
          <w:rFonts w:ascii="ITC Bookman" w:hAnsi="ITC Bookman"/>
          <w:sz w:val="22"/>
          <w:szCs w:val="22"/>
        </w:rPr>
        <w:tab/>
      </w:r>
      <w:r w:rsidRPr="003E1CF7">
        <w:rPr>
          <w:rFonts w:ascii="ITC Bookman" w:hAnsi="ITC Bookman"/>
          <w:sz w:val="22"/>
          <w:szCs w:val="22"/>
        </w:rPr>
        <w:tab/>
        <w:t>Treasurer/Child Nutrition/Attendance Clerk</w:t>
      </w:r>
    </w:p>
    <w:p w:rsidR="002536F2" w:rsidRPr="003E1CF7" w:rsidRDefault="004741B4">
      <w:pPr>
        <w:rPr>
          <w:rFonts w:ascii="ITC Bookman" w:hAnsi="ITC Bookman"/>
          <w:color w:val="000000"/>
          <w:sz w:val="22"/>
          <w:szCs w:val="22"/>
        </w:rPr>
      </w:pPr>
      <w:r w:rsidRPr="003E1CF7">
        <w:rPr>
          <w:rFonts w:ascii="ITC Bookman" w:hAnsi="ITC Bookman"/>
          <w:color w:val="000000"/>
          <w:sz w:val="22"/>
          <w:szCs w:val="22"/>
        </w:rPr>
        <w:tab/>
      </w:r>
      <w:r w:rsidRPr="003E1CF7">
        <w:rPr>
          <w:rFonts w:ascii="ITC Bookman" w:hAnsi="ITC Bookman"/>
          <w:color w:val="000000"/>
          <w:sz w:val="22"/>
          <w:szCs w:val="22"/>
        </w:rPr>
        <w:tab/>
        <w:t>Faith McC</w:t>
      </w:r>
      <w:r w:rsidRPr="003E1CF7">
        <w:rPr>
          <w:rFonts w:ascii="ITC Bookman" w:hAnsi="ITC Bookman"/>
          <w:sz w:val="22"/>
          <w:szCs w:val="22"/>
        </w:rPr>
        <w:t>lure</w:t>
      </w:r>
      <w:r w:rsidRPr="003E1CF7">
        <w:rPr>
          <w:rFonts w:ascii="ITC Bookman" w:hAnsi="ITC Bookman"/>
          <w:sz w:val="22"/>
          <w:szCs w:val="22"/>
        </w:rPr>
        <w:tab/>
      </w:r>
      <w:r w:rsidRPr="003E1CF7">
        <w:rPr>
          <w:rFonts w:ascii="ITC Bookman" w:hAnsi="ITC Bookman"/>
          <w:sz w:val="22"/>
          <w:szCs w:val="22"/>
        </w:rPr>
        <w:tab/>
      </w:r>
      <w:r w:rsidR="007B2246" w:rsidRPr="003E1CF7">
        <w:rPr>
          <w:rFonts w:ascii="ITC Bookman" w:hAnsi="ITC Bookman"/>
          <w:color w:val="000000"/>
          <w:sz w:val="22"/>
          <w:szCs w:val="22"/>
        </w:rPr>
        <w:t>Paraprofessional</w:t>
      </w:r>
    </w:p>
    <w:p w:rsidR="002536F2" w:rsidRPr="003E1CF7" w:rsidRDefault="004741B4">
      <w:pPr>
        <w:ind w:firstLine="720"/>
        <w:rPr>
          <w:rFonts w:ascii="ITC Bookman" w:hAnsi="ITC Bookman"/>
          <w:sz w:val="22"/>
          <w:szCs w:val="22"/>
        </w:rPr>
      </w:pPr>
      <w:r w:rsidRPr="003E1CF7">
        <w:rPr>
          <w:rFonts w:ascii="ITC Bookman" w:hAnsi="ITC Bookman"/>
          <w:color w:val="000000"/>
          <w:sz w:val="22"/>
          <w:szCs w:val="22"/>
        </w:rPr>
        <w:tab/>
        <w:t>Martha McNinch</w:t>
      </w:r>
      <w:r w:rsidRPr="003E1CF7">
        <w:rPr>
          <w:rFonts w:ascii="ITC Bookman" w:hAnsi="ITC Bookman"/>
          <w:color w:val="000000"/>
          <w:sz w:val="22"/>
          <w:szCs w:val="22"/>
        </w:rPr>
        <w:tab/>
      </w:r>
      <w:r w:rsidRPr="003E1CF7">
        <w:rPr>
          <w:rFonts w:ascii="ITC Bookman" w:hAnsi="ITC Bookman"/>
          <w:color w:val="000000"/>
          <w:sz w:val="22"/>
          <w:szCs w:val="22"/>
        </w:rPr>
        <w:tab/>
        <w:t>Paraprofessional</w:t>
      </w:r>
    </w:p>
    <w:p w:rsidR="002536F2" w:rsidRPr="003E1CF7" w:rsidRDefault="004741B4">
      <w:pPr>
        <w:ind w:firstLine="720"/>
        <w:rPr>
          <w:rFonts w:ascii="ITC Bookman" w:hAnsi="ITC Bookman"/>
          <w:color w:val="000000"/>
          <w:sz w:val="22"/>
          <w:szCs w:val="22"/>
        </w:rPr>
      </w:pPr>
      <w:r w:rsidRPr="003E1CF7">
        <w:rPr>
          <w:rFonts w:ascii="ITC Bookman" w:hAnsi="ITC Bookman"/>
          <w:sz w:val="22"/>
          <w:szCs w:val="22"/>
        </w:rPr>
        <w:tab/>
      </w:r>
      <w:r w:rsidRPr="003E1CF7">
        <w:rPr>
          <w:rFonts w:ascii="ITC Bookman" w:hAnsi="ITC Bookman"/>
          <w:color w:val="000000"/>
          <w:sz w:val="22"/>
          <w:szCs w:val="22"/>
        </w:rPr>
        <w:t>Kelly New</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t>Cafeteria Manager</w:t>
      </w:r>
    </w:p>
    <w:p w:rsidR="007039C9" w:rsidRPr="003E1CF7" w:rsidRDefault="007039C9">
      <w:pPr>
        <w:ind w:firstLine="720"/>
        <w:rPr>
          <w:rFonts w:ascii="ITC Bookman" w:hAnsi="ITC Bookman"/>
          <w:color w:val="000000"/>
          <w:sz w:val="22"/>
          <w:szCs w:val="22"/>
        </w:rPr>
      </w:pPr>
      <w:r w:rsidRPr="003E1CF7">
        <w:rPr>
          <w:rFonts w:ascii="ITC Bookman" w:hAnsi="ITC Bookman"/>
          <w:color w:val="000000"/>
          <w:sz w:val="22"/>
          <w:szCs w:val="22"/>
        </w:rPr>
        <w:tab/>
        <w:t>Terry New</w:t>
      </w:r>
      <w:r w:rsidRPr="003E1CF7">
        <w:rPr>
          <w:rFonts w:ascii="ITC Bookman" w:hAnsi="ITC Bookman"/>
          <w:color w:val="000000"/>
          <w:sz w:val="22"/>
          <w:szCs w:val="22"/>
        </w:rPr>
        <w:tab/>
      </w:r>
      <w:r w:rsidRPr="003E1CF7">
        <w:rPr>
          <w:rFonts w:ascii="ITC Bookman" w:hAnsi="ITC Bookman"/>
          <w:color w:val="000000"/>
          <w:sz w:val="22"/>
          <w:szCs w:val="22"/>
        </w:rPr>
        <w:tab/>
      </w:r>
      <w:r w:rsidRPr="003E1CF7">
        <w:rPr>
          <w:rFonts w:ascii="ITC Bookman" w:hAnsi="ITC Bookman"/>
          <w:color w:val="000000"/>
          <w:sz w:val="22"/>
          <w:szCs w:val="22"/>
        </w:rPr>
        <w:tab/>
        <w:t>Custodian/Maintenance Supervisor</w:t>
      </w:r>
    </w:p>
    <w:p w:rsidR="00C934AA" w:rsidRPr="003E1CF7" w:rsidRDefault="00C934AA">
      <w:pPr>
        <w:ind w:firstLine="720"/>
        <w:rPr>
          <w:rFonts w:ascii="ITC Bookman" w:hAnsi="ITC Bookman"/>
          <w:color w:val="000000"/>
          <w:sz w:val="22"/>
          <w:szCs w:val="22"/>
        </w:rPr>
      </w:pPr>
      <w:r w:rsidRPr="003E1CF7">
        <w:rPr>
          <w:rFonts w:ascii="ITC Bookman" w:hAnsi="ITC Bookman"/>
          <w:color w:val="000000"/>
          <w:sz w:val="22"/>
          <w:szCs w:val="22"/>
        </w:rPr>
        <w:tab/>
        <w:t>Heather Tremblay</w:t>
      </w:r>
      <w:r w:rsidRPr="003E1CF7">
        <w:rPr>
          <w:rFonts w:ascii="ITC Bookman" w:hAnsi="ITC Bookman"/>
          <w:color w:val="000000"/>
          <w:sz w:val="22"/>
          <w:szCs w:val="22"/>
        </w:rPr>
        <w:tab/>
      </w:r>
      <w:r w:rsidRPr="003E1CF7">
        <w:rPr>
          <w:rFonts w:ascii="ITC Bookman" w:hAnsi="ITC Bookman"/>
          <w:color w:val="000000"/>
          <w:sz w:val="22"/>
          <w:szCs w:val="22"/>
        </w:rPr>
        <w:tab/>
        <w:t>Paraprofessional</w:t>
      </w:r>
    </w:p>
    <w:p w:rsidR="002536F2" w:rsidRPr="003E1CF7" w:rsidRDefault="004741B4">
      <w:pPr>
        <w:ind w:firstLine="720"/>
        <w:rPr>
          <w:rFonts w:ascii="ITC Bookman" w:hAnsi="ITC Bookman"/>
        </w:rPr>
      </w:pPr>
      <w:r w:rsidRPr="003E1CF7">
        <w:rPr>
          <w:rFonts w:ascii="ITC Bookman" w:hAnsi="ITC Bookman"/>
          <w:color w:val="000000"/>
        </w:rPr>
        <w:tab/>
      </w:r>
    </w:p>
    <w:p w:rsidR="004A2CC4" w:rsidRPr="003E1CF7" w:rsidRDefault="004A2CC4">
      <w:pPr>
        <w:rPr>
          <w:rFonts w:ascii="ITC Bookman" w:eastAsia="Limelight" w:hAnsi="ITC Bookman" w:cs="Limelight"/>
        </w:rPr>
      </w:pPr>
    </w:p>
    <w:p w:rsidR="002536F2" w:rsidRPr="003E1CF7" w:rsidRDefault="003C563F">
      <w:pPr>
        <w:rPr>
          <w:rFonts w:ascii="ITC Bookman" w:eastAsia="Limelight" w:hAnsi="ITC Bookman" w:cs="Limelight"/>
          <w:b/>
        </w:rPr>
      </w:pPr>
      <w:r w:rsidRPr="003E1CF7">
        <w:rPr>
          <w:rFonts w:ascii="ITC Bookman" w:eastAsia="Limelight" w:hAnsi="ITC Bookman" w:cs="Limelight"/>
          <w:b/>
        </w:rPr>
        <w:t xml:space="preserve">School </w:t>
      </w:r>
      <w:r w:rsidR="004741B4" w:rsidRPr="003E1CF7">
        <w:rPr>
          <w:rFonts w:ascii="ITC Bookman" w:eastAsia="Limelight" w:hAnsi="ITC Bookman" w:cs="Limelight"/>
          <w:b/>
        </w:rPr>
        <w:t xml:space="preserve">Phone Number: </w:t>
      </w:r>
      <w:r w:rsidR="008D1ACC" w:rsidRPr="003E1CF7">
        <w:rPr>
          <w:rFonts w:ascii="ITC Bookman" w:eastAsia="Limelight" w:hAnsi="ITC Bookman" w:cs="Limelight"/>
          <w:b/>
        </w:rPr>
        <w:tab/>
      </w:r>
      <w:r w:rsidR="004741B4" w:rsidRPr="003E1CF7">
        <w:rPr>
          <w:rFonts w:ascii="ITC Bookman" w:eastAsia="Limelight" w:hAnsi="ITC Bookman" w:cs="Limelight"/>
          <w:b/>
        </w:rPr>
        <w:t>(580) 535-2104</w:t>
      </w:r>
    </w:p>
    <w:p w:rsidR="008D1ACC" w:rsidRPr="003E1CF7" w:rsidRDefault="003C563F">
      <w:pPr>
        <w:rPr>
          <w:rFonts w:ascii="ITC Bookman" w:eastAsia="Limelight" w:hAnsi="ITC Bookman" w:cs="Limelight"/>
          <w:b/>
        </w:rPr>
      </w:pPr>
      <w:r w:rsidRPr="003E1CF7">
        <w:rPr>
          <w:rFonts w:ascii="ITC Bookman" w:eastAsia="Limelight" w:hAnsi="ITC Bookman" w:cs="Limelight"/>
          <w:b/>
        </w:rPr>
        <w:t xml:space="preserve">School </w:t>
      </w:r>
      <w:r w:rsidR="007039C9" w:rsidRPr="003E1CF7">
        <w:rPr>
          <w:rFonts w:ascii="ITC Bookman" w:eastAsia="Limelight" w:hAnsi="ITC Bookman" w:cs="Limelight"/>
          <w:b/>
        </w:rPr>
        <w:t xml:space="preserve">Address: </w:t>
      </w:r>
      <w:r w:rsidR="008D1ACC" w:rsidRPr="003E1CF7">
        <w:rPr>
          <w:rFonts w:ascii="ITC Bookman" w:eastAsia="Limelight" w:hAnsi="ITC Bookman" w:cs="Limelight"/>
          <w:b/>
        </w:rPr>
        <w:tab/>
      </w:r>
      <w:r w:rsidRPr="003E1CF7">
        <w:rPr>
          <w:rFonts w:ascii="ITC Bookman" w:eastAsia="Limelight" w:hAnsi="ITC Bookman" w:cs="Limelight"/>
          <w:b/>
        </w:rPr>
        <w:tab/>
      </w:r>
      <w:r w:rsidR="003E1CF7">
        <w:rPr>
          <w:rFonts w:ascii="ITC Bookman" w:eastAsia="Limelight" w:hAnsi="ITC Bookman" w:cs="Limelight"/>
          <w:b/>
        </w:rPr>
        <w:tab/>
      </w:r>
      <w:r w:rsidR="007039C9" w:rsidRPr="003E1CF7">
        <w:rPr>
          <w:rFonts w:ascii="ITC Bookman" w:eastAsia="Limelight" w:hAnsi="ITC Bookman" w:cs="Limelight"/>
          <w:b/>
        </w:rPr>
        <w:t>507 W 6</w:t>
      </w:r>
      <w:r w:rsidR="007039C9" w:rsidRPr="003E1CF7">
        <w:rPr>
          <w:rFonts w:ascii="ITC Bookman" w:eastAsia="Limelight" w:hAnsi="ITC Bookman" w:cs="Limelight"/>
          <w:b/>
          <w:vertAlign w:val="superscript"/>
        </w:rPr>
        <w:t>th</w:t>
      </w:r>
      <w:r w:rsidR="007039C9" w:rsidRPr="003E1CF7">
        <w:rPr>
          <w:rFonts w:ascii="ITC Bookman" w:eastAsia="Limelight" w:hAnsi="ITC Bookman" w:cs="Limelight"/>
          <w:b/>
        </w:rPr>
        <w:t xml:space="preserve"> Street  </w:t>
      </w:r>
    </w:p>
    <w:p w:rsidR="007039C9" w:rsidRPr="003E1CF7" w:rsidRDefault="008D1ACC">
      <w:pPr>
        <w:rPr>
          <w:rFonts w:ascii="ITC Bookman" w:eastAsia="Limelight" w:hAnsi="ITC Bookman" w:cs="Limelight"/>
          <w:b/>
        </w:rPr>
      </w:pPr>
      <w:r w:rsidRPr="003E1CF7">
        <w:rPr>
          <w:rFonts w:ascii="ITC Bookman" w:eastAsia="Limelight" w:hAnsi="ITC Bookman" w:cs="Limelight"/>
          <w:b/>
        </w:rPr>
        <w:tab/>
      </w:r>
      <w:r w:rsidRPr="003E1CF7">
        <w:rPr>
          <w:rFonts w:ascii="ITC Bookman" w:eastAsia="Limelight" w:hAnsi="ITC Bookman" w:cs="Limelight"/>
          <w:b/>
        </w:rPr>
        <w:tab/>
      </w:r>
      <w:r w:rsidR="003C563F" w:rsidRPr="003E1CF7">
        <w:rPr>
          <w:rFonts w:ascii="ITC Bookman" w:eastAsia="Limelight" w:hAnsi="ITC Bookman" w:cs="Limelight"/>
          <w:b/>
        </w:rPr>
        <w:tab/>
      </w:r>
      <w:r w:rsidR="003C563F" w:rsidRPr="003E1CF7">
        <w:rPr>
          <w:rFonts w:ascii="ITC Bookman" w:eastAsia="Limelight" w:hAnsi="ITC Bookman" w:cs="Limelight"/>
          <w:b/>
        </w:rPr>
        <w:tab/>
      </w:r>
      <w:r w:rsidR="003E1CF7">
        <w:rPr>
          <w:rFonts w:ascii="ITC Bookman" w:eastAsia="Limelight" w:hAnsi="ITC Bookman" w:cs="Limelight"/>
          <w:b/>
        </w:rPr>
        <w:tab/>
      </w:r>
      <w:r w:rsidR="007039C9" w:rsidRPr="003E1CF7">
        <w:rPr>
          <w:rFonts w:ascii="ITC Bookman" w:eastAsia="Limelight" w:hAnsi="ITC Bookman" w:cs="Limelight"/>
          <w:b/>
        </w:rPr>
        <w:t>Granite, OK 73547</w:t>
      </w:r>
    </w:p>
    <w:p w:rsidR="002536F2" w:rsidRPr="003E1CF7" w:rsidRDefault="004741B4">
      <w:pPr>
        <w:rPr>
          <w:rFonts w:ascii="ITC Bookman" w:eastAsia="Limelight" w:hAnsi="ITC Bookman" w:cs="Limelight"/>
        </w:rPr>
      </w:pPr>
      <w:r w:rsidRPr="003E1CF7">
        <w:rPr>
          <w:rFonts w:ascii="ITC Bookman" w:hAnsi="ITC Bookman"/>
        </w:rPr>
        <w:br w:type="page"/>
      </w:r>
    </w:p>
    <w:p w:rsidR="002536F2" w:rsidRPr="003E1CF7" w:rsidRDefault="004741B4">
      <w:pPr>
        <w:jc w:val="center"/>
        <w:rPr>
          <w:rFonts w:ascii="ITC Bookman" w:eastAsia="Limelight" w:hAnsi="ITC Bookman" w:cs="Limelight"/>
          <w:b/>
          <w:color w:val="000000"/>
          <w:sz w:val="28"/>
          <w:szCs w:val="28"/>
          <w:u w:val="single"/>
        </w:rPr>
      </w:pPr>
      <w:r w:rsidRPr="003E1CF7">
        <w:rPr>
          <w:rFonts w:ascii="ITC Bookman" w:eastAsia="Limelight" w:hAnsi="ITC Bookman" w:cs="Limelight"/>
          <w:b/>
          <w:color w:val="000000"/>
          <w:sz w:val="28"/>
          <w:szCs w:val="28"/>
          <w:u w:val="single"/>
        </w:rPr>
        <w:lastRenderedPageBreak/>
        <w:t>TABLE OF CONTENTS</w:t>
      </w:r>
    </w:p>
    <w:p w:rsidR="004C4328" w:rsidRPr="00036043" w:rsidRDefault="004C4328">
      <w:pPr>
        <w:jc w:val="center"/>
        <w:rPr>
          <w:rFonts w:ascii="ITC Bookman" w:eastAsia="Limelight" w:hAnsi="ITC Bookman" w:cs="Limelight"/>
          <w:b/>
          <w:color w:val="000000"/>
          <w:sz w:val="16"/>
          <w:szCs w:val="16"/>
        </w:rPr>
      </w:pPr>
    </w:p>
    <w:p w:rsidR="002536F2" w:rsidRPr="003E1CF7" w:rsidRDefault="004C4328">
      <w:pPr>
        <w:jc w:val="center"/>
        <w:rPr>
          <w:rFonts w:ascii="ITC Bookman" w:eastAsia="Limelight" w:hAnsi="ITC Bookman" w:cs="Limelight"/>
          <w:b/>
          <w:i/>
          <w:color w:val="000000"/>
          <w:sz w:val="22"/>
          <w:szCs w:val="22"/>
        </w:rPr>
      </w:pP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r>
      <w:r w:rsidRPr="003E1CF7">
        <w:rPr>
          <w:rFonts w:ascii="ITC Bookman" w:eastAsia="Limelight" w:hAnsi="ITC Bookman" w:cs="Limelight"/>
          <w:color w:val="000000"/>
          <w:sz w:val="28"/>
          <w:szCs w:val="28"/>
        </w:rPr>
        <w:tab/>
        <w:t xml:space="preserve">   </w:t>
      </w:r>
      <w:r w:rsidRPr="003E1CF7">
        <w:rPr>
          <w:rFonts w:ascii="ITC Bookman" w:eastAsia="Limelight" w:hAnsi="ITC Bookman" w:cs="Limelight"/>
          <w:color w:val="000000"/>
          <w:sz w:val="28"/>
          <w:szCs w:val="28"/>
        </w:rPr>
        <w:tab/>
      </w:r>
      <w:r w:rsidRPr="003E1CF7">
        <w:rPr>
          <w:rFonts w:ascii="ITC Bookman" w:eastAsia="Limelight" w:hAnsi="ITC Bookman" w:cs="Limelight"/>
          <w:i/>
          <w:color w:val="000000"/>
          <w:sz w:val="28"/>
          <w:szCs w:val="28"/>
        </w:rPr>
        <w:t xml:space="preserve">         </w:t>
      </w:r>
      <w:r w:rsidRPr="003E1CF7">
        <w:rPr>
          <w:rFonts w:ascii="ITC Bookman" w:eastAsia="Limelight" w:hAnsi="ITC Bookman" w:cs="Limelight"/>
          <w:b/>
          <w:i/>
          <w:color w:val="000000"/>
          <w:sz w:val="22"/>
          <w:szCs w:val="22"/>
        </w:rPr>
        <w:t>PAGE NUMBER</w:t>
      </w:r>
      <w:r w:rsidR="008B44C2" w:rsidRPr="003E1CF7">
        <w:rPr>
          <w:rFonts w:ascii="ITC Bookman" w:eastAsia="Limelight" w:hAnsi="ITC Bookman" w:cs="Limelight"/>
          <w:b/>
          <w:i/>
          <w:color w:val="000000"/>
          <w:sz w:val="22"/>
          <w:szCs w:val="22"/>
        </w:rPr>
        <w:t>(S)</w:t>
      </w:r>
    </w:p>
    <w:p w:rsidR="009F16B1" w:rsidRPr="003E1CF7" w:rsidRDefault="009F16B1">
      <w:pPr>
        <w:jc w:val="center"/>
        <w:rPr>
          <w:rFonts w:ascii="ITC Bookman" w:eastAsia="Limelight" w:hAnsi="ITC Bookman" w:cs="Limelight"/>
          <w:b/>
          <w:i/>
          <w:color w:val="000000"/>
          <w:sz w:val="16"/>
          <w:szCs w:val="16"/>
        </w:rPr>
      </w:pPr>
    </w:p>
    <w:p w:rsidR="00574728" w:rsidRPr="003E1CF7" w:rsidRDefault="00905AB8" w:rsidP="004C4328">
      <w:pPr>
        <w:spacing w:line="360" w:lineRule="auto"/>
        <w:mirrorIndents/>
        <w:rPr>
          <w:rFonts w:ascii="ITC Bookman" w:hAnsi="ITC Bookman"/>
          <w:b/>
          <w:color w:val="000000"/>
          <w:sz w:val="22"/>
          <w:szCs w:val="22"/>
        </w:rPr>
      </w:pPr>
      <w:r w:rsidRPr="003E1CF7">
        <w:rPr>
          <w:rFonts w:ascii="ITC Bookman" w:hAnsi="ITC Bookman"/>
          <w:b/>
          <w:color w:val="000000"/>
          <w:sz w:val="22"/>
          <w:szCs w:val="22"/>
        </w:rPr>
        <w:tab/>
        <w:t>SCHOOL COLOR/MASCOT</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574728" w:rsidRPr="003E1CF7">
        <w:rPr>
          <w:rFonts w:ascii="ITC Bookman" w:hAnsi="ITC Bookman"/>
          <w:b/>
          <w:color w:val="000000"/>
          <w:sz w:val="22"/>
          <w:szCs w:val="22"/>
        </w:rPr>
        <w:t>1</w:t>
      </w:r>
    </w:p>
    <w:p w:rsidR="002536F2" w:rsidRPr="003E1CF7" w:rsidRDefault="004741B4" w:rsidP="004C4328">
      <w:pPr>
        <w:spacing w:line="360" w:lineRule="auto"/>
        <w:ind w:firstLine="720"/>
        <w:mirrorIndents/>
        <w:rPr>
          <w:rFonts w:ascii="ITC Bookman" w:hAnsi="ITC Bookman"/>
          <w:b/>
          <w:color w:val="000000"/>
          <w:sz w:val="22"/>
          <w:szCs w:val="22"/>
        </w:rPr>
      </w:pPr>
      <w:r w:rsidRPr="003E1CF7">
        <w:rPr>
          <w:rFonts w:ascii="ITC Bookman" w:hAnsi="ITC Bookman"/>
          <w:b/>
          <w:color w:val="000000"/>
          <w:sz w:val="22"/>
          <w:szCs w:val="22"/>
        </w:rPr>
        <w:t>SCHOOL SONG</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Pr="003E1CF7">
        <w:rPr>
          <w:rFonts w:ascii="ITC Bookman" w:hAnsi="ITC Bookman"/>
          <w:b/>
          <w:color w:val="000000"/>
          <w:sz w:val="22"/>
          <w:szCs w:val="22"/>
        </w:rPr>
        <w:t>1</w:t>
      </w:r>
    </w:p>
    <w:p w:rsidR="002536F2" w:rsidRPr="003E1CF7" w:rsidRDefault="004C4328" w:rsidP="004C4328">
      <w:pPr>
        <w:spacing w:line="360" w:lineRule="auto"/>
        <w:mirrorIndents/>
        <w:rPr>
          <w:rFonts w:ascii="ITC Bookman" w:hAnsi="ITC Bookman"/>
          <w:color w:val="000000"/>
          <w:sz w:val="22"/>
          <w:szCs w:val="22"/>
        </w:rPr>
      </w:pPr>
      <w:r w:rsidRPr="003E1CF7">
        <w:rPr>
          <w:rFonts w:ascii="ITC Bookman" w:hAnsi="ITC Bookman"/>
          <w:b/>
          <w:color w:val="000000"/>
          <w:sz w:val="22"/>
          <w:szCs w:val="22"/>
        </w:rPr>
        <w:tab/>
        <w:t>SCHOOL DAILY SCHEDULE</w:t>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004741B4" w:rsidRPr="003E1CF7">
        <w:rPr>
          <w:rFonts w:ascii="ITC Bookman" w:hAnsi="ITC Bookman"/>
          <w:b/>
          <w:color w:val="000000"/>
          <w:sz w:val="22"/>
          <w:szCs w:val="22"/>
        </w:rPr>
        <w:t>1</w:t>
      </w:r>
    </w:p>
    <w:p w:rsidR="00574728" w:rsidRPr="003E1CF7" w:rsidRDefault="004741B4" w:rsidP="004C4328">
      <w:pPr>
        <w:spacing w:line="360" w:lineRule="auto"/>
        <w:mirrorIndents/>
        <w:rPr>
          <w:rFonts w:ascii="ITC Bookman" w:hAnsi="ITC Bookman"/>
          <w:b/>
          <w:color w:val="000000"/>
          <w:sz w:val="22"/>
          <w:szCs w:val="22"/>
        </w:rPr>
      </w:pPr>
      <w:r w:rsidRPr="003E1CF7">
        <w:rPr>
          <w:rFonts w:ascii="ITC Bookman" w:hAnsi="ITC Bookman"/>
          <w:b/>
          <w:color w:val="000000"/>
          <w:sz w:val="22"/>
          <w:szCs w:val="22"/>
        </w:rPr>
        <w:tab/>
        <w:t>SCHOOL LOYALTY</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574728" w:rsidRPr="003E1CF7">
        <w:rPr>
          <w:rFonts w:ascii="ITC Bookman" w:hAnsi="ITC Bookman"/>
          <w:b/>
          <w:color w:val="000000"/>
          <w:sz w:val="22"/>
          <w:szCs w:val="22"/>
        </w:rPr>
        <w:t>1</w:t>
      </w:r>
    </w:p>
    <w:p w:rsidR="00574728" w:rsidRPr="003E1CF7" w:rsidRDefault="004C4328" w:rsidP="004C4328">
      <w:pPr>
        <w:spacing w:line="360" w:lineRule="auto"/>
        <w:ind w:firstLine="720"/>
        <w:mirrorIndents/>
        <w:rPr>
          <w:rFonts w:ascii="ITC Bookman" w:hAnsi="ITC Bookman"/>
          <w:b/>
          <w:color w:val="000000"/>
          <w:sz w:val="22"/>
          <w:szCs w:val="22"/>
        </w:rPr>
      </w:pPr>
      <w:r w:rsidRPr="003E1CF7">
        <w:rPr>
          <w:rFonts w:ascii="ITC Bookman" w:hAnsi="ITC Bookman"/>
          <w:b/>
          <w:color w:val="000000"/>
          <w:sz w:val="22"/>
          <w:szCs w:val="22"/>
        </w:rPr>
        <w:t>ADMINISTRATION</w:t>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000346EF" w:rsidRPr="003E1CF7">
        <w:rPr>
          <w:rFonts w:ascii="ITC Bookman" w:hAnsi="ITC Bookman"/>
          <w:b/>
          <w:color w:val="000000"/>
          <w:sz w:val="22"/>
          <w:szCs w:val="22"/>
        </w:rPr>
        <w:t>2</w:t>
      </w:r>
    </w:p>
    <w:p w:rsidR="002536F2" w:rsidRPr="003E1CF7" w:rsidRDefault="004741B4" w:rsidP="004C4328">
      <w:pPr>
        <w:spacing w:line="360" w:lineRule="auto"/>
        <w:ind w:firstLine="720"/>
        <w:mirrorIndents/>
        <w:rPr>
          <w:rFonts w:ascii="ITC Bookman" w:hAnsi="ITC Bookman"/>
          <w:color w:val="000000"/>
          <w:sz w:val="22"/>
          <w:szCs w:val="22"/>
        </w:rPr>
      </w:pPr>
      <w:r w:rsidRPr="003E1CF7">
        <w:rPr>
          <w:rFonts w:ascii="ITC Bookman" w:hAnsi="ITC Bookman"/>
          <w:b/>
          <w:color w:val="000000"/>
          <w:sz w:val="22"/>
          <w:szCs w:val="22"/>
        </w:rPr>
        <w:t>BOARD OF EDUCATION MEMBERS</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Pr="003E1CF7">
        <w:rPr>
          <w:rFonts w:ascii="ITC Bookman" w:hAnsi="ITC Bookman"/>
          <w:b/>
          <w:color w:val="000000"/>
          <w:sz w:val="22"/>
          <w:szCs w:val="22"/>
        </w:rPr>
        <w:t>2</w:t>
      </w:r>
    </w:p>
    <w:p w:rsidR="002536F2" w:rsidRPr="003E1CF7" w:rsidRDefault="004741B4" w:rsidP="004C4328">
      <w:pPr>
        <w:spacing w:line="360" w:lineRule="auto"/>
        <w:mirrorIndents/>
        <w:rPr>
          <w:rFonts w:ascii="ITC Bookman" w:hAnsi="ITC Bookman"/>
          <w:b/>
          <w:color w:val="000000"/>
          <w:sz w:val="22"/>
          <w:szCs w:val="22"/>
        </w:rPr>
      </w:pPr>
      <w:r w:rsidRPr="003E1CF7">
        <w:rPr>
          <w:rFonts w:ascii="ITC Bookman" w:hAnsi="ITC Bookman"/>
          <w:b/>
          <w:color w:val="000000"/>
          <w:sz w:val="22"/>
          <w:szCs w:val="22"/>
        </w:rPr>
        <w:tab/>
        <w:t>DIRECTORY OF FACULTY AND STAFF</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Pr="003E1CF7">
        <w:rPr>
          <w:rFonts w:ascii="ITC Bookman" w:hAnsi="ITC Bookman"/>
          <w:b/>
          <w:color w:val="000000"/>
          <w:sz w:val="22"/>
          <w:szCs w:val="22"/>
        </w:rPr>
        <w:t>2</w:t>
      </w:r>
    </w:p>
    <w:p w:rsidR="002536F2" w:rsidRPr="003E1CF7" w:rsidRDefault="008902B4" w:rsidP="004C4328">
      <w:pPr>
        <w:spacing w:line="360" w:lineRule="auto"/>
        <w:mirrorIndents/>
        <w:rPr>
          <w:rFonts w:ascii="ITC Bookman" w:hAnsi="ITC Bookman"/>
          <w:b/>
          <w:sz w:val="22"/>
          <w:szCs w:val="22"/>
        </w:rPr>
      </w:pPr>
      <w:r>
        <w:rPr>
          <w:rFonts w:ascii="ITC Bookman" w:hAnsi="ITC Bookman"/>
          <w:b/>
          <w:sz w:val="22"/>
          <w:szCs w:val="22"/>
        </w:rPr>
        <w:tab/>
        <w:t xml:space="preserve">SCHOOL PHONE NUMBER </w:t>
      </w:r>
      <w:r w:rsidR="00574728" w:rsidRPr="003E1CF7">
        <w:rPr>
          <w:rFonts w:ascii="ITC Bookman" w:hAnsi="ITC Bookman"/>
          <w:b/>
          <w:sz w:val="22"/>
          <w:szCs w:val="22"/>
        </w:rPr>
        <w:t>AND ADDRESS</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741B4" w:rsidRPr="003E1CF7">
        <w:rPr>
          <w:rFonts w:ascii="ITC Bookman" w:hAnsi="ITC Bookman"/>
          <w:b/>
          <w:sz w:val="22"/>
          <w:szCs w:val="22"/>
        </w:rPr>
        <w:t>2</w:t>
      </w:r>
    </w:p>
    <w:p w:rsidR="002536F2" w:rsidRPr="003E1CF7" w:rsidRDefault="004741B4" w:rsidP="004C4328">
      <w:pPr>
        <w:spacing w:line="360" w:lineRule="auto"/>
        <w:mirrorIndents/>
        <w:rPr>
          <w:rFonts w:ascii="ITC Bookman" w:hAnsi="ITC Bookman"/>
          <w:b/>
          <w:sz w:val="22"/>
          <w:szCs w:val="22"/>
        </w:rPr>
      </w:pPr>
      <w:r w:rsidRPr="003E1CF7">
        <w:rPr>
          <w:rFonts w:ascii="ITC Bookman" w:hAnsi="ITC Bookman"/>
          <w:b/>
          <w:sz w:val="22"/>
          <w:szCs w:val="22"/>
        </w:rPr>
        <w:tab/>
        <w:t>TABLE OF CONTENTS</w:t>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4C4328" w:rsidRPr="003E1CF7">
        <w:rPr>
          <w:rFonts w:ascii="ITC Bookman" w:hAnsi="ITC Bookman"/>
          <w:b/>
          <w:color w:val="000000"/>
          <w:sz w:val="22"/>
          <w:szCs w:val="22"/>
        </w:rPr>
        <w:tab/>
      </w:r>
      <w:r w:rsidR="00F7052F">
        <w:rPr>
          <w:rFonts w:ascii="ITC Bookman" w:hAnsi="ITC Bookman"/>
          <w:b/>
          <w:sz w:val="22"/>
          <w:szCs w:val="22"/>
        </w:rPr>
        <w:t>3-6</w:t>
      </w:r>
    </w:p>
    <w:p w:rsidR="002536F2" w:rsidRPr="003E1CF7" w:rsidRDefault="004741B4" w:rsidP="004C4328">
      <w:pPr>
        <w:spacing w:line="360" w:lineRule="auto"/>
        <w:mirrorIndents/>
        <w:rPr>
          <w:rFonts w:ascii="ITC Bookman" w:hAnsi="ITC Bookman"/>
          <w:color w:val="000000"/>
          <w:sz w:val="22"/>
          <w:szCs w:val="22"/>
        </w:rPr>
      </w:pPr>
      <w:r w:rsidRPr="003E1CF7">
        <w:rPr>
          <w:rFonts w:ascii="ITC Bookman" w:hAnsi="ITC Bookman"/>
          <w:b/>
          <w:color w:val="000000"/>
          <w:sz w:val="22"/>
          <w:szCs w:val="22"/>
        </w:rPr>
        <w:tab/>
        <w:t>SCHOOL SPIRIT</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7</w:t>
      </w:r>
    </w:p>
    <w:p w:rsidR="002536F2" w:rsidRPr="003E1CF7" w:rsidRDefault="004741B4" w:rsidP="004C4328">
      <w:pPr>
        <w:spacing w:line="360" w:lineRule="auto"/>
        <w:mirrorIndents/>
        <w:rPr>
          <w:rFonts w:ascii="ITC Bookman" w:hAnsi="ITC Bookman"/>
          <w:color w:val="000000"/>
          <w:sz w:val="22"/>
          <w:szCs w:val="22"/>
        </w:rPr>
      </w:pPr>
      <w:r w:rsidRPr="003E1CF7">
        <w:rPr>
          <w:rFonts w:ascii="ITC Bookman" w:hAnsi="ITC Bookman"/>
          <w:b/>
          <w:color w:val="000000"/>
          <w:sz w:val="22"/>
          <w:szCs w:val="22"/>
        </w:rPr>
        <w:tab/>
        <w:t>SCHOOL PHILOSOPHY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7</w:t>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t>OVERVIEW</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7</w:t>
      </w:r>
    </w:p>
    <w:p w:rsidR="002536F2" w:rsidRPr="003E1CF7" w:rsidRDefault="004741B4" w:rsidP="004C4328">
      <w:pPr>
        <w:spacing w:line="360" w:lineRule="auto"/>
        <w:mirrorIndents/>
        <w:rPr>
          <w:rFonts w:ascii="ITC Bookman" w:hAnsi="ITC Bookman"/>
          <w:color w:val="000000"/>
          <w:sz w:val="22"/>
          <w:szCs w:val="22"/>
        </w:rPr>
      </w:pPr>
      <w:r w:rsidRPr="003E1CF7">
        <w:rPr>
          <w:rFonts w:ascii="ITC Bookman" w:hAnsi="ITC Bookman"/>
          <w:b/>
          <w:color w:val="000000"/>
          <w:sz w:val="22"/>
          <w:szCs w:val="22"/>
        </w:rPr>
        <w:tab/>
        <w:t>GENERA</w:t>
      </w:r>
      <w:r w:rsidR="008B44C2" w:rsidRPr="003E1CF7">
        <w:rPr>
          <w:rFonts w:ascii="ITC Bookman" w:hAnsi="ITC Bookman"/>
          <w:b/>
          <w:color w:val="000000"/>
          <w:sz w:val="22"/>
          <w:szCs w:val="22"/>
        </w:rPr>
        <w:t>L SCHOOL POLICIES AND GUIDELINES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902B4">
        <w:rPr>
          <w:rFonts w:ascii="ITC Bookman" w:hAnsi="ITC Bookman"/>
          <w:b/>
          <w:color w:val="000000"/>
          <w:sz w:val="22"/>
          <w:szCs w:val="22"/>
        </w:rPr>
        <w:t>7</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Alcohol, Drugs, and Other Controlled</w:t>
      </w:r>
      <w:r w:rsidR="008B44C2" w:rsidRPr="003E1CF7">
        <w:rPr>
          <w:rFonts w:ascii="ITC Bookman" w:hAnsi="ITC Bookman"/>
          <w:b/>
          <w:color w:val="000000"/>
          <w:sz w:val="22"/>
          <w:szCs w:val="22"/>
        </w:rPr>
        <w:t xml:space="preserve"> Substances</w:t>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8</w:t>
      </w:r>
      <w:r w:rsidR="008902B4">
        <w:rPr>
          <w:rFonts w:ascii="ITC Bookman" w:hAnsi="ITC Bookman"/>
          <w:b/>
          <w:color w:val="000000"/>
          <w:sz w:val="22"/>
          <w:szCs w:val="22"/>
        </w:rPr>
        <w:t>-</w:t>
      </w:r>
      <w:r w:rsidR="00F7052F">
        <w:rPr>
          <w:rFonts w:ascii="ITC Bookman" w:hAnsi="ITC Bookman"/>
          <w:b/>
          <w:color w:val="000000"/>
          <w:sz w:val="22"/>
          <w:szCs w:val="22"/>
        </w:rPr>
        <w:t>18</w:t>
      </w:r>
      <w:r w:rsidRPr="003E1CF7">
        <w:rPr>
          <w:rFonts w:ascii="ITC Bookman" w:hAnsi="ITC Bookman"/>
          <w:b/>
          <w:color w:val="000000"/>
          <w:sz w:val="22"/>
          <w:szCs w:val="22"/>
        </w:rPr>
        <w:tab/>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Arrival and Departures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8</w:t>
      </w:r>
    </w:p>
    <w:p w:rsidR="002536F2" w:rsidRPr="003E1CF7" w:rsidRDefault="004741B4" w:rsidP="00434E23">
      <w:pPr>
        <w:numPr>
          <w:ilvl w:val="2"/>
          <w:numId w:val="40"/>
        </w:numPr>
        <w:spacing w:line="360" w:lineRule="auto"/>
        <w:ind w:left="1800"/>
        <w:mirrorIndents/>
        <w:rPr>
          <w:rFonts w:ascii="ITC Bookman" w:hAnsi="ITC Bookman"/>
          <w:b/>
          <w:sz w:val="22"/>
          <w:szCs w:val="22"/>
        </w:rPr>
      </w:pPr>
      <w:r w:rsidRPr="003E1CF7">
        <w:rPr>
          <w:rFonts w:ascii="ITC Bookman" w:hAnsi="ITC Bookman"/>
          <w:b/>
          <w:sz w:val="22"/>
          <w:szCs w:val="22"/>
        </w:rPr>
        <w:t>Asbestos Notice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8</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Attendance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9</w:t>
      </w:r>
    </w:p>
    <w:p w:rsidR="000346EF" w:rsidRPr="003E1CF7" w:rsidRDefault="000346EF"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Cell Phone Pol</w:t>
      </w:r>
      <w:r w:rsidR="008B44C2" w:rsidRPr="003E1CF7">
        <w:rPr>
          <w:rFonts w:ascii="ITC Bookman" w:hAnsi="ITC Bookman"/>
          <w:b/>
          <w:color w:val="000000"/>
          <w:sz w:val="22"/>
          <w:szCs w:val="22"/>
        </w:rPr>
        <w:t>icies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902B4">
        <w:rPr>
          <w:rFonts w:ascii="ITC Bookman" w:hAnsi="ITC Bookman"/>
          <w:b/>
          <w:color w:val="000000"/>
          <w:sz w:val="22"/>
          <w:szCs w:val="22"/>
        </w:rPr>
        <w:t>9</w:t>
      </w:r>
    </w:p>
    <w:p w:rsidR="000346EF" w:rsidRPr="003E1CF7" w:rsidRDefault="000346EF"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Cell Phone</w:t>
      </w:r>
      <w:r w:rsidR="004A7749" w:rsidRPr="003E1CF7">
        <w:rPr>
          <w:rFonts w:ascii="ITC Bookman" w:hAnsi="ITC Bookman"/>
          <w:b/>
          <w:color w:val="000000"/>
          <w:sz w:val="22"/>
          <w:szCs w:val="22"/>
        </w:rPr>
        <w:t xml:space="preserve"> Proce</w:t>
      </w:r>
      <w:r w:rsidR="008902B4">
        <w:rPr>
          <w:rFonts w:ascii="ITC Bookman" w:hAnsi="ITC Bookman"/>
          <w:b/>
          <w:color w:val="000000"/>
          <w:sz w:val="22"/>
          <w:szCs w:val="22"/>
        </w:rPr>
        <w:t>dures</w:t>
      </w:r>
      <w:r w:rsidR="008902B4">
        <w:rPr>
          <w:rFonts w:ascii="ITC Bookman" w:hAnsi="ITC Bookman"/>
          <w:b/>
          <w:color w:val="000000"/>
          <w:sz w:val="22"/>
          <w:szCs w:val="22"/>
        </w:rPr>
        <w:tab/>
      </w:r>
      <w:r w:rsidR="008902B4">
        <w:rPr>
          <w:rFonts w:ascii="ITC Bookman" w:hAnsi="ITC Bookman"/>
          <w:b/>
          <w:color w:val="000000"/>
          <w:sz w:val="22"/>
          <w:szCs w:val="22"/>
        </w:rPr>
        <w:tab/>
      </w:r>
      <w:r w:rsidR="008902B4">
        <w:rPr>
          <w:rFonts w:ascii="ITC Bookman" w:hAnsi="ITC Bookman"/>
          <w:b/>
          <w:color w:val="000000"/>
          <w:sz w:val="22"/>
          <w:szCs w:val="22"/>
        </w:rPr>
        <w:tab/>
      </w:r>
      <w:r w:rsidR="008902B4">
        <w:rPr>
          <w:rFonts w:ascii="ITC Bookman" w:hAnsi="ITC Bookman"/>
          <w:b/>
          <w:color w:val="000000"/>
          <w:sz w:val="22"/>
          <w:szCs w:val="22"/>
        </w:rPr>
        <w:tab/>
      </w:r>
      <w:r w:rsidR="008902B4">
        <w:rPr>
          <w:rFonts w:ascii="ITC Bookman" w:hAnsi="ITC Bookman"/>
          <w:b/>
          <w:color w:val="000000"/>
          <w:sz w:val="22"/>
          <w:szCs w:val="22"/>
        </w:rPr>
        <w:tab/>
      </w:r>
      <w:r w:rsidR="008902B4">
        <w:rPr>
          <w:rFonts w:ascii="ITC Bookman" w:hAnsi="ITC Bookman"/>
          <w:b/>
          <w:color w:val="000000"/>
          <w:sz w:val="22"/>
          <w:szCs w:val="22"/>
        </w:rPr>
        <w:tab/>
      </w:r>
      <w:r w:rsidR="008902B4">
        <w:rPr>
          <w:rFonts w:ascii="ITC Bookman" w:hAnsi="ITC Bookman"/>
          <w:b/>
          <w:color w:val="000000"/>
          <w:sz w:val="22"/>
          <w:szCs w:val="22"/>
        </w:rPr>
        <w:tab/>
      </w:r>
      <w:r w:rsidR="00527CD1">
        <w:rPr>
          <w:rFonts w:ascii="ITC Bookman" w:hAnsi="ITC Bookman"/>
          <w:b/>
          <w:color w:val="000000"/>
          <w:sz w:val="22"/>
          <w:szCs w:val="22"/>
        </w:rPr>
        <w:t>1</w:t>
      </w:r>
      <w:r w:rsidR="00F7052F">
        <w:rPr>
          <w:rFonts w:ascii="ITC Bookman" w:hAnsi="ITC Bookman"/>
          <w:b/>
          <w:color w:val="000000"/>
          <w:sz w:val="22"/>
          <w:szCs w:val="22"/>
        </w:rPr>
        <w:t>0</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Changes in Student Information</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11</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Child Abuse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11</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Child Custody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11</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Child Nutrition Program</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11</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Child Serve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sz w:val="22"/>
          <w:szCs w:val="22"/>
        </w:rPr>
        <w:t>12</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Closed Campus/Open Campus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sz w:val="22"/>
          <w:szCs w:val="22"/>
        </w:rPr>
        <w:t>12</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Dress Code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12</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Emergency Procedures and School Cancellation</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902B4">
        <w:rPr>
          <w:rFonts w:ascii="ITC Bookman" w:hAnsi="ITC Bookman"/>
          <w:b/>
          <w:color w:val="000000"/>
          <w:sz w:val="22"/>
          <w:szCs w:val="22"/>
        </w:rPr>
        <w:t>12</w:t>
      </w:r>
      <w:r w:rsidR="00F7052F">
        <w:rPr>
          <w:rFonts w:ascii="ITC Bookman" w:hAnsi="ITC Bookman"/>
          <w:b/>
          <w:color w:val="000000"/>
          <w:sz w:val="22"/>
          <w:szCs w:val="22"/>
        </w:rPr>
        <w:t>-13</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Family Education and Right to Privacy Act (FERPA)</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4A7749" w:rsidRPr="003E1CF7">
        <w:rPr>
          <w:rFonts w:ascii="ITC Bookman" w:hAnsi="ITC Bookman"/>
          <w:b/>
          <w:color w:val="000000"/>
          <w:sz w:val="22"/>
          <w:szCs w:val="22"/>
        </w:rPr>
        <w:t>1</w:t>
      </w:r>
      <w:r w:rsidR="00F7052F">
        <w:rPr>
          <w:rFonts w:ascii="ITC Bookman" w:hAnsi="ITC Bookman"/>
          <w:b/>
          <w:color w:val="000000"/>
          <w:sz w:val="22"/>
          <w:szCs w:val="22"/>
        </w:rPr>
        <w:t>3</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General Guidelines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13</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Inclement Weather</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13</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Lockers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F7052F">
        <w:rPr>
          <w:rFonts w:ascii="ITC Bookman" w:hAnsi="ITC Bookman"/>
          <w:b/>
          <w:color w:val="000000"/>
          <w:sz w:val="22"/>
          <w:szCs w:val="22"/>
        </w:rPr>
        <w:t>14</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Lost and Found</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4A7749" w:rsidRPr="003E1CF7">
        <w:rPr>
          <w:rFonts w:ascii="ITC Bookman" w:hAnsi="ITC Bookman"/>
          <w:b/>
          <w:color w:val="000000"/>
          <w:sz w:val="22"/>
          <w:szCs w:val="22"/>
        </w:rPr>
        <w:t>1</w:t>
      </w:r>
      <w:r w:rsidR="00F7052F">
        <w:rPr>
          <w:rFonts w:ascii="ITC Bookman" w:hAnsi="ITC Bookman"/>
          <w:b/>
          <w:color w:val="000000"/>
          <w:sz w:val="22"/>
          <w:szCs w:val="22"/>
        </w:rPr>
        <w:t>4</w:t>
      </w:r>
    </w:p>
    <w:p w:rsidR="002536F2" w:rsidRPr="003E1CF7" w:rsidRDefault="004741B4"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Minute of Silence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Pr="003E1CF7">
        <w:rPr>
          <w:rFonts w:ascii="ITC Bookman" w:hAnsi="ITC Bookman"/>
          <w:b/>
          <w:color w:val="000000"/>
          <w:sz w:val="22"/>
          <w:szCs w:val="22"/>
        </w:rPr>
        <w:t>1</w:t>
      </w:r>
      <w:r w:rsidR="00F7052F">
        <w:rPr>
          <w:rFonts w:ascii="ITC Bookman" w:hAnsi="ITC Bookman"/>
          <w:b/>
          <w:sz w:val="22"/>
          <w:szCs w:val="22"/>
        </w:rPr>
        <w:t>4</w:t>
      </w:r>
    </w:p>
    <w:p w:rsidR="002536F2" w:rsidRPr="003E1CF7" w:rsidRDefault="004A7749" w:rsidP="00434E23">
      <w:pPr>
        <w:numPr>
          <w:ilvl w:val="2"/>
          <w:numId w:val="40"/>
        </w:numPr>
        <w:spacing w:line="360" w:lineRule="auto"/>
        <w:ind w:left="1800"/>
        <w:mirrorIndents/>
        <w:rPr>
          <w:rFonts w:ascii="ITC Bookman" w:hAnsi="ITC Bookman"/>
          <w:color w:val="000000"/>
          <w:sz w:val="22"/>
          <w:szCs w:val="22"/>
        </w:rPr>
      </w:pPr>
      <w:r w:rsidRPr="003E1CF7">
        <w:rPr>
          <w:rFonts w:ascii="ITC Bookman" w:hAnsi="ITC Bookman"/>
          <w:b/>
          <w:color w:val="000000"/>
          <w:sz w:val="22"/>
          <w:szCs w:val="22"/>
        </w:rPr>
        <w:t>Notice of Nondiscrimi</w:t>
      </w:r>
      <w:r w:rsidR="008B44C2" w:rsidRPr="003E1CF7">
        <w:rPr>
          <w:rFonts w:ascii="ITC Bookman" w:hAnsi="ITC Bookman"/>
          <w:b/>
          <w:color w:val="000000"/>
          <w:sz w:val="22"/>
          <w:szCs w:val="22"/>
        </w:rPr>
        <w:t>nation</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F23829">
        <w:rPr>
          <w:rFonts w:ascii="ITC Bookman" w:hAnsi="ITC Bookman"/>
          <w:b/>
          <w:color w:val="000000"/>
          <w:sz w:val="22"/>
          <w:szCs w:val="22"/>
        </w:rPr>
        <w:t>14</w:t>
      </w:r>
    </w:p>
    <w:p w:rsidR="004A7749"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lastRenderedPageBreak/>
        <w:t>Parent/Teacher Conference</w:t>
      </w:r>
      <w:r w:rsidRPr="003E1CF7">
        <w:rPr>
          <w:rFonts w:ascii="ITC Bookman" w:hAnsi="ITC Bookman"/>
          <w:b/>
          <w:sz w:val="22"/>
          <w:szCs w:val="22"/>
        </w:rPr>
        <w:t>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F23829">
        <w:rPr>
          <w:rFonts w:ascii="ITC Bookman" w:hAnsi="ITC Bookman"/>
          <w:b/>
          <w:color w:val="000000"/>
          <w:sz w:val="22"/>
          <w:szCs w:val="22"/>
        </w:rPr>
        <w:t>14-15</w:t>
      </w:r>
      <w:r w:rsidRPr="003E1CF7">
        <w:rPr>
          <w:rFonts w:ascii="ITC Bookman" w:hAnsi="ITC Bookman"/>
          <w:b/>
          <w:color w:val="000000"/>
          <w:sz w:val="22"/>
          <w:szCs w:val="22"/>
        </w:rPr>
        <w:tab/>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Prohibited Items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4A7749" w:rsidRPr="003E1CF7">
        <w:rPr>
          <w:rFonts w:ascii="ITC Bookman" w:hAnsi="ITC Bookman"/>
          <w:b/>
          <w:color w:val="000000"/>
          <w:sz w:val="22"/>
          <w:szCs w:val="22"/>
        </w:rPr>
        <w:t>1</w:t>
      </w:r>
      <w:r w:rsidR="00F23829">
        <w:rPr>
          <w:rFonts w:ascii="ITC Bookman" w:hAnsi="ITC Bookman"/>
          <w:b/>
          <w:color w:val="000000"/>
          <w:sz w:val="22"/>
          <w:szCs w:val="22"/>
        </w:rPr>
        <w:t>5</w:t>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Search of Students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F23829">
        <w:rPr>
          <w:rFonts w:ascii="ITC Bookman" w:hAnsi="ITC Bookman"/>
          <w:b/>
          <w:color w:val="000000"/>
          <w:sz w:val="22"/>
          <w:szCs w:val="22"/>
        </w:rPr>
        <w:t>15</w:t>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 xml:space="preserve">Student </w:t>
      </w:r>
      <w:r w:rsidR="004A7749" w:rsidRPr="003E1CF7">
        <w:rPr>
          <w:rFonts w:ascii="ITC Bookman" w:hAnsi="ITC Bookman"/>
          <w:b/>
          <w:color w:val="000000"/>
          <w:sz w:val="22"/>
          <w:szCs w:val="22"/>
        </w:rPr>
        <w:t>Transfer</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Pr="003E1CF7">
        <w:rPr>
          <w:rFonts w:ascii="ITC Bookman" w:hAnsi="ITC Bookman"/>
          <w:b/>
          <w:color w:val="000000"/>
          <w:sz w:val="22"/>
          <w:szCs w:val="22"/>
        </w:rPr>
        <w:t>1</w:t>
      </w:r>
      <w:r w:rsidR="00F23829">
        <w:rPr>
          <w:rFonts w:ascii="ITC Bookman" w:hAnsi="ITC Bookman"/>
          <w:b/>
          <w:sz w:val="22"/>
          <w:szCs w:val="22"/>
        </w:rPr>
        <w:t>6</w:t>
      </w:r>
    </w:p>
    <w:p w:rsidR="002536F2" w:rsidRPr="003E1CF7" w:rsidRDefault="004741B4" w:rsidP="00B75863">
      <w:pPr>
        <w:numPr>
          <w:ilvl w:val="2"/>
          <w:numId w:val="40"/>
        </w:numPr>
        <w:spacing w:line="360" w:lineRule="auto"/>
        <w:rPr>
          <w:rFonts w:ascii="ITC Bookman" w:hAnsi="ITC Bookman"/>
          <w:b/>
          <w:sz w:val="22"/>
          <w:szCs w:val="22"/>
        </w:rPr>
      </w:pPr>
      <w:r w:rsidRPr="003E1CF7">
        <w:rPr>
          <w:rFonts w:ascii="ITC Bookman" w:hAnsi="ITC Bookman"/>
          <w:b/>
          <w:sz w:val="22"/>
          <w:szCs w:val="22"/>
        </w:rPr>
        <w:t xml:space="preserve">Student </w:t>
      </w:r>
      <w:r w:rsidR="004A7749" w:rsidRPr="003E1CF7">
        <w:rPr>
          <w:rFonts w:ascii="ITC Bookman" w:hAnsi="ITC Bookman"/>
          <w:b/>
          <w:sz w:val="22"/>
          <w:szCs w:val="22"/>
        </w:rPr>
        <w:t>Residency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F23829">
        <w:rPr>
          <w:rFonts w:ascii="ITC Bookman" w:hAnsi="ITC Bookman"/>
          <w:b/>
          <w:sz w:val="22"/>
          <w:szCs w:val="22"/>
        </w:rPr>
        <w:t>16-17</w:t>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School Safety and Health Issues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0411BC">
        <w:rPr>
          <w:rFonts w:ascii="ITC Bookman" w:hAnsi="ITC Bookman"/>
          <w:b/>
          <w:color w:val="000000"/>
          <w:sz w:val="22"/>
          <w:szCs w:val="22"/>
        </w:rPr>
        <w:t>1</w:t>
      </w:r>
      <w:r w:rsidR="00F23829">
        <w:rPr>
          <w:rFonts w:ascii="ITC Bookman" w:hAnsi="ITC Bookman"/>
          <w:b/>
          <w:color w:val="000000"/>
          <w:sz w:val="22"/>
          <w:szCs w:val="22"/>
        </w:rPr>
        <w:t>7</w:t>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Textbook, Library Books and Supplies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Pr="003E1CF7">
        <w:rPr>
          <w:rFonts w:ascii="ITC Bookman" w:hAnsi="ITC Bookman"/>
          <w:b/>
          <w:color w:val="000000"/>
          <w:sz w:val="22"/>
          <w:szCs w:val="22"/>
        </w:rPr>
        <w:t>1</w:t>
      </w:r>
      <w:r w:rsidR="00F23829">
        <w:rPr>
          <w:rFonts w:ascii="ITC Bookman" w:hAnsi="ITC Bookman"/>
          <w:b/>
          <w:color w:val="000000"/>
          <w:sz w:val="22"/>
          <w:szCs w:val="22"/>
        </w:rPr>
        <w:t>7-18</w:t>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Tobacco</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Pr="003E1CF7">
        <w:rPr>
          <w:rFonts w:ascii="ITC Bookman" w:hAnsi="ITC Bookman"/>
          <w:b/>
          <w:color w:val="000000"/>
          <w:sz w:val="22"/>
          <w:szCs w:val="22"/>
        </w:rPr>
        <w:t>1</w:t>
      </w:r>
      <w:r w:rsidR="00F23829">
        <w:rPr>
          <w:rFonts w:ascii="ITC Bookman" w:hAnsi="ITC Bookman"/>
          <w:b/>
          <w:sz w:val="22"/>
          <w:szCs w:val="22"/>
        </w:rPr>
        <w:t>8</w:t>
      </w:r>
      <w:r w:rsidR="00161385">
        <w:rPr>
          <w:rFonts w:ascii="ITC Bookman" w:hAnsi="ITC Bookman"/>
          <w:b/>
          <w:sz w:val="22"/>
          <w:szCs w:val="22"/>
        </w:rPr>
        <w:tab/>
      </w:r>
    </w:p>
    <w:p w:rsidR="002536F2" w:rsidRPr="003E1CF7" w:rsidRDefault="004741B4" w:rsidP="00B75863">
      <w:pPr>
        <w:numPr>
          <w:ilvl w:val="2"/>
          <w:numId w:val="40"/>
        </w:numPr>
        <w:spacing w:line="360" w:lineRule="auto"/>
        <w:rPr>
          <w:rFonts w:ascii="ITC Bookman" w:hAnsi="ITC Bookman"/>
          <w:color w:val="000000"/>
          <w:sz w:val="22"/>
          <w:szCs w:val="22"/>
        </w:rPr>
      </w:pPr>
      <w:r w:rsidRPr="003E1CF7">
        <w:rPr>
          <w:rFonts w:ascii="ITC Bookman" w:hAnsi="ITC Bookman"/>
          <w:b/>
          <w:color w:val="000000"/>
          <w:sz w:val="22"/>
          <w:szCs w:val="22"/>
        </w:rPr>
        <w:t>Visitors, including animals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Pr="003E1CF7">
        <w:rPr>
          <w:rFonts w:ascii="ITC Bookman" w:hAnsi="ITC Bookman"/>
          <w:b/>
          <w:color w:val="000000"/>
          <w:sz w:val="22"/>
          <w:szCs w:val="22"/>
        </w:rPr>
        <w:t>1</w:t>
      </w:r>
      <w:r w:rsidR="00F23829">
        <w:rPr>
          <w:rFonts w:ascii="ITC Bookman" w:hAnsi="ITC Bookman"/>
          <w:b/>
          <w:sz w:val="22"/>
          <w:szCs w:val="22"/>
        </w:rPr>
        <w:t>8</w:t>
      </w:r>
    </w:p>
    <w:p w:rsidR="002536F2" w:rsidRPr="003E1CF7" w:rsidRDefault="004741B4" w:rsidP="004C4328">
      <w:pPr>
        <w:spacing w:line="360" w:lineRule="auto"/>
        <w:mirrorIndents/>
        <w:rPr>
          <w:rFonts w:ascii="ITC Bookman" w:hAnsi="ITC Bookman"/>
          <w:color w:val="000000"/>
          <w:sz w:val="22"/>
          <w:szCs w:val="22"/>
        </w:rPr>
      </w:pPr>
      <w:r w:rsidRPr="003E1CF7">
        <w:rPr>
          <w:rFonts w:ascii="ITC Bookman" w:hAnsi="ITC Bookman"/>
          <w:b/>
          <w:color w:val="000000"/>
          <w:sz w:val="22"/>
          <w:szCs w:val="22"/>
        </w:rPr>
        <w:t>ACADEMIC PROGRAM</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161385">
        <w:rPr>
          <w:rFonts w:ascii="ITC Bookman" w:hAnsi="ITC Bookman"/>
          <w:b/>
          <w:color w:val="000000"/>
          <w:sz w:val="22"/>
          <w:szCs w:val="22"/>
        </w:rPr>
        <w:tab/>
      </w:r>
      <w:r w:rsidR="000411BC">
        <w:rPr>
          <w:rFonts w:ascii="ITC Bookman" w:hAnsi="ITC Bookman"/>
          <w:b/>
          <w:color w:val="000000"/>
          <w:sz w:val="22"/>
          <w:szCs w:val="22"/>
        </w:rPr>
        <w:t>1</w:t>
      </w:r>
      <w:r w:rsidR="00F23829">
        <w:rPr>
          <w:rFonts w:ascii="ITC Bookman" w:hAnsi="ITC Bookman"/>
          <w:b/>
          <w:color w:val="000000"/>
          <w:sz w:val="22"/>
          <w:szCs w:val="22"/>
        </w:rPr>
        <w:t>8</w:t>
      </w:r>
      <w:r w:rsidR="000411BC">
        <w:rPr>
          <w:rFonts w:ascii="ITC Bookman" w:hAnsi="ITC Bookman"/>
          <w:b/>
          <w:color w:val="000000"/>
          <w:sz w:val="22"/>
          <w:szCs w:val="22"/>
        </w:rPr>
        <w:t>-</w:t>
      </w:r>
      <w:r w:rsidR="006225E7">
        <w:rPr>
          <w:rFonts w:ascii="ITC Bookman" w:hAnsi="ITC Bookman"/>
          <w:b/>
          <w:color w:val="000000"/>
          <w:sz w:val="22"/>
          <w:szCs w:val="22"/>
        </w:rPr>
        <w:t>2</w:t>
      </w:r>
      <w:r w:rsidR="00F23829">
        <w:rPr>
          <w:rFonts w:ascii="ITC Bookman" w:hAnsi="ITC Bookman"/>
          <w:b/>
          <w:color w:val="000000"/>
          <w:sz w:val="22"/>
          <w:szCs w:val="22"/>
        </w:rPr>
        <w:t>6</w:t>
      </w:r>
    </w:p>
    <w:p w:rsidR="002536F2" w:rsidRPr="000411BC" w:rsidRDefault="004741B4" w:rsidP="000411BC">
      <w:pPr>
        <w:pStyle w:val="ListParagraph"/>
        <w:numPr>
          <w:ilvl w:val="2"/>
          <w:numId w:val="41"/>
        </w:numPr>
        <w:spacing w:line="360" w:lineRule="auto"/>
        <w:rPr>
          <w:rFonts w:ascii="ITC Bookman" w:hAnsi="ITC Bookman"/>
          <w:color w:val="000000"/>
          <w:sz w:val="22"/>
          <w:szCs w:val="22"/>
        </w:rPr>
      </w:pPr>
      <w:r w:rsidRPr="000411BC">
        <w:rPr>
          <w:rFonts w:ascii="ITC Bookman" w:hAnsi="ITC Bookman"/>
          <w:b/>
          <w:color w:val="000000"/>
          <w:sz w:val="22"/>
          <w:szCs w:val="22"/>
        </w:rPr>
        <w:t>Alternative School</w:t>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9F16B1" w:rsidRPr="000411BC">
        <w:rPr>
          <w:rFonts w:ascii="ITC Bookman" w:hAnsi="ITC Bookman"/>
          <w:b/>
          <w:color w:val="000000"/>
          <w:sz w:val="22"/>
          <w:szCs w:val="22"/>
        </w:rPr>
        <w:tab/>
      </w:r>
      <w:r w:rsidR="00161385">
        <w:rPr>
          <w:rFonts w:ascii="ITC Bookman" w:hAnsi="ITC Bookman"/>
          <w:b/>
          <w:color w:val="000000"/>
          <w:sz w:val="22"/>
          <w:szCs w:val="22"/>
        </w:rPr>
        <w:tab/>
      </w:r>
      <w:r w:rsidR="000411BC" w:rsidRPr="000411BC">
        <w:rPr>
          <w:rFonts w:ascii="ITC Bookman" w:hAnsi="ITC Bookman"/>
          <w:b/>
          <w:color w:val="000000"/>
          <w:sz w:val="22"/>
          <w:szCs w:val="22"/>
        </w:rPr>
        <w:t>1</w:t>
      </w:r>
      <w:r w:rsidR="00772551">
        <w:rPr>
          <w:rFonts w:ascii="ITC Bookman" w:hAnsi="ITC Bookman"/>
          <w:b/>
          <w:color w:val="000000"/>
          <w:sz w:val="22"/>
          <w:szCs w:val="22"/>
        </w:rPr>
        <w:t>8</w:t>
      </w:r>
    </w:p>
    <w:p w:rsidR="000411BC" w:rsidRPr="000411BC" w:rsidRDefault="000411BC" w:rsidP="000411BC">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Assessment</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1</w:t>
      </w:r>
      <w:r w:rsidR="00587996">
        <w:rPr>
          <w:rFonts w:ascii="ITC Bookman" w:hAnsi="ITC Bookman"/>
          <w:b/>
          <w:color w:val="000000"/>
          <w:sz w:val="22"/>
          <w:szCs w:val="22"/>
        </w:rPr>
        <w:t>8-19</w:t>
      </w:r>
    </w:p>
    <w:p w:rsidR="000411BC" w:rsidRPr="000411BC" w:rsidRDefault="000411BC" w:rsidP="000411BC">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Eligibility</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1</w:t>
      </w:r>
      <w:r w:rsidR="00587996">
        <w:rPr>
          <w:rFonts w:ascii="ITC Bookman" w:hAnsi="ITC Bookman"/>
          <w:b/>
          <w:color w:val="000000"/>
          <w:sz w:val="22"/>
          <w:szCs w:val="22"/>
        </w:rPr>
        <w:t>9</w:t>
      </w:r>
    </w:p>
    <w:p w:rsidR="000411BC" w:rsidRPr="007B2FD2" w:rsidRDefault="000411BC" w:rsidP="000411BC">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Enrollment Eligibility</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1</w:t>
      </w:r>
      <w:r w:rsidR="00587996">
        <w:rPr>
          <w:rFonts w:ascii="ITC Bookman" w:hAnsi="ITC Bookman"/>
          <w:b/>
          <w:color w:val="000000"/>
          <w:sz w:val="22"/>
          <w:szCs w:val="22"/>
        </w:rPr>
        <w:t>9</w:t>
      </w:r>
    </w:p>
    <w:p w:rsidR="007B2FD2" w:rsidRPr="00A64BC1" w:rsidRDefault="007B2FD2"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Required Enrollment Documentation</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1</w:t>
      </w:r>
      <w:r w:rsidR="00587996">
        <w:rPr>
          <w:rFonts w:ascii="ITC Bookman" w:hAnsi="ITC Bookman"/>
          <w:b/>
          <w:color w:val="000000"/>
          <w:sz w:val="22"/>
          <w:szCs w:val="22"/>
        </w:rPr>
        <w:t>9</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Grade Level Entry Requirements</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1</w:t>
      </w:r>
      <w:r w:rsidR="00587996">
        <w:rPr>
          <w:rFonts w:ascii="ITC Bookman" w:hAnsi="ITC Bookman"/>
          <w:b/>
          <w:color w:val="000000"/>
          <w:sz w:val="22"/>
          <w:szCs w:val="22"/>
        </w:rPr>
        <w:t>9-20</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Students Transferring From Non-Accred. Schools</w:t>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20</w:t>
      </w:r>
    </w:p>
    <w:p w:rsidR="00F7052F" w:rsidRPr="00587996" w:rsidRDefault="00A64BC1" w:rsidP="009510DE">
      <w:pPr>
        <w:pStyle w:val="ListParagraph"/>
        <w:numPr>
          <w:ilvl w:val="2"/>
          <w:numId w:val="41"/>
        </w:numPr>
        <w:spacing w:line="360" w:lineRule="auto"/>
        <w:rPr>
          <w:rFonts w:ascii="ITC Bookman" w:hAnsi="ITC Bookman"/>
          <w:color w:val="000000"/>
          <w:sz w:val="22"/>
          <w:szCs w:val="22"/>
        </w:rPr>
      </w:pPr>
      <w:r w:rsidRPr="00587996">
        <w:rPr>
          <w:rFonts w:ascii="ITC Bookman" w:hAnsi="ITC Bookman"/>
          <w:b/>
          <w:color w:val="000000"/>
          <w:sz w:val="22"/>
          <w:szCs w:val="22"/>
        </w:rPr>
        <w:t>Transfer &amp; Enrollment Eligibility</w:t>
      </w:r>
      <w:r w:rsidRPr="00587996">
        <w:rPr>
          <w:rFonts w:ascii="ITC Bookman" w:hAnsi="ITC Bookman"/>
          <w:b/>
          <w:color w:val="000000"/>
          <w:sz w:val="22"/>
          <w:szCs w:val="22"/>
        </w:rPr>
        <w:tab/>
      </w:r>
      <w:r w:rsidRPr="00587996">
        <w:rPr>
          <w:rFonts w:ascii="ITC Bookman" w:hAnsi="ITC Bookman"/>
          <w:b/>
          <w:color w:val="000000"/>
          <w:sz w:val="22"/>
          <w:szCs w:val="22"/>
        </w:rPr>
        <w:tab/>
      </w:r>
      <w:r w:rsidRPr="00587996">
        <w:rPr>
          <w:rFonts w:ascii="ITC Bookman" w:hAnsi="ITC Bookman"/>
          <w:b/>
          <w:color w:val="000000"/>
          <w:sz w:val="22"/>
          <w:szCs w:val="22"/>
        </w:rPr>
        <w:tab/>
      </w:r>
      <w:r w:rsidRPr="00587996">
        <w:rPr>
          <w:rFonts w:ascii="ITC Bookman" w:hAnsi="ITC Bookman"/>
          <w:b/>
          <w:color w:val="000000"/>
          <w:sz w:val="22"/>
          <w:szCs w:val="22"/>
        </w:rPr>
        <w:tab/>
      </w:r>
      <w:r w:rsidR="00161385">
        <w:rPr>
          <w:rFonts w:ascii="ITC Bookman" w:hAnsi="ITC Bookman"/>
          <w:b/>
          <w:color w:val="000000"/>
          <w:sz w:val="22"/>
          <w:szCs w:val="22"/>
        </w:rPr>
        <w:tab/>
      </w:r>
      <w:r w:rsidR="00587996" w:rsidRPr="00587996">
        <w:rPr>
          <w:rFonts w:ascii="ITC Bookman" w:hAnsi="ITC Bookman"/>
          <w:b/>
          <w:color w:val="000000"/>
          <w:sz w:val="22"/>
          <w:szCs w:val="22"/>
        </w:rPr>
        <w:t>20</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College Admission Standards</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20</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Concurrent Enrollment</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20</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Graduation Ceremony</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20-21</w:t>
      </w:r>
    </w:p>
    <w:p w:rsidR="00A64BC1" w:rsidRPr="00A64BC1" w:rsidRDefault="00A64BC1" w:rsidP="00A64BC1">
      <w:pPr>
        <w:pStyle w:val="ListParagraph"/>
        <w:numPr>
          <w:ilvl w:val="2"/>
          <w:numId w:val="41"/>
        </w:numPr>
        <w:spacing w:line="360" w:lineRule="auto"/>
        <w:rPr>
          <w:rFonts w:ascii="ITC Bookman" w:hAnsi="ITC Bookman"/>
          <w:color w:val="000000"/>
          <w:sz w:val="22"/>
          <w:szCs w:val="22"/>
        </w:rPr>
      </w:pPr>
      <w:r>
        <w:rPr>
          <w:rFonts w:ascii="ITC Bookman" w:hAnsi="ITC Bookman"/>
          <w:b/>
          <w:color w:val="000000"/>
          <w:sz w:val="22"/>
          <w:szCs w:val="22"/>
        </w:rPr>
        <w:t>Graduation Requirements</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21-22</w:t>
      </w:r>
    </w:p>
    <w:p w:rsidR="00A64BC1" w:rsidRDefault="00A64BC1" w:rsidP="00A64BC1">
      <w:pPr>
        <w:pStyle w:val="ListParagraph"/>
        <w:numPr>
          <w:ilvl w:val="2"/>
          <w:numId w:val="41"/>
        </w:numPr>
        <w:spacing w:line="360" w:lineRule="auto"/>
        <w:rPr>
          <w:rFonts w:ascii="ITC Bookman" w:hAnsi="ITC Bookman"/>
          <w:b/>
          <w:color w:val="000000"/>
          <w:sz w:val="22"/>
          <w:szCs w:val="22"/>
        </w:rPr>
      </w:pPr>
      <w:r w:rsidRPr="00A64BC1">
        <w:rPr>
          <w:rFonts w:ascii="ITC Bookman" w:hAnsi="ITC Bookman"/>
          <w:b/>
          <w:color w:val="000000"/>
          <w:sz w:val="22"/>
          <w:szCs w:val="22"/>
        </w:rPr>
        <w:t>Commencement Participation</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sidR="00587996">
        <w:rPr>
          <w:rFonts w:ascii="ITC Bookman" w:hAnsi="ITC Bookman"/>
          <w:b/>
          <w:color w:val="000000"/>
          <w:sz w:val="22"/>
          <w:szCs w:val="22"/>
        </w:rPr>
        <w:t>22</w:t>
      </w:r>
    </w:p>
    <w:p w:rsidR="00A64BC1" w:rsidRPr="00A64BC1" w:rsidRDefault="00A64BC1" w:rsidP="00A64BC1">
      <w:pPr>
        <w:pStyle w:val="ListParagraph"/>
        <w:numPr>
          <w:ilvl w:val="2"/>
          <w:numId w:val="41"/>
        </w:numPr>
        <w:spacing w:line="360" w:lineRule="auto"/>
        <w:rPr>
          <w:rFonts w:ascii="ITC Bookman" w:hAnsi="ITC Bookman"/>
          <w:b/>
          <w:color w:val="000000"/>
          <w:sz w:val="22"/>
          <w:szCs w:val="22"/>
        </w:rPr>
      </w:pPr>
      <w:r>
        <w:rPr>
          <w:rFonts w:ascii="ITC Bookman" w:hAnsi="ITC Bookman"/>
          <w:b/>
          <w:color w:val="000000"/>
          <w:sz w:val="22"/>
          <w:szCs w:val="22"/>
        </w:rPr>
        <w:t>Honor Roll/National Honor Society</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161385">
        <w:rPr>
          <w:rFonts w:ascii="ITC Bookman" w:hAnsi="ITC Bookman"/>
          <w:b/>
          <w:color w:val="000000"/>
          <w:sz w:val="22"/>
          <w:szCs w:val="22"/>
        </w:rPr>
        <w:tab/>
      </w:r>
      <w:r>
        <w:rPr>
          <w:rFonts w:ascii="ITC Bookman" w:hAnsi="ITC Bookman"/>
          <w:b/>
          <w:color w:val="000000"/>
          <w:sz w:val="22"/>
          <w:szCs w:val="22"/>
        </w:rPr>
        <w:t>2</w:t>
      </w:r>
      <w:r w:rsidR="00587996">
        <w:rPr>
          <w:rFonts w:ascii="ITC Bookman" w:hAnsi="ITC Bookman"/>
          <w:b/>
          <w:color w:val="000000"/>
          <w:sz w:val="22"/>
          <w:szCs w:val="22"/>
        </w:rPr>
        <w:t>3</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Library</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A64BC1">
        <w:rPr>
          <w:rFonts w:ascii="ITC Bookman" w:hAnsi="ITC Bookman"/>
          <w:b/>
          <w:color w:val="000000"/>
          <w:sz w:val="22"/>
          <w:szCs w:val="22"/>
        </w:rPr>
        <w:t>2</w:t>
      </w:r>
      <w:r w:rsidR="00587996">
        <w:rPr>
          <w:rFonts w:ascii="ITC Bookman" w:hAnsi="ITC Bookman"/>
          <w:b/>
          <w:color w:val="000000"/>
          <w:sz w:val="22"/>
          <w:szCs w:val="22"/>
        </w:rPr>
        <w:t>3</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Oklahoma Promise (OHLAP)</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A64BC1">
        <w:rPr>
          <w:rFonts w:ascii="ITC Bookman" w:hAnsi="ITC Bookman"/>
          <w:b/>
          <w:color w:val="000000"/>
          <w:sz w:val="22"/>
          <w:szCs w:val="22"/>
        </w:rPr>
        <w:t>2</w:t>
      </w:r>
      <w:r w:rsidR="00587996">
        <w:rPr>
          <w:rFonts w:ascii="ITC Bookman" w:hAnsi="ITC Bookman"/>
          <w:b/>
          <w:color w:val="000000"/>
          <w:sz w:val="22"/>
          <w:szCs w:val="22"/>
        </w:rPr>
        <w:t>3-24</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OSSAA Scholastic Eligibility Requirements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4</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Proficiency Based Promotion</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4</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Promotion and Retention</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4-25</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Report Cards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5</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Schedule Changes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5</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Studying/Homework/Tutoring</w:t>
      </w:r>
      <w:r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5</w:t>
      </w:r>
    </w:p>
    <w:p w:rsidR="00861220"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Valedictorian and Salutatorian</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5</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Virtual Learning</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sidR="00587996">
        <w:rPr>
          <w:rFonts w:ascii="ITC Bookman" w:hAnsi="ITC Bookman"/>
          <w:b/>
          <w:color w:val="000000"/>
          <w:sz w:val="22"/>
          <w:szCs w:val="22"/>
        </w:rPr>
        <w:t>6</w:t>
      </w:r>
    </w:p>
    <w:p w:rsidR="002536F2" w:rsidRPr="003E1CF7" w:rsidRDefault="00587996" w:rsidP="00434E23">
      <w:pPr>
        <w:numPr>
          <w:ilvl w:val="2"/>
          <w:numId w:val="41"/>
        </w:numPr>
        <w:spacing w:line="360" w:lineRule="auto"/>
        <w:rPr>
          <w:rFonts w:ascii="ITC Bookman" w:hAnsi="ITC Bookman"/>
          <w:color w:val="000000"/>
          <w:sz w:val="22"/>
          <w:szCs w:val="22"/>
        </w:rPr>
      </w:pPr>
      <w:r>
        <w:rPr>
          <w:rFonts w:ascii="ITC Bookman" w:hAnsi="ITC Bookman"/>
          <w:b/>
          <w:color w:val="000000"/>
          <w:sz w:val="22"/>
          <w:szCs w:val="22"/>
        </w:rPr>
        <w:t xml:space="preserve">Career </w:t>
      </w:r>
      <w:r w:rsidR="004741B4" w:rsidRPr="003E1CF7">
        <w:rPr>
          <w:rFonts w:ascii="ITC Bookman" w:hAnsi="ITC Bookman"/>
          <w:b/>
          <w:color w:val="000000"/>
          <w:sz w:val="22"/>
          <w:szCs w:val="22"/>
        </w:rPr>
        <w:t>Tech Bus Procedures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color w:val="000000"/>
          <w:sz w:val="22"/>
          <w:szCs w:val="22"/>
        </w:rPr>
        <w:t>2</w:t>
      </w:r>
      <w:r>
        <w:rPr>
          <w:rFonts w:ascii="ITC Bookman" w:hAnsi="ITC Bookman"/>
          <w:b/>
          <w:color w:val="000000"/>
          <w:sz w:val="22"/>
          <w:szCs w:val="22"/>
        </w:rPr>
        <w:t>6</w:t>
      </w:r>
    </w:p>
    <w:p w:rsidR="002536F2" w:rsidRPr="003E1CF7" w:rsidRDefault="004741B4" w:rsidP="00434E23">
      <w:pPr>
        <w:numPr>
          <w:ilvl w:val="2"/>
          <w:numId w:val="41"/>
        </w:numPr>
        <w:spacing w:line="360" w:lineRule="auto"/>
        <w:rPr>
          <w:rFonts w:ascii="ITC Bookman" w:hAnsi="ITC Bookman"/>
          <w:color w:val="000000"/>
          <w:sz w:val="22"/>
          <w:szCs w:val="22"/>
        </w:rPr>
      </w:pPr>
      <w:r w:rsidRPr="003E1CF7">
        <w:rPr>
          <w:rFonts w:ascii="ITC Bookman" w:hAnsi="ITC Bookman"/>
          <w:b/>
          <w:color w:val="000000"/>
          <w:sz w:val="22"/>
          <w:szCs w:val="22"/>
        </w:rPr>
        <w:t>Withdrawal Procedures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00161385">
        <w:rPr>
          <w:rFonts w:ascii="ITC Bookman" w:hAnsi="ITC Bookman"/>
          <w:b/>
          <w:color w:val="000000"/>
          <w:sz w:val="22"/>
          <w:szCs w:val="22"/>
        </w:rPr>
        <w:tab/>
      </w:r>
      <w:r w:rsidR="006225E7">
        <w:rPr>
          <w:rFonts w:ascii="ITC Bookman" w:hAnsi="ITC Bookman"/>
          <w:b/>
          <w:sz w:val="22"/>
          <w:szCs w:val="22"/>
        </w:rPr>
        <w:t>2</w:t>
      </w:r>
      <w:r w:rsidR="002326F4">
        <w:rPr>
          <w:rFonts w:ascii="ITC Bookman" w:hAnsi="ITC Bookman"/>
          <w:b/>
          <w:sz w:val="22"/>
          <w:szCs w:val="22"/>
        </w:rPr>
        <w:t>6</w:t>
      </w:r>
    </w:p>
    <w:p w:rsidR="002536F2" w:rsidRPr="003E1CF7" w:rsidRDefault="004741B4" w:rsidP="004C4328">
      <w:pPr>
        <w:spacing w:line="360" w:lineRule="auto"/>
        <w:rPr>
          <w:rFonts w:ascii="ITC Bookman" w:hAnsi="ITC Bookman"/>
          <w:b/>
          <w:sz w:val="22"/>
          <w:szCs w:val="22"/>
        </w:rPr>
      </w:pPr>
      <w:r w:rsidRPr="003E1CF7">
        <w:rPr>
          <w:rFonts w:ascii="ITC Bookman" w:hAnsi="ITC Bookman"/>
          <w:b/>
          <w:color w:val="000000"/>
          <w:sz w:val="22"/>
          <w:szCs w:val="22"/>
        </w:rPr>
        <w:lastRenderedPageBreak/>
        <w:t>ACTIVITIES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006225E7">
        <w:rPr>
          <w:rFonts w:ascii="ITC Bookman" w:hAnsi="ITC Bookman"/>
          <w:b/>
          <w:sz w:val="22"/>
          <w:szCs w:val="22"/>
        </w:rPr>
        <w:t>2</w:t>
      </w:r>
      <w:r w:rsidR="002326F4">
        <w:rPr>
          <w:rFonts w:ascii="ITC Bookman" w:hAnsi="ITC Bookman"/>
          <w:b/>
          <w:sz w:val="22"/>
          <w:szCs w:val="22"/>
        </w:rPr>
        <w:t>6-27</w:t>
      </w:r>
    </w:p>
    <w:p w:rsidR="002536F2" w:rsidRPr="003E1CF7" w:rsidRDefault="004741B4" w:rsidP="00434E23">
      <w:pPr>
        <w:numPr>
          <w:ilvl w:val="2"/>
          <w:numId w:val="42"/>
        </w:numPr>
        <w:spacing w:line="360" w:lineRule="auto"/>
        <w:rPr>
          <w:rFonts w:ascii="ITC Bookman" w:hAnsi="ITC Bookman"/>
          <w:color w:val="000000"/>
          <w:sz w:val="22"/>
          <w:szCs w:val="22"/>
        </w:rPr>
      </w:pPr>
      <w:r w:rsidRPr="003E1CF7">
        <w:rPr>
          <w:rFonts w:ascii="ITC Bookman" w:hAnsi="ITC Bookman"/>
          <w:b/>
          <w:sz w:val="22"/>
          <w:szCs w:val="22"/>
        </w:rPr>
        <w:t>Extracurricular Activities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006225E7">
        <w:rPr>
          <w:rFonts w:ascii="ITC Bookman" w:hAnsi="ITC Bookman"/>
          <w:b/>
          <w:sz w:val="22"/>
          <w:szCs w:val="22"/>
        </w:rPr>
        <w:t>2</w:t>
      </w:r>
      <w:r w:rsidR="002326F4">
        <w:rPr>
          <w:rFonts w:ascii="ITC Bookman" w:hAnsi="ITC Bookman"/>
          <w:b/>
          <w:sz w:val="22"/>
          <w:szCs w:val="22"/>
        </w:rPr>
        <w:t>6</w:t>
      </w:r>
    </w:p>
    <w:p w:rsidR="002536F2" w:rsidRPr="003E1CF7" w:rsidRDefault="004741B4" w:rsidP="00434E23">
      <w:pPr>
        <w:numPr>
          <w:ilvl w:val="2"/>
          <w:numId w:val="42"/>
        </w:numPr>
        <w:spacing w:line="360" w:lineRule="auto"/>
        <w:rPr>
          <w:rFonts w:ascii="ITC Bookman" w:hAnsi="ITC Bookman"/>
          <w:b/>
          <w:sz w:val="22"/>
          <w:szCs w:val="22"/>
        </w:rPr>
      </w:pPr>
      <w:r w:rsidRPr="003E1CF7">
        <w:rPr>
          <w:rFonts w:ascii="ITC Bookman" w:hAnsi="ITC Bookman"/>
          <w:b/>
          <w:sz w:val="22"/>
          <w:szCs w:val="22"/>
        </w:rPr>
        <w:t>Class Officers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006225E7">
        <w:rPr>
          <w:rFonts w:ascii="ITC Bookman" w:hAnsi="ITC Bookman"/>
          <w:b/>
          <w:sz w:val="22"/>
          <w:szCs w:val="22"/>
        </w:rPr>
        <w:t>2</w:t>
      </w:r>
      <w:r w:rsidR="002326F4">
        <w:rPr>
          <w:rFonts w:ascii="ITC Bookman" w:hAnsi="ITC Bookman"/>
          <w:b/>
          <w:sz w:val="22"/>
          <w:szCs w:val="22"/>
        </w:rPr>
        <w:t>6</w:t>
      </w:r>
    </w:p>
    <w:p w:rsidR="002536F2" w:rsidRPr="003E1CF7" w:rsidRDefault="004741B4" w:rsidP="00434E23">
      <w:pPr>
        <w:numPr>
          <w:ilvl w:val="2"/>
          <w:numId w:val="42"/>
        </w:numPr>
        <w:spacing w:line="360" w:lineRule="auto"/>
        <w:rPr>
          <w:rFonts w:ascii="ITC Bookman" w:hAnsi="ITC Bookman"/>
          <w:color w:val="000000"/>
          <w:sz w:val="22"/>
          <w:szCs w:val="22"/>
        </w:rPr>
      </w:pPr>
      <w:r w:rsidRPr="003E1CF7">
        <w:rPr>
          <w:rFonts w:ascii="ITC Bookman" w:hAnsi="ITC Bookman"/>
          <w:b/>
          <w:color w:val="000000"/>
          <w:sz w:val="22"/>
          <w:szCs w:val="22"/>
        </w:rPr>
        <w:t>Class Parties/Room Parties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006225E7">
        <w:rPr>
          <w:rFonts w:ascii="ITC Bookman" w:hAnsi="ITC Bookman"/>
          <w:b/>
          <w:color w:val="000000"/>
          <w:sz w:val="22"/>
          <w:szCs w:val="22"/>
        </w:rPr>
        <w:t>2</w:t>
      </w:r>
      <w:r w:rsidR="002326F4">
        <w:rPr>
          <w:rFonts w:ascii="ITC Bookman" w:hAnsi="ITC Bookman"/>
          <w:b/>
          <w:color w:val="000000"/>
          <w:sz w:val="22"/>
          <w:szCs w:val="22"/>
        </w:rPr>
        <w:t>7</w:t>
      </w:r>
    </w:p>
    <w:p w:rsidR="002536F2" w:rsidRPr="003E1CF7" w:rsidRDefault="004741B4" w:rsidP="00434E23">
      <w:pPr>
        <w:numPr>
          <w:ilvl w:val="2"/>
          <w:numId w:val="42"/>
        </w:numPr>
        <w:spacing w:line="360" w:lineRule="auto"/>
        <w:rPr>
          <w:rFonts w:ascii="ITC Bookman" w:hAnsi="ITC Bookman"/>
          <w:color w:val="000000"/>
          <w:sz w:val="22"/>
          <w:szCs w:val="22"/>
        </w:rPr>
      </w:pPr>
      <w:r w:rsidRPr="003E1CF7">
        <w:rPr>
          <w:rFonts w:ascii="ITC Bookman" w:hAnsi="ITC Bookman"/>
          <w:b/>
          <w:color w:val="000000"/>
          <w:sz w:val="22"/>
          <w:szCs w:val="22"/>
        </w:rPr>
        <w:t>Field Trips</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Pr="003E1CF7">
        <w:rPr>
          <w:rFonts w:ascii="ITC Bookman" w:hAnsi="ITC Bookman"/>
          <w:b/>
          <w:color w:val="000000"/>
          <w:sz w:val="22"/>
          <w:szCs w:val="22"/>
        </w:rPr>
        <w:t>2</w:t>
      </w:r>
      <w:r w:rsidR="002326F4">
        <w:rPr>
          <w:rFonts w:ascii="ITC Bookman" w:hAnsi="ITC Bookman"/>
          <w:b/>
          <w:sz w:val="22"/>
          <w:szCs w:val="22"/>
        </w:rPr>
        <w:t>7</w:t>
      </w:r>
    </w:p>
    <w:p w:rsidR="002536F2" w:rsidRPr="003E1CF7" w:rsidRDefault="004741B4" w:rsidP="00434E23">
      <w:pPr>
        <w:numPr>
          <w:ilvl w:val="2"/>
          <w:numId w:val="42"/>
        </w:numPr>
        <w:spacing w:line="360" w:lineRule="auto"/>
        <w:rPr>
          <w:rFonts w:ascii="ITC Bookman" w:hAnsi="ITC Bookman"/>
          <w:color w:val="000000"/>
          <w:sz w:val="22"/>
          <w:szCs w:val="22"/>
        </w:rPr>
      </w:pPr>
      <w:r w:rsidRPr="003E1CF7">
        <w:rPr>
          <w:rFonts w:ascii="ITC Bookman" w:hAnsi="ITC Bookman"/>
          <w:b/>
          <w:color w:val="000000"/>
          <w:sz w:val="22"/>
          <w:szCs w:val="22"/>
        </w:rPr>
        <w:t>Junior/Senior Banquet and Prom</w:t>
      </w:r>
      <w:r w:rsidR="009F16B1" w:rsidRPr="003E1CF7">
        <w:rPr>
          <w:rFonts w:ascii="ITC Bookman" w:hAnsi="ITC Bookman"/>
          <w:b/>
          <w:color w:val="000000"/>
          <w:sz w:val="22"/>
          <w:szCs w:val="22"/>
        </w:rPr>
        <w:tab/>
      </w:r>
      <w:r w:rsidR="009F16B1" w:rsidRPr="003E1CF7">
        <w:rPr>
          <w:rFonts w:ascii="ITC Bookman" w:hAnsi="ITC Bookman"/>
          <w:b/>
          <w:color w:val="000000"/>
          <w:sz w:val="22"/>
          <w:szCs w:val="22"/>
        </w:rPr>
        <w:tab/>
      </w:r>
      <w:r w:rsidR="003E1CF7">
        <w:rPr>
          <w:rFonts w:ascii="ITC Bookman" w:hAnsi="ITC Bookman"/>
          <w:b/>
          <w:color w:val="000000"/>
          <w:sz w:val="22"/>
          <w:szCs w:val="22"/>
        </w:rPr>
        <w:tab/>
      </w:r>
      <w:r w:rsidR="009F16B1" w:rsidRPr="003E1CF7">
        <w:rPr>
          <w:rFonts w:ascii="ITC Bookman" w:hAnsi="ITC Bookman"/>
          <w:b/>
          <w:color w:val="000000"/>
          <w:sz w:val="22"/>
          <w:szCs w:val="22"/>
        </w:rPr>
        <w:tab/>
      </w:r>
      <w:r w:rsidR="00307C33">
        <w:rPr>
          <w:rFonts w:ascii="ITC Bookman" w:hAnsi="ITC Bookman"/>
          <w:b/>
          <w:color w:val="000000"/>
          <w:sz w:val="22"/>
          <w:szCs w:val="22"/>
        </w:rPr>
        <w:tab/>
      </w:r>
      <w:r w:rsidRPr="003E1CF7">
        <w:rPr>
          <w:rFonts w:ascii="ITC Bookman" w:hAnsi="ITC Bookman"/>
          <w:b/>
          <w:color w:val="000000"/>
          <w:sz w:val="22"/>
          <w:szCs w:val="22"/>
        </w:rPr>
        <w:t>2</w:t>
      </w:r>
      <w:r w:rsidR="002326F4">
        <w:rPr>
          <w:rFonts w:ascii="ITC Bookman" w:hAnsi="ITC Bookman"/>
          <w:b/>
          <w:sz w:val="22"/>
          <w:szCs w:val="22"/>
        </w:rPr>
        <w:t>7</w:t>
      </w:r>
    </w:p>
    <w:p w:rsidR="002536F2" w:rsidRPr="003E1CF7" w:rsidRDefault="00355A29" w:rsidP="00434E23">
      <w:pPr>
        <w:numPr>
          <w:ilvl w:val="2"/>
          <w:numId w:val="42"/>
        </w:numPr>
        <w:spacing w:line="360" w:lineRule="auto"/>
        <w:rPr>
          <w:rFonts w:ascii="ITC Bookman" w:hAnsi="ITC Bookman"/>
          <w:color w:val="000000"/>
          <w:sz w:val="22"/>
          <w:szCs w:val="22"/>
        </w:rPr>
      </w:pPr>
      <w:r w:rsidRPr="003E1CF7">
        <w:rPr>
          <w:rFonts w:ascii="ITC Bookman" w:hAnsi="ITC Bookman"/>
          <w:b/>
          <w:color w:val="000000"/>
          <w:sz w:val="22"/>
          <w:szCs w:val="22"/>
        </w:rPr>
        <w:t xml:space="preserve">Yearbook and </w:t>
      </w:r>
      <w:r w:rsidR="008B44C2" w:rsidRPr="003E1CF7">
        <w:rPr>
          <w:rFonts w:ascii="ITC Bookman" w:hAnsi="ITC Bookman"/>
          <w:b/>
          <w:color w:val="000000"/>
          <w:sz w:val="22"/>
          <w:szCs w:val="22"/>
        </w:rPr>
        <w:t>Leadership</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r>
      <w:r w:rsidR="004741B4" w:rsidRPr="003E1CF7">
        <w:rPr>
          <w:rFonts w:ascii="ITC Bookman" w:hAnsi="ITC Bookman"/>
          <w:b/>
          <w:color w:val="000000"/>
          <w:sz w:val="22"/>
          <w:szCs w:val="22"/>
        </w:rPr>
        <w:t>2</w:t>
      </w:r>
      <w:r w:rsidR="002326F4">
        <w:rPr>
          <w:rFonts w:ascii="ITC Bookman" w:hAnsi="ITC Bookman"/>
          <w:b/>
          <w:sz w:val="22"/>
          <w:szCs w:val="22"/>
        </w:rPr>
        <w:t>7</w:t>
      </w:r>
    </w:p>
    <w:p w:rsidR="002536F2" w:rsidRPr="003E1CF7" w:rsidRDefault="004741B4" w:rsidP="00434E23">
      <w:pPr>
        <w:numPr>
          <w:ilvl w:val="2"/>
          <w:numId w:val="42"/>
        </w:numPr>
        <w:spacing w:line="360" w:lineRule="auto"/>
        <w:rPr>
          <w:rFonts w:ascii="ITC Bookman" w:hAnsi="ITC Bookman"/>
          <w:color w:val="000000"/>
          <w:sz w:val="22"/>
          <w:szCs w:val="22"/>
        </w:rPr>
      </w:pPr>
      <w:r w:rsidRPr="003E1CF7">
        <w:rPr>
          <w:rFonts w:ascii="ITC Bookman" w:hAnsi="ITC Bookman"/>
          <w:b/>
          <w:color w:val="000000"/>
          <w:sz w:val="22"/>
          <w:szCs w:val="22"/>
        </w:rPr>
        <w:t>Senior Trip</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r>
      <w:r w:rsidRPr="003E1CF7">
        <w:rPr>
          <w:rFonts w:ascii="ITC Bookman" w:hAnsi="ITC Bookman"/>
          <w:b/>
          <w:color w:val="000000"/>
          <w:sz w:val="22"/>
          <w:szCs w:val="22"/>
        </w:rPr>
        <w:t>2</w:t>
      </w:r>
      <w:r w:rsidR="002326F4">
        <w:rPr>
          <w:rFonts w:ascii="ITC Bookman" w:hAnsi="ITC Bookman"/>
          <w:b/>
          <w:sz w:val="22"/>
          <w:szCs w:val="22"/>
        </w:rPr>
        <w:t>7</w:t>
      </w:r>
    </w:p>
    <w:p w:rsidR="002536F2" w:rsidRPr="003E1CF7" w:rsidRDefault="004741B4" w:rsidP="004C4328">
      <w:pPr>
        <w:spacing w:line="360" w:lineRule="auto"/>
        <w:rPr>
          <w:rFonts w:ascii="ITC Bookman" w:hAnsi="ITC Bookman"/>
          <w:color w:val="000000"/>
          <w:sz w:val="22"/>
          <w:szCs w:val="22"/>
        </w:rPr>
      </w:pPr>
      <w:r w:rsidRPr="003E1CF7">
        <w:rPr>
          <w:rFonts w:ascii="ITC Bookman" w:hAnsi="ITC Bookman"/>
          <w:b/>
          <w:color w:val="000000"/>
          <w:sz w:val="22"/>
          <w:szCs w:val="22"/>
        </w:rPr>
        <w:t>STANDARDS OF BEHAVIOR</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r>
      <w:r w:rsidRPr="003E1CF7">
        <w:rPr>
          <w:rFonts w:ascii="ITC Bookman" w:hAnsi="ITC Bookman"/>
          <w:b/>
          <w:color w:val="000000"/>
          <w:sz w:val="22"/>
          <w:szCs w:val="22"/>
        </w:rPr>
        <w:t>2</w:t>
      </w:r>
      <w:r w:rsidR="002326F4">
        <w:rPr>
          <w:rFonts w:ascii="ITC Bookman" w:hAnsi="ITC Bookman"/>
          <w:b/>
          <w:sz w:val="22"/>
          <w:szCs w:val="22"/>
        </w:rPr>
        <w:t>7-40</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Automobile, Bicycles, Scooters, Cycles, Etc.</w:t>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r>
      <w:r w:rsidRPr="003E1CF7">
        <w:rPr>
          <w:rFonts w:ascii="ITC Bookman" w:hAnsi="ITC Bookman"/>
          <w:b/>
          <w:color w:val="000000"/>
          <w:sz w:val="22"/>
          <w:szCs w:val="22"/>
        </w:rPr>
        <w:t>2</w:t>
      </w:r>
      <w:r w:rsidR="002326F4">
        <w:rPr>
          <w:rFonts w:ascii="ITC Bookman" w:hAnsi="ITC Bookman"/>
          <w:b/>
          <w:sz w:val="22"/>
          <w:szCs w:val="22"/>
        </w:rPr>
        <w:t>7-28</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Bus Conduct</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t>2</w:t>
      </w:r>
      <w:r w:rsidR="002326F4">
        <w:rPr>
          <w:rFonts w:ascii="ITC Bookman" w:hAnsi="ITC Bookman"/>
          <w:b/>
          <w:color w:val="000000"/>
          <w:sz w:val="22"/>
          <w:szCs w:val="22"/>
        </w:rPr>
        <w:t>8</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Conduct in General</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ab/>
        <w:t>2</w:t>
      </w:r>
      <w:r w:rsidR="002326F4">
        <w:rPr>
          <w:rFonts w:ascii="ITC Bookman" w:hAnsi="ITC Bookman"/>
          <w:b/>
          <w:color w:val="000000"/>
          <w:sz w:val="22"/>
          <w:szCs w:val="22"/>
        </w:rPr>
        <w:t>8</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Discipline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2</w:t>
      </w:r>
      <w:r w:rsidR="002326F4">
        <w:rPr>
          <w:rFonts w:ascii="ITC Bookman" w:hAnsi="ITC Bookman"/>
          <w:b/>
          <w:color w:val="000000"/>
          <w:sz w:val="22"/>
          <w:szCs w:val="22"/>
        </w:rPr>
        <w:t>9</w:t>
      </w:r>
      <w:r w:rsidR="00307C33">
        <w:rPr>
          <w:rFonts w:ascii="ITC Bookman" w:hAnsi="ITC Bookman"/>
          <w:b/>
          <w:color w:val="000000"/>
          <w:sz w:val="22"/>
          <w:szCs w:val="22"/>
        </w:rPr>
        <w:t>-</w:t>
      </w:r>
      <w:r w:rsidR="002326F4">
        <w:rPr>
          <w:rFonts w:ascii="ITC Bookman" w:hAnsi="ITC Bookman"/>
          <w:b/>
          <w:color w:val="000000"/>
          <w:sz w:val="22"/>
          <w:szCs w:val="22"/>
        </w:rPr>
        <w:t>30</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Corporal Punishment Policy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2326F4">
        <w:rPr>
          <w:rFonts w:ascii="ITC Bookman" w:hAnsi="ITC Bookman"/>
          <w:b/>
          <w:color w:val="000000"/>
          <w:sz w:val="22"/>
          <w:szCs w:val="22"/>
        </w:rPr>
        <w:t>30</w:t>
      </w:r>
    </w:p>
    <w:p w:rsidR="002536F2" w:rsidRPr="00307C33"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Detention Policy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644C0E">
        <w:rPr>
          <w:rFonts w:ascii="ITC Bookman" w:hAnsi="ITC Bookman"/>
          <w:b/>
          <w:color w:val="000000"/>
          <w:sz w:val="22"/>
          <w:szCs w:val="22"/>
        </w:rPr>
        <w:tab/>
      </w:r>
      <w:r w:rsidR="00644C0E">
        <w:rPr>
          <w:rFonts w:ascii="ITC Bookman" w:hAnsi="ITC Bookman"/>
          <w:b/>
          <w:color w:val="000000"/>
          <w:sz w:val="22"/>
          <w:szCs w:val="22"/>
        </w:rPr>
        <w:tab/>
      </w:r>
      <w:r w:rsidR="002326F4">
        <w:rPr>
          <w:rFonts w:ascii="ITC Bookman" w:hAnsi="ITC Bookman"/>
          <w:b/>
          <w:color w:val="000000"/>
          <w:sz w:val="22"/>
          <w:szCs w:val="22"/>
        </w:rPr>
        <w:t>30</w:t>
      </w:r>
    </w:p>
    <w:p w:rsidR="00307C33" w:rsidRPr="003E1CF7" w:rsidRDefault="00307C33" w:rsidP="00434E23">
      <w:pPr>
        <w:numPr>
          <w:ilvl w:val="2"/>
          <w:numId w:val="44"/>
        </w:numPr>
        <w:spacing w:line="360" w:lineRule="auto"/>
        <w:rPr>
          <w:rFonts w:ascii="ITC Bookman" w:hAnsi="ITC Bookman"/>
          <w:color w:val="000000"/>
          <w:sz w:val="22"/>
          <w:szCs w:val="22"/>
        </w:rPr>
      </w:pPr>
      <w:r>
        <w:rPr>
          <w:rFonts w:ascii="ITC Bookman" w:hAnsi="ITC Bookman"/>
          <w:b/>
          <w:sz w:val="22"/>
          <w:szCs w:val="22"/>
        </w:rPr>
        <w:t>Bullying</w:t>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Pr>
          <w:rFonts w:ascii="ITC Bookman" w:hAnsi="ITC Bookman"/>
          <w:b/>
          <w:sz w:val="22"/>
          <w:szCs w:val="22"/>
        </w:rPr>
        <w:tab/>
      </w:r>
      <w:r w:rsidR="002326F4">
        <w:rPr>
          <w:rFonts w:ascii="ITC Bookman" w:hAnsi="ITC Bookman"/>
          <w:b/>
          <w:sz w:val="22"/>
          <w:szCs w:val="22"/>
        </w:rPr>
        <w:t>30-32</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Harassment, Intimidation, Bullying and Hazing</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2-35</w:t>
      </w:r>
    </w:p>
    <w:p w:rsidR="002536F2" w:rsidRPr="003E1CF7" w:rsidRDefault="004741B4" w:rsidP="00434E23">
      <w:pPr>
        <w:numPr>
          <w:ilvl w:val="2"/>
          <w:numId w:val="44"/>
        </w:numPr>
        <w:spacing w:line="360" w:lineRule="auto"/>
        <w:rPr>
          <w:rFonts w:ascii="ITC Bookman" w:hAnsi="ITC Bookman"/>
          <w:b/>
          <w:sz w:val="22"/>
          <w:szCs w:val="22"/>
        </w:rPr>
      </w:pPr>
      <w:r w:rsidRPr="003E1CF7">
        <w:rPr>
          <w:rFonts w:ascii="ITC Bookman" w:hAnsi="ITC Bookman"/>
          <w:b/>
          <w:sz w:val="22"/>
          <w:szCs w:val="22"/>
        </w:rPr>
        <w:t>Internet/Technology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5-36</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Playground Supervision and Outdoor Play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6-37</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Sexual Harassment Policy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7</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Report Students under the Influence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8</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Restrooms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8</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Suspensions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8-39</w:t>
      </w:r>
    </w:p>
    <w:p w:rsidR="002536F2" w:rsidRPr="003E1CF7" w:rsidRDefault="004741B4"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Telephone Usage</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9</w:t>
      </w:r>
    </w:p>
    <w:p w:rsidR="002536F2" w:rsidRPr="003E1CF7" w:rsidRDefault="00355A29"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Cell Phone Pol</w:t>
      </w:r>
      <w:r w:rsidR="008B44C2" w:rsidRPr="003E1CF7">
        <w:rPr>
          <w:rFonts w:ascii="ITC Bookman" w:hAnsi="ITC Bookman"/>
          <w:b/>
          <w:color w:val="000000"/>
          <w:sz w:val="22"/>
          <w:szCs w:val="22"/>
        </w:rPr>
        <w:t>icy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3</w:t>
      </w:r>
      <w:r w:rsidR="002326F4">
        <w:rPr>
          <w:rFonts w:ascii="ITC Bookman" w:hAnsi="ITC Bookman"/>
          <w:b/>
          <w:color w:val="000000"/>
          <w:sz w:val="22"/>
          <w:szCs w:val="22"/>
        </w:rPr>
        <w:t>9-40</w:t>
      </w:r>
    </w:p>
    <w:p w:rsidR="00355A29" w:rsidRPr="003E1CF7" w:rsidRDefault="00355A29" w:rsidP="00434E23">
      <w:pPr>
        <w:numPr>
          <w:ilvl w:val="2"/>
          <w:numId w:val="44"/>
        </w:numPr>
        <w:spacing w:line="360" w:lineRule="auto"/>
        <w:rPr>
          <w:rFonts w:ascii="ITC Bookman" w:hAnsi="ITC Bookman"/>
          <w:color w:val="000000"/>
          <w:sz w:val="22"/>
          <w:szCs w:val="22"/>
        </w:rPr>
      </w:pPr>
      <w:r w:rsidRPr="003E1CF7">
        <w:rPr>
          <w:rFonts w:ascii="ITC Bookman" w:hAnsi="ITC Bookman"/>
          <w:b/>
          <w:color w:val="000000"/>
          <w:sz w:val="22"/>
          <w:szCs w:val="22"/>
        </w:rPr>
        <w:t>Cell Phone Procedu</w:t>
      </w:r>
      <w:r w:rsidR="008B44C2" w:rsidRPr="003E1CF7">
        <w:rPr>
          <w:rFonts w:ascii="ITC Bookman" w:hAnsi="ITC Bookman"/>
          <w:b/>
          <w:color w:val="000000"/>
          <w:sz w:val="22"/>
          <w:szCs w:val="22"/>
        </w:rPr>
        <w:t>res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2326F4">
        <w:rPr>
          <w:rFonts w:ascii="ITC Bookman" w:hAnsi="ITC Bookman"/>
          <w:b/>
          <w:color w:val="000000"/>
          <w:sz w:val="22"/>
          <w:szCs w:val="22"/>
        </w:rPr>
        <w:t>40</w:t>
      </w:r>
    </w:p>
    <w:p w:rsidR="002536F2" w:rsidRPr="003E1CF7" w:rsidRDefault="004741B4" w:rsidP="004C4328">
      <w:pPr>
        <w:spacing w:line="360" w:lineRule="auto"/>
        <w:rPr>
          <w:rFonts w:ascii="ITC Bookman" w:hAnsi="ITC Bookman"/>
          <w:color w:val="000000"/>
          <w:sz w:val="22"/>
          <w:szCs w:val="22"/>
        </w:rPr>
      </w:pPr>
      <w:r w:rsidRPr="003E1CF7">
        <w:rPr>
          <w:rFonts w:ascii="ITC Bookman" w:hAnsi="ITC Bookman"/>
          <w:b/>
          <w:color w:val="000000"/>
          <w:sz w:val="22"/>
          <w:szCs w:val="22"/>
        </w:rPr>
        <w:tab/>
        <w:t>MEDICAL ISSUES, CARE AND TREATMENT</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2326F4">
        <w:rPr>
          <w:rFonts w:ascii="ITC Bookman" w:hAnsi="ITC Bookman"/>
          <w:b/>
          <w:color w:val="000000"/>
          <w:sz w:val="22"/>
          <w:szCs w:val="22"/>
        </w:rPr>
        <w:t>40</w:t>
      </w:r>
      <w:r w:rsidR="00307C33">
        <w:rPr>
          <w:rFonts w:ascii="ITC Bookman" w:hAnsi="ITC Bookman"/>
          <w:b/>
          <w:color w:val="000000"/>
          <w:sz w:val="22"/>
          <w:szCs w:val="22"/>
        </w:rPr>
        <w:t>-</w:t>
      </w:r>
      <w:r w:rsidR="002326F4">
        <w:rPr>
          <w:rFonts w:ascii="ITC Bookman" w:hAnsi="ITC Bookman"/>
          <w:b/>
          <w:color w:val="000000"/>
          <w:sz w:val="22"/>
          <w:szCs w:val="22"/>
        </w:rPr>
        <w:t>43</w:t>
      </w:r>
    </w:p>
    <w:p w:rsidR="002536F2" w:rsidRPr="003E1CF7"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AIDS (Acquired Immune Deficiency Syndrome Regulation)</w:t>
      </w:r>
      <w:r w:rsidR="008B44C2" w:rsidRPr="003E1CF7">
        <w:rPr>
          <w:rFonts w:ascii="ITC Bookman" w:hAnsi="ITC Bookman"/>
          <w:b/>
          <w:color w:val="000000"/>
          <w:sz w:val="22"/>
          <w:szCs w:val="22"/>
        </w:rPr>
        <w:tab/>
      </w:r>
      <w:r w:rsidR="002326F4">
        <w:rPr>
          <w:rFonts w:ascii="ITC Bookman" w:hAnsi="ITC Bookman"/>
          <w:b/>
          <w:color w:val="000000"/>
          <w:sz w:val="22"/>
          <w:szCs w:val="22"/>
        </w:rPr>
        <w:t>40</w:t>
      </w:r>
    </w:p>
    <w:p w:rsidR="002536F2" w:rsidRPr="003E1CF7" w:rsidRDefault="008B44C2"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Diabetic Management Plan</w:t>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Pr="003E1CF7">
        <w:rPr>
          <w:rFonts w:ascii="ITC Bookman" w:hAnsi="ITC Bookman"/>
          <w:b/>
          <w:color w:val="000000"/>
          <w:sz w:val="22"/>
          <w:szCs w:val="22"/>
        </w:rPr>
        <w:tab/>
      </w:r>
      <w:r w:rsidR="002326F4">
        <w:rPr>
          <w:rFonts w:ascii="ITC Bookman" w:hAnsi="ITC Bookman"/>
          <w:b/>
          <w:color w:val="000000"/>
          <w:sz w:val="22"/>
          <w:szCs w:val="22"/>
        </w:rPr>
        <w:t>40-41</w:t>
      </w:r>
    </w:p>
    <w:p w:rsidR="002536F2" w:rsidRPr="003E1CF7"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Immunizations</w:t>
      </w:r>
      <w:r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2326F4">
        <w:rPr>
          <w:rFonts w:ascii="ITC Bookman" w:hAnsi="ITC Bookman"/>
          <w:b/>
          <w:sz w:val="22"/>
          <w:szCs w:val="22"/>
        </w:rPr>
        <w:t>41</w:t>
      </w:r>
    </w:p>
    <w:p w:rsidR="002536F2" w:rsidRPr="003E1CF7"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Insurance for Students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4</w:t>
      </w:r>
      <w:r w:rsidR="002326F4">
        <w:rPr>
          <w:rFonts w:ascii="ITC Bookman" w:hAnsi="ITC Bookman"/>
          <w:b/>
          <w:color w:val="000000"/>
          <w:sz w:val="22"/>
          <w:szCs w:val="22"/>
        </w:rPr>
        <w:t>1</w:t>
      </w:r>
    </w:p>
    <w:p w:rsidR="002536F2" w:rsidRPr="00307C33"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LICE</w:t>
      </w:r>
      <w:r w:rsidR="00307C33">
        <w:rPr>
          <w:rFonts w:ascii="ITC Bookman" w:hAnsi="ITC Bookman"/>
          <w:b/>
          <w:color w:val="000000"/>
          <w:sz w:val="22"/>
          <w:szCs w:val="22"/>
        </w:rPr>
        <w:tab/>
      </w:r>
      <w:r w:rsidR="00307C33">
        <w:rPr>
          <w:rFonts w:ascii="ITC Bookman" w:hAnsi="ITC Bookman"/>
          <w:b/>
          <w:color w:val="000000"/>
          <w:sz w:val="22"/>
          <w:szCs w:val="22"/>
        </w:rPr>
        <w:tab/>
      </w:r>
      <w:r w:rsidR="00307C33">
        <w:rPr>
          <w:rFonts w:ascii="ITC Bookman" w:hAnsi="ITC Bookman"/>
          <w:b/>
          <w:color w:val="000000"/>
          <w:sz w:val="22"/>
          <w:szCs w:val="22"/>
        </w:rPr>
        <w:tab/>
      </w:r>
      <w:r w:rsidR="00307C33">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4</w:t>
      </w:r>
      <w:r w:rsidR="002326F4">
        <w:rPr>
          <w:rFonts w:ascii="ITC Bookman" w:hAnsi="ITC Bookman"/>
          <w:b/>
          <w:color w:val="000000"/>
          <w:sz w:val="22"/>
          <w:szCs w:val="22"/>
        </w:rPr>
        <w:t>1</w:t>
      </w:r>
    </w:p>
    <w:p w:rsidR="00307C33" w:rsidRPr="003E1CF7" w:rsidRDefault="00307C33" w:rsidP="00434E23">
      <w:pPr>
        <w:numPr>
          <w:ilvl w:val="2"/>
          <w:numId w:val="45"/>
        </w:numPr>
        <w:spacing w:line="360" w:lineRule="auto"/>
        <w:rPr>
          <w:rFonts w:ascii="ITC Bookman" w:hAnsi="ITC Bookman"/>
          <w:color w:val="000000"/>
          <w:sz w:val="22"/>
          <w:szCs w:val="22"/>
        </w:rPr>
      </w:pPr>
      <w:r>
        <w:rPr>
          <w:rFonts w:ascii="ITC Bookman" w:hAnsi="ITC Bookman"/>
          <w:b/>
          <w:color w:val="000000"/>
          <w:sz w:val="22"/>
          <w:szCs w:val="22"/>
        </w:rPr>
        <w:t>Communicable Diseases</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t>4</w:t>
      </w:r>
      <w:r w:rsidR="002326F4">
        <w:rPr>
          <w:rFonts w:ascii="ITC Bookman" w:hAnsi="ITC Bookman"/>
          <w:b/>
          <w:color w:val="000000"/>
          <w:sz w:val="22"/>
          <w:szCs w:val="22"/>
        </w:rPr>
        <w:t>1</w:t>
      </w:r>
    </w:p>
    <w:p w:rsidR="002536F2" w:rsidRPr="003E1CF7"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Medical Care/Treatment</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307C33">
        <w:rPr>
          <w:rFonts w:ascii="ITC Bookman" w:hAnsi="ITC Bookman"/>
          <w:b/>
          <w:color w:val="000000"/>
          <w:sz w:val="22"/>
          <w:szCs w:val="22"/>
        </w:rPr>
        <w:t>4</w:t>
      </w:r>
      <w:r w:rsidR="002326F4">
        <w:rPr>
          <w:rFonts w:ascii="ITC Bookman" w:hAnsi="ITC Bookman"/>
          <w:b/>
          <w:color w:val="000000"/>
          <w:sz w:val="22"/>
          <w:szCs w:val="22"/>
        </w:rPr>
        <w:t>2</w:t>
      </w:r>
    </w:p>
    <w:p w:rsidR="002536F2" w:rsidRPr="003E1CF7"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Prescription and Non-Prescription Drugs</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C03C93">
        <w:rPr>
          <w:rFonts w:ascii="ITC Bookman" w:hAnsi="ITC Bookman"/>
          <w:b/>
          <w:sz w:val="22"/>
          <w:szCs w:val="22"/>
        </w:rPr>
        <w:t>4</w:t>
      </w:r>
      <w:r w:rsidR="002326F4">
        <w:rPr>
          <w:rFonts w:ascii="ITC Bookman" w:hAnsi="ITC Bookman"/>
          <w:b/>
          <w:sz w:val="22"/>
          <w:szCs w:val="22"/>
        </w:rPr>
        <w:t>2-43</w:t>
      </w:r>
    </w:p>
    <w:p w:rsidR="002326F4" w:rsidRPr="002326F4" w:rsidRDefault="004741B4" w:rsidP="00434E23">
      <w:pPr>
        <w:numPr>
          <w:ilvl w:val="2"/>
          <w:numId w:val="45"/>
        </w:numPr>
        <w:spacing w:line="360" w:lineRule="auto"/>
        <w:rPr>
          <w:rFonts w:ascii="ITC Bookman" w:hAnsi="ITC Bookman"/>
          <w:color w:val="000000"/>
          <w:sz w:val="22"/>
          <w:szCs w:val="22"/>
        </w:rPr>
      </w:pPr>
      <w:r w:rsidRPr="00644C0E">
        <w:rPr>
          <w:rFonts w:ascii="ITC Bookman" w:hAnsi="ITC Bookman"/>
          <w:b/>
          <w:color w:val="000000"/>
          <w:sz w:val="22"/>
          <w:szCs w:val="22"/>
        </w:rPr>
        <w:t>Student Self</w:t>
      </w:r>
      <w:r w:rsidR="00644C0E" w:rsidRPr="00644C0E">
        <w:rPr>
          <w:rFonts w:ascii="ITC Bookman" w:hAnsi="ITC Bookman"/>
          <w:b/>
          <w:color w:val="000000"/>
          <w:sz w:val="22"/>
          <w:szCs w:val="22"/>
        </w:rPr>
        <w:t>-Admin: Inhaled Asthma Meds/</w:t>
      </w:r>
    </w:p>
    <w:p w:rsidR="002536F2" w:rsidRPr="00644C0E" w:rsidRDefault="004741B4" w:rsidP="002326F4">
      <w:pPr>
        <w:spacing w:line="360" w:lineRule="auto"/>
        <w:ind w:left="2160"/>
        <w:rPr>
          <w:rFonts w:ascii="ITC Bookman" w:hAnsi="ITC Bookman"/>
          <w:color w:val="000000"/>
          <w:sz w:val="22"/>
          <w:szCs w:val="22"/>
        </w:rPr>
      </w:pPr>
      <w:r w:rsidRPr="00644C0E">
        <w:rPr>
          <w:rFonts w:ascii="ITC Bookman" w:hAnsi="ITC Bookman"/>
          <w:b/>
          <w:color w:val="000000"/>
          <w:sz w:val="22"/>
          <w:szCs w:val="22"/>
        </w:rPr>
        <w:lastRenderedPageBreak/>
        <w:t>Anaphylaxis Meds</w:t>
      </w:r>
      <w:r w:rsidR="001E174B" w:rsidRPr="00644C0E">
        <w:rPr>
          <w:rFonts w:ascii="ITC Bookman" w:hAnsi="ITC Bookman"/>
          <w:b/>
          <w:color w:val="000000"/>
          <w:sz w:val="22"/>
          <w:szCs w:val="22"/>
        </w:rPr>
        <w:t>:</w:t>
      </w:r>
      <w:r w:rsidR="00644C0E">
        <w:rPr>
          <w:rFonts w:ascii="ITC Bookman" w:hAnsi="ITC Bookman"/>
          <w:b/>
          <w:color w:val="000000"/>
          <w:sz w:val="22"/>
          <w:szCs w:val="22"/>
        </w:rPr>
        <w:t xml:space="preserve"> </w:t>
      </w:r>
      <w:r w:rsidR="001E174B" w:rsidRPr="00644C0E">
        <w:rPr>
          <w:rFonts w:ascii="ITC Bookman" w:hAnsi="ITC Bookman"/>
          <w:b/>
          <w:color w:val="000000"/>
          <w:sz w:val="22"/>
          <w:szCs w:val="22"/>
        </w:rPr>
        <w:t>Requirements f</w:t>
      </w:r>
      <w:r w:rsidR="002326F4">
        <w:rPr>
          <w:rFonts w:ascii="ITC Bookman" w:hAnsi="ITC Bookman"/>
          <w:b/>
          <w:color w:val="000000"/>
          <w:sz w:val="22"/>
          <w:szCs w:val="22"/>
        </w:rPr>
        <w:t>or Parents/</w:t>
      </w:r>
      <w:r w:rsidR="008B44C2" w:rsidRPr="00644C0E">
        <w:rPr>
          <w:rFonts w:ascii="ITC Bookman" w:hAnsi="ITC Bookman"/>
          <w:b/>
          <w:color w:val="000000"/>
          <w:sz w:val="22"/>
          <w:szCs w:val="22"/>
        </w:rPr>
        <w:t>Students</w:t>
      </w:r>
      <w:r w:rsidR="008B44C2" w:rsidRPr="00644C0E">
        <w:rPr>
          <w:rFonts w:ascii="ITC Bookman" w:hAnsi="ITC Bookman"/>
          <w:b/>
          <w:color w:val="000000"/>
          <w:sz w:val="22"/>
          <w:szCs w:val="22"/>
        </w:rPr>
        <w:tab/>
      </w:r>
      <w:r w:rsidR="00054DD0">
        <w:rPr>
          <w:rFonts w:ascii="ITC Bookman" w:hAnsi="ITC Bookman"/>
          <w:b/>
          <w:color w:val="000000"/>
          <w:sz w:val="22"/>
          <w:szCs w:val="22"/>
        </w:rPr>
        <w:tab/>
      </w:r>
      <w:r w:rsidR="00C03C93">
        <w:rPr>
          <w:rFonts w:ascii="ITC Bookman" w:hAnsi="ITC Bookman"/>
          <w:b/>
          <w:sz w:val="22"/>
          <w:szCs w:val="22"/>
        </w:rPr>
        <w:t>4</w:t>
      </w:r>
      <w:r w:rsidR="002326F4">
        <w:rPr>
          <w:rFonts w:ascii="ITC Bookman" w:hAnsi="ITC Bookman"/>
          <w:b/>
          <w:sz w:val="22"/>
          <w:szCs w:val="22"/>
        </w:rPr>
        <w:t>2-43</w:t>
      </w:r>
    </w:p>
    <w:p w:rsidR="002536F2" w:rsidRPr="00C03C93" w:rsidRDefault="004741B4" w:rsidP="00434E23">
      <w:pPr>
        <w:numPr>
          <w:ilvl w:val="2"/>
          <w:numId w:val="45"/>
        </w:numPr>
        <w:spacing w:line="360" w:lineRule="auto"/>
        <w:rPr>
          <w:rFonts w:ascii="ITC Bookman" w:hAnsi="ITC Bookman"/>
          <w:color w:val="000000"/>
          <w:sz w:val="22"/>
          <w:szCs w:val="22"/>
        </w:rPr>
      </w:pPr>
      <w:r w:rsidRPr="003E1CF7">
        <w:rPr>
          <w:rFonts w:ascii="ITC Bookman" w:hAnsi="ITC Bookman"/>
          <w:b/>
          <w:color w:val="000000"/>
          <w:sz w:val="22"/>
          <w:szCs w:val="22"/>
        </w:rPr>
        <w:t>Wellness Policy</w:t>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8B44C2" w:rsidRPr="003E1CF7">
        <w:rPr>
          <w:rFonts w:ascii="ITC Bookman" w:hAnsi="ITC Bookman"/>
          <w:b/>
          <w:color w:val="000000"/>
          <w:sz w:val="22"/>
          <w:szCs w:val="22"/>
        </w:rPr>
        <w:tab/>
      </w:r>
      <w:r w:rsidR="00054DD0">
        <w:rPr>
          <w:rFonts w:ascii="ITC Bookman" w:hAnsi="ITC Bookman"/>
          <w:b/>
          <w:color w:val="000000"/>
          <w:sz w:val="22"/>
          <w:szCs w:val="22"/>
        </w:rPr>
        <w:tab/>
      </w:r>
      <w:r w:rsidR="00C03C93">
        <w:rPr>
          <w:rFonts w:ascii="ITC Bookman" w:hAnsi="ITC Bookman"/>
          <w:b/>
          <w:color w:val="000000"/>
          <w:sz w:val="22"/>
          <w:szCs w:val="22"/>
        </w:rPr>
        <w:t>4</w:t>
      </w:r>
      <w:r w:rsidR="002326F4">
        <w:rPr>
          <w:rFonts w:ascii="ITC Bookman" w:hAnsi="ITC Bookman"/>
          <w:b/>
          <w:color w:val="000000"/>
          <w:sz w:val="22"/>
          <w:szCs w:val="22"/>
        </w:rPr>
        <w:t>3</w:t>
      </w:r>
    </w:p>
    <w:p w:rsidR="00C03C93" w:rsidRPr="003E1CF7" w:rsidRDefault="00C03C93" w:rsidP="00434E23">
      <w:pPr>
        <w:numPr>
          <w:ilvl w:val="2"/>
          <w:numId w:val="45"/>
        </w:numPr>
        <w:spacing w:line="360" w:lineRule="auto"/>
        <w:rPr>
          <w:rFonts w:ascii="ITC Bookman" w:hAnsi="ITC Bookman"/>
          <w:color w:val="000000"/>
          <w:sz w:val="22"/>
          <w:szCs w:val="22"/>
        </w:rPr>
      </w:pPr>
      <w:r>
        <w:rPr>
          <w:rFonts w:ascii="ITC Bookman" w:hAnsi="ITC Bookman"/>
          <w:b/>
          <w:color w:val="000000"/>
          <w:sz w:val="22"/>
          <w:szCs w:val="22"/>
        </w:rPr>
        <w:t>ParentSquare Communication</w:t>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Pr>
          <w:rFonts w:ascii="ITC Bookman" w:hAnsi="ITC Bookman"/>
          <w:b/>
          <w:color w:val="000000"/>
          <w:sz w:val="22"/>
          <w:szCs w:val="22"/>
        </w:rPr>
        <w:tab/>
      </w:r>
      <w:r w:rsidR="00054DD0">
        <w:rPr>
          <w:rFonts w:ascii="ITC Bookman" w:hAnsi="ITC Bookman"/>
          <w:b/>
          <w:color w:val="000000"/>
          <w:sz w:val="22"/>
          <w:szCs w:val="22"/>
        </w:rPr>
        <w:tab/>
      </w:r>
      <w:r>
        <w:rPr>
          <w:rFonts w:ascii="ITC Bookman" w:hAnsi="ITC Bookman"/>
          <w:b/>
          <w:color w:val="000000"/>
          <w:sz w:val="22"/>
          <w:szCs w:val="22"/>
        </w:rPr>
        <w:t>4</w:t>
      </w:r>
      <w:r w:rsidR="002326F4">
        <w:rPr>
          <w:rFonts w:ascii="ITC Bookman" w:hAnsi="ITC Bookman"/>
          <w:b/>
          <w:color w:val="000000"/>
          <w:sz w:val="22"/>
          <w:szCs w:val="22"/>
        </w:rPr>
        <w:t>3</w:t>
      </w:r>
    </w:p>
    <w:p w:rsidR="007F5C85" w:rsidRPr="003E1CF7" w:rsidRDefault="007F5C85" w:rsidP="004C4328">
      <w:pPr>
        <w:spacing w:line="360" w:lineRule="auto"/>
        <w:ind w:left="1800"/>
        <w:rPr>
          <w:rFonts w:ascii="ITC Bookman" w:hAnsi="ITC Bookman"/>
          <w:color w:val="000000"/>
          <w:sz w:val="22"/>
          <w:szCs w:val="22"/>
        </w:rPr>
      </w:pPr>
    </w:p>
    <w:p w:rsidR="002536F2" w:rsidRPr="003E1CF7" w:rsidRDefault="004741B4" w:rsidP="004C4328">
      <w:pPr>
        <w:spacing w:line="360" w:lineRule="auto"/>
        <w:rPr>
          <w:rFonts w:ascii="ITC Bookman" w:hAnsi="ITC Bookman"/>
          <w:sz w:val="22"/>
          <w:szCs w:val="22"/>
        </w:rPr>
      </w:pPr>
      <w:r w:rsidRPr="003E1CF7">
        <w:rPr>
          <w:rFonts w:ascii="ITC Bookman" w:hAnsi="ITC Bookman"/>
          <w:sz w:val="22"/>
          <w:szCs w:val="22"/>
        </w:rPr>
        <w:br w:type="page"/>
      </w: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lastRenderedPageBreak/>
        <w:t>School Spirit</w:t>
      </w:r>
    </w:p>
    <w:p w:rsidR="002536F2" w:rsidRPr="003E1CF7" w:rsidRDefault="004741B4">
      <w:pPr>
        <w:rPr>
          <w:rFonts w:ascii="ITC Bookman" w:hAnsi="ITC Bookman"/>
          <w:color w:val="000000"/>
          <w:sz w:val="20"/>
          <w:szCs w:val="20"/>
        </w:rPr>
      </w:pPr>
      <w:r w:rsidRPr="003E1CF7">
        <w:rPr>
          <w:rFonts w:ascii="ITC Bookman" w:hAnsi="ITC Bookman"/>
          <w:color w:val="111111"/>
          <w:sz w:val="20"/>
          <w:szCs w:val="20"/>
          <w:highlight w:val="white"/>
        </w:rPr>
        <w:t>Successful schools</w:t>
      </w:r>
      <w:r w:rsidRPr="003E1CF7">
        <w:rPr>
          <w:rFonts w:ascii="ITC Bookman" w:hAnsi="ITC Bookman"/>
          <w:b/>
          <w:color w:val="111111"/>
          <w:sz w:val="20"/>
          <w:szCs w:val="20"/>
          <w:highlight w:val="white"/>
        </w:rPr>
        <w:t> </w:t>
      </w:r>
      <w:r w:rsidRPr="003E1CF7">
        <w:rPr>
          <w:rFonts w:ascii="ITC Bookman" w:hAnsi="ITC Bookman"/>
          <w:color w:val="111111"/>
          <w:sz w:val="20"/>
          <w:szCs w:val="20"/>
          <w:highlight w:val="white"/>
        </w:rPr>
        <w:t xml:space="preserve">support all students’ needs, inside and outside the classroom, to help them become effective, empowered learners. </w:t>
      </w:r>
      <w:r w:rsidRPr="003E1CF7">
        <w:rPr>
          <w:rFonts w:ascii="ITC Bookman" w:hAnsi="ITC Bookman"/>
          <w:color w:val="000000"/>
          <w:sz w:val="20"/>
          <w:szCs w:val="20"/>
        </w:rPr>
        <w:t xml:space="preserve">There must be unity of spirit, good teamwork, and cooperation among classes.  The welfare of the entire student body is of the greatest concern, not the welfare of any particular class.  </w:t>
      </w:r>
    </w:p>
    <w:p w:rsidR="00CB5E23" w:rsidRPr="00CB5E23" w:rsidRDefault="00CB5E23" w:rsidP="00CB5E23">
      <w:pPr>
        <w:rPr>
          <w:rFonts w:ascii="ITC Bookman" w:hAnsi="ITC Bookman"/>
          <w:color w:val="000000"/>
          <w:sz w:val="16"/>
          <w:szCs w:val="16"/>
        </w:rPr>
      </w:pPr>
    </w:p>
    <w:p w:rsidR="00CB5E23" w:rsidRDefault="00CB5E23" w:rsidP="00CB5E23">
      <w:pPr>
        <w:contextualSpacing/>
        <w:rPr>
          <w:rFonts w:ascii="ITC Bookman" w:hAnsi="ITC Bookman"/>
          <w:sz w:val="20"/>
          <w:szCs w:val="20"/>
        </w:rPr>
      </w:pPr>
      <w:r w:rsidRPr="00CB5E23">
        <w:rPr>
          <w:rFonts w:ascii="ITC Bookman" w:hAnsi="ITC Bookman"/>
          <w:sz w:val="20"/>
          <w:szCs w:val="20"/>
        </w:rPr>
        <w:t>School spirit is the pride, respect, and sense of belonging that make Granite Public Schools a great place to learn. It is reflected in the kindness we show one another, the respect we have for our classmates, teachers, staff, and community, and the pride we take in representing our school.</w:t>
      </w:r>
    </w:p>
    <w:p w:rsidR="00CB5E23" w:rsidRPr="00CB5E23" w:rsidRDefault="00CB5E23" w:rsidP="00CB5E23">
      <w:pPr>
        <w:contextualSpacing/>
        <w:rPr>
          <w:rFonts w:ascii="ITC Bookman" w:hAnsi="ITC Bookman"/>
          <w:sz w:val="16"/>
          <w:szCs w:val="16"/>
        </w:rPr>
      </w:pPr>
    </w:p>
    <w:p w:rsidR="00CB5E23" w:rsidRDefault="00CB5E23" w:rsidP="00CB5E23">
      <w:pPr>
        <w:contextualSpacing/>
        <w:rPr>
          <w:rFonts w:ascii="ITC Bookman" w:hAnsi="ITC Bookman"/>
          <w:sz w:val="20"/>
          <w:szCs w:val="20"/>
        </w:rPr>
      </w:pPr>
      <w:r w:rsidRPr="00CB5E23">
        <w:rPr>
          <w:rFonts w:ascii="ITC Bookman" w:hAnsi="ITC Bookman"/>
          <w:sz w:val="20"/>
          <w:szCs w:val="20"/>
        </w:rPr>
        <w:t>School spirit is demonstrated through good sportsmanship, positive attitudes, responsible citizenship, and support for school activities and traditions. Every student plays an important role in creating a welcoming, respectful, and encouraging school environment.</w:t>
      </w:r>
    </w:p>
    <w:p w:rsidR="00CB5E23" w:rsidRPr="00CB5E23" w:rsidRDefault="00CB5E23" w:rsidP="00CB5E23">
      <w:pPr>
        <w:contextualSpacing/>
        <w:rPr>
          <w:rFonts w:ascii="ITC Bookman" w:hAnsi="ITC Bookman"/>
          <w:sz w:val="16"/>
          <w:szCs w:val="16"/>
        </w:rPr>
      </w:pPr>
    </w:p>
    <w:p w:rsidR="00CB5E23" w:rsidRPr="00CB5E23" w:rsidRDefault="00CB5E23" w:rsidP="00CB5E23">
      <w:pPr>
        <w:contextualSpacing/>
        <w:rPr>
          <w:rFonts w:ascii="ITC Bookman" w:hAnsi="ITC Bookman"/>
          <w:color w:val="000000"/>
          <w:sz w:val="16"/>
          <w:szCs w:val="16"/>
        </w:rPr>
      </w:pPr>
      <w:r w:rsidRPr="00CB5E23">
        <w:rPr>
          <w:rFonts w:ascii="ITC Bookman" w:hAnsi="ITC Bookman"/>
          <w:sz w:val="20"/>
          <w:szCs w:val="20"/>
        </w:rPr>
        <w:t>As Panthers, we are proud of our school and its traditions. Let us always represent Granite Public Schools with integrity, respect, and Panther pride both on and off campus.</w:t>
      </w:r>
    </w:p>
    <w:p w:rsidR="002536F2" w:rsidRPr="003E1CF7" w:rsidRDefault="002536F2" w:rsidP="00CB5E23">
      <w:pPr>
        <w:contextualSpacing/>
        <w:rPr>
          <w:rFonts w:ascii="ITC Bookman" w:hAnsi="ITC Bookman"/>
          <w:color w:val="000000"/>
          <w:sz w:val="16"/>
          <w:szCs w:val="16"/>
        </w:rPr>
      </w:pPr>
    </w:p>
    <w:p w:rsidR="002536F2" w:rsidRPr="003E1CF7" w:rsidRDefault="004741B4" w:rsidP="00CB5E23">
      <w:pPr>
        <w:contextualSpacing/>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School Philosophy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We, the Granite School System, believe that our purpose in education is to promote the general well-being of all students by assisting to develop his/her best personal and social competence while continually working within the framework of the principles and spirit of American democracy. The purpose of our school curriculum and program of studies is to implement these objectives, since the school persistently strives to be familiar with the characteristics and needs of the community.</w:t>
      </w:r>
    </w:p>
    <w:p w:rsidR="002536F2" w:rsidRPr="00644C0E" w:rsidRDefault="004741B4">
      <w:pPr>
        <w:rPr>
          <w:rFonts w:ascii="ITC Bookman" w:hAnsi="ITC Bookman"/>
          <w:color w:val="000000"/>
          <w:sz w:val="16"/>
          <w:szCs w:val="16"/>
        </w:rPr>
      </w:pPr>
      <w:r w:rsidRPr="003E1CF7">
        <w:rPr>
          <w:rFonts w:ascii="ITC Bookman" w:hAnsi="ITC Bookman"/>
          <w:color w:val="000000"/>
          <w:sz w:val="20"/>
          <w:szCs w:val="20"/>
        </w:rPr>
        <w:tab/>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Our school program is concerned with more than the accumulation of knowledge, development of skills, and improvement of understanding.  We endeavor to include the development of attitudes, ideas, and appreciation, and provide experiences for students to develop abilities, interests, and needs which will support them in their </w:t>
      </w:r>
      <w:r w:rsidRPr="003E1CF7">
        <w:rPr>
          <w:rFonts w:ascii="ITC Bookman" w:hAnsi="ITC Bookman"/>
          <w:sz w:val="20"/>
          <w:szCs w:val="20"/>
        </w:rPr>
        <w:t>future</w:t>
      </w:r>
      <w:r w:rsidRPr="003E1CF7">
        <w:rPr>
          <w:rFonts w:ascii="ITC Bookman" w:hAnsi="ITC Bookman"/>
          <w:color w:val="000000"/>
          <w:sz w:val="20"/>
          <w:szCs w:val="20"/>
        </w:rPr>
        <w:t xml:space="preserve"> roles in democracy.</w:t>
      </w:r>
    </w:p>
    <w:p w:rsidR="002536F2" w:rsidRPr="003E1CF7" w:rsidRDefault="002536F2">
      <w:pPr>
        <w:rPr>
          <w:rFonts w:ascii="ITC Bookman" w:hAnsi="ITC Bookman"/>
          <w:color w:val="000000"/>
          <w:sz w:val="16"/>
          <w:szCs w:val="16"/>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Overview</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This handbook has been prepared in the hope that it will assist in carrying out a more effective and unified school program in the Granite School District.</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Granite School District is devoted to the enrichment of the lives of the boys and girls of the community to the end that each student may have the best educational opportunity possible. To achieve this goal, a high quality of instruction is maintained in all grades.</w:t>
      </w:r>
      <w:r w:rsidRPr="003E1CF7">
        <w:rPr>
          <w:rFonts w:ascii="ITC Bookman" w:hAnsi="ITC Bookman"/>
          <w:sz w:val="20"/>
          <w:szCs w:val="20"/>
        </w:rPr>
        <w:t xml:space="preserve"> </w:t>
      </w:r>
      <w:r w:rsidRPr="003E1CF7">
        <w:rPr>
          <w:rFonts w:ascii="ITC Bookman" w:hAnsi="ITC Bookman"/>
          <w:color w:val="000000"/>
          <w:sz w:val="20"/>
          <w:szCs w:val="20"/>
        </w:rPr>
        <w:t>It is through the cooperation of the parents, students, teachers, school administrators, Board of Education, and the entire community that the best educational opportunities for the children are made available.</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We take this opportunity to extend to each parent and patron of the district an invitation to visit your school at every opportunity. The better acquainted we are, the better we understand our common problems and direct the school work of your children.</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Students and/or parents wishing to see the policies and standards for the school district may view a copy of these documents in the principal’s office.</w:t>
      </w:r>
    </w:p>
    <w:p w:rsidR="002536F2" w:rsidRPr="00644C0E" w:rsidRDefault="002536F2">
      <w:pPr>
        <w:rPr>
          <w:rFonts w:ascii="ITC Bookman" w:hAnsi="ITC Bookman"/>
          <w:color w:val="000000"/>
          <w:sz w:val="16"/>
          <w:szCs w:val="16"/>
        </w:rPr>
      </w:pPr>
    </w:p>
    <w:p w:rsidR="002536F2" w:rsidRPr="00CB5E23" w:rsidRDefault="004741B4" w:rsidP="00CB5E23">
      <w:pPr>
        <w:contextualSpacing/>
        <w:rPr>
          <w:rFonts w:ascii="ITC Bookman" w:hAnsi="ITC Bookman"/>
          <w:color w:val="000000"/>
          <w:sz w:val="20"/>
          <w:szCs w:val="20"/>
        </w:rPr>
      </w:pPr>
      <w:r w:rsidRPr="00CB5E23">
        <w:rPr>
          <w:rFonts w:ascii="ITC Bookman" w:hAnsi="ITC Bookman"/>
          <w:color w:val="000000"/>
          <w:sz w:val="20"/>
          <w:szCs w:val="20"/>
        </w:rPr>
        <w:t>The staff wishes you a very successful year. We encourage open communication between parents and teachers, and we ask parents to bring their concerns to the school’s attention so they can be resolved at the lowest level.</w:t>
      </w:r>
    </w:p>
    <w:p w:rsidR="002536F2" w:rsidRPr="00CB5E23" w:rsidRDefault="002536F2" w:rsidP="00CB5E23">
      <w:pPr>
        <w:contextualSpacing/>
        <w:rPr>
          <w:rFonts w:ascii="ITC Bookman" w:hAnsi="ITC Bookman"/>
          <w:color w:val="000000"/>
          <w:sz w:val="16"/>
          <w:szCs w:val="16"/>
        </w:rPr>
      </w:pPr>
    </w:p>
    <w:p w:rsidR="00CB5E23" w:rsidRPr="00CB5E23" w:rsidRDefault="00CB5E23" w:rsidP="00CB5E23">
      <w:pPr>
        <w:widowControl/>
        <w:spacing w:before="100" w:beforeAutospacing="1" w:after="100" w:afterAutospacing="1"/>
        <w:contextualSpacing/>
        <w:rPr>
          <w:rFonts w:ascii="ITC Bookman" w:hAnsi="ITC Bookman"/>
          <w:sz w:val="20"/>
          <w:szCs w:val="20"/>
        </w:rPr>
      </w:pPr>
      <w:r w:rsidRPr="00CB5E23">
        <w:rPr>
          <w:rFonts w:ascii="ITC Bookman" w:hAnsi="ITC Bookman"/>
          <w:sz w:val="20"/>
          <w:szCs w:val="20"/>
        </w:rPr>
        <w:t>If you have a concern that your child is not being treated fairly or appropriately, please follow these standard district procedures:</w:t>
      </w:r>
    </w:p>
    <w:p w:rsidR="00CB5E23" w:rsidRPr="00CB5E23" w:rsidRDefault="00CB5E23" w:rsidP="00434E23">
      <w:pPr>
        <w:widowControl/>
        <w:numPr>
          <w:ilvl w:val="0"/>
          <w:numId w:val="82"/>
        </w:numPr>
        <w:spacing w:before="100" w:beforeAutospacing="1" w:after="100" w:afterAutospacing="1"/>
        <w:contextualSpacing/>
        <w:rPr>
          <w:rFonts w:ascii="ITC Bookman" w:hAnsi="ITC Bookman"/>
          <w:sz w:val="20"/>
          <w:szCs w:val="20"/>
        </w:rPr>
      </w:pPr>
      <w:r w:rsidRPr="00CB5E23">
        <w:rPr>
          <w:rFonts w:ascii="ITC Bookman" w:hAnsi="ITC Bookman"/>
          <w:sz w:val="20"/>
          <w:szCs w:val="20"/>
        </w:rPr>
        <w:t xml:space="preserve">First, contact the teacher to discuss the concern and attempt to resolve the issue. </w:t>
      </w:r>
    </w:p>
    <w:p w:rsidR="00CB5E23" w:rsidRPr="00CB5E23" w:rsidRDefault="00CB5E23" w:rsidP="00434E23">
      <w:pPr>
        <w:widowControl/>
        <w:numPr>
          <w:ilvl w:val="0"/>
          <w:numId w:val="82"/>
        </w:numPr>
        <w:spacing w:before="100" w:beforeAutospacing="1" w:after="100" w:afterAutospacing="1"/>
        <w:contextualSpacing/>
        <w:rPr>
          <w:rFonts w:ascii="ITC Bookman" w:hAnsi="ITC Bookman"/>
          <w:sz w:val="20"/>
          <w:szCs w:val="20"/>
        </w:rPr>
      </w:pPr>
      <w:r w:rsidRPr="00CB5E23">
        <w:rPr>
          <w:rFonts w:ascii="ITC Bookman" w:hAnsi="ITC Bookman"/>
          <w:sz w:val="20"/>
          <w:szCs w:val="20"/>
        </w:rPr>
        <w:t xml:space="preserve">If the issue is not resolved, contact the principal for assistance. </w:t>
      </w:r>
    </w:p>
    <w:p w:rsidR="00CB5E23" w:rsidRPr="00CB5E23" w:rsidRDefault="00CB5E23" w:rsidP="00434E23">
      <w:pPr>
        <w:widowControl/>
        <w:numPr>
          <w:ilvl w:val="0"/>
          <w:numId w:val="82"/>
        </w:numPr>
        <w:spacing w:before="100" w:beforeAutospacing="1" w:after="100" w:afterAutospacing="1"/>
        <w:contextualSpacing/>
        <w:rPr>
          <w:rFonts w:ascii="ITC Bookman" w:hAnsi="ITC Bookman"/>
          <w:sz w:val="20"/>
          <w:szCs w:val="20"/>
        </w:rPr>
      </w:pPr>
      <w:r w:rsidRPr="00CB5E23">
        <w:rPr>
          <w:rFonts w:ascii="ITC Bookman" w:hAnsi="ITC Bookman"/>
          <w:sz w:val="20"/>
          <w:szCs w:val="20"/>
        </w:rPr>
        <w:t xml:space="preserve">If you are still not satisfied, contact the superintendent. </w:t>
      </w:r>
    </w:p>
    <w:p w:rsidR="00CB5E23" w:rsidRDefault="00CB5E23" w:rsidP="00434E23">
      <w:pPr>
        <w:widowControl/>
        <w:numPr>
          <w:ilvl w:val="0"/>
          <w:numId w:val="82"/>
        </w:numPr>
        <w:spacing w:before="100" w:beforeAutospacing="1" w:after="100" w:afterAutospacing="1"/>
        <w:contextualSpacing/>
        <w:rPr>
          <w:rFonts w:ascii="ITC Bookman" w:hAnsi="ITC Bookman"/>
          <w:sz w:val="20"/>
          <w:szCs w:val="20"/>
        </w:rPr>
      </w:pPr>
      <w:r w:rsidRPr="00CB5E23">
        <w:rPr>
          <w:rFonts w:ascii="ITC Bookman" w:hAnsi="ITC Bookman"/>
          <w:sz w:val="20"/>
          <w:szCs w:val="20"/>
        </w:rPr>
        <w:t xml:space="preserve">If the concern remains unresolved after following these steps, you may present it to the school board. </w:t>
      </w:r>
    </w:p>
    <w:p w:rsidR="00CB5E23" w:rsidRPr="00CB5E23" w:rsidRDefault="00CB5E23" w:rsidP="00CB5E23">
      <w:pPr>
        <w:widowControl/>
        <w:spacing w:before="100" w:beforeAutospacing="1" w:after="100" w:afterAutospacing="1"/>
        <w:ind w:left="720"/>
        <w:contextualSpacing/>
        <w:rPr>
          <w:rFonts w:ascii="ITC Bookman" w:hAnsi="ITC Bookman"/>
          <w:sz w:val="16"/>
          <w:szCs w:val="16"/>
        </w:rPr>
      </w:pPr>
    </w:p>
    <w:p w:rsidR="002536F2" w:rsidRPr="003E1CF7" w:rsidRDefault="004741B4">
      <w:pPr>
        <w:rPr>
          <w:rFonts w:ascii="ITC Bookman" w:hAnsi="ITC Bookman"/>
          <w:color w:val="000000"/>
          <w:sz w:val="20"/>
          <w:szCs w:val="20"/>
        </w:rPr>
      </w:pPr>
      <w:r w:rsidRPr="003E1CF7">
        <w:rPr>
          <w:rFonts w:ascii="ITC Bookman" w:hAnsi="ITC Bookman"/>
          <w:b/>
          <w:i/>
          <w:color w:val="000000"/>
          <w:sz w:val="20"/>
          <w:szCs w:val="20"/>
        </w:rPr>
        <w:t>To the Students of Granite School</w:t>
      </w:r>
      <w:r w:rsidRPr="003E1CF7">
        <w:rPr>
          <w:rFonts w:ascii="ITC Bookman" w:hAnsi="ITC Bookman"/>
          <w:i/>
          <w:color w:val="000000"/>
          <w:sz w:val="20"/>
          <w:szCs w:val="20"/>
        </w:rPr>
        <w:t>:</w:t>
      </w:r>
      <w:r w:rsidRPr="003E1CF7">
        <w:rPr>
          <w:rFonts w:ascii="ITC Bookman" w:hAnsi="ITC Bookman"/>
          <w:color w:val="000000"/>
          <w:sz w:val="20"/>
          <w:szCs w:val="20"/>
        </w:rPr>
        <w:t xml:space="preserve"> The Granite School faculty and administration desire that your school days be happy ones and that each of you will remember them with great pleasure. Whether you do or not will depend largely upon each of you as students. Students are happiest when they spend their time on worthwhile projects and activities. You have a chance to take an active part in many activities in addition to your regular class work. It is our earnest hope that you will take advantage of all opportunities that lie before you.</w:t>
      </w:r>
    </w:p>
    <w:p w:rsidR="002536F2" w:rsidRPr="003E1CF7" w:rsidRDefault="004741B4">
      <w:pPr>
        <w:jc w:val="center"/>
        <w:rPr>
          <w:rFonts w:ascii="ITC Bookman" w:eastAsia="Limelight" w:hAnsi="ITC Bookman" w:cs="Limelight"/>
          <w:b/>
          <w:color w:val="000000"/>
          <w:u w:val="single"/>
        </w:rPr>
      </w:pPr>
      <w:r w:rsidRPr="003E1CF7">
        <w:rPr>
          <w:rFonts w:ascii="ITC Bookman" w:eastAsia="Limelight" w:hAnsi="ITC Bookman" w:cs="Limelight"/>
          <w:b/>
          <w:color w:val="000000"/>
          <w:u w:val="single"/>
        </w:rPr>
        <w:lastRenderedPageBreak/>
        <w:t>General School Policies and Regulations</w:t>
      </w:r>
    </w:p>
    <w:p w:rsidR="002536F2" w:rsidRPr="003E1CF7" w:rsidRDefault="004741B4">
      <w:pPr>
        <w:tabs>
          <w:tab w:val="left" w:pos="3040"/>
        </w:tabs>
        <w:rPr>
          <w:rFonts w:ascii="ITC Bookman" w:eastAsia="Limelight" w:hAnsi="ITC Bookman" w:cs="Limelight"/>
          <w:color w:val="000000"/>
          <w:sz w:val="16"/>
          <w:szCs w:val="16"/>
        </w:rPr>
      </w:pPr>
      <w:r w:rsidRPr="003E1CF7">
        <w:rPr>
          <w:rFonts w:ascii="ITC Bookman" w:eastAsia="Limelight" w:hAnsi="ITC Bookman" w:cs="Limelight"/>
          <w:color w:val="000000"/>
          <w:sz w:val="20"/>
          <w:szCs w:val="20"/>
        </w:rPr>
        <w:tab/>
      </w: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Alcohol, Drugs, and Other Controlled Substances Searches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Granite Board of Education believes that in order to respond to the drug and alcohol abuse problems in our schools and to maintain a reasonably safe school environment, the district will occasionally use trained dogs to search for drugs, alcohol, or contraband on school property. Such searches will be arranged by the administration at their discretion and will target only school property including lockers and vehicle parking areas. Students and staff members will not be the subject of animal searches and will be searched in accordance with school policy only if probable cause arises during a search of school property. The superintendent is directed to prepare a regulation implementing and supporting this policy.</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In accordance with the policy of the Board of Education, the following regulation shall govern the searching of school property by search dogs. Searches of school property and grounds will be conducted during periodic unannounced visits either during school hours or non-school hours at the discretion of the superintendent. Strip searches or “body” searches are prohibited. All buildings, student lockers, vehicles, school desks, and any area of concealment are subject to search. The following procedures reflect the normal response when drugs or alcohol are detected:</w:t>
      </w:r>
    </w:p>
    <w:p w:rsidR="002536F2" w:rsidRPr="003E1CF7" w:rsidRDefault="004741B4">
      <w:pPr>
        <w:tabs>
          <w:tab w:val="left" w:pos="720"/>
        </w:tabs>
        <w:ind w:left="720" w:hanging="360"/>
        <w:rPr>
          <w:rFonts w:ascii="ITC Bookman" w:hAnsi="ITC Bookman"/>
          <w:color w:val="000000"/>
          <w:sz w:val="20"/>
          <w:szCs w:val="20"/>
        </w:rPr>
      </w:pPr>
      <w:r w:rsidRPr="003E1CF7">
        <w:rPr>
          <w:rFonts w:ascii="ITC Bookman" w:hAnsi="ITC Bookman"/>
          <w:color w:val="000000"/>
          <w:sz w:val="20"/>
          <w:szCs w:val="20"/>
        </w:rPr>
        <w:t>1.</w:t>
      </w:r>
      <w:r w:rsidRPr="003E1CF7">
        <w:rPr>
          <w:rFonts w:ascii="ITC Bookman" w:hAnsi="ITC Bookman"/>
          <w:color w:val="000000"/>
          <w:sz w:val="20"/>
          <w:szCs w:val="20"/>
        </w:rPr>
        <w:tab/>
        <w:t>When the dog alerts on a student or item belonging to the student (i.e., clothing, books, purse, etc.), the student will be asked to gather all belongings and will be escorted to the principal’s office. With the student’s permission, all items will be checked, including pockets of clothing.</w:t>
      </w:r>
    </w:p>
    <w:p w:rsidR="002536F2" w:rsidRPr="003E1CF7" w:rsidRDefault="004741B4">
      <w:pPr>
        <w:tabs>
          <w:tab w:val="left" w:pos="720"/>
        </w:tabs>
        <w:ind w:left="720" w:hanging="360"/>
        <w:rPr>
          <w:rFonts w:ascii="ITC Bookman" w:hAnsi="ITC Bookman"/>
          <w:color w:val="000000"/>
          <w:sz w:val="20"/>
          <w:szCs w:val="20"/>
        </w:rPr>
      </w:pPr>
      <w:r w:rsidRPr="003E1CF7">
        <w:rPr>
          <w:rFonts w:ascii="ITC Bookman" w:hAnsi="ITC Bookman"/>
          <w:color w:val="000000"/>
          <w:sz w:val="20"/>
          <w:szCs w:val="20"/>
        </w:rPr>
        <w:t>2.</w:t>
      </w:r>
      <w:r w:rsidRPr="003E1CF7">
        <w:rPr>
          <w:rFonts w:ascii="ITC Bookman" w:hAnsi="ITC Bookman"/>
          <w:color w:val="000000"/>
          <w:sz w:val="20"/>
          <w:szCs w:val="20"/>
        </w:rPr>
        <w:tab/>
        <w:t>When the dog alerts on a student’s locker, the principal or designated representative will be notified. The principal or designee will locate and escort the student to the locker.</w:t>
      </w:r>
    </w:p>
    <w:p w:rsidR="002536F2" w:rsidRPr="003E1CF7" w:rsidRDefault="004741B4">
      <w:pPr>
        <w:ind w:left="720" w:hanging="360"/>
        <w:rPr>
          <w:rFonts w:ascii="ITC Bookman" w:hAnsi="ITC Bookman"/>
          <w:color w:val="000000"/>
          <w:sz w:val="20"/>
          <w:szCs w:val="20"/>
        </w:rPr>
      </w:pPr>
      <w:r w:rsidRPr="003E1CF7">
        <w:rPr>
          <w:rFonts w:ascii="ITC Bookman" w:hAnsi="ITC Bookman"/>
          <w:color w:val="000000"/>
          <w:sz w:val="20"/>
          <w:szCs w:val="20"/>
        </w:rPr>
        <w:t>3.</w:t>
      </w:r>
      <w:r w:rsidRPr="003E1CF7">
        <w:rPr>
          <w:rFonts w:ascii="ITC Bookman" w:hAnsi="ITC Bookman"/>
          <w:color w:val="000000"/>
          <w:sz w:val="20"/>
          <w:szCs w:val="20"/>
        </w:rPr>
        <w:tab/>
        <w:t>When the dog alerts on a student’s vehicle, the principal or designee will be notified. The principal or designee will locate and escort the student to the vehicle. The interior of the vehicle will be checked by the dog, the handler, and the school official while the student observes. If the student refuses to be checked or to have the vehicle examined after the dog has alerted, the situation and consequences will be treated the same as if a substance was found.</w:t>
      </w:r>
    </w:p>
    <w:p w:rsidR="002536F2" w:rsidRPr="003E1CF7" w:rsidRDefault="004741B4">
      <w:pPr>
        <w:tabs>
          <w:tab w:val="left" w:pos="720"/>
        </w:tabs>
        <w:ind w:left="720" w:hanging="360"/>
        <w:rPr>
          <w:rFonts w:ascii="ITC Bookman" w:hAnsi="ITC Bookman"/>
          <w:color w:val="000000"/>
          <w:sz w:val="20"/>
          <w:szCs w:val="20"/>
        </w:rPr>
      </w:pPr>
      <w:r w:rsidRPr="003E1CF7">
        <w:rPr>
          <w:rFonts w:ascii="ITC Bookman" w:hAnsi="ITC Bookman"/>
          <w:color w:val="000000"/>
          <w:sz w:val="20"/>
          <w:szCs w:val="20"/>
        </w:rPr>
        <w:t>4.</w:t>
      </w:r>
      <w:r w:rsidRPr="003E1CF7">
        <w:rPr>
          <w:rFonts w:ascii="ITC Bookman" w:hAnsi="ITC Bookman"/>
          <w:color w:val="000000"/>
          <w:sz w:val="20"/>
          <w:szCs w:val="20"/>
        </w:rPr>
        <w:tab/>
        <w:t>If a substance is found:</w:t>
      </w:r>
    </w:p>
    <w:p w:rsidR="002536F2" w:rsidRPr="003E1CF7" w:rsidRDefault="004741B4">
      <w:pPr>
        <w:tabs>
          <w:tab w:val="left" w:pos="1440"/>
        </w:tabs>
        <w:ind w:left="1440" w:hanging="360"/>
        <w:rPr>
          <w:rFonts w:ascii="ITC Bookman" w:hAnsi="ITC Bookman"/>
          <w:color w:val="000000"/>
          <w:sz w:val="20"/>
          <w:szCs w:val="20"/>
        </w:rPr>
      </w:pPr>
      <w:r w:rsidRPr="003E1CF7">
        <w:rPr>
          <w:rFonts w:ascii="ITC Bookman" w:hAnsi="ITC Bookman"/>
          <w:color w:val="000000"/>
          <w:sz w:val="20"/>
          <w:szCs w:val="20"/>
        </w:rPr>
        <w:t>a.</w:t>
      </w:r>
      <w:r w:rsidRPr="003E1CF7">
        <w:rPr>
          <w:rFonts w:ascii="ITC Bookman" w:hAnsi="ITC Bookman"/>
          <w:color w:val="000000"/>
          <w:sz w:val="20"/>
          <w:szCs w:val="20"/>
        </w:rPr>
        <w:tab/>
        <w:t>First Offense: Eight day suspension (three days suspension with approved counseling). Penalty for first offense may be waived and second offense penalty enforced dependent upon the student’s current disciplinary records.</w:t>
      </w:r>
    </w:p>
    <w:p w:rsidR="002536F2" w:rsidRPr="003E1CF7" w:rsidRDefault="004741B4">
      <w:pPr>
        <w:tabs>
          <w:tab w:val="left" w:pos="1440"/>
        </w:tabs>
        <w:ind w:left="1440" w:hanging="360"/>
        <w:rPr>
          <w:rFonts w:ascii="ITC Bookman" w:hAnsi="ITC Bookman"/>
          <w:color w:val="000000"/>
          <w:sz w:val="20"/>
          <w:szCs w:val="20"/>
        </w:rPr>
      </w:pPr>
      <w:r w:rsidRPr="003E1CF7">
        <w:rPr>
          <w:rFonts w:ascii="ITC Bookman" w:hAnsi="ITC Bookman"/>
          <w:color w:val="000000"/>
          <w:sz w:val="20"/>
          <w:szCs w:val="20"/>
        </w:rPr>
        <w:t>b.</w:t>
      </w:r>
      <w:r w:rsidRPr="003E1CF7">
        <w:rPr>
          <w:rFonts w:ascii="ITC Bookman" w:hAnsi="ITC Bookman"/>
          <w:color w:val="000000"/>
          <w:sz w:val="20"/>
          <w:szCs w:val="20"/>
        </w:rPr>
        <w:tab/>
        <w:t xml:space="preserve">Second Offense: Suspension for the remainder of the school year.  </w:t>
      </w:r>
    </w:p>
    <w:p w:rsidR="002536F2" w:rsidRPr="003E1CF7" w:rsidRDefault="004741B4">
      <w:pPr>
        <w:tabs>
          <w:tab w:val="left" w:pos="1440"/>
        </w:tabs>
        <w:ind w:left="1440" w:hanging="360"/>
        <w:rPr>
          <w:rFonts w:ascii="ITC Bookman" w:hAnsi="ITC Bookman"/>
          <w:color w:val="000000"/>
          <w:sz w:val="20"/>
          <w:szCs w:val="20"/>
        </w:rPr>
      </w:pPr>
      <w:r w:rsidRPr="003E1CF7">
        <w:rPr>
          <w:rFonts w:ascii="ITC Bookman" w:hAnsi="ITC Bookman"/>
          <w:color w:val="000000"/>
          <w:sz w:val="20"/>
          <w:szCs w:val="20"/>
        </w:rPr>
        <w:t xml:space="preserve">c. </w:t>
      </w:r>
      <w:r w:rsidRPr="003E1CF7">
        <w:rPr>
          <w:rFonts w:ascii="ITC Bookman" w:hAnsi="ITC Bookman"/>
          <w:color w:val="000000"/>
          <w:sz w:val="20"/>
          <w:szCs w:val="20"/>
        </w:rPr>
        <w:tab/>
        <w:t xml:space="preserve">Be aware: If substance </w:t>
      </w:r>
      <w:r w:rsidRPr="003E1CF7">
        <w:rPr>
          <w:rFonts w:ascii="ITC Bookman" w:hAnsi="ITC Bookman"/>
          <w:sz w:val="20"/>
          <w:szCs w:val="20"/>
        </w:rPr>
        <w:t>is found</w:t>
      </w:r>
      <w:r w:rsidRPr="003E1CF7">
        <w:rPr>
          <w:rFonts w:ascii="ITC Bookman" w:hAnsi="ITC Bookman"/>
          <w:color w:val="000000"/>
          <w:sz w:val="20"/>
          <w:szCs w:val="20"/>
        </w:rPr>
        <w:t>, this is considered a felony and can result in harsh penalties, juvenile detention, and/or prison time.</w:t>
      </w:r>
    </w:p>
    <w:p w:rsidR="002536F2" w:rsidRPr="003E1CF7" w:rsidRDefault="004741B4">
      <w:pPr>
        <w:tabs>
          <w:tab w:val="left" w:pos="720"/>
        </w:tabs>
        <w:ind w:left="720" w:hanging="360"/>
        <w:rPr>
          <w:rFonts w:ascii="ITC Bookman" w:hAnsi="ITC Bookman"/>
          <w:color w:val="000000"/>
          <w:sz w:val="20"/>
          <w:szCs w:val="20"/>
        </w:rPr>
      </w:pPr>
      <w:r w:rsidRPr="003E1CF7">
        <w:rPr>
          <w:rFonts w:ascii="ITC Bookman" w:hAnsi="ITC Bookman"/>
          <w:color w:val="000000"/>
          <w:sz w:val="20"/>
          <w:szCs w:val="20"/>
        </w:rPr>
        <w:t>5.</w:t>
      </w:r>
      <w:r w:rsidRPr="003E1CF7">
        <w:rPr>
          <w:rFonts w:ascii="ITC Bookman" w:hAnsi="ITC Bookman"/>
          <w:color w:val="000000"/>
          <w:sz w:val="20"/>
          <w:szCs w:val="20"/>
        </w:rPr>
        <w:tab/>
        <w:t>If no substance is found a warning will be issued to the student and the parent.</w:t>
      </w:r>
    </w:p>
    <w:p w:rsidR="002536F2" w:rsidRPr="003E1CF7" w:rsidRDefault="004741B4">
      <w:pPr>
        <w:tabs>
          <w:tab w:val="left" w:pos="720"/>
        </w:tabs>
        <w:ind w:left="720" w:hanging="360"/>
        <w:rPr>
          <w:rFonts w:ascii="ITC Bookman" w:hAnsi="ITC Bookman"/>
          <w:color w:val="000000"/>
          <w:sz w:val="20"/>
          <w:szCs w:val="20"/>
        </w:rPr>
      </w:pPr>
      <w:r w:rsidRPr="003E1CF7">
        <w:rPr>
          <w:rFonts w:ascii="ITC Bookman" w:hAnsi="ITC Bookman"/>
          <w:color w:val="000000"/>
          <w:sz w:val="20"/>
          <w:szCs w:val="20"/>
        </w:rPr>
        <w:t xml:space="preserve">6. </w:t>
      </w:r>
      <w:r w:rsidRPr="003E1CF7">
        <w:rPr>
          <w:rFonts w:ascii="ITC Bookman" w:hAnsi="ITC Bookman"/>
          <w:color w:val="000000"/>
          <w:sz w:val="20"/>
          <w:szCs w:val="20"/>
        </w:rPr>
        <w:tab/>
        <w:t xml:space="preserve">Local law enforcement will enforce </w:t>
      </w:r>
      <w:r w:rsidRPr="003E1CF7">
        <w:rPr>
          <w:rFonts w:ascii="ITC Bookman" w:hAnsi="ITC Bookman"/>
          <w:sz w:val="20"/>
          <w:szCs w:val="20"/>
        </w:rPr>
        <w:t>penalties</w:t>
      </w:r>
      <w:r w:rsidRPr="003E1CF7">
        <w:rPr>
          <w:rFonts w:ascii="ITC Bookman" w:hAnsi="ITC Bookman"/>
          <w:color w:val="000000"/>
          <w:sz w:val="20"/>
          <w:szCs w:val="20"/>
        </w:rPr>
        <w:t xml:space="preserve"> based on their </w:t>
      </w:r>
      <w:r w:rsidRPr="003E1CF7">
        <w:rPr>
          <w:rFonts w:ascii="ITC Bookman" w:hAnsi="ITC Bookman"/>
          <w:sz w:val="20"/>
          <w:szCs w:val="20"/>
        </w:rPr>
        <w:t>guidelines</w:t>
      </w:r>
      <w:r w:rsidRPr="003E1CF7">
        <w:rPr>
          <w:rFonts w:ascii="ITC Bookman" w:hAnsi="ITC Bookman"/>
          <w:color w:val="000000"/>
          <w:sz w:val="20"/>
          <w:szCs w:val="20"/>
        </w:rPr>
        <w:t>. Guilt may result in a felony record.</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In all cases, the parents are notified as soon as possible as to the facts surrounding the dog’s alert and the results of the check. </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Board believes that there is an obligation to the students to provide to them, in as much as possible, a drug-free environment in which to study and learn. It is also believed that students who are using drugs should be afforded all the help possible to stop the use and/or abuse of drugs and alcohol, more so than to punish them.</w:t>
      </w:r>
    </w:p>
    <w:p w:rsidR="002536F2" w:rsidRPr="003E1CF7" w:rsidRDefault="002536F2">
      <w:pPr>
        <w:rPr>
          <w:rFonts w:ascii="ITC Bookman" w:eastAsia="Limelight" w:hAnsi="ITC Bookman" w:cs="Limelight"/>
          <w:color w:val="000000"/>
          <w:sz w:val="20"/>
          <w:szCs w:val="20"/>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Arrival and Departure</w:t>
      </w:r>
    </w:p>
    <w:p w:rsidR="002536F2" w:rsidRPr="003E1CF7" w:rsidRDefault="004741B4" w:rsidP="00434E23">
      <w:pPr>
        <w:numPr>
          <w:ilvl w:val="0"/>
          <w:numId w:val="21"/>
        </w:numPr>
        <w:rPr>
          <w:rFonts w:ascii="ITC Bookman" w:hAnsi="ITC Bookman"/>
          <w:color w:val="000000"/>
          <w:sz w:val="20"/>
          <w:szCs w:val="20"/>
        </w:rPr>
      </w:pPr>
      <w:r w:rsidRPr="003E1CF7">
        <w:rPr>
          <w:rFonts w:ascii="ITC Bookman" w:hAnsi="ITC Bookman"/>
          <w:b/>
          <w:color w:val="000000"/>
          <w:sz w:val="20"/>
          <w:szCs w:val="20"/>
        </w:rPr>
        <w:t>Elementary children</w:t>
      </w:r>
      <w:r w:rsidRPr="003E1CF7">
        <w:rPr>
          <w:rFonts w:ascii="ITC Bookman" w:hAnsi="ITC Bookman"/>
          <w:color w:val="000000"/>
          <w:sz w:val="20"/>
          <w:szCs w:val="20"/>
        </w:rPr>
        <w:t xml:space="preserve"> should arrive at school no earlier tha</w:t>
      </w:r>
      <w:r w:rsidR="004203D7" w:rsidRPr="003E1CF7">
        <w:rPr>
          <w:rFonts w:ascii="ITC Bookman" w:hAnsi="ITC Bookman"/>
          <w:color w:val="000000"/>
          <w:sz w:val="20"/>
          <w:szCs w:val="20"/>
        </w:rPr>
        <w:t>n 7:30 am and no later than 7:50</w:t>
      </w:r>
      <w:r w:rsidRPr="003E1CF7">
        <w:rPr>
          <w:rFonts w:ascii="ITC Bookman" w:hAnsi="ITC Bookman"/>
          <w:color w:val="000000"/>
          <w:sz w:val="20"/>
          <w:szCs w:val="20"/>
        </w:rPr>
        <w:t xml:space="preserve"> a.m.  There is no supervision prior to 7:30. Breakfast begins at 7:3</w:t>
      </w:r>
      <w:r w:rsidR="004203D7" w:rsidRPr="003E1CF7">
        <w:rPr>
          <w:rFonts w:ascii="ITC Bookman" w:hAnsi="ITC Bookman"/>
          <w:color w:val="000000"/>
          <w:sz w:val="20"/>
          <w:szCs w:val="20"/>
        </w:rPr>
        <w:t>0</w:t>
      </w:r>
      <w:r w:rsidRPr="003E1CF7">
        <w:rPr>
          <w:rFonts w:ascii="ITC Bookman" w:hAnsi="ITC Bookman"/>
          <w:color w:val="000000"/>
          <w:sz w:val="20"/>
          <w:szCs w:val="20"/>
        </w:rPr>
        <w:t xml:space="preserve"> a.m.</w:t>
      </w:r>
    </w:p>
    <w:p w:rsidR="002536F2" w:rsidRPr="003E1CF7" w:rsidRDefault="004741B4" w:rsidP="00434E23">
      <w:pPr>
        <w:numPr>
          <w:ilvl w:val="0"/>
          <w:numId w:val="21"/>
        </w:numPr>
        <w:rPr>
          <w:rFonts w:ascii="ITC Bookman" w:hAnsi="ITC Bookman"/>
          <w:color w:val="000000"/>
          <w:sz w:val="20"/>
          <w:szCs w:val="20"/>
        </w:rPr>
      </w:pPr>
      <w:r w:rsidRPr="003E1CF7">
        <w:rPr>
          <w:rFonts w:ascii="ITC Bookman" w:hAnsi="ITC Bookman"/>
          <w:b/>
          <w:color w:val="000000"/>
          <w:sz w:val="20"/>
          <w:szCs w:val="20"/>
        </w:rPr>
        <w:t>Early pickup</w:t>
      </w:r>
      <w:r w:rsidRPr="003E1CF7">
        <w:rPr>
          <w:rFonts w:ascii="ITC Bookman" w:hAnsi="ITC Bookman"/>
          <w:color w:val="000000"/>
          <w:sz w:val="20"/>
          <w:szCs w:val="20"/>
        </w:rPr>
        <w:t xml:space="preserve"> should be for emergencies, illness or doctor’s </w:t>
      </w:r>
      <w:r w:rsidRPr="003E1CF7">
        <w:rPr>
          <w:rFonts w:ascii="ITC Bookman" w:hAnsi="ITC Bookman"/>
          <w:sz w:val="20"/>
          <w:szCs w:val="20"/>
        </w:rPr>
        <w:t>appointments</w:t>
      </w:r>
      <w:r w:rsidRPr="003E1CF7">
        <w:rPr>
          <w:rFonts w:ascii="ITC Bookman" w:hAnsi="ITC Bookman"/>
          <w:color w:val="000000"/>
          <w:sz w:val="20"/>
          <w:szCs w:val="20"/>
        </w:rPr>
        <w:t xml:space="preserve">. </w:t>
      </w:r>
      <w:r w:rsidRPr="003E1CF7">
        <w:rPr>
          <w:rFonts w:ascii="ITC Bookman" w:hAnsi="ITC Bookman"/>
          <w:b/>
          <w:color w:val="000000"/>
          <w:sz w:val="20"/>
          <w:szCs w:val="20"/>
          <w:u w:val="single"/>
        </w:rPr>
        <w:t>All parents must report through the main office to sign your student out</w:t>
      </w:r>
      <w:r w:rsidRPr="003E1CF7">
        <w:rPr>
          <w:rFonts w:ascii="ITC Bookman" w:hAnsi="ITC Bookman"/>
          <w:b/>
          <w:color w:val="000000"/>
          <w:sz w:val="20"/>
          <w:szCs w:val="20"/>
        </w:rPr>
        <w:t>.</w:t>
      </w:r>
      <w:r w:rsidRPr="003E1CF7">
        <w:rPr>
          <w:rFonts w:ascii="ITC Bookman" w:hAnsi="ITC Bookman"/>
          <w:color w:val="000000"/>
          <w:sz w:val="20"/>
          <w:szCs w:val="20"/>
        </w:rPr>
        <w:t xml:space="preserve"> The office will then call the teacher to send the child to the office for pickup. This assures the safety of our students. </w:t>
      </w:r>
    </w:p>
    <w:p w:rsidR="00036043" w:rsidRPr="00036043" w:rsidRDefault="00036043">
      <w:pPr>
        <w:rPr>
          <w:rFonts w:ascii="ITC Bookman" w:eastAsia="Limelight" w:hAnsi="ITC Bookman" w:cs="Limelight"/>
          <w:b/>
          <w:color w:val="000000"/>
          <w:sz w:val="16"/>
          <w:szCs w:val="16"/>
          <w:u w:val="single"/>
        </w:rPr>
      </w:pPr>
    </w:p>
    <w:p w:rsidR="002536F2" w:rsidRPr="003E1CF7" w:rsidRDefault="004741B4">
      <w:pPr>
        <w:rPr>
          <w:rFonts w:ascii="ITC Bookman" w:eastAsia="Limelight" w:hAnsi="ITC Bookman" w:cs="Limelight"/>
          <w:color w:val="000000"/>
          <w:sz w:val="20"/>
          <w:szCs w:val="20"/>
        </w:rPr>
      </w:pPr>
      <w:r w:rsidRPr="003E1CF7">
        <w:rPr>
          <w:rFonts w:ascii="ITC Bookman" w:eastAsia="Limelight" w:hAnsi="ITC Bookman" w:cs="Limelight"/>
          <w:b/>
          <w:color w:val="000000"/>
          <w:sz w:val="20"/>
          <w:szCs w:val="20"/>
          <w:u w:val="single"/>
        </w:rPr>
        <w:t>Asbestos Notice</w:t>
      </w:r>
      <w:r w:rsidRPr="003E1CF7">
        <w:rPr>
          <w:rFonts w:ascii="ITC Bookman" w:eastAsia="Limelight" w:hAnsi="ITC Bookman" w:cs="Limelight"/>
          <w:color w:val="000000"/>
          <w:sz w:val="20"/>
          <w:szCs w:val="20"/>
        </w:rPr>
        <w:t xml:space="preserve"> – Granite Public School Annual Notification to Parents, Teachers, and Employees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The Asbestos Hazard Emergency Response Act of 1986 requires the inspections of all buildings in the school district for asbestos.  The district has complied with this act.  A management plan documenting these inspections is on file for public review.  You may examine the plan, located at the superintendent’s office and at each campus, upon request. We will continue to monitor the asbestos as defined by EPA guidelines.  If changes occur, our asbestos coordinator will notify the appropriate people as prescribed by law.  </w:t>
      </w:r>
    </w:p>
    <w:p w:rsidR="002536F2" w:rsidRPr="00644C0E" w:rsidRDefault="002536F2">
      <w:pPr>
        <w:rPr>
          <w:rFonts w:ascii="ITC Bookman" w:hAnsi="ITC Bookman"/>
          <w:color w:val="000000"/>
          <w:sz w:val="16"/>
          <w:szCs w:val="16"/>
        </w:rPr>
      </w:pPr>
    </w:p>
    <w:p w:rsidR="00F7052F" w:rsidRDefault="00F7052F">
      <w:pPr>
        <w:rPr>
          <w:rFonts w:ascii="ITC Bookman" w:eastAsia="Limelight" w:hAnsi="ITC Bookman" w:cs="Limelight"/>
          <w:b/>
          <w:color w:val="000000"/>
          <w:sz w:val="20"/>
          <w:szCs w:val="20"/>
          <w:u w:val="single"/>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Attendance</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It is the responsibility of the parent, guardian, custodian, or other person having control or a child over the age of seven (7) and under the age of eighteen (18) years, and who has not finished four years of high school work, to cause or compel above students to attend and comply with the rules of the School in which the student is enrolled and to notify the student’s teacher and/or principal concerning the cause of any absence.  Any person violating this provision, Section 196 of the School Laws of Oklahoma, shall be guilty of a misdemeanor and shall be punished by a fine of not more than $500.00. The District Attorney will be notified when necessary.</w:t>
      </w:r>
    </w:p>
    <w:p w:rsidR="00644C0E" w:rsidRPr="00644C0E" w:rsidRDefault="00644C0E">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Under certain circumstances Section 196, shall not apply: (A) Mental or physical disability of child, (B) Emergency as determined by principal, (C) Written joint agreement between  school administration and parent, guardian, or custodian of child (The child must have attained his or her sixteenth (16) birthday).</w:t>
      </w:r>
    </w:p>
    <w:p w:rsidR="002536F2" w:rsidRPr="003E1CF7" w:rsidRDefault="004741B4">
      <w:pPr>
        <w:rPr>
          <w:rFonts w:ascii="ITC Bookman" w:hAnsi="ITC Bookman"/>
          <w:color w:val="000000"/>
          <w:sz w:val="20"/>
          <w:szCs w:val="20"/>
        </w:rPr>
      </w:pPr>
      <w:r w:rsidRPr="003E1CF7">
        <w:rPr>
          <w:rFonts w:ascii="ITC Bookman" w:hAnsi="ITC Bookman"/>
          <w:b/>
          <w:color w:val="000000"/>
          <w:sz w:val="20"/>
          <w:szCs w:val="20"/>
          <w:u w:val="single"/>
        </w:rPr>
        <w:t>If a student must be absent the parent must notify the school by phone.  Please call between 8:00am and 9:00 a.m. the day of the absence so that we will not have to call you</w:t>
      </w:r>
      <w:r w:rsidRPr="003E1CF7">
        <w:rPr>
          <w:rFonts w:ascii="ITC Bookman" w:hAnsi="ITC Bookman"/>
          <w:color w:val="000000"/>
          <w:sz w:val="20"/>
          <w:szCs w:val="20"/>
        </w:rPr>
        <w:t xml:space="preserve">.  If you do not have a phone, you must visit with the principal to make alternative arrangements.  Parents should keep in mind however, that phone call providing information regarding their child’s absence </w:t>
      </w:r>
      <w:r w:rsidRPr="003E1CF7">
        <w:rPr>
          <w:rFonts w:ascii="ITC Bookman" w:hAnsi="ITC Bookman"/>
          <w:b/>
          <w:i/>
          <w:color w:val="000000"/>
          <w:sz w:val="20"/>
          <w:szCs w:val="20"/>
        </w:rPr>
        <w:t>does not</w:t>
      </w:r>
      <w:r w:rsidRPr="003E1CF7">
        <w:rPr>
          <w:rFonts w:ascii="ITC Bookman" w:hAnsi="ITC Bookman"/>
          <w:color w:val="000000"/>
          <w:sz w:val="20"/>
          <w:szCs w:val="20"/>
        </w:rPr>
        <w:t xml:space="preserve"> necessarily make the absence an excused absence.  Students (grade 7-12 only) returning to school after an absence should go to the front office prior to the first hour to obtain an admit slip.  This slip should be presented to each of the student’s teachers.</w:t>
      </w:r>
    </w:p>
    <w:p w:rsidR="002536F2" w:rsidRPr="00644C0E"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u w:val="single"/>
        </w:rPr>
      </w:pPr>
      <w:r w:rsidRPr="003E1CF7">
        <w:rPr>
          <w:rFonts w:ascii="ITC Bookman" w:hAnsi="ITC Bookman"/>
          <w:color w:val="000000"/>
          <w:sz w:val="20"/>
          <w:szCs w:val="20"/>
        </w:rPr>
        <w:t xml:space="preserve">A student may </w:t>
      </w:r>
      <w:r w:rsidRPr="003E1CF7">
        <w:rPr>
          <w:rFonts w:ascii="ITC Bookman" w:hAnsi="ITC Bookman"/>
          <w:b/>
          <w:color w:val="000000"/>
          <w:sz w:val="20"/>
          <w:szCs w:val="20"/>
          <w:u w:val="single"/>
        </w:rPr>
        <w:t xml:space="preserve">have a total of 8 </w:t>
      </w:r>
      <w:r w:rsidRPr="003E1CF7">
        <w:rPr>
          <w:rFonts w:ascii="ITC Bookman" w:hAnsi="ITC Bookman"/>
          <w:b/>
          <w:sz w:val="20"/>
          <w:szCs w:val="20"/>
          <w:u w:val="single"/>
        </w:rPr>
        <w:t>absences</w:t>
      </w:r>
      <w:r w:rsidRPr="003E1CF7">
        <w:rPr>
          <w:rFonts w:ascii="ITC Bookman" w:hAnsi="ITC Bookman"/>
          <w:b/>
          <w:color w:val="000000"/>
          <w:sz w:val="20"/>
          <w:szCs w:val="20"/>
          <w:u w:val="single"/>
        </w:rPr>
        <w:t xml:space="preserve"> per semester</w:t>
      </w:r>
      <w:r w:rsidRPr="003E1CF7">
        <w:rPr>
          <w:rFonts w:ascii="ITC Bookman" w:hAnsi="ITC Bookman"/>
          <w:b/>
          <w:color w:val="000000"/>
          <w:sz w:val="20"/>
          <w:szCs w:val="20"/>
        </w:rPr>
        <w:t>.</w:t>
      </w:r>
      <w:r w:rsidRPr="003E1CF7">
        <w:rPr>
          <w:rFonts w:ascii="ITC Bookman" w:hAnsi="ITC Bookman"/>
          <w:color w:val="000000"/>
          <w:sz w:val="20"/>
          <w:szCs w:val="20"/>
        </w:rPr>
        <w:t xml:space="preserve">  This is 10% of the semester. A student who misses more than 15 minutes of class is counted absent for the class.  </w:t>
      </w:r>
      <w:r w:rsidRPr="003E1CF7">
        <w:rPr>
          <w:rFonts w:ascii="ITC Bookman" w:hAnsi="ITC Bookman"/>
          <w:color w:val="000000"/>
          <w:sz w:val="20"/>
          <w:szCs w:val="20"/>
          <w:u w:val="single"/>
        </w:rPr>
        <w:t xml:space="preserve">A student who has 9 or more absences in a class may not receive credit for the class and will appear before the attendance committee. </w:t>
      </w:r>
    </w:p>
    <w:p w:rsidR="002536F2" w:rsidRPr="00644C0E" w:rsidRDefault="002536F2">
      <w:pPr>
        <w:rPr>
          <w:rFonts w:ascii="ITC Bookman" w:hAnsi="ITC Bookman"/>
          <w:color w:val="000000"/>
          <w:sz w:val="16"/>
          <w:szCs w:val="16"/>
        </w:rPr>
      </w:pPr>
    </w:p>
    <w:p w:rsidR="002536F2" w:rsidRPr="003E1CF7" w:rsidRDefault="004741B4">
      <w:pPr>
        <w:rPr>
          <w:rFonts w:ascii="ITC Bookman" w:eastAsia="Limelight" w:hAnsi="ITC Bookman" w:cs="Limelight"/>
          <w:sz w:val="20"/>
          <w:szCs w:val="20"/>
        </w:rPr>
      </w:pPr>
      <w:r w:rsidRPr="003E1CF7">
        <w:rPr>
          <w:rFonts w:ascii="ITC Bookman" w:eastAsia="Limelight" w:hAnsi="ITC Bookman" w:cs="Limelight"/>
          <w:color w:val="000000"/>
          <w:sz w:val="20"/>
          <w:szCs w:val="20"/>
        </w:rPr>
        <w:t>Attendance Procedure</w:t>
      </w:r>
      <w:r w:rsidRPr="003E1CF7">
        <w:rPr>
          <w:rFonts w:ascii="ITC Bookman" w:eastAsia="Limelight" w:hAnsi="ITC Bookman" w:cs="Limelight"/>
          <w:sz w:val="20"/>
          <w:szCs w:val="20"/>
        </w:rPr>
        <w:t xml:space="preserve"> for Absences</w:t>
      </w:r>
    </w:p>
    <w:p w:rsidR="002536F2" w:rsidRPr="003E1CF7" w:rsidRDefault="004741B4" w:rsidP="00434E23">
      <w:pPr>
        <w:numPr>
          <w:ilvl w:val="0"/>
          <w:numId w:val="5"/>
        </w:numPr>
        <w:rPr>
          <w:rFonts w:ascii="ITC Bookman" w:hAnsi="ITC Bookman"/>
          <w:color w:val="000000"/>
          <w:sz w:val="20"/>
          <w:szCs w:val="20"/>
        </w:rPr>
      </w:pPr>
      <w:r w:rsidRPr="003E1CF7">
        <w:rPr>
          <w:rFonts w:ascii="ITC Bookman" w:hAnsi="ITC Bookman"/>
          <w:b/>
          <w:color w:val="000000"/>
          <w:sz w:val="20"/>
          <w:szCs w:val="20"/>
        </w:rPr>
        <w:t>Notify school:</w:t>
      </w:r>
      <w:r w:rsidRPr="003E1CF7">
        <w:rPr>
          <w:rFonts w:ascii="ITC Bookman" w:hAnsi="ITC Bookman"/>
          <w:color w:val="000000"/>
          <w:sz w:val="20"/>
          <w:szCs w:val="20"/>
        </w:rPr>
        <w:t xml:space="preserve"> If your child is to be absent, the parent must notify the school by phone. Please call between 8:00 am and 9:00 am the day of the absence.  Students returning to school must have a note stating the reason </w:t>
      </w:r>
      <w:r w:rsidRPr="003E1CF7">
        <w:rPr>
          <w:rFonts w:ascii="ITC Bookman" w:hAnsi="ITC Bookman"/>
          <w:sz w:val="20"/>
          <w:szCs w:val="20"/>
        </w:rPr>
        <w:t>for absence</w:t>
      </w:r>
      <w:r w:rsidRPr="003E1CF7">
        <w:rPr>
          <w:rFonts w:ascii="ITC Bookman" w:hAnsi="ITC Bookman"/>
          <w:color w:val="000000"/>
          <w:sz w:val="20"/>
          <w:szCs w:val="20"/>
        </w:rPr>
        <w:t xml:space="preserve">. The note will be filed to be reviewed by the attendance committee.  An excess of five days in a nine week grading period is considered excessive. </w:t>
      </w:r>
    </w:p>
    <w:p w:rsidR="002536F2" w:rsidRPr="003E1CF7" w:rsidRDefault="004741B4" w:rsidP="00434E23">
      <w:pPr>
        <w:numPr>
          <w:ilvl w:val="0"/>
          <w:numId w:val="5"/>
        </w:numPr>
        <w:rPr>
          <w:rFonts w:ascii="ITC Bookman" w:hAnsi="ITC Bookman"/>
          <w:color w:val="000000"/>
          <w:sz w:val="20"/>
          <w:szCs w:val="20"/>
        </w:rPr>
      </w:pPr>
      <w:r w:rsidRPr="003E1CF7">
        <w:rPr>
          <w:rFonts w:ascii="ITC Bookman" w:hAnsi="ITC Bookman"/>
          <w:b/>
          <w:color w:val="000000"/>
          <w:sz w:val="20"/>
          <w:szCs w:val="20"/>
        </w:rPr>
        <w:t>Keep doctor notes</w:t>
      </w:r>
      <w:r w:rsidRPr="003E1CF7">
        <w:rPr>
          <w:rFonts w:ascii="ITC Bookman" w:hAnsi="ITC Bookman"/>
          <w:color w:val="000000"/>
          <w:sz w:val="20"/>
          <w:szCs w:val="20"/>
        </w:rPr>
        <w:t>: Necessary absences include but are not limited to the following: Illness or injury to pupil, Doctor or dental appointment, and/or Death or serious illness in the family.</w:t>
      </w:r>
    </w:p>
    <w:p w:rsidR="002536F2" w:rsidRPr="003E1CF7" w:rsidRDefault="004741B4" w:rsidP="00434E23">
      <w:pPr>
        <w:numPr>
          <w:ilvl w:val="0"/>
          <w:numId w:val="5"/>
        </w:numPr>
        <w:rPr>
          <w:rFonts w:ascii="ITC Bookman" w:hAnsi="ITC Bookman"/>
          <w:color w:val="000000"/>
          <w:sz w:val="20"/>
          <w:szCs w:val="20"/>
        </w:rPr>
      </w:pPr>
      <w:r w:rsidRPr="003E1CF7">
        <w:rPr>
          <w:rFonts w:ascii="ITC Bookman" w:hAnsi="ITC Bookman"/>
          <w:b/>
          <w:color w:val="000000"/>
          <w:sz w:val="20"/>
          <w:szCs w:val="20"/>
        </w:rPr>
        <w:t>Partial day or class period</w:t>
      </w:r>
      <w:r w:rsidRPr="003E1CF7">
        <w:rPr>
          <w:rFonts w:ascii="ITC Bookman" w:hAnsi="ITC Bookman"/>
          <w:color w:val="000000"/>
          <w:sz w:val="20"/>
          <w:szCs w:val="20"/>
        </w:rPr>
        <w:t>: If an elementary student is absent one full hour, he or she is absent for ½ a day. If a junior high/high school student is absent 15 minutes of the hour, he or she is absent for the whole hour.</w:t>
      </w:r>
    </w:p>
    <w:p w:rsidR="002536F2" w:rsidRPr="003E1CF7" w:rsidRDefault="004741B4" w:rsidP="00434E23">
      <w:pPr>
        <w:numPr>
          <w:ilvl w:val="0"/>
          <w:numId w:val="5"/>
        </w:numPr>
        <w:rPr>
          <w:rFonts w:ascii="ITC Bookman" w:hAnsi="ITC Bookman"/>
          <w:color w:val="000000"/>
          <w:sz w:val="20"/>
          <w:szCs w:val="20"/>
        </w:rPr>
      </w:pPr>
      <w:r w:rsidRPr="003E1CF7">
        <w:rPr>
          <w:rFonts w:ascii="ITC Bookman" w:hAnsi="ITC Bookman"/>
          <w:b/>
          <w:color w:val="000000"/>
          <w:sz w:val="20"/>
          <w:szCs w:val="20"/>
        </w:rPr>
        <w:t>Request homework:</w:t>
      </w:r>
      <w:r w:rsidRPr="003E1CF7">
        <w:rPr>
          <w:rFonts w:ascii="ITC Bookman" w:hAnsi="ITC Bookman"/>
          <w:color w:val="000000"/>
          <w:sz w:val="20"/>
          <w:szCs w:val="20"/>
          <w:u w:val="single"/>
        </w:rPr>
        <w:t xml:space="preserve"> Parents requesting homework assignments are requested to call the school office by 9:00 am in order to allow the teacher time for preparations.  Homework may be picked up at 3:00 pm, or the time set up by the office.</w:t>
      </w:r>
      <w:r w:rsidRPr="003E1CF7">
        <w:rPr>
          <w:rFonts w:ascii="ITC Bookman" w:hAnsi="ITC Bookman"/>
          <w:color w:val="000000"/>
          <w:sz w:val="20"/>
          <w:szCs w:val="20"/>
        </w:rPr>
        <w:t xml:space="preserve">  It is recommended that homework be requested the first day of an absence and that the homework is returned with the pupil on the first day of the student’s return to school. A student out of school one day really loses two days of work because he/she comes to school unprepared for the day following the absence.</w:t>
      </w:r>
    </w:p>
    <w:p w:rsidR="002536F2" w:rsidRPr="003E1CF7" w:rsidRDefault="004741B4" w:rsidP="00434E23">
      <w:pPr>
        <w:numPr>
          <w:ilvl w:val="0"/>
          <w:numId w:val="5"/>
        </w:numPr>
        <w:rPr>
          <w:rFonts w:ascii="ITC Bookman" w:hAnsi="ITC Bookman"/>
          <w:color w:val="000000"/>
          <w:sz w:val="20"/>
          <w:szCs w:val="20"/>
        </w:rPr>
      </w:pPr>
      <w:r w:rsidRPr="003E1CF7">
        <w:rPr>
          <w:rFonts w:ascii="ITC Bookman" w:hAnsi="ITC Bookman"/>
          <w:b/>
          <w:color w:val="000000"/>
          <w:sz w:val="20"/>
          <w:szCs w:val="20"/>
        </w:rPr>
        <w:t>Truancy/Skipping Classes/Skipping School –</w:t>
      </w:r>
      <w:r w:rsidRPr="003E1CF7">
        <w:rPr>
          <w:rFonts w:ascii="ITC Bookman" w:hAnsi="ITC Bookman"/>
          <w:color w:val="000000"/>
          <w:sz w:val="20"/>
          <w:szCs w:val="20"/>
        </w:rPr>
        <w:t xml:space="preserve"> This absence counts towards the 8 days allowable per semester.  A student is truant when the student is absent without the knowledge of the parent, guardian or school.  Students will not receive credit for assignments missed, may not make up work for credit and will receive a zero (0) marked in the grade book if no assignment was given on the day the student was truant.  The student will be subject to discipline by the principal. Any student skipping class/classes could be subject to ISS.</w:t>
      </w:r>
    </w:p>
    <w:p w:rsidR="002536F2" w:rsidRPr="00644C0E" w:rsidRDefault="002536F2">
      <w:pPr>
        <w:ind w:left="720"/>
        <w:rPr>
          <w:rFonts w:ascii="ITC Bookman" w:hAnsi="ITC Bookman"/>
          <w:color w:val="000000"/>
          <w:sz w:val="16"/>
          <w:szCs w:val="16"/>
        </w:rPr>
      </w:pPr>
    </w:p>
    <w:p w:rsidR="002536F2" w:rsidRPr="002359DA" w:rsidRDefault="004741B4">
      <w:pPr>
        <w:rPr>
          <w:rFonts w:ascii="ITC Bookman" w:eastAsia="Limelight" w:hAnsi="ITC Bookman" w:cs="Limelight"/>
          <w:b/>
          <w:color w:val="000000"/>
          <w:sz w:val="20"/>
          <w:szCs w:val="20"/>
          <w:u w:val="single"/>
        </w:rPr>
      </w:pPr>
      <w:r w:rsidRPr="002359DA">
        <w:rPr>
          <w:rFonts w:ascii="ITC Bookman" w:eastAsia="Limelight" w:hAnsi="ITC Bookman" w:cs="Limelight"/>
          <w:b/>
          <w:color w:val="000000"/>
          <w:sz w:val="20"/>
          <w:szCs w:val="20"/>
          <w:u w:val="single"/>
        </w:rPr>
        <w:t>Attendance Policy for Tardies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Any student who is tardy or late to class </w:t>
      </w:r>
      <w:r w:rsidRPr="003E1CF7">
        <w:rPr>
          <w:rFonts w:ascii="ITC Bookman" w:hAnsi="ITC Bookman"/>
          <w:b/>
          <w:color w:val="000000"/>
          <w:sz w:val="20"/>
          <w:szCs w:val="20"/>
          <w:u w:val="single"/>
        </w:rPr>
        <w:t>MUST CONTACT THEIR PARENTS PRIOR TO ENTERING CLASS.</w:t>
      </w:r>
      <w:r w:rsidRPr="003E1CF7">
        <w:rPr>
          <w:rFonts w:ascii="ITC Bookman" w:hAnsi="ITC Bookman"/>
          <w:color w:val="000000"/>
          <w:sz w:val="20"/>
          <w:szCs w:val="20"/>
          <w:u w:val="single"/>
        </w:rPr>
        <w:t xml:space="preserve"> </w:t>
      </w:r>
      <w:r w:rsidRPr="003E1CF7">
        <w:rPr>
          <w:rFonts w:ascii="ITC Bookman" w:hAnsi="ITC Bookman"/>
          <w:color w:val="000000"/>
          <w:sz w:val="20"/>
          <w:szCs w:val="20"/>
        </w:rPr>
        <w:t xml:space="preserve">If a parent cannot be contacted, the student ‘may’ spend the day in In School Supervision until a parent is contacted.   Excessive tardies deter learning, and many times the parent is not aware of their child’s tardy.   If you know your child is going to be tardy, please contact the office at 535-2104.  </w:t>
      </w:r>
      <w:r w:rsidRPr="003E1CF7">
        <w:rPr>
          <w:rFonts w:ascii="ITC Bookman" w:hAnsi="ITC Bookman"/>
          <w:b/>
          <w:color w:val="000000"/>
          <w:sz w:val="20"/>
          <w:szCs w:val="20"/>
        </w:rPr>
        <w:t>Three documented tardies = 1 full absence and 1 day detention.</w:t>
      </w:r>
    </w:p>
    <w:p w:rsidR="00036043" w:rsidRPr="00036043" w:rsidRDefault="00036043">
      <w:pPr>
        <w:rPr>
          <w:rFonts w:ascii="ITC Bookman" w:eastAsia="Limelight" w:hAnsi="ITC Bookman" w:cs="Limelight"/>
          <w:b/>
          <w:color w:val="000000"/>
          <w:sz w:val="16"/>
          <w:szCs w:val="16"/>
          <w:u w:val="single"/>
        </w:rPr>
      </w:pPr>
    </w:p>
    <w:p w:rsidR="002536F2" w:rsidRPr="002359DA" w:rsidRDefault="004741B4">
      <w:pPr>
        <w:rPr>
          <w:rFonts w:ascii="ITC Bookman" w:eastAsia="Limelight" w:hAnsi="ITC Bookman" w:cs="Limelight"/>
          <w:b/>
          <w:color w:val="000000"/>
          <w:sz w:val="20"/>
          <w:szCs w:val="20"/>
          <w:u w:val="single"/>
        </w:rPr>
      </w:pPr>
      <w:r w:rsidRPr="002359DA">
        <w:rPr>
          <w:rFonts w:ascii="ITC Bookman" w:eastAsia="Limelight" w:hAnsi="ITC Bookman" w:cs="Limelight"/>
          <w:b/>
          <w:color w:val="000000"/>
          <w:sz w:val="20"/>
          <w:szCs w:val="20"/>
          <w:u w:val="single"/>
        </w:rPr>
        <w:t>Attendance Policy for Awards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Outstanding Attendance Awards will be presented to students at the end of the year who have not missed more than one day and have no more than two days leaving school early. This student cannot have more than 3 tardies which would equal an absence.</w:t>
      </w:r>
      <w:r w:rsidRPr="003E1CF7">
        <w:rPr>
          <w:rFonts w:ascii="ITC Bookman" w:hAnsi="ITC Bookman"/>
          <w:sz w:val="20"/>
          <w:szCs w:val="20"/>
        </w:rPr>
        <w:t xml:space="preserve"> </w:t>
      </w:r>
    </w:p>
    <w:p w:rsidR="002536F2" w:rsidRPr="00036043" w:rsidRDefault="002536F2">
      <w:pPr>
        <w:rPr>
          <w:rFonts w:ascii="ITC Bookman" w:hAnsi="ITC Bookman"/>
          <w:color w:val="000000"/>
          <w:sz w:val="16"/>
          <w:szCs w:val="16"/>
        </w:rPr>
      </w:pPr>
    </w:p>
    <w:p w:rsidR="00036043" w:rsidRDefault="00036043">
      <w:pPr>
        <w:rPr>
          <w:rFonts w:ascii="ITC Bookman" w:eastAsia="Limelight" w:hAnsi="ITC Bookman" w:cs="Limelight"/>
          <w:b/>
          <w:color w:val="000000"/>
          <w:sz w:val="20"/>
          <w:szCs w:val="20"/>
          <w:u w:val="single"/>
        </w:rPr>
      </w:pPr>
    </w:p>
    <w:p w:rsidR="002536F2" w:rsidRPr="002359DA" w:rsidRDefault="004741B4">
      <w:pPr>
        <w:rPr>
          <w:rFonts w:ascii="ITC Bookman" w:eastAsia="Limelight" w:hAnsi="ITC Bookman" w:cs="Limelight"/>
          <w:b/>
          <w:color w:val="000000"/>
          <w:sz w:val="20"/>
          <w:szCs w:val="20"/>
          <w:u w:val="single"/>
        </w:rPr>
      </w:pPr>
      <w:r w:rsidRPr="002359DA">
        <w:rPr>
          <w:rFonts w:ascii="ITC Bookman" w:eastAsia="Limelight" w:hAnsi="ITC Bookman" w:cs="Limelight"/>
          <w:b/>
          <w:color w:val="000000"/>
          <w:sz w:val="20"/>
          <w:szCs w:val="20"/>
          <w:u w:val="single"/>
        </w:rPr>
        <w:lastRenderedPageBreak/>
        <w:t>Attendance Policy Exemption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An attendance committee (consisting of an administration representative, Counselor, and Teacher) must approve any exception to the attendance policy.  The student and/or parent must request exemptions in writing to the Principal.  This request must have an explanation and supporting documentation for the reasons the student was absent.  Exemptions will be considered only twice per year.  Students may take their appeal to the Board of Education if turned down by the attendance committee.  A written request must be made to the Board within 30 days of committee hearing.  Any action by the Board of Education will be final.</w:t>
      </w:r>
    </w:p>
    <w:p w:rsidR="00F65FC9" w:rsidRPr="00036043" w:rsidRDefault="00F65FC9">
      <w:pPr>
        <w:rPr>
          <w:rFonts w:ascii="ITC Bookman" w:hAnsi="ITC Bookman"/>
          <w:color w:val="000000"/>
          <w:sz w:val="16"/>
          <w:szCs w:val="16"/>
        </w:rPr>
      </w:pPr>
    </w:p>
    <w:p w:rsidR="00454C2D" w:rsidRPr="003E1CF7" w:rsidRDefault="00454C2D" w:rsidP="00454C2D">
      <w:pPr>
        <w:pStyle w:val="policynormal"/>
        <w:ind w:left="0"/>
        <w:contextualSpacing/>
        <w:rPr>
          <w:rFonts w:ascii="ITC Bookman" w:hAnsi="ITC Bookman"/>
          <w:b/>
          <w:u w:val="single"/>
        </w:rPr>
      </w:pPr>
      <w:r w:rsidRPr="003E1CF7">
        <w:rPr>
          <w:rFonts w:ascii="ITC Bookman" w:hAnsi="ITC Bookman"/>
          <w:b/>
          <w:u w:val="single"/>
        </w:rPr>
        <w:t>Cell Phone Policy</w:t>
      </w:r>
    </w:p>
    <w:p w:rsidR="00454C2D" w:rsidRPr="003E1CF7" w:rsidRDefault="00454C2D" w:rsidP="00454C2D">
      <w:pPr>
        <w:pStyle w:val="policynormal"/>
        <w:ind w:left="0"/>
        <w:contextualSpacing/>
        <w:rPr>
          <w:rFonts w:ascii="ITC Bookman" w:hAnsi="ITC Bookman"/>
        </w:rPr>
      </w:pPr>
      <w:r w:rsidRPr="003E1CF7">
        <w:rPr>
          <w:rFonts w:ascii="ITC Bookman" w:hAnsi="ITC Bookman"/>
        </w:rPr>
        <w:t>It is the policy of the Board of Education that a student may possess a personal electronic device while on school premises, or while in transit under the authority of the school, or while attending any function sponsored or authorized by the school upon consent of both the student's parent or guardian, and the superintendent or the superintendent's designee. Students may be issued a device by the school district such as a laptop, tablet or other electronic device.  School-issued devices or school-approved devices are exempt from the requirements of this policy and shall be utilized only for educational purposes by students.</w:t>
      </w:r>
    </w:p>
    <w:p w:rsidR="00454C2D" w:rsidRPr="00036043" w:rsidRDefault="00454C2D" w:rsidP="00454C2D">
      <w:pPr>
        <w:pStyle w:val="policynormal"/>
        <w:contextualSpacing/>
        <w:rPr>
          <w:rFonts w:ascii="ITC Bookman" w:hAnsi="ITC Bookman"/>
          <w:sz w:val="16"/>
          <w:szCs w:val="16"/>
        </w:rPr>
      </w:pPr>
    </w:p>
    <w:p w:rsidR="00454C2D" w:rsidRPr="003E1CF7" w:rsidRDefault="00454C2D" w:rsidP="00454C2D">
      <w:pPr>
        <w:pStyle w:val="policynormal"/>
        <w:ind w:left="0"/>
        <w:contextualSpacing/>
        <w:rPr>
          <w:rFonts w:ascii="ITC Bookman" w:hAnsi="ITC Bookman"/>
        </w:rPr>
      </w:pPr>
      <w:r w:rsidRPr="003E1CF7">
        <w:rPr>
          <w:rFonts w:ascii="ITC Bookman" w:hAnsi="ITC Bookman"/>
        </w:rPr>
        <w:t xml:space="preserve">Students are prohibited from utilizing cell phones and personal electronic devices while on the campus of a public school district from bell to bell.  Exceptions may be made as follows:  </w:t>
      </w:r>
    </w:p>
    <w:p w:rsidR="00454C2D" w:rsidRPr="003E1CF7" w:rsidRDefault="00454C2D" w:rsidP="00454C2D">
      <w:pPr>
        <w:pStyle w:val="policynormal"/>
        <w:contextualSpacing/>
        <w:rPr>
          <w:rFonts w:ascii="ITC Bookman" w:hAnsi="ITC Bookman"/>
          <w:sz w:val="10"/>
          <w:szCs w:val="10"/>
        </w:rPr>
      </w:pPr>
    </w:p>
    <w:p w:rsidR="00454C2D" w:rsidRPr="003E1CF7" w:rsidRDefault="00454C2D" w:rsidP="00434E23">
      <w:pPr>
        <w:pStyle w:val="policynormal"/>
        <w:numPr>
          <w:ilvl w:val="0"/>
          <w:numId w:val="56"/>
        </w:numPr>
        <w:contextualSpacing/>
        <w:rPr>
          <w:rFonts w:ascii="ITC Bookman" w:hAnsi="ITC Bookman"/>
        </w:rPr>
      </w:pPr>
      <w:r w:rsidRPr="003E1CF7">
        <w:rPr>
          <w:rFonts w:ascii="ITC Bookman" w:hAnsi="ITC Bookman"/>
        </w:rPr>
        <w:t xml:space="preserve">Emergency use of cell phones or personal electronic devices by students during the school day. Emergency use includes situations where immediate communication is needed for safety or urgent personal matters.  This includes, but is not limited to:  </w:t>
      </w:r>
    </w:p>
    <w:p w:rsidR="00454C2D" w:rsidRPr="003E1CF7" w:rsidRDefault="00454C2D" w:rsidP="00454C2D">
      <w:pPr>
        <w:pStyle w:val="policynormal"/>
        <w:ind w:left="1083"/>
        <w:contextualSpacing/>
        <w:rPr>
          <w:rFonts w:ascii="ITC Bookman" w:hAnsi="ITC Bookman"/>
          <w:sz w:val="10"/>
          <w:szCs w:val="10"/>
        </w:rPr>
      </w:pPr>
    </w:p>
    <w:p w:rsidR="00454C2D" w:rsidRPr="003E1CF7" w:rsidRDefault="00454C2D" w:rsidP="00434E23">
      <w:pPr>
        <w:pStyle w:val="policynormal"/>
        <w:numPr>
          <w:ilvl w:val="0"/>
          <w:numId w:val="57"/>
        </w:numPr>
        <w:ind w:left="1368" w:right="720"/>
        <w:contextualSpacing/>
        <w:rPr>
          <w:rFonts w:ascii="ITC Bookman" w:hAnsi="ITC Bookman"/>
        </w:rPr>
      </w:pPr>
      <w:r w:rsidRPr="003E1CF7">
        <w:rPr>
          <w:rFonts w:ascii="ITC Bookman" w:hAnsi="ITC Bookman"/>
        </w:rPr>
        <w:t>Medical Emergencies – Calling 911 or a parent if a student or someone nearby is having a severe health crisis (e.g., asthma attack, allergic reaction, seizure).; or</w:t>
      </w:r>
    </w:p>
    <w:p w:rsidR="00454C2D" w:rsidRPr="003E1CF7" w:rsidRDefault="00454C2D" w:rsidP="00454C2D">
      <w:pPr>
        <w:pStyle w:val="policynormal"/>
        <w:ind w:right="720"/>
        <w:contextualSpacing/>
        <w:rPr>
          <w:rFonts w:ascii="ITC Bookman" w:hAnsi="ITC Bookman"/>
          <w:sz w:val="10"/>
          <w:szCs w:val="10"/>
        </w:rPr>
      </w:pPr>
    </w:p>
    <w:p w:rsidR="00454C2D" w:rsidRPr="003E1CF7" w:rsidRDefault="00454C2D" w:rsidP="00434E23">
      <w:pPr>
        <w:widowControl/>
        <w:numPr>
          <w:ilvl w:val="0"/>
          <w:numId w:val="57"/>
        </w:numPr>
        <w:spacing w:line="278" w:lineRule="auto"/>
        <w:ind w:left="1368" w:right="720"/>
        <w:contextualSpacing/>
        <w:rPr>
          <w:rFonts w:ascii="ITC Bookman" w:hAnsi="ITC Bookman"/>
          <w:sz w:val="20"/>
          <w:szCs w:val="20"/>
        </w:rPr>
      </w:pPr>
      <w:r w:rsidRPr="003E1CF7">
        <w:rPr>
          <w:rFonts w:ascii="ITC Bookman" w:hAnsi="ITC Bookman"/>
          <w:sz w:val="20"/>
          <w:szCs w:val="20"/>
        </w:rPr>
        <w:t>Natural Disasters or Lockdowns – Communicating with law enforcement or family during events like tornados, fires, lockdowns, or other emergencies affecting the school; or</w:t>
      </w:r>
    </w:p>
    <w:p w:rsidR="00454C2D" w:rsidRPr="003E1CF7" w:rsidRDefault="00454C2D" w:rsidP="00434E23">
      <w:pPr>
        <w:pStyle w:val="policynormal"/>
        <w:numPr>
          <w:ilvl w:val="0"/>
          <w:numId w:val="56"/>
        </w:numPr>
        <w:contextualSpacing/>
        <w:rPr>
          <w:rFonts w:ascii="ITC Bookman" w:hAnsi="ITC Bookman"/>
        </w:rPr>
      </w:pPr>
      <w:r w:rsidRPr="003E1CF7">
        <w:rPr>
          <w:rFonts w:ascii="ITC Bookman" w:hAnsi="ITC Bookman"/>
        </w:rPr>
        <w:t xml:space="preserve">Use of cell phones or personal electronic devices by students who use them to monitor health issues.  This includes, but is not limited to, glucose monitoring which may occur multiple times during the school day; or </w:t>
      </w:r>
    </w:p>
    <w:p w:rsidR="00454C2D" w:rsidRPr="003E1CF7" w:rsidRDefault="00454C2D" w:rsidP="00454C2D">
      <w:pPr>
        <w:pStyle w:val="ListParagraph"/>
        <w:contextualSpacing/>
        <w:rPr>
          <w:rFonts w:ascii="ITC Bookman" w:hAnsi="ITC Bookman"/>
          <w:sz w:val="10"/>
          <w:szCs w:val="10"/>
        </w:rPr>
      </w:pPr>
    </w:p>
    <w:p w:rsidR="00454C2D" w:rsidRPr="003E1CF7" w:rsidRDefault="00454C2D" w:rsidP="00434E23">
      <w:pPr>
        <w:pStyle w:val="policynormal"/>
        <w:numPr>
          <w:ilvl w:val="0"/>
          <w:numId w:val="56"/>
        </w:numPr>
        <w:contextualSpacing/>
        <w:rPr>
          <w:rFonts w:ascii="ITC Bookman" w:hAnsi="ITC Bookman"/>
        </w:rPr>
      </w:pPr>
      <w:r w:rsidRPr="003E1CF7">
        <w:rPr>
          <w:rFonts w:ascii="ITC Bookman" w:hAnsi="ITC Bookman"/>
        </w:rPr>
        <w:t xml:space="preserve">Students with special needs may use cell phones or personal electronic devices during class time or during the school day if their IEP, Medical Plan, or 504 Plan explicitly requires it as assistive technology for medically or educationally necessary purposes.  To qualify for this exception, the use must be listed as a documented accommodation necessary for instruction or communication within the student's IEP, Medical Plan, or 504 Plan.  </w:t>
      </w:r>
    </w:p>
    <w:p w:rsidR="00454C2D" w:rsidRPr="003E1CF7" w:rsidRDefault="00454C2D" w:rsidP="00454C2D">
      <w:pPr>
        <w:pStyle w:val="policynormal"/>
        <w:contextualSpacing/>
        <w:rPr>
          <w:rFonts w:ascii="ITC Bookman" w:hAnsi="ITC Bookman"/>
        </w:rPr>
      </w:pPr>
    </w:p>
    <w:p w:rsidR="00454C2D" w:rsidRPr="003E1CF7" w:rsidRDefault="00454C2D" w:rsidP="00454C2D">
      <w:pPr>
        <w:pStyle w:val="policynormal"/>
        <w:contextualSpacing/>
        <w:rPr>
          <w:rFonts w:ascii="ITC Bookman" w:hAnsi="ITC Bookman"/>
        </w:rPr>
      </w:pPr>
      <w:r w:rsidRPr="003E1CF7">
        <w:rPr>
          <w:rFonts w:ascii="ITC Bookman" w:hAnsi="ITC Bookman"/>
        </w:rPr>
        <w:t xml:space="preserve">“Bell to bell” means the time between the first bells ringing at the start of the school day to begin instructional time until the dismissal bell at the end of the school day to end instructional time.  </w:t>
      </w:r>
    </w:p>
    <w:p w:rsidR="00454C2D" w:rsidRPr="003E1CF7" w:rsidRDefault="00454C2D" w:rsidP="00454C2D">
      <w:pPr>
        <w:pStyle w:val="policynormal"/>
        <w:contextualSpacing/>
        <w:rPr>
          <w:rFonts w:ascii="ITC Bookman" w:hAnsi="ITC Bookman"/>
        </w:rPr>
      </w:pPr>
    </w:p>
    <w:p w:rsidR="00454C2D" w:rsidRPr="003E1CF7" w:rsidRDefault="00454C2D" w:rsidP="00454C2D">
      <w:pPr>
        <w:pStyle w:val="policynormal"/>
        <w:contextualSpacing/>
        <w:rPr>
          <w:rFonts w:ascii="ITC Bookman" w:hAnsi="ITC Bookman"/>
        </w:rPr>
      </w:pPr>
      <w:r w:rsidRPr="003E1CF7">
        <w:rPr>
          <w:rFonts w:ascii="ITC Bookman" w:hAnsi="ITC Bookman"/>
        </w:rPr>
        <w:t xml:space="preserve">“Personal electronic device” means a personal device capable of connecting to a smart phone, the Internet, or a cellular or Wi-Fi network, or directly connecting to another similar device.  Personal electronic devices include, but are not limited to, smart watches, smart headphones, laptops, tablets, and smart glasses.  Personal electronic devices shall not include school-issued or school approved devices that are specifically limited for use in classroom instruction.  </w:t>
      </w:r>
    </w:p>
    <w:p w:rsidR="00454C2D" w:rsidRPr="003E1CF7" w:rsidRDefault="00454C2D" w:rsidP="00454C2D">
      <w:pPr>
        <w:pStyle w:val="policynormal"/>
        <w:contextualSpacing/>
        <w:rPr>
          <w:rFonts w:ascii="ITC Bookman" w:hAnsi="ITC Bookman"/>
          <w:u w:val="single"/>
        </w:rPr>
      </w:pPr>
    </w:p>
    <w:p w:rsidR="00454C2D" w:rsidRPr="003E1CF7" w:rsidRDefault="00454C2D" w:rsidP="00454C2D">
      <w:pPr>
        <w:pStyle w:val="policynormal"/>
        <w:contextualSpacing/>
        <w:rPr>
          <w:rFonts w:ascii="ITC Bookman" w:hAnsi="ITC Bookman"/>
        </w:rPr>
      </w:pPr>
      <w:r w:rsidRPr="003E1CF7">
        <w:rPr>
          <w:rFonts w:ascii="ITC Bookman" w:hAnsi="ITC Bookman"/>
        </w:rPr>
        <w:t>Students found to be using any</w:t>
      </w:r>
      <w:r w:rsidRPr="003E1CF7">
        <w:rPr>
          <w:rFonts w:ascii="ITC Bookman" w:hAnsi="ITC Bookman"/>
          <w:u w:val="single"/>
        </w:rPr>
        <w:t xml:space="preserve"> personal electronic </w:t>
      </w:r>
      <w:r w:rsidRPr="003E1CF7">
        <w:rPr>
          <w:rFonts w:ascii="ITC Bookman" w:hAnsi="ITC Bookman"/>
        </w:rPr>
        <w:t>device for any illegal purpose, violation of privacy, or to in any way send or receive personal messages, data, or information that would contribute to or constitute cheating on tests or examinations shall be subject to discipline and the device</w:t>
      </w:r>
      <w:r w:rsidRPr="003E1CF7">
        <w:rPr>
          <w:rFonts w:ascii="ITC Bookman" w:hAnsi="ITC Bookman"/>
          <w:u w:val="single"/>
        </w:rPr>
        <w:t xml:space="preserve"> may</w:t>
      </w:r>
      <w:r w:rsidRPr="003E1CF7">
        <w:rPr>
          <w:rFonts w:ascii="ITC Bookman" w:hAnsi="ITC Bookman"/>
        </w:rPr>
        <w:t xml:space="preserve"> be confiscated</w:t>
      </w:r>
      <w:r w:rsidRPr="003E1CF7">
        <w:rPr>
          <w:rFonts w:ascii="ITC Bookman" w:hAnsi="ITC Bookman"/>
          <w:u w:val="single"/>
        </w:rPr>
        <w:t xml:space="preserve"> by the administration of the school district</w:t>
      </w:r>
      <w:r w:rsidRPr="003E1CF7">
        <w:rPr>
          <w:rFonts w:ascii="ITC Bookman" w:hAnsi="ITC Bookman"/>
        </w:rPr>
        <w:t xml:space="preserve">.  Any personal wireless communication device that is confiscated will be returned to the parent or guardian of the student </w:t>
      </w:r>
      <w:r w:rsidRPr="003E1CF7">
        <w:rPr>
          <w:rFonts w:ascii="ITC Bookman" w:hAnsi="ITC Bookman"/>
          <w:b/>
          <w:u w:val="single"/>
        </w:rPr>
        <w:t>at the end of the school day</w:t>
      </w:r>
      <w:r w:rsidRPr="003E1CF7">
        <w:rPr>
          <w:rFonts w:ascii="ITC Bookman" w:hAnsi="ITC Bookman"/>
        </w:rPr>
        <w:t>.  Students violating this rule may be disallowed from carrying any wireless telecommunication device following the incident unless</w:t>
      </w:r>
      <w:r w:rsidRPr="003E1CF7">
        <w:rPr>
          <w:rFonts w:ascii="ITC Bookman" w:hAnsi="ITC Bookman"/>
          <w:u w:val="single"/>
        </w:rPr>
        <w:t xml:space="preserve"> the device is utilized to monitor a health condition</w:t>
      </w:r>
      <w:r w:rsidRPr="003E1CF7">
        <w:rPr>
          <w:rFonts w:ascii="ITC Bookman" w:hAnsi="ITC Bookman"/>
        </w:rPr>
        <w:t xml:space="preserve">.  </w:t>
      </w:r>
    </w:p>
    <w:p w:rsidR="00454C2D" w:rsidRPr="00036043" w:rsidRDefault="00454C2D" w:rsidP="00454C2D">
      <w:pPr>
        <w:pStyle w:val="policynormal"/>
        <w:contextualSpacing/>
        <w:rPr>
          <w:rFonts w:ascii="ITC Bookman" w:hAnsi="ITC Bookman"/>
          <w:sz w:val="16"/>
          <w:szCs w:val="16"/>
        </w:rPr>
      </w:pPr>
    </w:p>
    <w:p w:rsidR="00454C2D" w:rsidRPr="003E1CF7" w:rsidRDefault="00454C2D" w:rsidP="00454C2D">
      <w:pPr>
        <w:pStyle w:val="policynormal"/>
        <w:contextualSpacing/>
        <w:rPr>
          <w:rFonts w:ascii="ITC Bookman" w:hAnsi="ITC Bookman"/>
        </w:rPr>
      </w:pPr>
      <w:r w:rsidRPr="003E1CF7">
        <w:rPr>
          <w:rFonts w:ascii="ITC Bookman" w:hAnsi="ITC Bookman"/>
        </w:rPr>
        <w:t xml:space="preserve">Students found to be in possession of or using a </w:t>
      </w:r>
      <w:r w:rsidRPr="003E1CF7">
        <w:rPr>
          <w:rFonts w:ascii="ITC Bookman" w:hAnsi="ITC Bookman"/>
          <w:u w:val="single"/>
        </w:rPr>
        <w:t>personal electronic</w:t>
      </w:r>
      <w:r w:rsidRPr="003E1CF7">
        <w:rPr>
          <w:rFonts w:ascii="ITC Bookman" w:hAnsi="ITC Bookman"/>
        </w:rPr>
        <w:t xml:space="preserve"> device in violation of the rules shall be subject to disciplinary action under the student discipline policy. Punishment for violation will be determined by the administration on a case-by-case basis.  </w:t>
      </w:r>
    </w:p>
    <w:p w:rsidR="00454C2D" w:rsidRPr="003E1CF7" w:rsidRDefault="00454C2D" w:rsidP="00454C2D">
      <w:pPr>
        <w:pStyle w:val="policynormal"/>
        <w:contextualSpacing/>
        <w:rPr>
          <w:rFonts w:ascii="ITC Bookman" w:hAnsi="ITC Bookman"/>
        </w:rPr>
      </w:pPr>
    </w:p>
    <w:p w:rsidR="00454C2D" w:rsidRPr="003E1CF7" w:rsidRDefault="00454C2D" w:rsidP="00454C2D">
      <w:pPr>
        <w:pStyle w:val="policyreference"/>
        <w:contextualSpacing/>
        <w:rPr>
          <w:rFonts w:ascii="ITC Bookman" w:hAnsi="ITC Bookman"/>
          <w:sz w:val="16"/>
          <w:szCs w:val="16"/>
        </w:rPr>
      </w:pPr>
      <w:r w:rsidRPr="003E1CF7">
        <w:rPr>
          <w:rFonts w:ascii="ITC Bookman" w:hAnsi="ITC Bookman"/>
          <w:sz w:val="16"/>
          <w:szCs w:val="16"/>
        </w:rPr>
        <w:t>REFERENCE:</w:t>
      </w:r>
      <w:r w:rsidRPr="003E1CF7">
        <w:rPr>
          <w:rFonts w:ascii="ITC Bookman" w:hAnsi="ITC Bookman"/>
          <w:sz w:val="16"/>
          <w:szCs w:val="16"/>
        </w:rPr>
        <w:tab/>
      </w:r>
      <w:r w:rsidRPr="003E1CF7">
        <w:rPr>
          <w:rFonts w:ascii="ITC Bookman" w:hAnsi="ITC Bookman"/>
          <w:sz w:val="16"/>
          <w:szCs w:val="16"/>
          <w:u w:val="single"/>
        </w:rPr>
        <w:t xml:space="preserve">70 O.S. §1-126; </w:t>
      </w:r>
      <w:r w:rsidRPr="003E1CF7">
        <w:rPr>
          <w:rFonts w:ascii="ITC Bookman" w:hAnsi="ITC Bookman"/>
          <w:sz w:val="16"/>
          <w:szCs w:val="16"/>
        </w:rPr>
        <w:tab/>
        <w:t>70 O.S. §24-101.1, et seq.; 70 O.S. §24-102</w:t>
      </w:r>
    </w:p>
    <w:p w:rsidR="00454C2D" w:rsidRPr="003E1CF7" w:rsidRDefault="00454C2D" w:rsidP="00454C2D">
      <w:pPr>
        <w:pStyle w:val="policynormal"/>
        <w:ind w:left="0"/>
        <w:contextualSpacing/>
        <w:rPr>
          <w:rFonts w:ascii="ITC Bookman" w:hAnsi="ITC Bookman"/>
          <w:b/>
          <w:u w:val="single"/>
        </w:rPr>
      </w:pPr>
      <w:r w:rsidRPr="003E1CF7">
        <w:rPr>
          <w:rFonts w:ascii="ITC Bookman" w:hAnsi="ITC Bookman"/>
          <w:b/>
          <w:u w:val="single"/>
        </w:rPr>
        <w:lastRenderedPageBreak/>
        <w:t>Cell Phone Procedures</w:t>
      </w:r>
    </w:p>
    <w:p w:rsidR="00454C2D" w:rsidRPr="003E1CF7" w:rsidRDefault="00454C2D" w:rsidP="00454C2D">
      <w:pPr>
        <w:pStyle w:val="policynormal"/>
        <w:ind w:left="0"/>
        <w:contextualSpacing/>
        <w:rPr>
          <w:rFonts w:ascii="ITC Bookman" w:hAnsi="ITC Bookman"/>
        </w:rPr>
      </w:pPr>
      <w:r w:rsidRPr="003E1CF7">
        <w:rPr>
          <w:rFonts w:ascii="ITC Bookman" w:hAnsi="ITC Bookman"/>
        </w:rPr>
        <w:t>To support our district-wide no cell phone policy and minimize distractions during instructional time, we will implement the use of a secure cell phone storage system for all students. Each student will be assigned an individual locker within the storage unit and issued a unique key to access their designated space. At the beginning of each school day, students will be required to place their devices in their assigned locker, where they will remain secure until the end of the day when they are retrieved. In the event that a student loses their key, a $5 replacement fee will be required before a new key is issued. Until the fee is paid, students must either leave their device at home or turn it in to the main office upon arrival each day. This system is designed to ensure accountability, reduce classroom disruptions, and create a consistent approach across all grade levels. *Students are not to share storage units. **Students will return issued key at the end of each year. If a student does not return key on last day of school a $5 charge will be placed on his/her account.</w:t>
      </w:r>
    </w:p>
    <w:p w:rsidR="00454C2D" w:rsidRPr="003E1CF7" w:rsidRDefault="00454C2D" w:rsidP="00454C2D">
      <w:pPr>
        <w:pStyle w:val="NormalWeb"/>
        <w:contextualSpacing/>
        <w:rPr>
          <w:rFonts w:ascii="ITC Bookman" w:hAnsi="ITC Bookman"/>
          <w:color w:val="000000"/>
          <w:sz w:val="20"/>
          <w:szCs w:val="20"/>
        </w:rPr>
      </w:pPr>
      <w:r w:rsidRPr="003E1CF7">
        <w:rPr>
          <w:rFonts w:ascii="ITC Bookman" w:hAnsi="ITC Bookman"/>
          <w:color w:val="000000"/>
          <w:sz w:val="20"/>
          <w:szCs w:val="20"/>
        </w:rPr>
        <w:t xml:space="preserve">1.  </w:t>
      </w:r>
      <w:r w:rsidRPr="003E1CF7">
        <w:rPr>
          <w:rFonts w:ascii="ITC Bookman" w:hAnsi="ITC Bookman"/>
          <w:b/>
          <w:color w:val="000000"/>
          <w:sz w:val="20"/>
          <w:szCs w:val="20"/>
          <w:u w:val="single"/>
        </w:rPr>
        <w:t>First time offense:</w:t>
      </w:r>
      <w:r w:rsidRPr="003E1CF7">
        <w:rPr>
          <w:rFonts w:ascii="ITC Bookman" w:hAnsi="ITC Bookman"/>
          <w:b/>
          <w:color w:val="000000"/>
          <w:sz w:val="20"/>
          <w:szCs w:val="20"/>
        </w:rPr>
        <w:t xml:space="preserve"> </w:t>
      </w:r>
      <w:r w:rsidRPr="003E1CF7">
        <w:rPr>
          <w:rFonts w:ascii="ITC Bookman" w:hAnsi="ITC Bookman"/>
          <w:color w:val="000000"/>
          <w:sz w:val="20"/>
          <w:szCs w:val="20"/>
        </w:rPr>
        <w:t xml:space="preserve">phone is taken and not returned </w:t>
      </w:r>
      <w:r w:rsidRPr="003E1CF7">
        <w:rPr>
          <w:rFonts w:ascii="ITC Bookman" w:hAnsi="ITC Bookman"/>
          <w:sz w:val="20"/>
          <w:szCs w:val="20"/>
        </w:rPr>
        <w:t>to the student</w:t>
      </w:r>
      <w:r w:rsidRPr="003E1CF7">
        <w:rPr>
          <w:rFonts w:ascii="ITC Bookman" w:hAnsi="ITC Bookman"/>
          <w:color w:val="000000"/>
          <w:sz w:val="20"/>
          <w:szCs w:val="20"/>
        </w:rPr>
        <w:t>. Student may pick up the phone at the end of the school day from the front office.</w:t>
      </w:r>
    </w:p>
    <w:p w:rsidR="00454C2D" w:rsidRPr="003E1CF7" w:rsidRDefault="00454C2D" w:rsidP="00454C2D">
      <w:pPr>
        <w:pStyle w:val="NormalWeb"/>
        <w:contextualSpacing/>
        <w:rPr>
          <w:rFonts w:ascii="ITC Bookman" w:hAnsi="ITC Bookman"/>
          <w:sz w:val="20"/>
          <w:szCs w:val="20"/>
        </w:rPr>
      </w:pPr>
      <w:r w:rsidRPr="003E1CF7">
        <w:rPr>
          <w:rFonts w:ascii="ITC Bookman" w:hAnsi="ITC Bookman"/>
          <w:color w:val="000000"/>
          <w:sz w:val="20"/>
          <w:szCs w:val="20"/>
        </w:rPr>
        <w:t xml:space="preserve">2.  </w:t>
      </w:r>
      <w:r w:rsidRPr="003E1CF7">
        <w:rPr>
          <w:rFonts w:ascii="ITC Bookman" w:hAnsi="ITC Bookman"/>
          <w:b/>
          <w:color w:val="000000"/>
          <w:sz w:val="20"/>
          <w:szCs w:val="20"/>
          <w:u w:val="single"/>
        </w:rPr>
        <w:t>Second offense</w:t>
      </w:r>
      <w:r w:rsidRPr="003E1CF7">
        <w:rPr>
          <w:rFonts w:ascii="ITC Bookman" w:hAnsi="ITC Bookman"/>
          <w:color w:val="000000"/>
          <w:sz w:val="20"/>
          <w:szCs w:val="20"/>
        </w:rPr>
        <w:t xml:space="preserve">: phone is taken and not returned </w:t>
      </w:r>
      <w:r w:rsidRPr="003E1CF7">
        <w:rPr>
          <w:rFonts w:ascii="ITC Bookman" w:hAnsi="ITC Bookman"/>
          <w:sz w:val="20"/>
          <w:szCs w:val="20"/>
        </w:rPr>
        <w:t>to the student</w:t>
      </w:r>
      <w:r w:rsidRPr="003E1CF7">
        <w:rPr>
          <w:rFonts w:ascii="ITC Bookman" w:hAnsi="ITC Bookman"/>
          <w:color w:val="000000"/>
          <w:sz w:val="20"/>
          <w:szCs w:val="20"/>
        </w:rPr>
        <w:t xml:space="preserve">. A </w:t>
      </w:r>
      <w:r w:rsidRPr="003E1CF7">
        <w:rPr>
          <w:rFonts w:ascii="ITC Bookman" w:hAnsi="ITC Bookman"/>
          <w:sz w:val="20"/>
          <w:szCs w:val="20"/>
        </w:rPr>
        <w:t>p</w:t>
      </w:r>
      <w:r w:rsidRPr="003E1CF7">
        <w:rPr>
          <w:rFonts w:ascii="ITC Bookman" w:hAnsi="ITC Bookman"/>
          <w:color w:val="000000"/>
          <w:sz w:val="20"/>
          <w:szCs w:val="20"/>
        </w:rPr>
        <w:t xml:space="preserve">arent must come to school and pick up the phone. If a parent cannot make it the day of the offense, the office will secure the phone until the following day or whenever a parent can come to retrieve the phone. </w:t>
      </w:r>
      <w:r w:rsidRPr="003E1CF7">
        <w:rPr>
          <w:rFonts w:ascii="ITC Bookman" w:hAnsi="ITC Bookman"/>
          <w:b/>
          <w:color w:val="000000"/>
          <w:sz w:val="20"/>
          <w:szCs w:val="20"/>
        </w:rPr>
        <w:t>ONLY</w:t>
      </w:r>
      <w:r w:rsidRPr="003E1CF7">
        <w:rPr>
          <w:rFonts w:ascii="ITC Bookman" w:hAnsi="ITC Bookman"/>
          <w:color w:val="000000"/>
          <w:sz w:val="20"/>
          <w:szCs w:val="20"/>
        </w:rPr>
        <w:t xml:space="preserve"> a parent or guardian will be allowed to pick up a student’s phone. Parents may pick up the phone at the end of day. Student is not allowed to have his/her cell phone back in their possession on school grounds the same day as offense. </w:t>
      </w:r>
      <w:r w:rsidRPr="003E1CF7">
        <w:rPr>
          <w:rFonts w:ascii="ITC Bookman" w:hAnsi="ITC Bookman"/>
          <w:sz w:val="20"/>
          <w:szCs w:val="20"/>
        </w:rPr>
        <w:t>Parents are not permitted to come to the school early to retrieve the device. The device will not be returned until the school day has ended; after the bell at 3:20 pm.</w:t>
      </w:r>
    </w:p>
    <w:p w:rsidR="00454C2D" w:rsidRPr="003E1CF7" w:rsidRDefault="00454C2D" w:rsidP="00454C2D">
      <w:pPr>
        <w:pStyle w:val="NormalWeb"/>
        <w:contextualSpacing/>
        <w:rPr>
          <w:rFonts w:ascii="ITC Bookman" w:hAnsi="ITC Bookman"/>
          <w:b/>
          <w:color w:val="000000"/>
          <w:sz w:val="20"/>
          <w:szCs w:val="20"/>
        </w:rPr>
      </w:pPr>
      <w:r w:rsidRPr="003E1CF7">
        <w:rPr>
          <w:rFonts w:ascii="ITC Bookman" w:hAnsi="ITC Bookman"/>
          <w:color w:val="000000"/>
          <w:sz w:val="20"/>
          <w:szCs w:val="20"/>
        </w:rPr>
        <w:t xml:space="preserve">3.  </w:t>
      </w:r>
      <w:r w:rsidRPr="003E1CF7">
        <w:rPr>
          <w:rFonts w:ascii="ITC Bookman" w:hAnsi="ITC Bookman"/>
          <w:b/>
          <w:color w:val="000000"/>
          <w:sz w:val="20"/>
          <w:szCs w:val="20"/>
          <w:u w:val="single"/>
        </w:rPr>
        <w:t>Third offense</w:t>
      </w:r>
      <w:r w:rsidRPr="003E1CF7">
        <w:rPr>
          <w:rFonts w:ascii="ITC Bookman" w:hAnsi="ITC Bookman"/>
          <w:color w:val="000000"/>
          <w:sz w:val="20"/>
          <w:szCs w:val="20"/>
        </w:rPr>
        <w:t xml:space="preserve">: same procedure as step 1 AND step 2 as well as </w:t>
      </w:r>
      <w:r w:rsidRPr="003E1CF7">
        <w:rPr>
          <w:rFonts w:ascii="ITC Bookman" w:hAnsi="ITC Bookman"/>
          <w:b/>
          <w:color w:val="000000"/>
          <w:sz w:val="20"/>
          <w:szCs w:val="20"/>
        </w:rPr>
        <w:t>2 days of detention to be served immediately or suspension from school for up to 2 days.</w:t>
      </w:r>
    </w:p>
    <w:p w:rsidR="00454C2D" w:rsidRPr="003E1CF7" w:rsidRDefault="00454C2D" w:rsidP="00454C2D">
      <w:pPr>
        <w:pStyle w:val="NormalWeb"/>
        <w:contextualSpacing/>
        <w:rPr>
          <w:rFonts w:ascii="ITC Bookman" w:hAnsi="ITC Bookman"/>
          <w:b/>
          <w:color w:val="000000"/>
          <w:sz w:val="20"/>
          <w:szCs w:val="20"/>
        </w:rPr>
      </w:pPr>
      <w:r w:rsidRPr="003E1CF7">
        <w:rPr>
          <w:rFonts w:ascii="ITC Bookman" w:hAnsi="ITC Bookman"/>
          <w:color w:val="000000"/>
          <w:sz w:val="20"/>
          <w:szCs w:val="20"/>
        </w:rPr>
        <w:t xml:space="preserve">4.  </w:t>
      </w:r>
      <w:r w:rsidRPr="003E1CF7">
        <w:rPr>
          <w:rFonts w:ascii="ITC Bookman" w:hAnsi="ITC Bookman"/>
          <w:b/>
          <w:color w:val="000000"/>
          <w:sz w:val="20"/>
          <w:szCs w:val="20"/>
          <w:u w:val="single"/>
        </w:rPr>
        <w:t>Fourth &amp; Subsequent offense</w:t>
      </w:r>
      <w:r w:rsidRPr="003E1CF7">
        <w:rPr>
          <w:rFonts w:ascii="ITC Bookman" w:hAnsi="ITC Bookman"/>
          <w:color w:val="000000"/>
          <w:sz w:val="20"/>
          <w:szCs w:val="20"/>
        </w:rPr>
        <w:t xml:space="preserve">: same procedure as step 1 AND step 2 as well as </w:t>
      </w:r>
      <w:r w:rsidRPr="003E1CF7">
        <w:rPr>
          <w:rFonts w:ascii="ITC Bookman" w:hAnsi="ITC Bookman"/>
          <w:b/>
          <w:color w:val="000000"/>
          <w:sz w:val="20"/>
          <w:szCs w:val="20"/>
        </w:rPr>
        <w:t>2 days ISS.</w:t>
      </w:r>
    </w:p>
    <w:p w:rsidR="00454C2D" w:rsidRPr="003E1CF7" w:rsidRDefault="00454C2D" w:rsidP="00454C2D">
      <w:pPr>
        <w:pStyle w:val="NormalWeb"/>
        <w:contextualSpacing/>
        <w:rPr>
          <w:rFonts w:ascii="ITC Bookman" w:hAnsi="ITC Bookman"/>
          <w:b/>
          <w:color w:val="000000"/>
          <w:sz w:val="20"/>
          <w:szCs w:val="20"/>
        </w:rPr>
      </w:pPr>
      <w:r w:rsidRPr="003E1CF7">
        <w:rPr>
          <w:rFonts w:ascii="ITC Bookman" w:hAnsi="ITC Bookman"/>
          <w:b/>
          <w:color w:val="000000"/>
          <w:sz w:val="20"/>
          <w:szCs w:val="20"/>
        </w:rPr>
        <w:t xml:space="preserve">5.  </w:t>
      </w:r>
      <w:r w:rsidRPr="003E1CF7">
        <w:rPr>
          <w:rFonts w:ascii="ITC Bookman" w:hAnsi="ITC Bookman"/>
          <w:b/>
          <w:color w:val="000000"/>
          <w:sz w:val="20"/>
          <w:szCs w:val="20"/>
          <w:u w:val="single"/>
        </w:rPr>
        <w:t>Severe Clause</w:t>
      </w:r>
      <w:r w:rsidRPr="003E1CF7">
        <w:rPr>
          <w:rFonts w:ascii="ITC Bookman" w:hAnsi="ITC Bookman"/>
          <w:color w:val="000000"/>
          <w:sz w:val="20"/>
          <w:szCs w:val="20"/>
        </w:rPr>
        <w:t xml:space="preserve">:  </w:t>
      </w:r>
      <w:r w:rsidRPr="003E1CF7">
        <w:rPr>
          <w:rFonts w:ascii="ITC Bookman" w:hAnsi="ITC Bookman"/>
          <w:b/>
          <w:color w:val="000000"/>
          <w:sz w:val="20"/>
          <w:szCs w:val="20"/>
        </w:rPr>
        <w:t>Student will forfeit the remainder of the school year any cell phone privileges</w:t>
      </w:r>
      <w:r w:rsidRPr="003E1CF7">
        <w:rPr>
          <w:rFonts w:ascii="ITC Bookman" w:hAnsi="ITC Bookman"/>
          <w:color w:val="000000"/>
          <w:sz w:val="20"/>
          <w:szCs w:val="20"/>
        </w:rPr>
        <w:t>.</w:t>
      </w:r>
    </w:p>
    <w:p w:rsidR="00454C2D" w:rsidRPr="003E1CF7" w:rsidRDefault="00454C2D" w:rsidP="00454C2D">
      <w:pPr>
        <w:pStyle w:val="NormalWeb"/>
        <w:contextualSpacing/>
        <w:rPr>
          <w:rFonts w:ascii="ITC Bookman" w:hAnsi="ITC Bookman"/>
          <w:b/>
          <w:color w:val="000000"/>
          <w:sz w:val="20"/>
          <w:szCs w:val="20"/>
        </w:rPr>
      </w:pPr>
    </w:p>
    <w:p w:rsidR="00454C2D" w:rsidRPr="003E1CF7" w:rsidRDefault="00454C2D" w:rsidP="00454C2D">
      <w:pPr>
        <w:pStyle w:val="NormalWeb"/>
        <w:contextualSpacing/>
        <w:rPr>
          <w:rFonts w:ascii="ITC Bookman" w:hAnsi="ITC Bookman"/>
          <w:color w:val="000000"/>
          <w:sz w:val="20"/>
          <w:szCs w:val="20"/>
        </w:rPr>
      </w:pPr>
      <w:r w:rsidRPr="003E1CF7">
        <w:rPr>
          <w:rFonts w:ascii="ITC Bookman" w:hAnsi="ITC Bookman"/>
          <w:color w:val="000000"/>
          <w:sz w:val="20"/>
          <w:szCs w:val="20"/>
          <w:u w:val="single"/>
        </w:rPr>
        <w:t>*If a student is in ISS or after school detention</w:t>
      </w:r>
      <w:r w:rsidRPr="003E1CF7">
        <w:rPr>
          <w:rFonts w:ascii="ITC Bookman" w:hAnsi="ITC Bookman"/>
          <w:color w:val="000000"/>
          <w:sz w:val="20"/>
          <w:szCs w:val="20"/>
        </w:rPr>
        <w:t>, they are not allowed to have their cell phone.  The principal will secure the student phone until the end of the day.</w:t>
      </w: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Changes in Student Information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Students are to notify the school immediately if there is a change in their address, telephone number, or person to contact in case of emergency.  This information is very important in case a student becomes ill or injured.</w:t>
      </w:r>
    </w:p>
    <w:p w:rsidR="00815D33" w:rsidRPr="00815D33" w:rsidRDefault="00815D33">
      <w:pPr>
        <w:rPr>
          <w:rFonts w:ascii="ITC Bookman" w:eastAsia="Limelight" w:hAnsi="ITC Bookman" w:cs="Limelight"/>
          <w:b/>
          <w:color w:val="000000"/>
          <w:sz w:val="16"/>
          <w:szCs w:val="16"/>
          <w:u w:val="single"/>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Child Abuse</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School officials must report any suspected incidents of child abuse or neglect to the proper legal authorities. (25 O.S. 846 A(1)(c))</w:t>
      </w:r>
    </w:p>
    <w:p w:rsidR="002536F2" w:rsidRPr="003E1CF7" w:rsidRDefault="002536F2">
      <w:pPr>
        <w:rPr>
          <w:rFonts w:ascii="ITC Bookman" w:hAnsi="ITC Bookman"/>
          <w:color w:val="000000"/>
          <w:sz w:val="16"/>
          <w:szCs w:val="16"/>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Child Custody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If legal custody of a child has been awarded to one parent or a third party, it is critical that the school be notified.  A copy of the court order establishing custody should be on file in the school office.  To avoid placing the school in the position of mediator between two parties, the school will honor only a court order.</w:t>
      </w:r>
    </w:p>
    <w:p w:rsidR="002536F2" w:rsidRPr="003E1CF7" w:rsidRDefault="002536F2">
      <w:pPr>
        <w:rPr>
          <w:rFonts w:ascii="ITC Bookman" w:hAnsi="ITC Bookman"/>
          <w:color w:val="000000"/>
          <w:sz w:val="16"/>
          <w:szCs w:val="16"/>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Child Nutrition Program</w:t>
      </w:r>
    </w:p>
    <w:p w:rsidR="002536F2" w:rsidRPr="003E1CF7" w:rsidRDefault="005133E8">
      <w:pPr>
        <w:rPr>
          <w:rFonts w:ascii="ITC Bookman" w:hAnsi="ITC Bookman"/>
          <w:color w:val="000000"/>
          <w:sz w:val="20"/>
          <w:szCs w:val="20"/>
        </w:rPr>
      </w:pPr>
      <w:r w:rsidRPr="003E1CF7">
        <w:rPr>
          <w:rFonts w:ascii="ITC Bookman" w:hAnsi="ITC Bookman"/>
          <w:color w:val="000000"/>
          <w:sz w:val="20"/>
          <w:szCs w:val="20"/>
        </w:rPr>
        <w:t>All students eat free meals in the school cafeteria. Free meals include breakfast and lunch. Free</w:t>
      </w:r>
      <w:r w:rsidR="004741B4" w:rsidRPr="003E1CF7">
        <w:rPr>
          <w:rFonts w:ascii="ITC Bookman" w:hAnsi="ITC Bookman"/>
          <w:color w:val="000000"/>
          <w:sz w:val="20"/>
          <w:szCs w:val="20"/>
        </w:rPr>
        <w:t xml:space="preserve"> Meals meet the National School Lunch Eligibility Guidelines</w:t>
      </w:r>
      <w:r w:rsidR="00265618" w:rsidRPr="003E1CF7">
        <w:rPr>
          <w:rFonts w:ascii="ITC Bookman" w:hAnsi="ITC Bookman"/>
          <w:color w:val="000000"/>
          <w:sz w:val="20"/>
          <w:szCs w:val="20"/>
        </w:rPr>
        <w:t xml:space="preserve">. </w:t>
      </w:r>
      <w:r w:rsidR="004741B4" w:rsidRPr="003E1CF7">
        <w:rPr>
          <w:rFonts w:ascii="ITC Bookman" w:hAnsi="ITC Bookman"/>
          <w:color w:val="000000"/>
          <w:sz w:val="20"/>
          <w:szCs w:val="20"/>
        </w:rPr>
        <w:t>Soft drinks cannot be brought into the lunchroom (NO pop or colas).</w:t>
      </w:r>
    </w:p>
    <w:p w:rsidR="002536F2" w:rsidRPr="00815D33" w:rsidRDefault="002536F2">
      <w:pPr>
        <w:rPr>
          <w:rFonts w:ascii="ITC Bookman" w:hAnsi="ITC Bookman"/>
          <w:color w:val="000000"/>
          <w:sz w:val="16"/>
          <w:szCs w:val="16"/>
        </w:rPr>
      </w:pPr>
    </w:p>
    <w:p w:rsidR="002536F2" w:rsidRPr="003E1CF7" w:rsidRDefault="004741B4">
      <w:pPr>
        <w:rPr>
          <w:rFonts w:ascii="ITC Bookman" w:hAnsi="ITC Bookman"/>
          <w:color w:val="000000"/>
          <w:sz w:val="19"/>
          <w:szCs w:val="19"/>
        </w:rPr>
      </w:pPr>
      <w:r w:rsidRPr="003E1CF7">
        <w:rPr>
          <w:rFonts w:ascii="ITC Bookman" w:hAnsi="ITC Bookman"/>
          <w:color w:val="000000"/>
          <w:sz w:val="19"/>
          <w:szCs w:val="19"/>
        </w:rPr>
        <w:t xml:space="preserve">The United States Department of Agriculture (USDA) regulations state “Schools shall make substitutions in foods listed in this section for students who are considered disabled fewer than 7 CFR Part 15(b) and whose disability restricts their diet.  Schools may also make substitutions for non-disabled students who are unable to consume the regular breakfast, lunch, or milk provided under the Special Milk Program (SMP) because of medical or other special dietary needs. </w:t>
      </w:r>
      <w:r w:rsidRPr="003E1CF7">
        <w:rPr>
          <w:rFonts w:ascii="ITC Bookman" w:hAnsi="ITC Bookman"/>
          <w:b/>
          <w:color w:val="000000"/>
          <w:sz w:val="19"/>
          <w:szCs w:val="19"/>
        </w:rPr>
        <w:t xml:space="preserve">Substitutions shall be made on a case-by-case basis only when supported by a statement of the need for substitutions that includes recommended alternate foods, unless otherwise exempted by USDA Food and Nutrition Service (FNS).  </w:t>
      </w:r>
      <w:r w:rsidRPr="003E1CF7">
        <w:rPr>
          <w:rFonts w:ascii="ITC Bookman" w:hAnsi="ITC Bookman"/>
          <w:b/>
          <w:sz w:val="19"/>
          <w:szCs w:val="19"/>
        </w:rPr>
        <w:t>Such a statement</w:t>
      </w:r>
      <w:r w:rsidRPr="003E1CF7">
        <w:rPr>
          <w:rFonts w:ascii="ITC Bookman" w:hAnsi="ITC Bookman"/>
          <w:b/>
          <w:color w:val="000000"/>
          <w:sz w:val="19"/>
          <w:szCs w:val="19"/>
        </w:rPr>
        <w:t xml:space="preserve"> shall, in the case of a disabled student, be signed by a physician or, in the case of a non-disabled student, by a recognized medical authority.” </w:t>
      </w:r>
      <w:r w:rsidRPr="003E1CF7">
        <w:rPr>
          <w:rFonts w:ascii="ITC Bookman" w:hAnsi="ITC Bookman"/>
          <w:color w:val="000000"/>
          <w:sz w:val="19"/>
          <w:szCs w:val="19"/>
        </w:rPr>
        <w:t>Forms are available from the Food Service Manager. (Section XIV. E. 1.a. Oklahoma State Department of Education School Food Service Compliance Document, July 2009).</w:t>
      </w:r>
    </w:p>
    <w:p w:rsidR="002536F2" w:rsidRPr="003E1CF7" w:rsidRDefault="002536F2">
      <w:pPr>
        <w:rPr>
          <w:rFonts w:ascii="ITC Bookman" w:hAnsi="ITC Bookman"/>
          <w:color w:val="000000"/>
          <w:sz w:val="16"/>
          <w:szCs w:val="16"/>
        </w:rPr>
      </w:pPr>
    </w:p>
    <w:p w:rsidR="00036043" w:rsidRDefault="00036043">
      <w:pPr>
        <w:rPr>
          <w:rFonts w:ascii="ITC Bookman" w:eastAsia="Limelight" w:hAnsi="ITC Bookman" w:cs="Limelight"/>
          <w:b/>
          <w:color w:val="000000"/>
          <w:sz w:val="20"/>
          <w:szCs w:val="20"/>
          <w:u w:val="single"/>
        </w:rPr>
      </w:pPr>
    </w:p>
    <w:p w:rsidR="002536F2" w:rsidRPr="003E1CF7" w:rsidRDefault="004741B4">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lastRenderedPageBreak/>
        <w:t>Child Serve</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Child serve is the active, ongoing process of locating, identifying, and evaluating handicapped children to provide services to meet their needs.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Public Law 94-142 provides that each handicapped child is entitled to a free, appropriate public education; the State Department of Education has approved regulations to meet minimum guidelines to implement such services.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Granite Public Schools is seeking assistance in the effort to identify and serve handicapped children from birth through 21 years of age who may be eligible to receive education services.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Any information or referral of children with a suspected mental or physical handicap can be brought to the attention of the Special Education Teacher or Superintendent of Schools.  </w:t>
      </w:r>
    </w:p>
    <w:p w:rsidR="002536F2" w:rsidRPr="003E1CF7" w:rsidRDefault="002536F2">
      <w:pPr>
        <w:rPr>
          <w:rFonts w:ascii="ITC Bookman" w:hAnsi="ITC Bookman"/>
          <w:color w:val="000000"/>
          <w:sz w:val="16"/>
          <w:szCs w:val="16"/>
        </w:rPr>
      </w:pPr>
    </w:p>
    <w:p w:rsidR="002536F2" w:rsidRPr="003E1CF7" w:rsidRDefault="007039C9">
      <w:pPr>
        <w:rPr>
          <w:rFonts w:ascii="ITC Bookman" w:eastAsia="Limelight" w:hAnsi="ITC Bookman" w:cs="Limelight"/>
          <w:b/>
          <w:color w:val="000000"/>
          <w:sz w:val="20"/>
          <w:szCs w:val="20"/>
          <w:u w:val="single"/>
        </w:rPr>
      </w:pPr>
      <w:r w:rsidRPr="003E1CF7">
        <w:rPr>
          <w:rFonts w:ascii="ITC Bookman" w:eastAsia="Limelight" w:hAnsi="ITC Bookman" w:cs="Limelight"/>
          <w:b/>
          <w:color w:val="000000"/>
          <w:sz w:val="20"/>
          <w:szCs w:val="20"/>
          <w:u w:val="single"/>
        </w:rPr>
        <w:t>Closed Campus/Open Campus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Granite Schools is committed to providing tasty and healthy meals in our cafeteria. Students PreK-8th grade will have a closed campus and will eat in the cafeteria unless checked out by a parent or guardian.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Open campus regulations for 9th-12th grade:</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 xml:space="preserve">Must have a parental permission form signed by the student’s parent, the student, as well as the principal.  No 9th-12th grade student may leave campus without a signed parental form.  </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If any student is late returning from open campus, the student may lose the open campus privilege.</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 xml:space="preserve">All students driving off of campus at noon MUST leave from the South side of the parking lot in a safe and careful manner, and arrive back to the South side.  </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No driving in front of the school or alley or side road between Kindergarten and the school campus.  If this happens, the loss of open campus may go into effect immediately for the rest of the school year.</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 xml:space="preserve">Students are not allowed to go to the parking lot during school except to leave for lunch or </w:t>
      </w:r>
      <w:r w:rsidRPr="003E1CF7">
        <w:rPr>
          <w:rFonts w:ascii="ITC Bookman" w:hAnsi="ITC Bookman"/>
          <w:sz w:val="20"/>
          <w:szCs w:val="20"/>
        </w:rPr>
        <w:t>drive a vehicle</w:t>
      </w:r>
      <w:r w:rsidRPr="003E1CF7">
        <w:rPr>
          <w:rFonts w:ascii="ITC Bookman" w:hAnsi="ITC Bookman"/>
          <w:color w:val="000000"/>
          <w:sz w:val="20"/>
          <w:szCs w:val="20"/>
        </w:rPr>
        <w:t xml:space="preserve"> to athletics. No hanging out </w:t>
      </w:r>
      <w:r w:rsidRPr="003E1CF7">
        <w:rPr>
          <w:rFonts w:ascii="ITC Bookman" w:hAnsi="ITC Bookman"/>
          <w:sz w:val="20"/>
          <w:szCs w:val="20"/>
        </w:rPr>
        <w:t>in the parking</w:t>
      </w:r>
      <w:r w:rsidRPr="003E1CF7">
        <w:rPr>
          <w:rFonts w:ascii="ITC Bookman" w:hAnsi="ITC Bookman"/>
          <w:color w:val="000000"/>
          <w:sz w:val="20"/>
          <w:szCs w:val="20"/>
        </w:rPr>
        <w:t xml:space="preserve"> lot during lunch period. </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 xml:space="preserve">Students driving to athletics are not allowed to go anywhere </w:t>
      </w:r>
      <w:r w:rsidRPr="003E1CF7">
        <w:rPr>
          <w:rFonts w:ascii="ITC Bookman" w:hAnsi="ITC Bookman"/>
          <w:sz w:val="20"/>
          <w:szCs w:val="20"/>
        </w:rPr>
        <w:t>but the gym</w:t>
      </w:r>
      <w:r w:rsidRPr="003E1CF7">
        <w:rPr>
          <w:rFonts w:ascii="ITC Bookman" w:hAnsi="ITC Bookman"/>
          <w:color w:val="000000"/>
          <w:sz w:val="20"/>
          <w:szCs w:val="20"/>
        </w:rPr>
        <w:t xml:space="preserve"> parking lot.</w:t>
      </w:r>
    </w:p>
    <w:p w:rsidR="002536F2" w:rsidRPr="003E1CF7" w:rsidRDefault="004741B4" w:rsidP="00434E23">
      <w:pPr>
        <w:numPr>
          <w:ilvl w:val="0"/>
          <w:numId w:val="32"/>
        </w:numPr>
        <w:rPr>
          <w:rFonts w:ascii="ITC Bookman" w:hAnsi="ITC Bookman"/>
          <w:color w:val="000000"/>
          <w:sz w:val="20"/>
          <w:szCs w:val="20"/>
        </w:rPr>
      </w:pPr>
      <w:r w:rsidRPr="003E1CF7">
        <w:rPr>
          <w:rFonts w:ascii="ITC Bookman" w:hAnsi="ITC Bookman"/>
          <w:color w:val="000000"/>
          <w:sz w:val="20"/>
          <w:szCs w:val="20"/>
        </w:rPr>
        <w:t>Students younger than 9</w:t>
      </w:r>
      <w:r w:rsidRPr="003E1CF7">
        <w:rPr>
          <w:rFonts w:ascii="ITC Bookman" w:hAnsi="ITC Bookman"/>
          <w:color w:val="000000"/>
          <w:sz w:val="20"/>
          <w:szCs w:val="20"/>
          <w:vertAlign w:val="superscript"/>
        </w:rPr>
        <w:t>th</w:t>
      </w:r>
      <w:r w:rsidRPr="003E1CF7">
        <w:rPr>
          <w:rFonts w:ascii="ITC Bookman" w:hAnsi="ITC Bookman"/>
          <w:color w:val="000000"/>
          <w:sz w:val="20"/>
          <w:szCs w:val="20"/>
        </w:rPr>
        <w:t>-12</w:t>
      </w:r>
      <w:r w:rsidRPr="003E1CF7">
        <w:rPr>
          <w:rFonts w:ascii="ITC Bookman" w:hAnsi="ITC Bookman"/>
          <w:color w:val="000000"/>
          <w:sz w:val="20"/>
          <w:szCs w:val="20"/>
          <w:vertAlign w:val="superscript"/>
        </w:rPr>
        <w:t>th</w:t>
      </w:r>
      <w:r w:rsidRPr="003E1CF7">
        <w:rPr>
          <w:rFonts w:ascii="ITC Bookman" w:hAnsi="ITC Bookman"/>
          <w:color w:val="000000"/>
          <w:sz w:val="20"/>
          <w:szCs w:val="20"/>
        </w:rPr>
        <w:t xml:space="preserve"> grades are not allowed to be checked out by a parent for lunch time only to leave school premises with students in 9</w:t>
      </w:r>
      <w:r w:rsidRPr="003E1CF7">
        <w:rPr>
          <w:rFonts w:ascii="ITC Bookman" w:hAnsi="ITC Bookman"/>
          <w:color w:val="000000"/>
          <w:sz w:val="20"/>
          <w:szCs w:val="20"/>
          <w:vertAlign w:val="superscript"/>
        </w:rPr>
        <w:t>th</w:t>
      </w:r>
      <w:r w:rsidRPr="003E1CF7">
        <w:rPr>
          <w:rFonts w:ascii="ITC Bookman" w:hAnsi="ITC Bookman"/>
          <w:color w:val="000000"/>
          <w:sz w:val="20"/>
          <w:szCs w:val="20"/>
        </w:rPr>
        <w:t>-12</w:t>
      </w:r>
      <w:r w:rsidRPr="003E1CF7">
        <w:rPr>
          <w:rFonts w:ascii="ITC Bookman" w:hAnsi="ITC Bookman"/>
          <w:color w:val="000000"/>
          <w:sz w:val="20"/>
          <w:szCs w:val="20"/>
          <w:vertAlign w:val="superscript"/>
        </w:rPr>
        <w:t>th</w:t>
      </w:r>
      <w:r w:rsidRPr="003E1CF7">
        <w:rPr>
          <w:rFonts w:ascii="ITC Bookman" w:hAnsi="ITC Bookman"/>
          <w:color w:val="000000"/>
          <w:sz w:val="20"/>
          <w:szCs w:val="20"/>
        </w:rPr>
        <w:t xml:space="preserve"> grades. Parents must check them out in person and keep them the entire lunch period. Other students in 9</w:t>
      </w:r>
      <w:r w:rsidRPr="003E1CF7">
        <w:rPr>
          <w:rFonts w:ascii="ITC Bookman" w:hAnsi="ITC Bookman"/>
          <w:color w:val="000000"/>
          <w:sz w:val="20"/>
          <w:szCs w:val="20"/>
          <w:vertAlign w:val="superscript"/>
        </w:rPr>
        <w:t>th</w:t>
      </w:r>
      <w:r w:rsidRPr="003E1CF7">
        <w:rPr>
          <w:rFonts w:ascii="ITC Bookman" w:hAnsi="ITC Bookman"/>
          <w:color w:val="000000"/>
          <w:sz w:val="20"/>
          <w:szCs w:val="20"/>
        </w:rPr>
        <w:t>-12</w:t>
      </w:r>
      <w:r w:rsidRPr="003E1CF7">
        <w:rPr>
          <w:rFonts w:ascii="ITC Bookman" w:hAnsi="ITC Bookman"/>
          <w:color w:val="000000"/>
          <w:sz w:val="20"/>
          <w:szCs w:val="20"/>
          <w:vertAlign w:val="superscript"/>
        </w:rPr>
        <w:t>th</w:t>
      </w:r>
      <w:r w:rsidRPr="003E1CF7">
        <w:rPr>
          <w:rFonts w:ascii="ITC Bookman" w:hAnsi="ITC Bookman"/>
          <w:color w:val="000000"/>
          <w:sz w:val="20"/>
          <w:szCs w:val="20"/>
        </w:rPr>
        <w:t xml:space="preserve"> grades are not to supervise younger students during the designated lunch period off campus. </w:t>
      </w:r>
    </w:p>
    <w:p w:rsidR="002536F2" w:rsidRPr="003E1CF7" w:rsidRDefault="002536F2">
      <w:pPr>
        <w:tabs>
          <w:tab w:val="left" w:pos="1080"/>
        </w:tabs>
        <w:rPr>
          <w:rFonts w:ascii="ITC Bookman" w:eastAsia="Limelight" w:hAnsi="ITC Bookman" w:cs="Limelight"/>
          <w:color w:val="000000"/>
          <w:sz w:val="20"/>
          <w:szCs w:val="20"/>
        </w:rPr>
      </w:pPr>
    </w:p>
    <w:p w:rsidR="002536F2" w:rsidRPr="00644C0E" w:rsidRDefault="004741B4">
      <w:pPr>
        <w:tabs>
          <w:tab w:val="left" w:pos="1080"/>
        </w:tabs>
        <w:rPr>
          <w:rFonts w:ascii="ITC Bookman" w:eastAsia="Limelight" w:hAnsi="ITC Bookman" w:cs="Limelight"/>
          <w:b/>
          <w:color w:val="000000"/>
          <w:sz w:val="20"/>
          <w:szCs w:val="20"/>
          <w:u w:val="single"/>
        </w:rPr>
      </w:pPr>
      <w:r w:rsidRPr="00644C0E">
        <w:rPr>
          <w:rFonts w:ascii="ITC Bookman" w:eastAsia="Limelight" w:hAnsi="ITC Bookman" w:cs="Limelight"/>
          <w:b/>
          <w:color w:val="000000"/>
          <w:sz w:val="20"/>
          <w:szCs w:val="20"/>
          <w:u w:val="single"/>
        </w:rPr>
        <w:t>Dress Code</w:t>
      </w:r>
    </w:p>
    <w:p w:rsidR="002536F2" w:rsidRPr="003E1CF7"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 xml:space="preserve">Generally, students should regard neatness and cleanliness in grooming and clothing as important.  Dress or grooming which is in any way disruptive to the operation of the school will not be permitted.  Any clothing, accessories, or hairstyles that are disruptive to the educational environment or creates a risk of health or safety to any person is not permitted at school or any school sponsored activity.  </w:t>
      </w:r>
    </w:p>
    <w:p w:rsidR="002536F2" w:rsidRPr="003E1CF7" w:rsidRDefault="002536F2">
      <w:pPr>
        <w:tabs>
          <w:tab w:val="left" w:pos="1080"/>
        </w:tabs>
        <w:rPr>
          <w:rFonts w:ascii="ITC Bookman" w:hAnsi="ITC Bookman"/>
          <w:color w:val="000000"/>
          <w:sz w:val="20"/>
          <w:szCs w:val="20"/>
        </w:rPr>
      </w:pPr>
    </w:p>
    <w:p w:rsidR="002536F2" w:rsidRPr="003E1CF7"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If a student’s dress or grooming is objectionable under the above provisions, the principal shall request the student to make appropriate corrections.  If the student declines, the principal shall notify the student’s parents or guardian and take appropriate disciplinary action, which may include up to suspension from school.</w:t>
      </w:r>
    </w:p>
    <w:p w:rsidR="002536F2" w:rsidRPr="003E1CF7" w:rsidRDefault="002536F2">
      <w:pPr>
        <w:tabs>
          <w:tab w:val="left" w:pos="1080"/>
        </w:tabs>
        <w:rPr>
          <w:rFonts w:ascii="ITC Bookman" w:hAnsi="ITC Bookman"/>
          <w:color w:val="000000"/>
          <w:sz w:val="20"/>
          <w:szCs w:val="20"/>
        </w:rPr>
      </w:pPr>
    </w:p>
    <w:p w:rsidR="002536F2" w:rsidRPr="003E1CF7"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Dress rules and examples of dress that are disruptive to the educational environment and are not appropriate in the school setting include, but are not limited to the following:</w:t>
      </w:r>
    </w:p>
    <w:p w:rsidR="002536F2" w:rsidRPr="003E1CF7" w:rsidRDefault="004741B4" w:rsidP="00434E23">
      <w:pPr>
        <w:numPr>
          <w:ilvl w:val="0"/>
          <w:numId w:val="52"/>
        </w:numPr>
        <w:tabs>
          <w:tab w:val="left" w:pos="1080"/>
        </w:tabs>
        <w:rPr>
          <w:rFonts w:ascii="ITC Bookman" w:hAnsi="ITC Bookman"/>
          <w:color w:val="000000"/>
          <w:sz w:val="20"/>
          <w:szCs w:val="20"/>
        </w:rPr>
      </w:pPr>
      <w:r w:rsidRPr="003E1CF7">
        <w:rPr>
          <w:rFonts w:ascii="ITC Bookman" w:hAnsi="ITC Bookman"/>
          <w:color w:val="000000"/>
          <w:sz w:val="20"/>
          <w:szCs w:val="20"/>
        </w:rPr>
        <w:t>Revealing or sexually provocative clothing or clothing of extreme style</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Short shorts, loosely woven knit or mesh shorts, muscle shirts, tank tops,</w:t>
      </w:r>
    </w:p>
    <w:p w:rsidR="002536F2" w:rsidRPr="003E1CF7" w:rsidRDefault="004741B4" w:rsidP="00434E23">
      <w:pPr>
        <w:numPr>
          <w:ilvl w:val="0"/>
          <w:numId w:val="17"/>
        </w:numPr>
        <w:tabs>
          <w:tab w:val="left" w:pos="1080"/>
        </w:tabs>
        <w:rPr>
          <w:rFonts w:ascii="ITC Bookman" w:hAnsi="ITC Bookman"/>
          <w:color w:val="000000"/>
          <w:sz w:val="20"/>
          <w:szCs w:val="20"/>
          <w:u w:val="single"/>
        </w:rPr>
      </w:pPr>
      <w:r w:rsidRPr="003E1CF7">
        <w:rPr>
          <w:rFonts w:ascii="ITC Bookman" w:hAnsi="ITC Bookman"/>
          <w:b/>
          <w:color w:val="000000"/>
          <w:sz w:val="20"/>
          <w:szCs w:val="20"/>
          <w:u w:val="single"/>
        </w:rPr>
        <w:t>Shorts/skirts must be finger-tip length all the way around the shorts or skirt.</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 xml:space="preserve">Shirts or blouses that do not overlap the top of skirts or trousers, including brief sun tops, tube </w:t>
      </w:r>
      <w:r w:rsidR="00265618" w:rsidRPr="003E1CF7">
        <w:rPr>
          <w:rFonts w:ascii="ITC Bookman" w:hAnsi="ITC Bookman"/>
          <w:color w:val="000000"/>
          <w:sz w:val="20"/>
          <w:szCs w:val="20"/>
        </w:rPr>
        <w:t xml:space="preserve">tops, and crop tops.  Shirts </w:t>
      </w:r>
      <w:r w:rsidRPr="003E1CF7">
        <w:rPr>
          <w:rFonts w:ascii="ITC Bookman" w:hAnsi="ITC Bookman"/>
          <w:color w:val="000000"/>
          <w:sz w:val="20"/>
          <w:szCs w:val="20"/>
        </w:rPr>
        <w:t>should cover the chest.</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Minimal facial piercing is allowed but limited to the discretion of the administrati</w:t>
      </w:r>
      <w:r w:rsidR="00265618" w:rsidRPr="003E1CF7">
        <w:rPr>
          <w:rFonts w:ascii="ITC Bookman" w:hAnsi="ITC Bookman"/>
          <w:color w:val="000000"/>
          <w:sz w:val="20"/>
          <w:szCs w:val="20"/>
        </w:rPr>
        <w:t xml:space="preserve">on, who will determine what is </w:t>
      </w:r>
      <w:r w:rsidRPr="003E1CF7">
        <w:rPr>
          <w:rFonts w:ascii="ITC Bookman" w:hAnsi="ITC Bookman"/>
          <w:color w:val="000000"/>
          <w:sz w:val="20"/>
          <w:szCs w:val="20"/>
        </w:rPr>
        <w:t>appropriate and not a learning distraction</w:t>
      </w:r>
      <w:r w:rsidRPr="003E1CF7">
        <w:rPr>
          <w:rFonts w:ascii="ITC Bookman" w:hAnsi="ITC Bookman"/>
          <w:sz w:val="20"/>
          <w:szCs w:val="20"/>
        </w:rPr>
        <w:t>.</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Shirts with sleeves removed or tops designed to reveal a portion of the front, back, or m</w:t>
      </w:r>
      <w:r w:rsidR="00265618" w:rsidRPr="003E1CF7">
        <w:rPr>
          <w:rFonts w:ascii="ITC Bookman" w:hAnsi="ITC Bookman"/>
          <w:color w:val="000000"/>
          <w:sz w:val="20"/>
          <w:szCs w:val="20"/>
        </w:rPr>
        <w:t xml:space="preserve">iddle. Sleeveless tops will be </w:t>
      </w:r>
      <w:r w:rsidRPr="003E1CF7">
        <w:rPr>
          <w:rFonts w:ascii="ITC Bookman" w:hAnsi="ITC Bookman"/>
          <w:color w:val="000000"/>
          <w:sz w:val="20"/>
          <w:szCs w:val="20"/>
        </w:rPr>
        <w:t>allowed as long as the breast area is not exposed or the side body is not exposed under the arms.</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 xml:space="preserve">Writing or pictures on shirts, caps, or patches that suggest obscenity or vulgarity, that promote the use of alcohol or drugs or causes disruption in the educational process. This includes verbiage that refers to sexual activity in any manner. </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 xml:space="preserve">Indoor wearing of hats or caps. Students must leave their hats or caps in their bags or backpacks. </w:t>
      </w:r>
      <w:r w:rsidR="00265618" w:rsidRPr="003E1CF7">
        <w:rPr>
          <w:rFonts w:ascii="ITC Bookman" w:hAnsi="ITC Bookman"/>
          <w:color w:val="000000"/>
          <w:sz w:val="20"/>
          <w:szCs w:val="20"/>
        </w:rPr>
        <w:lastRenderedPageBreak/>
        <w:t xml:space="preserve">They are not to have them out and oh their persons while in the building. </w:t>
      </w:r>
      <w:r w:rsidRPr="003E1CF7">
        <w:rPr>
          <w:rFonts w:ascii="ITC Bookman" w:hAnsi="ITC Bookman"/>
          <w:color w:val="000000"/>
          <w:sz w:val="20"/>
          <w:szCs w:val="20"/>
        </w:rPr>
        <w:t>Rags that completely</w:t>
      </w:r>
      <w:r w:rsidR="00265618" w:rsidRPr="003E1CF7">
        <w:rPr>
          <w:rFonts w:ascii="ITC Bookman" w:hAnsi="ITC Bookman"/>
          <w:color w:val="000000"/>
          <w:sz w:val="20"/>
          <w:szCs w:val="20"/>
        </w:rPr>
        <w:t xml:space="preserve"> </w:t>
      </w:r>
      <w:r w:rsidRPr="003E1CF7">
        <w:rPr>
          <w:rFonts w:ascii="ITC Bookman" w:hAnsi="ITC Bookman"/>
          <w:color w:val="000000"/>
          <w:sz w:val="20"/>
          <w:szCs w:val="20"/>
        </w:rPr>
        <w:t>cover the head cannot be worn by students</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Leggings or tights by themselves.  Shorts or pants that are baggy or loosely hung on the hips by a belt so the crotch hangs on the knees will not be worn. No Sagging.</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Clothing associated with gangs or gang colors</w:t>
      </w:r>
    </w:p>
    <w:p w:rsidR="002536F2" w:rsidRPr="003E1CF7" w:rsidRDefault="004741B4"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Jeans with holes or slits above the knees must be patched</w:t>
      </w:r>
    </w:p>
    <w:p w:rsidR="002536F2" w:rsidRPr="003E1CF7" w:rsidRDefault="009F3260" w:rsidP="00434E23">
      <w:pPr>
        <w:numPr>
          <w:ilvl w:val="0"/>
          <w:numId w:val="17"/>
        </w:numPr>
        <w:tabs>
          <w:tab w:val="left" w:pos="1080"/>
        </w:tabs>
        <w:rPr>
          <w:rFonts w:ascii="ITC Bookman" w:hAnsi="ITC Bookman"/>
          <w:color w:val="000000"/>
          <w:sz w:val="20"/>
          <w:szCs w:val="20"/>
        </w:rPr>
      </w:pPr>
      <w:r w:rsidRPr="003E1CF7">
        <w:rPr>
          <w:rFonts w:ascii="ITC Bookman" w:hAnsi="ITC Bookman"/>
          <w:color w:val="000000"/>
          <w:sz w:val="20"/>
          <w:szCs w:val="20"/>
        </w:rPr>
        <w:t xml:space="preserve">Hair colors: </w:t>
      </w:r>
      <w:r w:rsidR="004741B4" w:rsidRPr="003E1CF7">
        <w:rPr>
          <w:rFonts w:ascii="ITC Bookman" w:hAnsi="ITC Bookman"/>
          <w:color w:val="000000"/>
          <w:sz w:val="20"/>
          <w:szCs w:val="20"/>
        </w:rPr>
        <w:t>students will not be allowed to attend class with other than natural hair colors. Natural hair colors are</w:t>
      </w:r>
      <w:r w:rsidRPr="003E1CF7">
        <w:rPr>
          <w:rFonts w:ascii="ITC Bookman" w:hAnsi="ITC Bookman"/>
          <w:color w:val="000000"/>
          <w:sz w:val="20"/>
          <w:szCs w:val="20"/>
        </w:rPr>
        <w:t xml:space="preserve"> </w:t>
      </w:r>
      <w:r w:rsidR="004741B4" w:rsidRPr="003E1CF7">
        <w:rPr>
          <w:rFonts w:ascii="ITC Bookman" w:hAnsi="ITC Bookman"/>
          <w:color w:val="000000"/>
          <w:sz w:val="20"/>
          <w:szCs w:val="20"/>
        </w:rPr>
        <w:t>defined as brown, black, blonde, and red as well as shades of those colors (e.g. auburn, dark blonde, light blonde, etc.). Students with “highlights” will only be allowed to attend class if those highlights are natural hair colors.</w:t>
      </w:r>
    </w:p>
    <w:p w:rsidR="002536F2" w:rsidRPr="003E1CF7" w:rsidRDefault="002536F2">
      <w:pPr>
        <w:tabs>
          <w:tab w:val="left" w:pos="1080"/>
        </w:tabs>
        <w:rPr>
          <w:rFonts w:ascii="ITC Bookman" w:hAnsi="ITC Bookman"/>
          <w:color w:val="000000"/>
          <w:sz w:val="16"/>
          <w:szCs w:val="16"/>
        </w:rPr>
      </w:pPr>
    </w:p>
    <w:p w:rsidR="002536F2" w:rsidRPr="003E1CF7"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Principals, in conjunction with sponsors, coaches, or other persons in charge of extracurricular activities, may regulate dress and grooming of students who participate in a particular activity, if the principal reasonably believes that the students dress or grooming creates a hazard, or may prevent, interfere with, or adversely affect the purpose, direction, or effort required for the activity to achieve its goals.  Students who violate provisions of the dress code and who refuse to correct the violation may be disciplined by removal or exclusion from extracurricular activities.</w:t>
      </w:r>
    </w:p>
    <w:p w:rsidR="002536F2" w:rsidRPr="003E1CF7" w:rsidRDefault="002536F2">
      <w:pPr>
        <w:tabs>
          <w:tab w:val="left" w:pos="1080"/>
        </w:tabs>
        <w:rPr>
          <w:rFonts w:ascii="ITC Bookman" w:hAnsi="ITC Bookman"/>
          <w:color w:val="000000"/>
          <w:sz w:val="16"/>
          <w:szCs w:val="16"/>
        </w:rPr>
      </w:pPr>
    </w:p>
    <w:p w:rsidR="002536F2"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Parents and guardians are expected to supervise their children in abiding by these guidelines, which are established in the best educational interest of students in the promotion of a positive and orderly environment conducive to learning.</w:t>
      </w:r>
    </w:p>
    <w:p w:rsidR="00644C0E" w:rsidRDefault="00644C0E">
      <w:pPr>
        <w:tabs>
          <w:tab w:val="left" w:pos="1080"/>
        </w:tabs>
        <w:rPr>
          <w:rFonts w:ascii="ITC Bookman" w:hAnsi="ITC Bookman"/>
          <w:color w:val="000000"/>
          <w:sz w:val="20"/>
          <w:szCs w:val="20"/>
        </w:rPr>
      </w:pPr>
    </w:p>
    <w:p w:rsidR="00644C0E" w:rsidRPr="003E1CF7" w:rsidRDefault="00644C0E">
      <w:pPr>
        <w:tabs>
          <w:tab w:val="left" w:pos="1080"/>
        </w:tabs>
        <w:rPr>
          <w:rFonts w:ascii="ITC Bookman" w:hAnsi="ITC Bookman"/>
          <w:color w:val="000000"/>
          <w:sz w:val="20"/>
          <w:szCs w:val="20"/>
        </w:rPr>
      </w:pPr>
      <w:r>
        <w:rPr>
          <w:rFonts w:ascii="ITC Bookman" w:hAnsi="ITC Bookman"/>
          <w:color w:val="000000"/>
          <w:sz w:val="20"/>
          <w:szCs w:val="20"/>
        </w:rPr>
        <w:t xml:space="preserve">Students who are </w:t>
      </w:r>
      <w:r w:rsidR="007567EA">
        <w:rPr>
          <w:rFonts w:ascii="ITC Bookman" w:hAnsi="ITC Bookman"/>
          <w:color w:val="000000"/>
          <w:sz w:val="20"/>
          <w:szCs w:val="20"/>
        </w:rPr>
        <w:t>disciplined</w:t>
      </w:r>
      <w:r>
        <w:rPr>
          <w:rFonts w:ascii="ITC Bookman" w:hAnsi="ITC Bookman"/>
          <w:color w:val="000000"/>
          <w:sz w:val="20"/>
          <w:szCs w:val="20"/>
        </w:rPr>
        <w:t xml:space="preserve"> for dress code </w:t>
      </w:r>
      <w:r w:rsidR="007567EA">
        <w:rPr>
          <w:rFonts w:ascii="ITC Bookman" w:hAnsi="ITC Bookman"/>
          <w:color w:val="000000"/>
          <w:sz w:val="20"/>
          <w:szCs w:val="20"/>
        </w:rPr>
        <w:t>violations</w:t>
      </w:r>
      <w:r>
        <w:rPr>
          <w:rFonts w:ascii="ITC Bookman" w:hAnsi="ITC Bookman"/>
          <w:color w:val="000000"/>
          <w:sz w:val="20"/>
          <w:szCs w:val="20"/>
        </w:rPr>
        <w:t xml:space="preserve"> may </w:t>
      </w:r>
      <w:r w:rsidR="007567EA">
        <w:rPr>
          <w:rFonts w:ascii="ITC Bookman" w:hAnsi="ITC Bookman"/>
          <w:color w:val="000000"/>
          <w:sz w:val="20"/>
          <w:szCs w:val="20"/>
        </w:rPr>
        <w:t>receive</w:t>
      </w:r>
      <w:r>
        <w:rPr>
          <w:rFonts w:ascii="ITC Bookman" w:hAnsi="ITC Bookman"/>
          <w:color w:val="000000"/>
          <w:sz w:val="20"/>
          <w:szCs w:val="20"/>
        </w:rPr>
        <w:t xml:space="preserve"> detention, ISS or other forms of </w:t>
      </w:r>
      <w:r w:rsidR="007567EA">
        <w:rPr>
          <w:rFonts w:ascii="ITC Bookman" w:hAnsi="ITC Bookman"/>
          <w:color w:val="000000"/>
          <w:sz w:val="20"/>
          <w:szCs w:val="20"/>
        </w:rPr>
        <w:t>punishment deemed appropriate by administration. Repeated offenses may require a conference with parents prior to student being permitted back on campus. This is a no tolerance policy.</w:t>
      </w:r>
    </w:p>
    <w:p w:rsidR="002536F2" w:rsidRPr="003E1CF7" w:rsidRDefault="002536F2">
      <w:pPr>
        <w:tabs>
          <w:tab w:val="left" w:pos="1080"/>
        </w:tabs>
        <w:rPr>
          <w:rFonts w:ascii="ITC Bookman" w:hAnsi="ITC Bookman"/>
          <w:color w:val="000000"/>
          <w:sz w:val="16"/>
          <w:szCs w:val="16"/>
        </w:rPr>
      </w:pPr>
    </w:p>
    <w:p w:rsidR="002536F2" w:rsidRPr="007567EA" w:rsidRDefault="004741B4">
      <w:pPr>
        <w:tabs>
          <w:tab w:val="left" w:pos="1080"/>
        </w:tabs>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Emergencies Procedures and School Cancellations</w:t>
      </w:r>
    </w:p>
    <w:p w:rsidR="002536F2" w:rsidRPr="003E1CF7" w:rsidRDefault="004741B4" w:rsidP="00434E23">
      <w:pPr>
        <w:numPr>
          <w:ilvl w:val="0"/>
          <w:numId w:val="53"/>
        </w:numPr>
        <w:tabs>
          <w:tab w:val="left" w:pos="1080"/>
        </w:tabs>
        <w:rPr>
          <w:rFonts w:ascii="ITC Bookman" w:eastAsia="Limelight" w:hAnsi="ITC Bookman" w:cs="Limelight"/>
          <w:color w:val="000000"/>
          <w:sz w:val="20"/>
          <w:szCs w:val="20"/>
        </w:rPr>
      </w:pPr>
      <w:r w:rsidRPr="003E1CF7">
        <w:rPr>
          <w:rFonts w:ascii="ITC Bookman" w:hAnsi="ITC Bookman"/>
          <w:b/>
          <w:color w:val="000000"/>
          <w:sz w:val="20"/>
          <w:szCs w:val="20"/>
        </w:rPr>
        <w:t xml:space="preserve">Emergency Dismissal - </w:t>
      </w:r>
      <w:r w:rsidRPr="003E1CF7">
        <w:rPr>
          <w:rFonts w:ascii="ITC Bookman" w:hAnsi="ITC Bookman"/>
          <w:color w:val="000000"/>
          <w:sz w:val="20"/>
          <w:szCs w:val="20"/>
        </w:rPr>
        <w:t>Early dismissal is not common to the Granite School because of the</w:t>
      </w:r>
      <w:r w:rsidR="007567EA">
        <w:rPr>
          <w:rFonts w:ascii="ITC Bookman" w:hAnsi="ITC Bookman"/>
          <w:color w:val="000000"/>
          <w:sz w:val="20"/>
          <w:szCs w:val="20"/>
        </w:rPr>
        <w:t xml:space="preserve"> many working parents. </w:t>
      </w:r>
      <w:r w:rsidRPr="003E1CF7">
        <w:rPr>
          <w:rFonts w:ascii="ITC Bookman" w:hAnsi="ITC Bookman"/>
          <w:color w:val="000000"/>
          <w:sz w:val="20"/>
          <w:szCs w:val="20"/>
        </w:rPr>
        <w:t>Every effort is made to keep a normal afternoon schedule and any change would</w:t>
      </w:r>
      <w:r w:rsidR="007567EA">
        <w:rPr>
          <w:rFonts w:ascii="ITC Bookman" w:hAnsi="ITC Bookman"/>
          <w:color w:val="000000"/>
          <w:sz w:val="20"/>
          <w:szCs w:val="20"/>
        </w:rPr>
        <w:t xml:space="preserve"> only occur because of unusual circumstances. </w:t>
      </w:r>
      <w:r w:rsidRPr="003E1CF7">
        <w:rPr>
          <w:rFonts w:ascii="ITC Bookman" w:hAnsi="ITC Bookman"/>
          <w:color w:val="000000"/>
          <w:sz w:val="20"/>
          <w:szCs w:val="20"/>
        </w:rPr>
        <w:t>Sometimes it is necessary to close sch</w:t>
      </w:r>
      <w:r w:rsidR="007567EA">
        <w:rPr>
          <w:rFonts w:ascii="ITC Bookman" w:hAnsi="ITC Bookman"/>
          <w:color w:val="000000"/>
          <w:sz w:val="20"/>
          <w:szCs w:val="20"/>
        </w:rPr>
        <w:t xml:space="preserve">ool because of severe weather. </w:t>
      </w:r>
      <w:r w:rsidRPr="003E1CF7">
        <w:rPr>
          <w:rFonts w:ascii="ITC Bookman" w:hAnsi="ITC Bookman"/>
          <w:color w:val="000000"/>
          <w:sz w:val="20"/>
          <w:szCs w:val="20"/>
        </w:rPr>
        <w:t xml:space="preserve">When the decision is made, it will </w:t>
      </w:r>
      <w:r w:rsidRPr="003E1CF7">
        <w:rPr>
          <w:rFonts w:ascii="ITC Bookman" w:hAnsi="ITC Bookman"/>
          <w:color w:val="000000"/>
          <w:sz w:val="20"/>
          <w:szCs w:val="20"/>
        </w:rPr>
        <w:tab/>
        <w:t>be announced on Granite School Facebook and the television stations. This will be decided around 6:30 a.m.</w:t>
      </w:r>
    </w:p>
    <w:p w:rsidR="002536F2" w:rsidRPr="003E1CF7" w:rsidRDefault="002536F2">
      <w:pPr>
        <w:tabs>
          <w:tab w:val="left" w:pos="1080"/>
        </w:tabs>
        <w:jc w:val="center"/>
        <w:rPr>
          <w:rFonts w:ascii="ITC Bookman" w:hAnsi="ITC Bookman"/>
          <w:color w:val="000000"/>
          <w:sz w:val="16"/>
          <w:szCs w:val="16"/>
        </w:rPr>
      </w:pPr>
    </w:p>
    <w:p w:rsidR="002536F2" w:rsidRPr="003E1CF7" w:rsidRDefault="004741B4" w:rsidP="00434E23">
      <w:pPr>
        <w:numPr>
          <w:ilvl w:val="0"/>
          <w:numId w:val="18"/>
        </w:numPr>
        <w:tabs>
          <w:tab w:val="left" w:pos="1080"/>
        </w:tabs>
        <w:rPr>
          <w:rFonts w:ascii="ITC Bookman" w:hAnsi="ITC Bookman"/>
          <w:color w:val="000000"/>
          <w:sz w:val="20"/>
          <w:szCs w:val="20"/>
        </w:rPr>
      </w:pPr>
      <w:r w:rsidRPr="003E1CF7">
        <w:rPr>
          <w:rFonts w:ascii="ITC Bookman" w:hAnsi="ITC Bookman"/>
          <w:b/>
          <w:color w:val="000000"/>
          <w:sz w:val="20"/>
          <w:szCs w:val="20"/>
        </w:rPr>
        <w:t xml:space="preserve">Evacuation Drill </w:t>
      </w:r>
    </w:p>
    <w:p w:rsidR="002536F2" w:rsidRPr="003E1CF7" w:rsidRDefault="004741B4" w:rsidP="00434E23">
      <w:pPr>
        <w:numPr>
          <w:ilvl w:val="3"/>
          <w:numId w:val="19"/>
        </w:numPr>
        <w:tabs>
          <w:tab w:val="left" w:pos="1080"/>
        </w:tabs>
        <w:rPr>
          <w:rFonts w:ascii="ITC Bookman" w:hAnsi="ITC Bookman"/>
          <w:color w:val="000000"/>
          <w:sz w:val="20"/>
          <w:szCs w:val="20"/>
        </w:rPr>
      </w:pPr>
      <w:r w:rsidRPr="003E1CF7">
        <w:rPr>
          <w:rFonts w:ascii="ITC Bookman" w:hAnsi="ITC Bookman"/>
          <w:color w:val="000000"/>
          <w:sz w:val="20"/>
          <w:szCs w:val="20"/>
        </w:rPr>
        <w:t>Fire alarm is one continuous blast of the bell</w:t>
      </w:r>
    </w:p>
    <w:p w:rsidR="002536F2" w:rsidRPr="003E1CF7" w:rsidRDefault="004741B4" w:rsidP="00434E23">
      <w:pPr>
        <w:numPr>
          <w:ilvl w:val="3"/>
          <w:numId w:val="19"/>
        </w:numPr>
        <w:tabs>
          <w:tab w:val="left" w:pos="1080"/>
        </w:tabs>
        <w:rPr>
          <w:rFonts w:ascii="ITC Bookman" w:hAnsi="ITC Bookman"/>
          <w:color w:val="000000"/>
          <w:sz w:val="20"/>
          <w:szCs w:val="20"/>
        </w:rPr>
      </w:pPr>
      <w:r w:rsidRPr="003E1CF7">
        <w:rPr>
          <w:rFonts w:ascii="ITC Bookman" w:hAnsi="ITC Bookman"/>
          <w:color w:val="000000"/>
          <w:sz w:val="20"/>
          <w:szCs w:val="20"/>
        </w:rPr>
        <w:t>Bomb Threat is verbal by administration</w:t>
      </w:r>
    </w:p>
    <w:p w:rsidR="002536F2" w:rsidRPr="003E1CF7" w:rsidRDefault="004741B4" w:rsidP="00434E23">
      <w:pPr>
        <w:numPr>
          <w:ilvl w:val="3"/>
          <w:numId w:val="19"/>
        </w:numPr>
        <w:tabs>
          <w:tab w:val="left" w:pos="1080"/>
        </w:tabs>
        <w:rPr>
          <w:rFonts w:ascii="ITC Bookman" w:hAnsi="ITC Bookman"/>
          <w:color w:val="000000"/>
          <w:sz w:val="20"/>
          <w:szCs w:val="20"/>
        </w:rPr>
      </w:pPr>
      <w:r w:rsidRPr="003E1CF7">
        <w:rPr>
          <w:rFonts w:ascii="ITC Bookman" w:hAnsi="ITC Bookman"/>
          <w:color w:val="000000"/>
          <w:sz w:val="20"/>
          <w:szCs w:val="20"/>
        </w:rPr>
        <w:t>Storm Threats – Four short blasts of the bell at 3 second intervals</w:t>
      </w:r>
    </w:p>
    <w:p w:rsidR="002536F2" w:rsidRPr="003E1CF7" w:rsidRDefault="002536F2">
      <w:pPr>
        <w:tabs>
          <w:tab w:val="left" w:pos="1080"/>
        </w:tabs>
        <w:rPr>
          <w:rFonts w:ascii="ITC Bookman" w:hAnsi="ITC Bookman"/>
          <w:color w:val="000000"/>
          <w:sz w:val="16"/>
          <w:szCs w:val="16"/>
        </w:rPr>
      </w:pPr>
    </w:p>
    <w:p w:rsidR="002536F2" w:rsidRPr="003E1CF7" w:rsidRDefault="004741B4" w:rsidP="00434E23">
      <w:pPr>
        <w:numPr>
          <w:ilvl w:val="0"/>
          <w:numId w:val="20"/>
        </w:numPr>
        <w:tabs>
          <w:tab w:val="left" w:pos="1080"/>
        </w:tabs>
        <w:rPr>
          <w:rFonts w:ascii="ITC Bookman" w:hAnsi="ITC Bookman"/>
          <w:color w:val="000000"/>
          <w:sz w:val="20"/>
          <w:szCs w:val="20"/>
        </w:rPr>
      </w:pPr>
      <w:r w:rsidRPr="003E1CF7">
        <w:rPr>
          <w:rFonts w:ascii="ITC Bookman" w:hAnsi="ITC Bookman"/>
          <w:b/>
          <w:color w:val="000000"/>
          <w:sz w:val="20"/>
          <w:szCs w:val="20"/>
        </w:rPr>
        <w:t xml:space="preserve">Lock Down Drill/ Intruder Drill - </w:t>
      </w:r>
      <w:r w:rsidRPr="003E1CF7">
        <w:rPr>
          <w:rFonts w:ascii="ITC Bookman" w:hAnsi="ITC Bookman"/>
          <w:color w:val="000000"/>
          <w:sz w:val="20"/>
          <w:szCs w:val="20"/>
        </w:rPr>
        <w:t>A minimum of four lock down drills will be conducted within the district.  The board of education and administration shall make a determination each year as to the extent of student involvement in the lock down.  Staff shall be required to participate in the drill.</w:t>
      </w:r>
    </w:p>
    <w:p w:rsidR="002536F2" w:rsidRPr="003E1CF7"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Students will be instructed on how to react to emergency situations.  It is very important that students follow their teacher’s instructions.  In case of an emergency, parents are urged to not try to pick up their children until such a time as all the children are put in a safe situation and are accounted for.</w:t>
      </w:r>
    </w:p>
    <w:p w:rsidR="009F3260" w:rsidRPr="003E1CF7" w:rsidRDefault="009F3260">
      <w:pPr>
        <w:tabs>
          <w:tab w:val="left" w:pos="1080"/>
        </w:tabs>
        <w:rPr>
          <w:rFonts w:ascii="ITC Bookman" w:eastAsia="Limelight" w:hAnsi="ITC Bookman" w:cs="Limelight"/>
          <w:color w:val="000000"/>
          <w:sz w:val="20"/>
          <w:szCs w:val="20"/>
        </w:rPr>
      </w:pPr>
    </w:p>
    <w:p w:rsidR="002536F2" w:rsidRPr="007567EA" w:rsidRDefault="004741B4">
      <w:pPr>
        <w:tabs>
          <w:tab w:val="left" w:pos="1080"/>
        </w:tabs>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Family Education &amp; Rights to Privacy Act (FERPA)</w:t>
      </w:r>
    </w:p>
    <w:p w:rsidR="002536F2" w:rsidRPr="003E1CF7" w:rsidRDefault="004741B4">
      <w:pPr>
        <w:tabs>
          <w:tab w:val="left" w:pos="1080"/>
        </w:tabs>
        <w:rPr>
          <w:rFonts w:ascii="ITC Bookman" w:hAnsi="ITC Bookman"/>
          <w:color w:val="000000"/>
          <w:sz w:val="20"/>
          <w:szCs w:val="20"/>
        </w:rPr>
      </w:pPr>
      <w:r w:rsidRPr="003E1CF7">
        <w:rPr>
          <w:rFonts w:ascii="ITC Bookman" w:hAnsi="ITC Bookman"/>
          <w:color w:val="000000"/>
          <w:sz w:val="20"/>
          <w:szCs w:val="20"/>
        </w:rPr>
        <w:t>The permanent record of each pupil who attends Granite School is kept in the record’s room. Students needing copies of transcripts for enrollment in colleges or universities should contact the principal or counselor. Per school board pol</w:t>
      </w:r>
      <w:r w:rsidRPr="003E1CF7">
        <w:rPr>
          <w:rFonts w:ascii="ITC Bookman" w:hAnsi="ITC Bookman"/>
          <w:sz w:val="20"/>
          <w:szCs w:val="20"/>
        </w:rPr>
        <w:t>icy, parents and eligible students have the right to inspect and amend student records, as well as give Granite Schools the consent to disclose information to appropriate personnel. Parents and eligible students may opt out of being listed in a school directory with a written consent before that information is divulged. Within the first three weeks of each school year, the school district will publish a list of items of directory information.</w:t>
      </w:r>
    </w:p>
    <w:p w:rsidR="002536F2" w:rsidRPr="003E1CF7" w:rsidRDefault="004741B4">
      <w:pPr>
        <w:tabs>
          <w:tab w:val="left" w:pos="1080"/>
        </w:tabs>
        <w:rPr>
          <w:rFonts w:ascii="ITC Bookman" w:hAnsi="ITC Bookman"/>
          <w:color w:val="000000"/>
          <w:sz w:val="16"/>
          <w:szCs w:val="16"/>
        </w:rPr>
      </w:pPr>
      <w:r w:rsidRPr="003E1CF7">
        <w:rPr>
          <w:rFonts w:ascii="ITC Bookman" w:hAnsi="ITC Bookman"/>
          <w:sz w:val="16"/>
          <w:szCs w:val="16"/>
        </w:rPr>
        <w:t xml:space="preserve"> </w:t>
      </w:r>
    </w:p>
    <w:p w:rsidR="002536F2" w:rsidRPr="007567EA" w:rsidRDefault="004741B4">
      <w:pPr>
        <w:tabs>
          <w:tab w:val="left" w:pos="1080"/>
        </w:tabs>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General Guidelines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General guidelines for conduct are found in the Standards of Behavior section of the handbook under Conduct in General.</w:t>
      </w:r>
    </w:p>
    <w:p w:rsidR="002536F2" w:rsidRPr="003E1CF7" w:rsidRDefault="002536F2">
      <w:pPr>
        <w:rPr>
          <w:rFonts w:ascii="ITC Bookman" w:hAnsi="ITC Bookman"/>
          <w:color w:val="000000"/>
          <w:sz w:val="16"/>
          <w:szCs w:val="16"/>
        </w:rPr>
      </w:pPr>
    </w:p>
    <w:p w:rsidR="002536F2" w:rsidRPr="007567EA" w:rsidRDefault="004741B4">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Inclement Weather</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All students will be inside during rainy or cold weather. The teacher on duty will make appropriate </w:t>
      </w:r>
      <w:r w:rsidRPr="003E1CF7">
        <w:rPr>
          <w:rFonts w:ascii="ITC Bookman" w:hAnsi="ITC Bookman"/>
          <w:color w:val="000000"/>
          <w:sz w:val="20"/>
          <w:szCs w:val="20"/>
        </w:rPr>
        <w:lastRenderedPageBreak/>
        <w:t>arrangements. During lunch, secondary students will sit in the gym bleachers until the teacher on duty dismisses them. Students are not allowed to linger in the lobby of the new gym at any time.</w:t>
      </w:r>
    </w:p>
    <w:p w:rsidR="002536F2" w:rsidRPr="003E1CF7" w:rsidRDefault="002536F2">
      <w:pPr>
        <w:rPr>
          <w:rFonts w:ascii="ITC Bookman" w:hAnsi="ITC Bookman"/>
          <w:color w:val="000000"/>
          <w:sz w:val="16"/>
          <w:szCs w:val="16"/>
        </w:rPr>
      </w:pPr>
    </w:p>
    <w:p w:rsidR="002536F2" w:rsidRPr="007567EA" w:rsidRDefault="004741B4">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Lockers (SECONDARY ONLY)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It is the policy of this district that school lockers will be assigned to students on the first day of school or as soon as possible thereafter for students 7</w:t>
      </w:r>
      <w:r w:rsidRPr="003E1CF7">
        <w:rPr>
          <w:rFonts w:ascii="ITC Bookman" w:hAnsi="ITC Bookman"/>
          <w:color w:val="000000"/>
          <w:sz w:val="20"/>
          <w:szCs w:val="20"/>
          <w:vertAlign w:val="superscript"/>
        </w:rPr>
        <w:t>th</w:t>
      </w:r>
      <w:r w:rsidRPr="003E1CF7">
        <w:rPr>
          <w:rFonts w:ascii="ITC Bookman" w:hAnsi="ITC Bookman"/>
          <w:color w:val="000000"/>
          <w:sz w:val="20"/>
          <w:szCs w:val="20"/>
        </w:rPr>
        <w:t>-12</w:t>
      </w:r>
      <w:r w:rsidRPr="003E1CF7">
        <w:rPr>
          <w:rFonts w:ascii="ITC Bookman" w:hAnsi="ITC Bookman"/>
          <w:color w:val="000000"/>
          <w:sz w:val="20"/>
          <w:szCs w:val="20"/>
          <w:vertAlign w:val="superscript"/>
        </w:rPr>
        <w:t>th</w:t>
      </w:r>
      <w:r w:rsidRPr="003E1CF7">
        <w:rPr>
          <w:rFonts w:ascii="ITC Bookman" w:hAnsi="ITC Bookman"/>
          <w:color w:val="000000"/>
          <w:sz w:val="20"/>
          <w:szCs w:val="20"/>
        </w:rPr>
        <w:t xml:space="preserve"> grade. L</w:t>
      </w:r>
      <w:r w:rsidR="009F3260" w:rsidRPr="003E1CF7">
        <w:rPr>
          <w:rFonts w:ascii="ITC Bookman" w:hAnsi="ITC Bookman"/>
          <w:color w:val="000000"/>
          <w:sz w:val="20"/>
          <w:szCs w:val="20"/>
        </w:rPr>
        <w:t>ocker procedures are as follows:</w:t>
      </w:r>
    </w:p>
    <w:p w:rsidR="002536F2" w:rsidRPr="003E1CF7" w:rsidRDefault="004741B4" w:rsidP="00434E23">
      <w:pPr>
        <w:numPr>
          <w:ilvl w:val="0"/>
          <w:numId w:val="35"/>
        </w:numPr>
        <w:rPr>
          <w:rFonts w:ascii="ITC Bookman" w:hAnsi="ITC Bookman"/>
          <w:color w:val="000000"/>
          <w:sz w:val="20"/>
          <w:szCs w:val="20"/>
        </w:rPr>
      </w:pPr>
      <w:r w:rsidRPr="003E1CF7">
        <w:rPr>
          <w:rFonts w:ascii="ITC Bookman" w:hAnsi="ITC Bookman"/>
          <w:color w:val="000000"/>
          <w:sz w:val="20"/>
          <w:szCs w:val="20"/>
        </w:rPr>
        <w:t>Students must keep the locker that is assigned to them.</w:t>
      </w:r>
    </w:p>
    <w:p w:rsidR="002536F2" w:rsidRPr="003E1CF7" w:rsidRDefault="004741B4" w:rsidP="00434E23">
      <w:pPr>
        <w:numPr>
          <w:ilvl w:val="0"/>
          <w:numId w:val="35"/>
        </w:numPr>
        <w:rPr>
          <w:rFonts w:ascii="ITC Bookman" w:hAnsi="ITC Bookman"/>
          <w:color w:val="000000"/>
          <w:sz w:val="20"/>
          <w:szCs w:val="20"/>
        </w:rPr>
      </w:pPr>
      <w:r w:rsidRPr="003E1CF7">
        <w:rPr>
          <w:rFonts w:ascii="ITC Bookman" w:hAnsi="ITC Bookman"/>
          <w:color w:val="000000"/>
          <w:sz w:val="20"/>
          <w:szCs w:val="20"/>
        </w:rPr>
        <w:t>Putting a lock on the locker is left to the discretion of the student. We strongly encourage students to use locks on their lockers.</w:t>
      </w:r>
    </w:p>
    <w:p w:rsidR="002536F2" w:rsidRPr="003E1CF7" w:rsidRDefault="004741B4" w:rsidP="00434E23">
      <w:pPr>
        <w:numPr>
          <w:ilvl w:val="0"/>
          <w:numId w:val="35"/>
        </w:numPr>
        <w:rPr>
          <w:rFonts w:ascii="ITC Bookman" w:hAnsi="ITC Bookman"/>
          <w:color w:val="000000"/>
          <w:sz w:val="20"/>
          <w:szCs w:val="20"/>
        </w:rPr>
      </w:pPr>
      <w:r w:rsidRPr="003E1CF7">
        <w:rPr>
          <w:rFonts w:ascii="ITC Bookman" w:hAnsi="ITC Bookman"/>
          <w:color w:val="000000"/>
          <w:sz w:val="20"/>
          <w:szCs w:val="20"/>
        </w:rPr>
        <w:t xml:space="preserve">Lockers are to be kept clean and never defaced in any manner, inside or outside.  </w:t>
      </w:r>
    </w:p>
    <w:p w:rsidR="002536F2" w:rsidRPr="003E1CF7" w:rsidRDefault="004741B4" w:rsidP="00434E23">
      <w:pPr>
        <w:numPr>
          <w:ilvl w:val="0"/>
          <w:numId w:val="35"/>
        </w:numPr>
        <w:rPr>
          <w:rFonts w:ascii="ITC Bookman" w:hAnsi="ITC Bookman"/>
          <w:color w:val="000000"/>
          <w:sz w:val="20"/>
          <w:szCs w:val="20"/>
        </w:rPr>
      </w:pPr>
      <w:r w:rsidRPr="003E1CF7">
        <w:rPr>
          <w:rFonts w:ascii="ITC Bookman" w:hAnsi="ITC Bookman"/>
          <w:color w:val="000000"/>
          <w:sz w:val="20"/>
          <w:szCs w:val="20"/>
        </w:rPr>
        <w:t>Students are not to keep money or other valuables in their lockers.</w:t>
      </w:r>
    </w:p>
    <w:p w:rsidR="002536F2" w:rsidRPr="003E1CF7" w:rsidRDefault="004741B4" w:rsidP="00434E23">
      <w:pPr>
        <w:numPr>
          <w:ilvl w:val="0"/>
          <w:numId w:val="35"/>
        </w:numPr>
        <w:rPr>
          <w:rFonts w:ascii="ITC Bookman" w:hAnsi="ITC Bookman"/>
          <w:color w:val="000000"/>
          <w:sz w:val="20"/>
          <w:szCs w:val="20"/>
        </w:rPr>
      </w:pPr>
      <w:r w:rsidRPr="003E1CF7">
        <w:rPr>
          <w:rFonts w:ascii="ITC Bookman" w:hAnsi="ITC Bookman"/>
          <w:color w:val="000000"/>
          <w:sz w:val="20"/>
          <w:szCs w:val="20"/>
        </w:rPr>
        <w:t xml:space="preserve">Students will not be dismissed from their class to go to their locker. </w:t>
      </w:r>
    </w:p>
    <w:p w:rsidR="002536F2" w:rsidRPr="003E1CF7" w:rsidRDefault="002536F2">
      <w:pPr>
        <w:rPr>
          <w:rFonts w:ascii="ITC Bookman" w:hAnsi="ITC Bookman"/>
          <w:color w:val="000000"/>
          <w:sz w:val="20"/>
          <w:szCs w:val="20"/>
        </w:rPr>
      </w:pPr>
    </w:p>
    <w:p w:rsidR="002536F2" w:rsidRPr="007567EA" w:rsidRDefault="004741B4">
      <w:pPr>
        <w:rPr>
          <w:rFonts w:ascii="ITC Bookman" w:hAnsi="ITC Bookman"/>
          <w:b/>
          <w:color w:val="000000"/>
          <w:sz w:val="20"/>
          <w:szCs w:val="20"/>
          <w:u w:val="single"/>
        </w:rPr>
      </w:pPr>
      <w:r w:rsidRPr="007567EA">
        <w:rPr>
          <w:rFonts w:ascii="ITC Bookman" w:hAnsi="ITC Bookman"/>
          <w:b/>
          <w:i/>
          <w:color w:val="000000"/>
          <w:sz w:val="20"/>
          <w:szCs w:val="20"/>
          <w:u w:val="single"/>
        </w:rPr>
        <w:t>Locker Inspections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It is the policy of the Granite Board of Education that all student lockers, desks, and other school property are subject to periodic inspection.  </w:t>
      </w:r>
    </w:p>
    <w:p w:rsidR="002536F2" w:rsidRPr="003E1CF7" w:rsidRDefault="004741B4" w:rsidP="00434E23">
      <w:pPr>
        <w:numPr>
          <w:ilvl w:val="0"/>
          <w:numId w:val="36"/>
        </w:numPr>
        <w:rPr>
          <w:rFonts w:ascii="ITC Bookman" w:hAnsi="ITC Bookman"/>
          <w:color w:val="000000"/>
          <w:sz w:val="20"/>
          <w:szCs w:val="20"/>
        </w:rPr>
      </w:pPr>
      <w:r w:rsidRPr="003E1CF7">
        <w:rPr>
          <w:rFonts w:ascii="ITC Bookman" w:hAnsi="ITC Bookman"/>
          <w:color w:val="000000"/>
          <w:sz w:val="20"/>
          <w:szCs w:val="20"/>
        </w:rPr>
        <w:t>When such inspections are announced, each student shall open his or her locker and remain present during the inspection.</w:t>
      </w:r>
    </w:p>
    <w:p w:rsidR="002536F2" w:rsidRPr="003E1CF7" w:rsidRDefault="004741B4" w:rsidP="00434E23">
      <w:pPr>
        <w:numPr>
          <w:ilvl w:val="0"/>
          <w:numId w:val="36"/>
        </w:numPr>
        <w:rPr>
          <w:rFonts w:ascii="ITC Bookman" w:hAnsi="ITC Bookman"/>
          <w:color w:val="000000"/>
          <w:sz w:val="20"/>
          <w:szCs w:val="20"/>
        </w:rPr>
      </w:pPr>
      <w:r w:rsidRPr="003E1CF7">
        <w:rPr>
          <w:rFonts w:ascii="ITC Bookman" w:hAnsi="ITC Bookman"/>
          <w:color w:val="000000"/>
          <w:sz w:val="20"/>
          <w:szCs w:val="20"/>
        </w:rPr>
        <w:t>Students have no expectation of privacy concerning lockers, desks, or other school property.</w:t>
      </w:r>
    </w:p>
    <w:p w:rsidR="002536F2" w:rsidRPr="003E1CF7" w:rsidRDefault="002536F2">
      <w:pPr>
        <w:rPr>
          <w:rFonts w:ascii="ITC Bookman" w:hAnsi="ITC Bookman"/>
          <w:color w:val="000000"/>
          <w:sz w:val="8"/>
          <w:szCs w:val="8"/>
        </w:rPr>
      </w:pPr>
    </w:p>
    <w:p w:rsidR="002536F2" w:rsidRPr="003E1CF7" w:rsidRDefault="004741B4">
      <w:pPr>
        <w:rPr>
          <w:rFonts w:ascii="ITC Bookman" w:hAnsi="ITC Bookman"/>
          <w:color w:val="000000"/>
          <w:sz w:val="16"/>
          <w:szCs w:val="16"/>
        </w:rPr>
      </w:pPr>
      <w:r w:rsidRPr="003E1CF7">
        <w:rPr>
          <w:rFonts w:ascii="ITC Bookman" w:hAnsi="ITC Bookman"/>
          <w:color w:val="000000"/>
          <w:sz w:val="16"/>
          <w:szCs w:val="16"/>
        </w:rPr>
        <w:t>REFERENCE: 70 O.S. S24-102</w:t>
      </w:r>
    </w:p>
    <w:p w:rsidR="003413B2" w:rsidRPr="003E1CF7" w:rsidRDefault="003413B2">
      <w:pPr>
        <w:rPr>
          <w:rFonts w:ascii="ITC Bookman" w:eastAsia="Limelight" w:hAnsi="ITC Bookman" w:cs="Limelight"/>
          <w:color w:val="000000"/>
          <w:sz w:val="20"/>
          <w:szCs w:val="20"/>
          <w:u w:val="single"/>
        </w:rPr>
      </w:pPr>
    </w:p>
    <w:p w:rsidR="002536F2" w:rsidRPr="007567EA" w:rsidRDefault="004741B4">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Lost and Found</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school will not be responsible for lost articles.  You should not bring more money to school than is necessary for the day’s activities.  Loss of money or articles should be reported promptly to the teacher in charge or the principal and every effort will be made to find the missing items.  Articles found should be brought to the elementary resource room or main office.</w:t>
      </w:r>
    </w:p>
    <w:p w:rsidR="002536F2" w:rsidRPr="003E1CF7" w:rsidRDefault="002536F2">
      <w:pPr>
        <w:rPr>
          <w:rFonts w:ascii="ITC Bookman" w:hAnsi="ITC Bookman"/>
          <w:color w:val="000000"/>
          <w:sz w:val="16"/>
          <w:szCs w:val="16"/>
        </w:rPr>
      </w:pPr>
    </w:p>
    <w:p w:rsidR="00BD328B" w:rsidRPr="007567EA" w:rsidRDefault="004741B4" w:rsidP="00BD328B">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Minute of Silence</w:t>
      </w:r>
    </w:p>
    <w:p w:rsidR="002536F2" w:rsidRPr="003E1CF7" w:rsidRDefault="004741B4">
      <w:pPr>
        <w:rPr>
          <w:rFonts w:ascii="ITC Bookman" w:eastAsia="Limelight" w:hAnsi="ITC Bookman"/>
          <w:color w:val="000000"/>
          <w:sz w:val="20"/>
          <w:szCs w:val="20"/>
        </w:rPr>
      </w:pPr>
      <w:r w:rsidRPr="003E1CF7">
        <w:rPr>
          <w:rFonts w:ascii="ITC Bookman" w:hAnsi="ITC Bookman"/>
          <w:color w:val="000000"/>
          <w:sz w:val="20"/>
          <w:szCs w:val="20"/>
        </w:rPr>
        <w:t xml:space="preserve">Granite Public School </w:t>
      </w:r>
      <w:r w:rsidRPr="003E1CF7">
        <w:rPr>
          <w:rFonts w:ascii="ITC Bookman" w:hAnsi="ITC Bookman"/>
          <w:sz w:val="20"/>
          <w:szCs w:val="20"/>
        </w:rPr>
        <w:t>is in compliance</w:t>
      </w:r>
      <w:r w:rsidRPr="003E1CF7">
        <w:rPr>
          <w:rFonts w:ascii="ITC Bookman" w:hAnsi="ITC Bookman"/>
          <w:color w:val="000000"/>
          <w:sz w:val="20"/>
          <w:szCs w:val="20"/>
        </w:rPr>
        <w:t xml:space="preserve"> with Senate Bill </w:t>
      </w:r>
      <w:r w:rsidRPr="003E1CF7">
        <w:rPr>
          <w:rFonts w:ascii="ITC Bookman" w:hAnsi="ITC Bookman"/>
          <w:sz w:val="20"/>
          <w:szCs w:val="20"/>
        </w:rPr>
        <w:t>815 and will</w:t>
      </w:r>
      <w:r w:rsidRPr="003E1CF7">
        <w:rPr>
          <w:rFonts w:ascii="ITC Bookman" w:hAnsi="ITC Bookman"/>
          <w:color w:val="000000"/>
          <w:sz w:val="20"/>
          <w:szCs w:val="20"/>
        </w:rPr>
        <w:t xml:space="preserve"> observe one minute of </w:t>
      </w:r>
      <w:r w:rsidR="00BD328B" w:rsidRPr="003E1CF7">
        <w:rPr>
          <w:rFonts w:ascii="ITC Bookman" w:hAnsi="ITC Bookman"/>
          <w:color w:val="000000"/>
          <w:sz w:val="20"/>
          <w:szCs w:val="20"/>
        </w:rPr>
        <w:t xml:space="preserve">silence each day.  </w:t>
      </w:r>
      <w:r w:rsidR="00BD328B" w:rsidRPr="003E1CF7">
        <w:rPr>
          <w:rFonts w:ascii="ITC Bookman" w:hAnsi="ITC Bookman"/>
          <w:sz w:val="20"/>
          <w:szCs w:val="20"/>
        </w:rPr>
        <w:t>“We now pause for a minute of silence in which students may reflect, meditate, pray, or engage in any other silent activity that does not interfere with, distract, or impede other students in the exercise of their individual choices”</w:t>
      </w:r>
      <w:r w:rsidR="00BD328B" w:rsidRPr="003E1CF7">
        <w:rPr>
          <w:rFonts w:ascii="ITC Bookman" w:eastAsia="Limelight" w:hAnsi="ITC Bookman"/>
          <w:color w:val="000000"/>
          <w:sz w:val="20"/>
          <w:szCs w:val="20"/>
        </w:rPr>
        <w:t xml:space="preserve">. </w:t>
      </w:r>
      <w:r w:rsidRPr="003E1CF7">
        <w:rPr>
          <w:rFonts w:ascii="ITC Bookman" w:hAnsi="ITC Bookman"/>
          <w:color w:val="000000"/>
          <w:sz w:val="20"/>
          <w:szCs w:val="20"/>
        </w:rPr>
        <w:t xml:space="preserve">This will occur </w:t>
      </w:r>
      <w:r w:rsidRPr="003E1CF7">
        <w:rPr>
          <w:rFonts w:ascii="ITC Bookman" w:hAnsi="ITC Bookman"/>
          <w:sz w:val="20"/>
          <w:szCs w:val="20"/>
        </w:rPr>
        <w:t>during the</w:t>
      </w:r>
      <w:r w:rsidRPr="003E1CF7">
        <w:rPr>
          <w:rFonts w:ascii="ITC Bookman" w:hAnsi="ITC Bookman"/>
          <w:color w:val="000000"/>
          <w:sz w:val="20"/>
          <w:szCs w:val="20"/>
        </w:rPr>
        <w:t xml:space="preserve"> first hour each day.</w:t>
      </w:r>
    </w:p>
    <w:p w:rsidR="002536F2" w:rsidRPr="003E1CF7" w:rsidRDefault="002536F2">
      <w:pPr>
        <w:rPr>
          <w:rFonts w:ascii="ITC Bookman" w:hAnsi="ITC Bookman"/>
          <w:color w:val="000000"/>
          <w:sz w:val="20"/>
          <w:szCs w:val="20"/>
        </w:rPr>
      </w:pPr>
    </w:p>
    <w:p w:rsidR="002536F2" w:rsidRPr="007567EA" w:rsidRDefault="004741B4">
      <w:pPr>
        <w:rPr>
          <w:rFonts w:ascii="ITC Bookman" w:eastAsia="Limelight" w:hAnsi="ITC Bookman"/>
          <w:b/>
          <w:color w:val="000000"/>
          <w:sz w:val="20"/>
          <w:szCs w:val="20"/>
          <w:u w:val="single"/>
        </w:rPr>
      </w:pPr>
      <w:r w:rsidRPr="007567EA">
        <w:rPr>
          <w:rFonts w:ascii="ITC Bookman" w:eastAsia="Limelight" w:hAnsi="ITC Bookman"/>
          <w:b/>
          <w:color w:val="000000"/>
          <w:sz w:val="20"/>
          <w:szCs w:val="20"/>
          <w:u w:val="single"/>
        </w:rPr>
        <w:t>Notice of Nondiscrimination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It is the policy of the Granite School District to provide equal opportunities without regard to race, color, national origin, sex, or qualified handicap in its educational programs and activities.  This includes but is not limited to admissions, educational services, financial aid, and employment.</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This school is in compliance with Title IX, VI, Section 504 and etc. regulations.</w:t>
      </w:r>
      <w:r w:rsidRPr="003E1CF7">
        <w:rPr>
          <w:rFonts w:ascii="ITC Bookman" w:hAnsi="ITC Bookman"/>
        </w:rPr>
        <w:t xml:space="preserve"> </w:t>
      </w:r>
      <w:r w:rsidRPr="003E1CF7">
        <w:rPr>
          <w:rFonts w:ascii="ITC Bookman" w:hAnsi="ITC Bookman"/>
          <w:color w:val="000000"/>
          <w:sz w:val="20"/>
          <w:szCs w:val="20"/>
        </w:rPr>
        <w:t>Notice to Parents</w:t>
      </w:r>
      <w:r w:rsidR="009F3260" w:rsidRPr="003E1CF7">
        <w:rPr>
          <w:rFonts w:ascii="ITC Bookman" w:hAnsi="ITC Bookman"/>
          <w:color w:val="000000"/>
          <w:sz w:val="20"/>
          <w:szCs w:val="20"/>
        </w:rPr>
        <w:t xml:space="preserve"> </w:t>
      </w:r>
      <w:r w:rsidRPr="003E1CF7">
        <w:rPr>
          <w:rFonts w:ascii="ITC Bookman" w:hAnsi="ITC Bookman"/>
          <w:color w:val="000000"/>
          <w:sz w:val="20"/>
          <w:szCs w:val="20"/>
        </w:rPr>
        <w:t>House Bill 1017 emphasizes the importance of time on task.  Granite School requests your cooperation in seeing that your child is punctual and has regular attendance without interruption during the school day.</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Contacting your child or taking them out of school during regular school hours is discouraged as it is disruptive and prevents them the opportunity to achieve at their highest level of learning.  </w:t>
      </w:r>
      <w:r w:rsidRPr="003E1CF7">
        <w:rPr>
          <w:rFonts w:ascii="ITC Bookman" w:hAnsi="ITC Bookman"/>
          <w:color w:val="000000"/>
          <w:sz w:val="20"/>
          <w:szCs w:val="20"/>
          <w:u w:val="single"/>
        </w:rPr>
        <w:t>All parents or other visitors are to check in at the front office before going to their child’s classroom</w:t>
      </w:r>
      <w:r w:rsidRPr="003E1CF7">
        <w:rPr>
          <w:rFonts w:ascii="ITC Bookman" w:hAnsi="ITC Bookman"/>
          <w:color w:val="000000"/>
          <w:sz w:val="20"/>
          <w:szCs w:val="20"/>
        </w:rPr>
        <w:t xml:space="preserve">.  </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We realized that there are times when plans change but we are asking that you please decide what your child’s plans are before school.  If you are concerned your Pre-K or Kindergarten student might forget or get confused, then send a note </w:t>
      </w:r>
      <w:r w:rsidRPr="003E1CF7">
        <w:rPr>
          <w:rFonts w:ascii="ITC Bookman" w:hAnsi="ITC Bookman"/>
          <w:sz w:val="20"/>
          <w:szCs w:val="20"/>
        </w:rPr>
        <w:t>to</w:t>
      </w:r>
      <w:r w:rsidRPr="003E1CF7">
        <w:rPr>
          <w:rFonts w:ascii="ITC Bookman" w:hAnsi="ITC Bookman"/>
          <w:color w:val="000000"/>
          <w:sz w:val="20"/>
          <w:szCs w:val="20"/>
        </w:rPr>
        <w:t xml:space="preserve"> the teacher.  If </w:t>
      </w:r>
      <w:r w:rsidRPr="003E1CF7">
        <w:rPr>
          <w:rFonts w:ascii="ITC Bookman" w:hAnsi="ITC Bookman"/>
          <w:sz w:val="20"/>
          <w:szCs w:val="20"/>
        </w:rPr>
        <w:t>your</w:t>
      </w:r>
      <w:r w:rsidRPr="003E1CF7">
        <w:rPr>
          <w:rFonts w:ascii="ITC Bookman" w:hAnsi="ITC Bookman"/>
          <w:color w:val="000000"/>
          <w:sz w:val="20"/>
          <w:szCs w:val="20"/>
        </w:rPr>
        <w:t xml:space="preserve"> child has any other issues, then please just write a note to the teacher so they are aware of the situation.  Please understand that this is in the best interest of each child – one phone call interrupts a whole classroom full of children.  If you need a conference with the teacher, they are available during their conference period or after school.</w:t>
      </w:r>
    </w:p>
    <w:p w:rsidR="002536F2" w:rsidRPr="003E1CF7" w:rsidRDefault="002536F2">
      <w:pPr>
        <w:rPr>
          <w:rFonts w:ascii="ITC Bookman" w:hAnsi="ITC Bookman"/>
          <w:color w:val="000000"/>
          <w:sz w:val="16"/>
          <w:szCs w:val="16"/>
        </w:rPr>
      </w:pPr>
    </w:p>
    <w:p w:rsidR="002536F2" w:rsidRPr="007567EA" w:rsidRDefault="004741B4">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Parent/Teacher Conferences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All students should do a certain amount of studying at home.  If a student is not progressing, he/she should make an appointment with this teacher sometime before or after school to get extra help.  Parents who wish to have a conference with a teacher should make an appointment before school, after school or during a conference period.  Teachers should not be taken from the classroom.  Parents and students are urged to make personal contact with teachers in order to facilitate understanding.</w:t>
      </w:r>
    </w:p>
    <w:p w:rsidR="002536F2" w:rsidRPr="003E1CF7" w:rsidRDefault="002536F2">
      <w:pPr>
        <w:rPr>
          <w:rFonts w:ascii="ITC Bookman" w:hAnsi="ITC Bookman"/>
          <w:color w:val="000000"/>
          <w:sz w:val="16"/>
          <w:szCs w:val="16"/>
        </w:rPr>
      </w:pPr>
    </w:p>
    <w:p w:rsidR="002536F2" w:rsidRPr="007567EA" w:rsidRDefault="004741B4">
      <w:pPr>
        <w:rPr>
          <w:rFonts w:ascii="ITC Bookman" w:hAnsi="ITC Bookman"/>
          <w:b/>
          <w:color w:val="000000"/>
          <w:sz w:val="20"/>
          <w:szCs w:val="20"/>
          <w:u w:val="single"/>
        </w:rPr>
      </w:pPr>
      <w:r w:rsidRPr="007567EA">
        <w:rPr>
          <w:rFonts w:ascii="ITC Bookman" w:hAnsi="ITC Bookman"/>
          <w:b/>
          <w:i/>
          <w:color w:val="000000"/>
          <w:sz w:val="20"/>
          <w:szCs w:val="20"/>
          <w:u w:val="single"/>
        </w:rPr>
        <w:lastRenderedPageBreak/>
        <w:t>Scheduled Parent/Teacher Conferences will be announced.  All parents are encouraged to attend.</w:t>
      </w:r>
    </w:p>
    <w:p w:rsidR="002536F2" w:rsidRPr="00036043" w:rsidRDefault="002536F2">
      <w:pPr>
        <w:rPr>
          <w:rFonts w:ascii="ITC Bookman" w:hAnsi="ITC Bookman"/>
          <w:color w:val="000000"/>
          <w:sz w:val="16"/>
          <w:szCs w:val="16"/>
          <w:u w:val="single"/>
        </w:rPr>
      </w:pPr>
    </w:p>
    <w:p w:rsidR="002536F2" w:rsidRPr="007567EA" w:rsidRDefault="004741B4">
      <w:pPr>
        <w:rPr>
          <w:rFonts w:ascii="ITC Bookman" w:eastAsia="Limelight" w:hAnsi="ITC Bookman" w:cs="Limelight"/>
          <w:b/>
          <w:color w:val="000000"/>
          <w:sz w:val="20"/>
          <w:szCs w:val="20"/>
          <w:u w:val="single"/>
        </w:rPr>
      </w:pPr>
      <w:r w:rsidRPr="007567EA">
        <w:rPr>
          <w:rFonts w:ascii="ITC Bookman" w:eastAsia="Limelight" w:hAnsi="ITC Bookman" w:cs="Limelight"/>
          <w:b/>
          <w:color w:val="000000"/>
          <w:sz w:val="20"/>
          <w:szCs w:val="20"/>
          <w:u w:val="single"/>
        </w:rPr>
        <w:t>Prohibited Items</w:t>
      </w:r>
    </w:p>
    <w:p w:rsidR="007567EA" w:rsidRPr="007567EA" w:rsidRDefault="007567EA" w:rsidP="00434E23">
      <w:pPr>
        <w:pStyle w:val="ListParagraph"/>
        <w:numPr>
          <w:ilvl w:val="0"/>
          <w:numId w:val="63"/>
        </w:numPr>
        <w:rPr>
          <w:rFonts w:ascii="ITC Bookman" w:hAnsi="ITC Bookman"/>
          <w:color w:val="000000"/>
        </w:rPr>
      </w:pPr>
      <w:r w:rsidRPr="007567EA">
        <w:rPr>
          <w:rFonts w:ascii="ITC Bookman" w:hAnsi="ITC Bookman"/>
          <w:b/>
          <w:i/>
          <w:color w:val="000000"/>
        </w:rPr>
        <w:t>No outside food or drinks</w:t>
      </w:r>
      <w:r w:rsidRPr="007567EA">
        <w:rPr>
          <w:rFonts w:ascii="ITC Bookman" w:hAnsi="ITC Bookman"/>
          <w:color w:val="000000"/>
        </w:rPr>
        <w:t xml:space="preserve"> will be permitted on campus EXCEPT for unflavored clear water in a seal proof, spill proof container. This pertains to but is not limited to </w:t>
      </w:r>
      <w:r>
        <w:rPr>
          <w:rFonts w:ascii="ITC Bookman" w:hAnsi="ITC Bookman"/>
          <w:color w:val="000000"/>
        </w:rPr>
        <w:t xml:space="preserve">the following prohibited items: </w:t>
      </w:r>
      <w:r w:rsidRPr="007567EA">
        <w:rPr>
          <w:rFonts w:ascii="ITC Bookman" w:hAnsi="ITC Bookman"/>
          <w:color w:val="000000"/>
        </w:rPr>
        <w:t xml:space="preserve">energy drinks, soft drinks, coffees, teas, etc. This does not pertain to bringing a lunch for lunch time consumption only. Child nutrition guidelines must be followed at this time as well. </w:t>
      </w:r>
      <w:r>
        <w:rPr>
          <w:rFonts w:ascii="ITC Bookman" w:hAnsi="ITC Bookman"/>
          <w:color w:val="000000"/>
        </w:rPr>
        <w:t>*</w:t>
      </w:r>
      <w:r w:rsidR="00D32F2F" w:rsidRPr="00D32F2F">
        <w:rPr>
          <w:rFonts w:ascii="ITC Bookman" w:hAnsi="ITC Bookman"/>
          <w:color w:val="000000"/>
        </w:rPr>
        <w:t>Unauthorized items will be confiscated</w:t>
      </w:r>
      <w:r>
        <w:rPr>
          <w:rFonts w:ascii="ITC Bookman" w:hAnsi="ITC Bookman"/>
          <w:color w:val="000000"/>
        </w:rPr>
        <w:t xml:space="preserve"> and thrown in the trash.</w:t>
      </w:r>
    </w:p>
    <w:p w:rsidR="002536F2" w:rsidRPr="00D32F2F" w:rsidRDefault="004741B4" w:rsidP="00434E23">
      <w:pPr>
        <w:pStyle w:val="ListParagraph"/>
        <w:numPr>
          <w:ilvl w:val="0"/>
          <w:numId w:val="63"/>
        </w:numPr>
        <w:rPr>
          <w:rFonts w:ascii="ITC Bookman" w:hAnsi="ITC Bookman"/>
          <w:color w:val="000000"/>
          <w:sz w:val="16"/>
          <w:szCs w:val="16"/>
        </w:rPr>
      </w:pPr>
      <w:r w:rsidRPr="00D32F2F">
        <w:rPr>
          <w:rFonts w:ascii="ITC Bookman" w:hAnsi="ITC Bookman"/>
          <w:color w:val="000000"/>
        </w:rPr>
        <w:t xml:space="preserve">Personal items such as trading cards, Earbuds, iPods, balls, bats, electronic games and equipment, skateboards, athletic cleats, or </w:t>
      </w:r>
      <w:r w:rsidRPr="00D32F2F">
        <w:rPr>
          <w:rFonts w:ascii="ITC Bookman" w:hAnsi="ITC Bookman"/>
          <w:color w:val="000000"/>
          <w:u w:val="single"/>
        </w:rPr>
        <w:t>expensive items will not be permitted at school.</w:t>
      </w:r>
      <w:r w:rsidRPr="00D32F2F">
        <w:rPr>
          <w:rFonts w:ascii="ITC Bookman" w:hAnsi="ITC Bookman"/>
          <w:color w:val="000000"/>
        </w:rPr>
        <w:t xml:space="preserve">  For the safety of all students, toy guns (drawings as well) are prohibited at school.  No replicas of any weapon should be brought on school grounds. Unauthorized items will be confiscated. </w:t>
      </w:r>
      <w:r w:rsidR="00D32F2F">
        <w:rPr>
          <w:rFonts w:ascii="ITC Bookman" w:hAnsi="ITC Bookman"/>
          <w:color w:val="000000"/>
        </w:rPr>
        <w:t xml:space="preserve">Parent or guardian will be responsible for picking up in the office. </w:t>
      </w:r>
      <w:r w:rsidRPr="00D32F2F">
        <w:rPr>
          <w:rFonts w:ascii="ITC Bookman" w:hAnsi="ITC Bookman"/>
          <w:color w:val="000000"/>
        </w:rPr>
        <w:t>The school will not be responsible for the loss or breakage of any items.</w:t>
      </w:r>
      <w:r w:rsidR="007567EA" w:rsidRPr="00D32F2F">
        <w:rPr>
          <w:rFonts w:ascii="ITC Bookman" w:hAnsi="ITC Bookman"/>
          <w:color w:val="000000"/>
        </w:rPr>
        <w:t xml:space="preserve"> </w:t>
      </w:r>
    </w:p>
    <w:p w:rsidR="00D32F2F" w:rsidRPr="00D32F2F" w:rsidRDefault="00D32F2F">
      <w:pPr>
        <w:rPr>
          <w:rFonts w:ascii="ITC Bookman" w:eastAsia="Limelight" w:hAnsi="ITC Bookman" w:cs="Limelight"/>
          <w:color w:val="000000"/>
          <w:sz w:val="16"/>
          <w:szCs w:val="16"/>
          <w:u w:val="single"/>
        </w:rPr>
      </w:pPr>
    </w:p>
    <w:p w:rsidR="002536F2" w:rsidRPr="00D32F2F" w:rsidRDefault="004741B4">
      <w:pPr>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Search of Students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Granite Board of Education believes that all students should be free from unreasonable search and seizure by school officials.  However, it shall be the policy of the board that the superintendent, principal, teacher and security personnel shall have the authority to search a student and a student’s property when there is reasonable suspicion for such searches.  The superintendent is instructed to establish a regulation for board approval which supports this policy.  REFERENCE: 70 O.S. §24-102.</w:t>
      </w:r>
    </w:p>
    <w:p w:rsidR="002536F2" w:rsidRPr="003E1CF7" w:rsidRDefault="002536F2">
      <w:pPr>
        <w:rPr>
          <w:rFonts w:ascii="ITC Bookman" w:hAnsi="ITC Bookman"/>
          <w:color w:val="000000"/>
          <w:sz w:val="14"/>
          <w:szCs w:val="14"/>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In accordance with the policy of the Board of Education, searches of students shall be conducted under the following circumstances.  The superintendent, principal, teacher, or security personnel of this school (authorized personnel) may detain and search any student or students on the premises of the public schools, or while attending, or in transit to or from, any event or function sponsored or authorized by the school and only under the following conditions:</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When any authorized person has reasonable suspicion that the student may have on the student’s person or property alcohol, dangerous weapons, controlled dangerous substances as defined by law, stolen property if the property in question is reasonably suspected to have been taken from a student, a school employee, or the school during school activities, or any other items which have been or may reasonably be disruptive of school operations or in violation of student discipline rules.</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School lockers and desks are the property of the school, not the student.  The users of lockers, desks, and other storage areas or compartments have no reasonable expectation of privacy from school employees as to the contents of those areas.  Lockers, desks, and other storage areas or compartments may be subjected to searches at any time with or without reasonable suspicion.  Students are not to use any school area or property to contain any item that should not be at school.  Students shall not exchange lockers or desks or use any lockers or desks other than those assigned to them by the principal.</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Authorized personnel may search a student whenever the student consents to such a search.  However, consent obtained through threats or coercion is not considered to be freely and voluntarily given.</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Authorized personnel conducting a search shall have authority to detain the student or students and to preserve any contraband seized.</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Any searches of students as outlined herein will be conducted by an authorized person who is in the same sex as the person being searched and shall be witnessed by at least one other authorized person who is of the same sex as the person being searched.</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Strip searches are forbidden.  No clothing except cold weather outer garments will be removed before or during search except in accordance with a properly authorized search warrant.</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Items that may be seized during a lawful search in addition to those mentioned in paragraph 1 above shall include, but not be limited to any item, object, instrument, or material commonly recognized as unlawful or prohibited.  For example, switchblade knives, brass knuckles, billy clubs, and pornographic literature are commonly recognizable as unlawful or prohibited items.  Such items, or any other items which may pose a threat to a student, the student body, or other school personnel, shall be seized, identified as to ownership if possible, and held for release to proper authority.</w:t>
      </w:r>
    </w:p>
    <w:p w:rsidR="002536F2" w:rsidRPr="003E1CF7" w:rsidRDefault="004741B4" w:rsidP="00434E23">
      <w:pPr>
        <w:numPr>
          <w:ilvl w:val="0"/>
          <w:numId w:val="10"/>
        </w:numPr>
        <w:rPr>
          <w:rFonts w:ascii="ITC Bookman" w:hAnsi="ITC Bookman"/>
          <w:color w:val="000000"/>
          <w:sz w:val="20"/>
          <w:szCs w:val="20"/>
        </w:rPr>
      </w:pPr>
      <w:r w:rsidRPr="003E1CF7">
        <w:rPr>
          <w:rFonts w:ascii="ITC Bookman" w:hAnsi="ITC Bookman"/>
          <w:color w:val="000000"/>
          <w:sz w:val="20"/>
          <w:szCs w:val="20"/>
        </w:rPr>
        <w:t>Any student found to be in possession of dangerous weapons, controlled dangerous substances, or other unlawful or prohibited items may be suspended by the superintendent for a period not to exceed the current school semester and the succeeding semester.  Such suspension may be in addition to any civil or criminal liability.</w:t>
      </w:r>
    </w:p>
    <w:p w:rsidR="002536F2" w:rsidRPr="00036043" w:rsidRDefault="002536F2">
      <w:pPr>
        <w:rPr>
          <w:rFonts w:ascii="ITC Bookman" w:hAnsi="ITC Bookman"/>
          <w:color w:val="000000"/>
          <w:sz w:val="6"/>
          <w:szCs w:val="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REFERENCE: 70 O.S. §24-102.</w:t>
      </w:r>
    </w:p>
    <w:p w:rsidR="002536F2" w:rsidRPr="003E1CF7" w:rsidRDefault="002536F2">
      <w:pPr>
        <w:rPr>
          <w:rFonts w:ascii="ITC Bookman" w:hAnsi="ITC Bookman"/>
          <w:color w:val="000000"/>
          <w:sz w:val="14"/>
          <w:szCs w:val="14"/>
        </w:rPr>
      </w:pPr>
    </w:p>
    <w:p w:rsidR="00CF6F60" w:rsidRPr="00D32F2F" w:rsidRDefault="00CF6F60" w:rsidP="00CF6F60">
      <w:pPr>
        <w:pStyle w:val="NoSpacing"/>
        <w:rPr>
          <w:rStyle w:val="Strong"/>
          <w:rFonts w:ascii="ITC Bookman" w:hAnsi="ITC Bookman"/>
          <w:bCs w:val="0"/>
          <w:sz w:val="20"/>
          <w:szCs w:val="20"/>
          <w:u w:val="single"/>
        </w:rPr>
      </w:pPr>
      <w:r w:rsidRPr="00D32F2F">
        <w:rPr>
          <w:rStyle w:val="Strong"/>
          <w:rFonts w:ascii="ITC Bookman" w:hAnsi="ITC Bookman"/>
          <w:bCs w:val="0"/>
          <w:sz w:val="20"/>
          <w:szCs w:val="20"/>
          <w:u w:val="single"/>
        </w:rPr>
        <w:t>Student Transfer Policy</w:t>
      </w:r>
    </w:p>
    <w:p w:rsidR="00CF6F60" w:rsidRPr="003E1CF7" w:rsidRDefault="00CF6F60" w:rsidP="00CF6F60">
      <w:pPr>
        <w:pStyle w:val="NoSpacing"/>
        <w:contextualSpacing/>
        <w:rPr>
          <w:rFonts w:ascii="ITC Bookman" w:hAnsi="ITC Bookman"/>
          <w:sz w:val="20"/>
          <w:szCs w:val="20"/>
        </w:rPr>
      </w:pPr>
      <w:r w:rsidRPr="003E1CF7">
        <w:rPr>
          <w:rFonts w:ascii="ITC Bookman" w:hAnsi="ITC Bookman"/>
          <w:sz w:val="20"/>
          <w:szCs w:val="20"/>
        </w:rPr>
        <w:t>Open transfers previously approved by the Board of Education will remain valid unless future denial is warranted due to capacity, discipline, or attendance concerns.</w:t>
      </w:r>
    </w:p>
    <w:p w:rsidR="00CF6F60" w:rsidRPr="003E1CF7" w:rsidRDefault="00CF6F60" w:rsidP="00CF6F60">
      <w:pPr>
        <w:pStyle w:val="NoSpacing"/>
        <w:contextualSpacing/>
        <w:rPr>
          <w:rStyle w:val="Strong"/>
          <w:rFonts w:ascii="ITC Bookman" w:hAnsi="ITC Bookman"/>
          <w:sz w:val="20"/>
          <w:szCs w:val="20"/>
        </w:rPr>
      </w:pPr>
      <w:r w:rsidRPr="003E1CF7">
        <w:rPr>
          <w:rStyle w:val="Strong"/>
          <w:rFonts w:ascii="ITC Bookman" w:hAnsi="ITC Bookman"/>
          <w:sz w:val="20"/>
          <w:szCs w:val="20"/>
        </w:rPr>
        <w:t>Application Process:</w:t>
      </w:r>
    </w:p>
    <w:p w:rsidR="00CF6F60" w:rsidRPr="003E1CF7" w:rsidRDefault="00CF6F60" w:rsidP="00434E23">
      <w:pPr>
        <w:pStyle w:val="NoSpacing"/>
        <w:numPr>
          <w:ilvl w:val="0"/>
          <w:numId w:val="58"/>
        </w:numPr>
        <w:contextualSpacing/>
        <w:rPr>
          <w:rFonts w:ascii="ITC Bookman" w:hAnsi="ITC Bookman"/>
          <w:sz w:val="20"/>
          <w:szCs w:val="20"/>
          <w:u w:val="single"/>
        </w:rPr>
      </w:pPr>
      <w:r w:rsidRPr="003E1CF7">
        <w:rPr>
          <w:rFonts w:ascii="ITC Bookman" w:hAnsi="ITC Bookman"/>
          <w:sz w:val="20"/>
          <w:szCs w:val="20"/>
        </w:rPr>
        <w:t xml:space="preserve">Applications for the next school year open </w:t>
      </w:r>
      <w:r w:rsidRPr="003E1CF7">
        <w:rPr>
          <w:rStyle w:val="Strong"/>
          <w:rFonts w:ascii="ITC Bookman" w:hAnsi="ITC Bookman"/>
          <w:sz w:val="20"/>
          <w:szCs w:val="20"/>
        </w:rPr>
        <w:t>March 1</w:t>
      </w:r>
      <w:r w:rsidRPr="003E1CF7">
        <w:rPr>
          <w:rFonts w:ascii="ITC Bookman" w:hAnsi="ITC Bookman"/>
          <w:sz w:val="20"/>
          <w:szCs w:val="20"/>
        </w:rPr>
        <w:t xml:space="preserve"> and are reviewed </w:t>
      </w:r>
      <w:r w:rsidRPr="003E1CF7">
        <w:rPr>
          <w:rStyle w:val="Strong"/>
          <w:rFonts w:ascii="ITC Bookman" w:hAnsi="ITC Bookman"/>
          <w:sz w:val="20"/>
          <w:szCs w:val="20"/>
        </w:rPr>
        <w:t>in the order received</w:t>
      </w:r>
      <w:r w:rsidRPr="003E1CF7">
        <w:rPr>
          <w:rFonts w:ascii="ITC Bookman" w:hAnsi="ITC Bookman"/>
          <w:sz w:val="20"/>
          <w:szCs w:val="20"/>
        </w:rPr>
        <w:t>.</w:t>
      </w:r>
    </w:p>
    <w:p w:rsidR="00CF6F60" w:rsidRPr="003E1CF7" w:rsidRDefault="00CF6F60" w:rsidP="00434E23">
      <w:pPr>
        <w:pStyle w:val="NoSpacing"/>
        <w:numPr>
          <w:ilvl w:val="0"/>
          <w:numId w:val="58"/>
        </w:numPr>
        <w:contextualSpacing/>
        <w:rPr>
          <w:rFonts w:ascii="ITC Bookman" w:hAnsi="ITC Bookman"/>
          <w:sz w:val="20"/>
          <w:szCs w:val="20"/>
          <w:u w:val="single"/>
        </w:rPr>
      </w:pPr>
      <w:r w:rsidRPr="003E1CF7">
        <w:rPr>
          <w:rFonts w:ascii="ITC Bookman" w:hAnsi="ITC Bookman"/>
          <w:sz w:val="20"/>
          <w:szCs w:val="20"/>
        </w:rPr>
        <w:t xml:space="preserve">Decisions will be made </w:t>
      </w:r>
      <w:r w:rsidRPr="003E1CF7">
        <w:rPr>
          <w:rStyle w:val="Strong"/>
          <w:rFonts w:ascii="ITC Bookman" w:hAnsi="ITC Bookman"/>
          <w:sz w:val="20"/>
          <w:szCs w:val="20"/>
        </w:rPr>
        <w:t>after July 1</w:t>
      </w:r>
      <w:r w:rsidRPr="003E1CF7">
        <w:rPr>
          <w:rFonts w:ascii="ITC Bookman" w:hAnsi="ITC Bookman"/>
          <w:sz w:val="20"/>
          <w:szCs w:val="20"/>
        </w:rPr>
        <w:t>, when capacity data for each grade and site is available.</w:t>
      </w:r>
    </w:p>
    <w:p w:rsidR="00CF6F60" w:rsidRPr="003E1CF7" w:rsidRDefault="00CF6F60" w:rsidP="00434E23">
      <w:pPr>
        <w:pStyle w:val="NoSpacing"/>
        <w:numPr>
          <w:ilvl w:val="0"/>
          <w:numId w:val="58"/>
        </w:numPr>
        <w:contextualSpacing/>
        <w:rPr>
          <w:rFonts w:ascii="ITC Bookman" w:hAnsi="ITC Bookman"/>
          <w:sz w:val="20"/>
          <w:szCs w:val="20"/>
          <w:u w:val="single"/>
        </w:rPr>
      </w:pPr>
      <w:r w:rsidRPr="003E1CF7">
        <w:rPr>
          <w:rFonts w:ascii="ITC Bookman" w:hAnsi="ITC Bookman"/>
          <w:sz w:val="20"/>
          <w:szCs w:val="20"/>
        </w:rPr>
        <w:t xml:space="preserve">Approved transfers </w:t>
      </w:r>
      <w:r w:rsidRPr="003E1CF7">
        <w:rPr>
          <w:rStyle w:val="Strong"/>
          <w:rFonts w:ascii="ITC Bookman" w:hAnsi="ITC Bookman"/>
          <w:sz w:val="20"/>
          <w:szCs w:val="20"/>
        </w:rPr>
        <w:t>continue automatically each year</w:t>
      </w:r>
      <w:r w:rsidRPr="003E1CF7">
        <w:rPr>
          <w:rFonts w:ascii="ITC Bookman" w:hAnsi="ITC Bookman"/>
          <w:sz w:val="20"/>
          <w:szCs w:val="20"/>
        </w:rPr>
        <w:t xml:space="preserve"> unless the district notifies families of denial. Parents do not need to reapply annually unless otherwise notified.</w:t>
      </w:r>
    </w:p>
    <w:p w:rsidR="00593645" w:rsidRPr="003E1CF7" w:rsidRDefault="00CF6F60" w:rsidP="00593645">
      <w:pPr>
        <w:pStyle w:val="NoSpacing"/>
        <w:rPr>
          <w:rFonts w:ascii="ITC Bookman" w:hAnsi="ITC Bookman"/>
        </w:rPr>
      </w:pPr>
      <w:r w:rsidRPr="003E1CF7">
        <w:rPr>
          <w:rStyle w:val="Strong"/>
          <w:rFonts w:ascii="ITC Bookman" w:hAnsi="ITC Bookman"/>
          <w:sz w:val="20"/>
          <w:szCs w:val="20"/>
        </w:rPr>
        <w:t>Eligibility Criteria:</w:t>
      </w:r>
    </w:p>
    <w:p w:rsidR="00CF6F60" w:rsidRPr="003E1CF7" w:rsidRDefault="00593645" w:rsidP="00593645">
      <w:pPr>
        <w:pStyle w:val="NoSpacing"/>
        <w:rPr>
          <w:rFonts w:ascii="ITC Bookman" w:hAnsi="ITC Bookman"/>
        </w:rPr>
      </w:pPr>
      <w:r w:rsidRPr="003E1CF7">
        <w:rPr>
          <w:rFonts w:ascii="ITC Bookman" w:hAnsi="ITC Bookman"/>
        </w:rPr>
        <w:t xml:space="preserve"> </w:t>
      </w:r>
      <w:r w:rsidR="00CF6F60" w:rsidRPr="003E1CF7">
        <w:rPr>
          <w:rFonts w:ascii="ITC Bookman" w:hAnsi="ITC Bookman"/>
          <w:sz w:val="20"/>
          <w:szCs w:val="20"/>
        </w:rPr>
        <w:t>Transfers are approved when:</w:t>
      </w:r>
    </w:p>
    <w:p w:rsidR="00CF6F60" w:rsidRPr="003E1CF7" w:rsidRDefault="00CF6F60" w:rsidP="00434E23">
      <w:pPr>
        <w:pStyle w:val="NoSpacing"/>
        <w:numPr>
          <w:ilvl w:val="0"/>
          <w:numId w:val="59"/>
        </w:numPr>
        <w:rPr>
          <w:rFonts w:ascii="ITC Bookman" w:hAnsi="ITC Bookman"/>
          <w:sz w:val="20"/>
          <w:szCs w:val="20"/>
          <w:u w:val="single"/>
        </w:rPr>
      </w:pPr>
      <w:r w:rsidRPr="003E1CF7">
        <w:rPr>
          <w:rFonts w:ascii="ITC Bookman" w:hAnsi="ITC Bookman"/>
          <w:sz w:val="20"/>
          <w:szCs w:val="20"/>
        </w:rPr>
        <w:t>The district has space in the requested grade.</w:t>
      </w:r>
    </w:p>
    <w:p w:rsidR="00CF6F60" w:rsidRPr="003E1CF7" w:rsidRDefault="00CF6F60" w:rsidP="00434E23">
      <w:pPr>
        <w:pStyle w:val="NoSpacing"/>
        <w:numPr>
          <w:ilvl w:val="0"/>
          <w:numId w:val="59"/>
        </w:numPr>
        <w:rPr>
          <w:rFonts w:ascii="ITC Bookman" w:hAnsi="ITC Bookman"/>
          <w:sz w:val="20"/>
          <w:szCs w:val="20"/>
          <w:u w:val="single"/>
        </w:rPr>
      </w:pPr>
      <w:r w:rsidRPr="003E1CF7">
        <w:rPr>
          <w:rFonts w:ascii="ITC Bookman" w:hAnsi="ITC Bookman"/>
          <w:sz w:val="20"/>
          <w:szCs w:val="20"/>
        </w:rPr>
        <w:t>The student has no serious disciplinary record involving weapons, drugs, alcohol, or theft.</w:t>
      </w:r>
    </w:p>
    <w:p w:rsidR="00CF6F60" w:rsidRPr="003E1CF7" w:rsidRDefault="00CF6F60" w:rsidP="00434E23">
      <w:pPr>
        <w:pStyle w:val="NoSpacing"/>
        <w:numPr>
          <w:ilvl w:val="0"/>
          <w:numId w:val="59"/>
        </w:numPr>
        <w:rPr>
          <w:rFonts w:ascii="ITC Bookman" w:hAnsi="ITC Bookman"/>
          <w:sz w:val="20"/>
          <w:szCs w:val="20"/>
          <w:u w:val="single"/>
        </w:rPr>
      </w:pPr>
      <w:r w:rsidRPr="003E1CF7">
        <w:rPr>
          <w:rFonts w:ascii="ITC Bookman" w:hAnsi="ITC Bookman"/>
          <w:sz w:val="20"/>
          <w:szCs w:val="20"/>
        </w:rPr>
        <w:t>The student has no significant attendance issues (10+ unexcused absences per semester).</w:t>
      </w:r>
    </w:p>
    <w:p w:rsidR="00593645" w:rsidRPr="003E1CF7" w:rsidRDefault="00593645" w:rsidP="00434E23">
      <w:pPr>
        <w:pStyle w:val="NoSpacing"/>
        <w:numPr>
          <w:ilvl w:val="0"/>
          <w:numId w:val="59"/>
        </w:numPr>
        <w:rPr>
          <w:rFonts w:ascii="ITC Bookman" w:hAnsi="ITC Bookman"/>
          <w:sz w:val="20"/>
          <w:szCs w:val="20"/>
          <w:u w:val="single"/>
        </w:rPr>
      </w:pPr>
      <w:r w:rsidRPr="003E1CF7">
        <w:rPr>
          <w:rFonts w:ascii="ITC Bookman" w:hAnsi="ITC Bookman"/>
          <w:sz w:val="20"/>
          <w:szCs w:val="20"/>
        </w:rPr>
        <w:t>The student is not being serviced by an Individualized Education Plan (IEP) or the district has capacity in its Special Education Program</w:t>
      </w:r>
    </w:p>
    <w:p w:rsidR="00CF6F60" w:rsidRPr="003E1CF7" w:rsidRDefault="00CF6F60" w:rsidP="00CF6F60">
      <w:pPr>
        <w:pStyle w:val="NoSpacing"/>
        <w:rPr>
          <w:rStyle w:val="Strong"/>
          <w:rFonts w:ascii="ITC Bookman" w:hAnsi="ITC Bookman"/>
          <w:sz w:val="20"/>
          <w:szCs w:val="20"/>
        </w:rPr>
      </w:pPr>
      <w:r w:rsidRPr="003E1CF7">
        <w:rPr>
          <w:rStyle w:val="Strong"/>
          <w:rFonts w:ascii="ITC Bookman" w:hAnsi="ITC Bookman"/>
          <w:sz w:val="20"/>
          <w:szCs w:val="20"/>
        </w:rPr>
        <w:t>Transfer Limits:</w:t>
      </w:r>
    </w:p>
    <w:p w:rsidR="00CF6F60" w:rsidRPr="003E1CF7" w:rsidRDefault="00CF6F60" w:rsidP="00434E23">
      <w:pPr>
        <w:pStyle w:val="NoSpacing"/>
        <w:numPr>
          <w:ilvl w:val="0"/>
          <w:numId w:val="60"/>
        </w:numPr>
        <w:rPr>
          <w:rFonts w:ascii="ITC Bookman" w:hAnsi="ITC Bookman"/>
          <w:u w:val="single"/>
        </w:rPr>
      </w:pPr>
      <w:r w:rsidRPr="003E1CF7">
        <w:rPr>
          <w:rFonts w:ascii="ITC Bookman" w:hAnsi="ITC Bookman"/>
          <w:sz w:val="20"/>
          <w:szCs w:val="20"/>
        </w:rPr>
        <w:t xml:space="preserve">Students may transfer no more than </w:t>
      </w:r>
      <w:r w:rsidRPr="003E1CF7">
        <w:rPr>
          <w:rStyle w:val="Strong"/>
          <w:rFonts w:ascii="ITC Bookman" w:hAnsi="ITC Bookman"/>
          <w:sz w:val="20"/>
          <w:szCs w:val="20"/>
        </w:rPr>
        <w:t>twice per school year</w:t>
      </w:r>
      <w:r w:rsidRPr="003E1CF7">
        <w:rPr>
          <w:rFonts w:ascii="ITC Bookman" w:hAnsi="ITC Bookman"/>
          <w:sz w:val="20"/>
          <w:szCs w:val="20"/>
        </w:rPr>
        <w:t>, except those in foster care.</w:t>
      </w:r>
    </w:p>
    <w:p w:rsidR="00CF6F60" w:rsidRPr="003E1CF7" w:rsidRDefault="00CF6F60" w:rsidP="00434E23">
      <w:pPr>
        <w:pStyle w:val="NoSpacing"/>
        <w:numPr>
          <w:ilvl w:val="0"/>
          <w:numId w:val="60"/>
        </w:numPr>
        <w:rPr>
          <w:rFonts w:ascii="ITC Bookman" w:hAnsi="ITC Bookman"/>
          <w:u w:val="single"/>
        </w:rPr>
      </w:pPr>
      <w:r w:rsidRPr="003E1CF7">
        <w:rPr>
          <w:rFonts w:ascii="ITC Bookman" w:hAnsi="ITC Bookman"/>
          <w:sz w:val="20"/>
          <w:szCs w:val="20"/>
        </w:rPr>
        <w:t>Siblings may transfer if space is available.</w:t>
      </w:r>
    </w:p>
    <w:p w:rsidR="00CF6F60" w:rsidRPr="003E1CF7" w:rsidRDefault="00CF6F60" w:rsidP="00434E23">
      <w:pPr>
        <w:pStyle w:val="NoSpacing"/>
        <w:numPr>
          <w:ilvl w:val="0"/>
          <w:numId w:val="60"/>
        </w:numPr>
        <w:rPr>
          <w:rFonts w:ascii="ITC Bookman" w:hAnsi="ITC Bookman"/>
          <w:u w:val="single"/>
        </w:rPr>
      </w:pPr>
      <w:r w:rsidRPr="003E1CF7">
        <w:rPr>
          <w:rFonts w:ascii="ITC Bookman" w:hAnsi="ITC Bookman"/>
          <w:sz w:val="20"/>
          <w:szCs w:val="20"/>
        </w:rPr>
        <w:t>Children of school district employees and active-duty military families may be eligible regardless of capacity.</w:t>
      </w:r>
    </w:p>
    <w:p w:rsidR="00CF6F60" w:rsidRPr="003E1CF7" w:rsidRDefault="00CF6F60" w:rsidP="00434E23">
      <w:pPr>
        <w:pStyle w:val="NoSpacing"/>
        <w:numPr>
          <w:ilvl w:val="0"/>
          <w:numId w:val="60"/>
        </w:numPr>
        <w:rPr>
          <w:rFonts w:ascii="ITC Bookman" w:hAnsi="ITC Bookman"/>
          <w:u w:val="single"/>
        </w:rPr>
      </w:pPr>
      <w:r w:rsidRPr="003E1CF7">
        <w:rPr>
          <w:rFonts w:ascii="ITC Bookman" w:hAnsi="ITC Bookman"/>
          <w:sz w:val="20"/>
          <w:szCs w:val="20"/>
        </w:rPr>
        <w:t>A new application is required for each student.</w:t>
      </w:r>
    </w:p>
    <w:p w:rsidR="00CF6F60" w:rsidRPr="003E1CF7" w:rsidRDefault="00CF6F60" w:rsidP="00CF6F60">
      <w:pPr>
        <w:pStyle w:val="NoSpacing"/>
        <w:rPr>
          <w:rStyle w:val="Strong"/>
          <w:rFonts w:ascii="ITC Bookman" w:hAnsi="ITC Bookman"/>
          <w:sz w:val="20"/>
          <w:szCs w:val="20"/>
        </w:rPr>
      </w:pPr>
      <w:r w:rsidRPr="003E1CF7">
        <w:rPr>
          <w:rStyle w:val="Strong"/>
          <w:rFonts w:ascii="ITC Bookman" w:hAnsi="ITC Bookman"/>
          <w:sz w:val="20"/>
          <w:szCs w:val="20"/>
        </w:rPr>
        <w:t>Enrollment Prioritization:</w:t>
      </w:r>
    </w:p>
    <w:p w:rsidR="00CF6F60" w:rsidRPr="003E1CF7" w:rsidRDefault="00CF6F60" w:rsidP="00434E23">
      <w:pPr>
        <w:pStyle w:val="NoSpacing"/>
        <w:numPr>
          <w:ilvl w:val="0"/>
          <w:numId w:val="62"/>
        </w:numPr>
        <w:rPr>
          <w:rFonts w:ascii="ITC Bookman" w:hAnsi="ITC Bookman"/>
          <w:sz w:val="20"/>
          <w:szCs w:val="20"/>
        </w:rPr>
      </w:pPr>
      <w:r w:rsidRPr="003E1CF7">
        <w:rPr>
          <w:rFonts w:ascii="ITC Bookman" w:hAnsi="ITC Bookman"/>
          <w:sz w:val="20"/>
          <w:szCs w:val="20"/>
        </w:rPr>
        <w:t>Applications are reviewed in the order received.</w:t>
      </w:r>
    </w:p>
    <w:p w:rsidR="00CF6F60" w:rsidRPr="003E1CF7" w:rsidRDefault="00CF6F60" w:rsidP="00434E23">
      <w:pPr>
        <w:pStyle w:val="NoSpacing"/>
        <w:numPr>
          <w:ilvl w:val="0"/>
          <w:numId w:val="62"/>
        </w:numPr>
        <w:rPr>
          <w:rFonts w:ascii="ITC Bookman" w:hAnsi="ITC Bookman"/>
          <w:sz w:val="20"/>
          <w:szCs w:val="20"/>
        </w:rPr>
      </w:pPr>
      <w:r w:rsidRPr="003E1CF7">
        <w:rPr>
          <w:rFonts w:ascii="ITC Bookman" w:hAnsi="ITC Bookman"/>
          <w:sz w:val="20"/>
          <w:szCs w:val="20"/>
        </w:rPr>
        <w:t>Capacity by grade is set quarterly and posted on the district website.</w:t>
      </w:r>
    </w:p>
    <w:p w:rsidR="00CF6F60" w:rsidRPr="003E1CF7" w:rsidRDefault="00CF6F60" w:rsidP="00CF6F60">
      <w:pPr>
        <w:pStyle w:val="NoSpacing"/>
        <w:rPr>
          <w:rStyle w:val="Strong"/>
          <w:rFonts w:ascii="ITC Bookman" w:hAnsi="ITC Bookman"/>
          <w:sz w:val="20"/>
          <w:szCs w:val="20"/>
        </w:rPr>
      </w:pPr>
      <w:r w:rsidRPr="003E1CF7">
        <w:rPr>
          <w:rStyle w:val="Strong"/>
          <w:rFonts w:ascii="ITC Bookman" w:hAnsi="ITC Bookman"/>
          <w:sz w:val="20"/>
          <w:szCs w:val="20"/>
        </w:rPr>
        <w:t>Extracurricular Eligibility:</w:t>
      </w:r>
    </w:p>
    <w:p w:rsidR="00CF6F60" w:rsidRPr="003E1CF7" w:rsidRDefault="003413B2" w:rsidP="00434E23">
      <w:pPr>
        <w:pStyle w:val="NoSpacing"/>
        <w:numPr>
          <w:ilvl w:val="0"/>
          <w:numId w:val="61"/>
        </w:numPr>
        <w:rPr>
          <w:rFonts w:ascii="ITC Bookman" w:hAnsi="ITC Bookman"/>
          <w:u w:val="single"/>
        </w:rPr>
      </w:pPr>
      <w:r w:rsidRPr="003E1CF7">
        <w:rPr>
          <w:rFonts w:ascii="ITC Bookman" w:hAnsi="ITC Bookman"/>
          <w:sz w:val="20"/>
          <w:szCs w:val="20"/>
        </w:rPr>
        <w:t xml:space="preserve">Transfer students must follow </w:t>
      </w:r>
      <w:r w:rsidR="00CF6F60" w:rsidRPr="003E1CF7">
        <w:rPr>
          <w:rFonts w:ascii="ITC Bookman" w:hAnsi="ITC Bookman"/>
          <w:sz w:val="20"/>
          <w:szCs w:val="20"/>
        </w:rPr>
        <w:t xml:space="preserve">OSSAA </w:t>
      </w:r>
      <w:r w:rsidRPr="003E1CF7">
        <w:rPr>
          <w:rFonts w:ascii="ITC Bookman" w:hAnsi="ITC Bookman"/>
          <w:sz w:val="20"/>
          <w:szCs w:val="20"/>
        </w:rPr>
        <w:t>transfer policy</w:t>
      </w:r>
      <w:r w:rsidR="00CF6F60" w:rsidRPr="003E1CF7">
        <w:rPr>
          <w:rFonts w:ascii="ITC Bookman" w:hAnsi="ITC Bookman"/>
          <w:sz w:val="20"/>
          <w:szCs w:val="20"/>
        </w:rPr>
        <w:t>.</w:t>
      </w:r>
    </w:p>
    <w:p w:rsidR="00CF6F60" w:rsidRPr="003E1CF7" w:rsidRDefault="00CF6F60" w:rsidP="00CF6F60">
      <w:pPr>
        <w:pStyle w:val="NoSpacing"/>
        <w:rPr>
          <w:rStyle w:val="Strong"/>
          <w:rFonts w:ascii="ITC Bookman" w:hAnsi="ITC Bookman"/>
          <w:sz w:val="20"/>
          <w:szCs w:val="20"/>
        </w:rPr>
      </w:pPr>
      <w:r w:rsidRPr="003E1CF7">
        <w:rPr>
          <w:rStyle w:val="Strong"/>
          <w:rFonts w:ascii="ITC Bookman" w:hAnsi="ITC Bookman"/>
          <w:sz w:val="20"/>
          <w:szCs w:val="20"/>
        </w:rPr>
        <w:t>Appeals:</w:t>
      </w:r>
    </w:p>
    <w:p w:rsidR="00CF6F60" w:rsidRPr="003E1CF7" w:rsidRDefault="00CF6F60" w:rsidP="00434E23">
      <w:pPr>
        <w:pStyle w:val="NoSpacing"/>
        <w:numPr>
          <w:ilvl w:val="0"/>
          <w:numId w:val="61"/>
        </w:numPr>
        <w:rPr>
          <w:rFonts w:ascii="ITC Bookman" w:hAnsi="ITC Bookman"/>
          <w:u w:val="single"/>
        </w:rPr>
      </w:pPr>
      <w:r w:rsidRPr="003E1CF7">
        <w:rPr>
          <w:rFonts w:ascii="ITC Bookman" w:hAnsi="ITC Bookman"/>
          <w:sz w:val="20"/>
          <w:szCs w:val="20"/>
        </w:rPr>
        <w:t xml:space="preserve">Parents may appeal denied transfers to the school board within </w:t>
      </w:r>
      <w:r w:rsidRPr="003E1CF7">
        <w:rPr>
          <w:rStyle w:val="Strong"/>
          <w:rFonts w:ascii="ITC Bookman" w:hAnsi="ITC Bookman"/>
          <w:sz w:val="20"/>
          <w:szCs w:val="20"/>
        </w:rPr>
        <w:t>10 days</w:t>
      </w:r>
      <w:r w:rsidRPr="003E1CF7">
        <w:rPr>
          <w:rFonts w:ascii="ITC Bookman" w:hAnsi="ITC Bookman"/>
          <w:sz w:val="20"/>
          <w:szCs w:val="20"/>
        </w:rPr>
        <w:t>.</w:t>
      </w:r>
    </w:p>
    <w:p w:rsidR="00CF6F60" w:rsidRPr="003E1CF7" w:rsidRDefault="00CF6F60" w:rsidP="00434E23">
      <w:pPr>
        <w:pStyle w:val="NoSpacing"/>
        <w:numPr>
          <w:ilvl w:val="0"/>
          <w:numId w:val="61"/>
        </w:numPr>
        <w:rPr>
          <w:rFonts w:ascii="ITC Bookman" w:hAnsi="ITC Bookman"/>
          <w:u w:val="single"/>
        </w:rPr>
      </w:pPr>
      <w:r w:rsidRPr="003E1CF7">
        <w:rPr>
          <w:rFonts w:ascii="ITC Bookman" w:hAnsi="ITC Bookman"/>
          <w:sz w:val="20"/>
          <w:szCs w:val="20"/>
        </w:rPr>
        <w:t xml:space="preserve">If the board upholds the denial, a further appeal can be made to the </w:t>
      </w:r>
      <w:r w:rsidRPr="003E1CF7">
        <w:rPr>
          <w:rStyle w:val="Strong"/>
          <w:rFonts w:ascii="ITC Bookman" w:hAnsi="ITC Bookman"/>
          <w:sz w:val="20"/>
          <w:szCs w:val="20"/>
        </w:rPr>
        <w:t>State Board of Education</w:t>
      </w:r>
      <w:r w:rsidRPr="003E1CF7">
        <w:rPr>
          <w:rFonts w:ascii="ITC Bookman" w:hAnsi="ITC Bookman"/>
          <w:sz w:val="20"/>
          <w:szCs w:val="20"/>
        </w:rPr>
        <w:t>.</w:t>
      </w:r>
    </w:p>
    <w:p w:rsidR="00CF6F60" w:rsidRPr="003E1CF7" w:rsidRDefault="00CF6F60" w:rsidP="00CF6F60">
      <w:pPr>
        <w:pStyle w:val="NormalWeb"/>
        <w:contextualSpacing/>
        <w:rPr>
          <w:rFonts w:ascii="ITC Bookman" w:hAnsi="ITC Bookman"/>
          <w:sz w:val="20"/>
          <w:szCs w:val="20"/>
        </w:rPr>
      </w:pPr>
      <w:r w:rsidRPr="003E1CF7">
        <w:rPr>
          <w:rFonts w:ascii="ITC Bookman" w:hAnsi="ITC Bookman"/>
          <w:sz w:val="20"/>
          <w:szCs w:val="20"/>
        </w:rPr>
        <w:t>For more details or to view current grade-level capacity, visit our district website.</w:t>
      </w:r>
    </w:p>
    <w:p w:rsidR="002536F2" w:rsidRPr="00D32F2F" w:rsidRDefault="004741B4">
      <w:pPr>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Student Residency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All children between the ages of 5 and 21 by September l and living in the Granite School District or legally transferred into the district shall be entitled to attend Granite schools free of charge.</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The Granite Board of Education provides that the residence of any child for school purposes shall be the legal residence of the parents, guardian, or person having legal custody.  Also a person who is a relative within the fourth degree of the child by blood or marriage and who has assumed permanent care and custody of the child and holds legal residence within the district as defined in 70 O.S. 1-113 may provide legal residence if that parent, legal guardian, person, or institution having legal custody contributes in a major degree to the support of such child.  Additionally, any child who is self-supporting shall be considered a resident of the school district if the child works and attends school in the school district.  </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An adult who does not fall within the categories listed above, who holds legal residency in the district and who has assumed permanent care and custody of the child, may file an affidavit with the school district attesting that custody has been assumed.  The affidavit must include the reasons for assuming custody.  The board shall consider the facts of each case and shall approve residency only if it is demonstrated that the custody arrangement is permanent and that the adult contributes in a major degree to the support of the child.</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provisions of the Interstate Compact on Educational Opportunity for Military Children (70 O.S. Section 510.1), with respect to special power of attorney for guardianship and/or noncustodial parents or other persons with whom the child is living, shall govern residency status for children of military personnel.</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Students who legally transfer into the school district shall have the same rights and privileges as resident students.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REFERENCE: Student residency law amended by HB 1557, 1997; SB 1951, 2008</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lastRenderedPageBreak/>
        <w:tab/>
        <w:t xml:space="preserve">         70 O.S. 1-113 (Section 14, School Laws of Oklahoma)</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                     Standards of Accreditation, State Department of Education, 2002, pp. 15-16</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t xml:space="preserve">         Policy required by HB 2317, 1996 Legislative Session</w:t>
      </w:r>
    </w:p>
    <w:p w:rsidR="002536F2" w:rsidRPr="003E1CF7" w:rsidRDefault="002536F2">
      <w:pPr>
        <w:rPr>
          <w:rFonts w:ascii="ITC Bookman" w:hAnsi="ITC Bookman"/>
          <w:sz w:val="20"/>
          <w:szCs w:val="20"/>
        </w:rPr>
      </w:pPr>
    </w:p>
    <w:p w:rsidR="002536F2" w:rsidRPr="003E1CF7" w:rsidRDefault="004741B4">
      <w:pPr>
        <w:rPr>
          <w:rFonts w:ascii="ITC Bookman" w:hAnsi="ITC Bookman"/>
          <w:color w:val="000000"/>
          <w:sz w:val="20"/>
          <w:szCs w:val="20"/>
        </w:rPr>
      </w:pPr>
      <w:r w:rsidRPr="00D32F2F">
        <w:rPr>
          <w:rFonts w:ascii="ITC Bookman" w:eastAsia="Limelight" w:hAnsi="ITC Bookman" w:cs="Limelight"/>
          <w:b/>
          <w:i/>
          <w:color w:val="000000"/>
          <w:sz w:val="20"/>
          <w:szCs w:val="20"/>
          <w:u w:val="single"/>
        </w:rPr>
        <w:t>Proving Residency</w:t>
      </w:r>
      <w:r w:rsidRPr="003E1CF7">
        <w:rPr>
          <w:rFonts w:ascii="ITC Bookman" w:hAnsi="ITC Bookman"/>
          <w:color w:val="000000"/>
          <w:sz w:val="20"/>
          <w:szCs w:val="20"/>
        </w:rPr>
        <w:t xml:space="preserve"> – The superintendent or designee may require the submission of evidence of residency in order to determine whether the student is eligible to attend the public schools or programs without payment of nonresident tuition.  Such evidence may include, but is not necessarily limited to, the following:</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Proof of payment of local ad valorem taxes</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Title to residential property in the district, a valid unexpired lease agreement, or receipts for payment of rent on a district residence in which the applicant actually resides</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Proof of provision of utilities</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A valid, unexpired motor vehicle operator’s permit or motor vehicle registration</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Maintenance of voter registration</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Notarized affidavit verifying residency and that the adult is related to the student within the fourth degree and/or has assumed the permanent care and custody of the student.  (The filing of a false affidavit shall be subject to punishment in accordance with state law 70 O.S. 1-114.)</w:t>
      </w:r>
    </w:p>
    <w:p w:rsidR="002536F2" w:rsidRPr="003E1CF7" w:rsidRDefault="004741B4" w:rsidP="00434E23">
      <w:pPr>
        <w:numPr>
          <w:ilvl w:val="0"/>
          <w:numId w:val="46"/>
        </w:numPr>
        <w:rPr>
          <w:rFonts w:ascii="ITC Bookman" w:hAnsi="ITC Bookman"/>
          <w:color w:val="000000"/>
          <w:sz w:val="20"/>
          <w:szCs w:val="20"/>
        </w:rPr>
      </w:pPr>
      <w:r w:rsidRPr="003E1CF7">
        <w:rPr>
          <w:rFonts w:ascii="ITC Bookman" w:hAnsi="ITC Bookman"/>
          <w:color w:val="000000"/>
          <w:sz w:val="20"/>
          <w:szCs w:val="20"/>
        </w:rPr>
        <w:t>For residency of military children, proof of active military status; proof of special power of attorney; and/or proof of residency of noncustodial parent or other person with whom the child is living.</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D32F2F">
        <w:rPr>
          <w:rFonts w:ascii="ITC Bookman" w:hAnsi="ITC Bookman"/>
          <w:b/>
          <w:i/>
          <w:color w:val="000000"/>
          <w:sz w:val="20"/>
          <w:szCs w:val="20"/>
        </w:rPr>
        <w:t>Appeal of Decision</w:t>
      </w:r>
      <w:r w:rsidRPr="003E1CF7">
        <w:rPr>
          <w:rFonts w:ascii="ITC Bookman" w:hAnsi="ITC Bookman"/>
          <w:color w:val="000000"/>
          <w:sz w:val="20"/>
          <w:szCs w:val="20"/>
        </w:rPr>
        <w:t xml:space="preserve"> – If the superintendent (or designee) denies admittance of a student who claims to be a resident of the district, the parent, guardian, or person having care and custody of the student (hereafter referred to as parent) may request a review of the decision.  Such request for review shall be in writing and must be received by the superintendent or designee within three school days of the denial of admittance.  The request for review shall include any additional pertinent information that may justify the admittance of the child.</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Upon receipt of a written request for review, the superintendent or designee will render a decision and notify the parent of the decision within three school days of the receipt of the request.</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If the parent disagrees with the findings, the parent will notify the superintendent or designee within three school days of the receipt of the decision.  The superintendent will then submit the findings and all documents reviewed to the board of education.</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board will review the decision and the documents submitted by the superintendent and the student.  The board will render a decision at the next regular board meeting.  The board’s decision may by appeal only pursuant to procedures utilized by the Oklahoma State Department of Education.</w:t>
      </w:r>
    </w:p>
    <w:p w:rsidR="002536F2" w:rsidRPr="003E1CF7" w:rsidRDefault="002536F2">
      <w:pPr>
        <w:rPr>
          <w:rFonts w:ascii="ITC Bookman" w:hAnsi="ITC Bookman"/>
          <w:sz w:val="14"/>
          <w:szCs w:val="14"/>
        </w:rPr>
      </w:pPr>
    </w:p>
    <w:p w:rsidR="002536F2" w:rsidRPr="00D32F2F" w:rsidRDefault="004741B4">
      <w:pPr>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School Safety and Health Issues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Safe School/Healthy and Fit Kids Advisory Committee – Safety of its students is a primary concern of the Granite Board of Education. The board is aware of the growing concerns about safety that exists throughout the education system and the school community as a whole. A Safe School Committee has been established to address this concern. Other information concerning the committee and policy is available upon request.</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REFERENCES:  </w:t>
      </w:r>
      <w:r w:rsidRPr="003E1CF7">
        <w:rPr>
          <w:rFonts w:ascii="ITC Bookman" w:hAnsi="ITC Bookman"/>
          <w:color w:val="000000"/>
          <w:sz w:val="20"/>
          <w:szCs w:val="20"/>
        </w:rPr>
        <w:tab/>
        <w:t>70 O.S. 24-100.5 (Section 487.a, School Laws of Oklahoma)</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t xml:space="preserve">         </w:t>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70 O.S. 24-100a (Section 488.1, Schools Laws of Oklahoma)</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                     </w:t>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SB 1071, 1996 Legislative Session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                     </w:t>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 xml:space="preserve">HB 1765, 2001 Legislative Session </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t xml:space="preserve">         </w:t>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SB 992, 2002 Legislative Session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t xml:space="preserve">         </w:t>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SB 1627, 2004 Legislative Session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r>
      <w:r w:rsidRPr="003E1CF7">
        <w:rPr>
          <w:rFonts w:ascii="ITC Bookman" w:hAnsi="ITC Bookman"/>
          <w:color w:val="000000"/>
          <w:sz w:val="20"/>
          <w:szCs w:val="20"/>
        </w:rPr>
        <w:tab/>
      </w:r>
      <w:r w:rsidR="00D32F2F">
        <w:rPr>
          <w:rFonts w:ascii="ITC Bookman" w:hAnsi="ITC Bookman"/>
          <w:color w:val="000000"/>
          <w:sz w:val="20"/>
          <w:szCs w:val="20"/>
        </w:rPr>
        <w:tab/>
      </w:r>
      <w:r w:rsidRPr="003E1CF7">
        <w:rPr>
          <w:rFonts w:ascii="ITC Bookman" w:hAnsi="ITC Bookman"/>
          <w:color w:val="000000"/>
          <w:sz w:val="20"/>
          <w:szCs w:val="20"/>
        </w:rPr>
        <w:t>SB 1941, 2008 Legislative Session</w:t>
      </w:r>
    </w:p>
    <w:p w:rsidR="002536F2" w:rsidRPr="003E1CF7" w:rsidRDefault="002536F2">
      <w:pPr>
        <w:rPr>
          <w:rFonts w:ascii="ITC Bookman" w:hAnsi="ITC Bookman"/>
          <w:color w:val="000000"/>
          <w:sz w:val="14"/>
          <w:szCs w:val="14"/>
        </w:rPr>
      </w:pPr>
    </w:p>
    <w:p w:rsidR="002536F2" w:rsidRPr="00D32F2F" w:rsidRDefault="004741B4">
      <w:pPr>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Textbooks, Library Books, and Supplies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 considerable amount of money has been spent on textbooks and equipment.  Students are responsible for the care of all books loaned to them.  If books or equipment are lost, destroyed or vandalized in any way the students will be required to pay the p</w:t>
      </w:r>
      <w:r w:rsidR="00593645" w:rsidRPr="003E1CF7">
        <w:rPr>
          <w:rFonts w:ascii="ITC Bookman" w:hAnsi="ITC Bookman"/>
          <w:color w:val="000000"/>
          <w:sz w:val="20"/>
          <w:szCs w:val="20"/>
        </w:rPr>
        <w:t>urchase price for replacement. Textbooks $50-75, determined by administration; Chromebooks $150-$200; Chromebook chargers $20; Library books (replacement price).</w:t>
      </w:r>
    </w:p>
    <w:p w:rsidR="002536F2" w:rsidRPr="003E1CF7" w:rsidRDefault="004741B4">
      <w:pPr>
        <w:rPr>
          <w:rFonts w:ascii="ITC Bookman" w:hAnsi="ITC Bookman"/>
          <w:color w:val="000000"/>
          <w:sz w:val="14"/>
          <w:szCs w:val="14"/>
        </w:rPr>
      </w:pPr>
      <w:r w:rsidRPr="003E1CF7">
        <w:rPr>
          <w:rFonts w:ascii="ITC Bookman" w:hAnsi="ITC Bookman"/>
          <w:color w:val="000000"/>
          <w:sz w:val="20"/>
          <w:szCs w:val="20"/>
        </w:rPr>
        <w:tab/>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Library books are available to all students of Granite Public School.  </w:t>
      </w:r>
      <w:r w:rsidRPr="003E1CF7">
        <w:rPr>
          <w:rFonts w:ascii="ITC Bookman" w:hAnsi="ITC Bookman"/>
          <w:color w:val="000000"/>
          <w:sz w:val="20"/>
          <w:szCs w:val="20"/>
          <w:u w:val="single"/>
        </w:rPr>
        <w:t>EACH STUDENT IS FINANCIALLY RESPONSIBLE WHEN BOOKS ARE ABUSED OR NOT RETURNED.</w:t>
      </w:r>
      <w:r w:rsidRPr="003E1CF7">
        <w:rPr>
          <w:rFonts w:ascii="ITC Bookman" w:hAnsi="ITC Bookman"/>
          <w:color w:val="000000"/>
          <w:sz w:val="20"/>
          <w:szCs w:val="20"/>
        </w:rPr>
        <w:t xml:space="preserve">  If fines have been paid on books that are later returned during the current school year, the money will be refunded to the student.  However, if the book is found the following year, no refund can be made as the school’s books will be closed out by then.</w:t>
      </w:r>
    </w:p>
    <w:p w:rsidR="002536F2" w:rsidRPr="003E1CF7" w:rsidRDefault="002536F2">
      <w:pPr>
        <w:rPr>
          <w:rFonts w:ascii="ITC Bookman" w:hAnsi="ITC Bookman"/>
          <w:color w:val="000000"/>
          <w:sz w:val="14"/>
          <w:szCs w:val="14"/>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lastRenderedPageBreak/>
        <w:t xml:space="preserve">Granite School requests that students bring a limited number of general supplies to school. </w:t>
      </w:r>
    </w:p>
    <w:p w:rsidR="009F3260" w:rsidRPr="003E1CF7" w:rsidRDefault="009F3260">
      <w:pPr>
        <w:rPr>
          <w:rFonts w:ascii="ITC Bookman" w:eastAsia="Limelight" w:hAnsi="ITC Bookman" w:cs="Limelight"/>
          <w:color w:val="000000"/>
          <w:sz w:val="14"/>
          <w:szCs w:val="14"/>
        </w:rPr>
      </w:pPr>
    </w:p>
    <w:p w:rsidR="002536F2" w:rsidRPr="00815D33" w:rsidRDefault="004741B4">
      <w:pPr>
        <w:rPr>
          <w:rFonts w:ascii="ITC Bookman" w:eastAsia="Limelight" w:hAnsi="ITC Bookman"/>
          <w:b/>
          <w:color w:val="000000"/>
          <w:sz w:val="20"/>
          <w:szCs w:val="20"/>
          <w:u w:val="single"/>
        </w:rPr>
      </w:pPr>
      <w:r w:rsidRPr="00815D33">
        <w:rPr>
          <w:rFonts w:ascii="ITC Bookman" w:eastAsia="Limelight" w:hAnsi="ITC Bookman"/>
          <w:b/>
          <w:color w:val="000000"/>
          <w:sz w:val="20"/>
          <w:szCs w:val="20"/>
          <w:u w:val="single"/>
        </w:rPr>
        <w:t>Tobacco</w:t>
      </w:r>
      <w:r w:rsidRPr="00815D33">
        <w:rPr>
          <w:rFonts w:ascii="ITC Bookman" w:eastAsia="Limelight" w:hAnsi="ITC Bookman"/>
          <w:b/>
          <w:sz w:val="20"/>
          <w:szCs w:val="20"/>
          <w:u w:val="single"/>
        </w:rPr>
        <w:t xml:space="preserve"> – 24/7 Tobacco Free</w:t>
      </w:r>
    </w:p>
    <w:p w:rsidR="002536F2" w:rsidRPr="00815D33" w:rsidRDefault="004741B4">
      <w:pPr>
        <w:rPr>
          <w:rFonts w:ascii="ITC Bookman" w:hAnsi="ITC Bookman"/>
          <w:color w:val="000000"/>
          <w:sz w:val="20"/>
          <w:szCs w:val="20"/>
        </w:rPr>
      </w:pPr>
      <w:r w:rsidRPr="00815D33">
        <w:rPr>
          <w:rFonts w:ascii="ITC Bookman" w:hAnsi="ITC Bookman"/>
          <w:color w:val="000000"/>
          <w:sz w:val="20"/>
          <w:szCs w:val="20"/>
        </w:rPr>
        <w:t>The Granite Public Schools Board of Education is committed to providing a healthy and productive environment for all persons using the school faculties. The Board of Education also recognizes that tobacco use has been shown to be linked to</w:t>
      </w:r>
      <w:bookmarkStart w:id="0" w:name="_GoBack"/>
      <w:bookmarkEnd w:id="0"/>
      <w:r w:rsidRPr="00815D33">
        <w:rPr>
          <w:rFonts w:ascii="ITC Bookman" w:hAnsi="ITC Bookman"/>
          <w:color w:val="000000"/>
          <w:sz w:val="20"/>
          <w:szCs w:val="20"/>
        </w:rPr>
        <w:t xml:space="preserve"> illnesses and disability and that federal law prohibits smoking in any indoor facility or the grounds thereof, which is used to provide educational services to children. This policy is intended to improve the health and safety of all individuals using the school. </w:t>
      </w:r>
    </w:p>
    <w:p w:rsidR="002536F2" w:rsidRPr="00815D33" w:rsidRDefault="002536F2">
      <w:pPr>
        <w:rPr>
          <w:rFonts w:ascii="ITC Bookman" w:hAnsi="ITC Bookman"/>
          <w:color w:val="000000"/>
          <w:sz w:val="16"/>
          <w:szCs w:val="16"/>
        </w:rPr>
      </w:pPr>
    </w:p>
    <w:p w:rsidR="002536F2" w:rsidRPr="00815D33" w:rsidRDefault="004741B4">
      <w:pPr>
        <w:rPr>
          <w:rFonts w:ascii="ITC Bookman" w:hAnsi="ITC Bookman"/>
          <w:color w:val="000000"/>
          <w:sz w:val="20"/>
          <w:szCs w:val="20"/>
        </w:rPr>
      </w:pPr>
      <w:r w:rsidRPr="00815D33">
        <w:rPr>
          <w:rFonts w:ascii="ITC Bookman" w:hAnsi="ITC Bookman"/>
          <w:color w:val="000000"/>
          <w:sz w:val="20"/>
          <w:szCs w:val="20"/>
        </w:rPr>
        <w:t>Tobacco is defined as cigarettes, cigars, pipe tobacco, snuff, chewing tobacco</w:t>
      </w:r>
      <w:r w:rsidR="00593645" w:rsidRPr="00815D33">
        <w:rPr>
          <w:rFonts w:ascii="ITC Bookman" w:hAnsi="ITC Bookman"/>
          <w:color w:val="000000"/>
          <w:sz w:val="20"/>
          <w:szCs w:val="20"/>
        </w:rPr>
        <w:t>, vapes, dab pens</w:t>
      </w:r>
      <w:r w:rsidRPr="00815D33">
        <w:rPr>
          <w:rFonts w:ascii="ITC Bookman" w:hAnsi="ITC Bookman"/>
          <w:color w:val="000000"/>
          <w:sz w:val="20"/>
          <w:szCs w:val="20"/>
        </w:rPr>
        <w:t xml:space="preserve"> and all other kinds and forms of tobacco prepared in such manner to be suitable for chewing, smoking, or both and includes e-cigarettes/vaping devices or any other product packages for smoking or the simulation of smoking. All students, faculty, staff and visitors are responsible for adhering to this policy.</w:t>
      </w:r>
    </w:p>
    <w:p w:rsidR="002536F2" w:rsidRPr="00815D33" w:rsidRDefault="002536F2">
      <w:pPr>
        <w:rPr>
          <w:rFonts w:ascii="ITC Bookman" w:hAnsi="ITC Bookman"/>
          <w:color w:val="000000"/>
          <w:sz w:val="16"/>
          <w:szCs w:val="16"/>
        </w:rPr>
      </w:pPr>
    </w:p>
    <w:p w:rsidR="002536F2" w:rsidRPr="00815D33" w:rsidRDefault="004741B4">
      <w:pPr>
        <w:rPr>
          <w:rFonts w:ascii="ITC Bookman" w:hAnsi="ITC Bookman"/>
          <w:color w:val="000000"/>
          <w:sz w:val="20"/>
          <w:szCs w:val="20"/>
        </w:rPr>
      </w:pPr>
      <w:r w:rsidRPr="00815D33">
        <w:rPr>
          <w:rFonts w:ascii="ITC Bookman" w:hAnsi="ITC Bookman"/>
          <w:color w:val="000000"/>
          <w:sz w:val="20"/>
          <w:szCs w:val="20"/>
        </w:rPr>
        <w:t>Further information is found on our school website.</w:t>
      </w:r>
    </w:p>
    <w:p w:rsidR="002536F2" w:rsidRPr="00815D33" w:rsidRDefault="002536F2">
      <w:pPr>
        <w:rPr>
          <w:rFonts w:ascii="ITC Bookman" w:hAnsi="ITC Bookman"/>
          <w:color w:val="000000"/>
          <w:sz w:val="20"/>
          <w:szCs w:val="20"/>
        </w:rPr>
      </w:pPr>
    </w:p>
    <w:p w:rsidR="002536F2" w:rsidRPr="00815D33" w:rsidRDefault="004741B4">
      <w:pPr>
        <w:rPr>
          <w:rFonts w:ascii="ITC Bookman" w:hAnsi="ITC Bookman"/>
          <w:color w:val="000000"/>
          <w:sz w:val="20"/>
          <w:szCs w:val="20"/>
        </w:rPr>
      </w:pPr>
      <w:r w:rsidRPr="00815D33">
        <w:rPr>
          <w:rFonts w:ascii="ITC Bookman" w:hAnsi="ITC Bookman"/>
          <w:color w:val="000000"/>
          <w:sz w:val="20"/>
          <w:szCs w:val="20"/>
        </w:rPr>
        <w:t xml:space="preserve">STUDENTS IN VIOLATION OF THIS POLICY </w:t>
      </w:r>
      <w:r w:rsidRPr="00815D33">
        <w:rPr>
          <w:rFonts w:ascii="ITC Bookman" w:hAnsi="ITC Bookman"/>
          <w:sz w:val="20"/>
          <w:szCs w:val="20"/>
        </w:rPr>
        <w:t>WILL</w:t>
      </w:r>
      <w:r w:rsidRPr="00815D33">
        <w:rPr>
          <w:rFonts w:ascii="ITC Bookman" w:hAnsi="ITC Bookman"/>
          <w:color w:val="000000"/>
          <w:sz w:val="20"/>
          <w:szCs w:val="20"/>
        </w:rPr>
        <w:t xml:space="preserve"> FACE DISCIPLINARY ACTION AS FOLLOWS:</w:t>
      </w:r>
    </w:p>
    <w:p w:rsidR="002536F2" w:rsidRPr="00815D33" w:rsidRDefault="004741B4" w:rsidP="00434E23">
      <w:pPr>
        <w:numPr>
          <w:ilvl w:val="0"/>
          <w:numId w:val="50"/>
        </w:numPr>
        <w:rPr>
          <w:rFonts w:ascii="ITC Bookman" w:hAnsi="ITC Bookman"/>
          <w:color w:val="000000"/>
          <w:sz w:val="20"/>
          <w:szCs w:val="20"/>
        </w:rPr>
      </w:pPr>
      <w:r w:rsidRPr="00815D33">
        <w:rPr>
          <w:rFonts w:ascii="ITC Bookman" w:hAnsi="ITC Bookman"/>
          <w:color w:val="000000"/>
          <w:sz w:val="20"/>
          <w:szCs w:val="20"/>
        </w:rPr>
        <w:t>First offense: confiscation of tobacco products and ISS</w:t>
      </w:r>
      <w:r w:rsidR="009F3260" w:rsidRPr="00815D33">
        <w:rPr>
          <w:rFonts w:ascii="ITC Bookman" w:hAnsi="ITC Bookman"/>
          <w:color w:val="000000"/>
          <w:sz w:val="20"/>
          <w:szCs w:val="20"/>
        </w:rPr>
        <w:t>; notification to SRO or local law enforcement</w:t>
      </w:r>
      <w:r w:rsidRPr="00815D33">
        <w:rPr>
          <w:rFonts w:ascii="ITC Bookman" w:hAnsi="ITC Bookman"/>
          <w:color w:val="000000"/>
          <w:sz w:val="20"/>
          <w:szCs w:val="20"/>
        </w:rPr>
        <w:t>.</w:t>
      </w:r>
    </w:p>
    <w:p w:rsidR="009F3260" w:rsidRPr="00815D33" w:rsidRDefault="004741B4" w:rsidP="00434E23">
      <w:pPr>
        <w:numPr>
          <w:ilvl w:val="0"/>
          <w:numId w:val="50"/>
        </w:numPr>
        <w:rPr>
          <w:rFonts w:ascii="ITC Bookman" w:hAnsi="ITC Bookman"/>
          <w:color w:val="000000"/>
          <w:sz w:val="20"/>
          <w:szCs w:val="20"/>
        </w:rPr>
      </w:pPr>
      <w:r w:rsidRPr="00815D33">
        <w:rPr>
          <w:rFonts w:ascii="ITC Bookman" w:hAnsi="ITC Bookman"/>
          <w:color w:val="000000"/>
          <w:sz w:val="20"/>
          <w:szCs w:val="20"/>
        </w:rPr>
        <w:t>Subsequent offenses: Confiscation of tobacco products and ISS</w:t>
      </w:r>
      <w:r w:rsidR="009F3260" w:rsidRPr="00815D33">
        <w:rPr>
          <w:rFonts w:ascii="ITC Bookman" w:hAnsi="ITC Bookman"/>
          <w:color w:val="000000"/>
          <w:sz w:val="20"/>
          <w:szCs w:val="20"/>
        </w:rPr>
        <w:t>; notification to SRO or local law enforcement.</w:t>
      </w:r>
    </w:p>
    <w:p w:rsidR="002536F2" w:rsidRPr="00815D33" w:rsidRDefault="009F3260" w:rsidP="009F3260">
      <w:pPr>
        <w:ind w:left="720"/>
        <w:rPr>
          <w:rFonts w:ascii="ITC Bookman" w:hAnsi="ITC Bookman"/>
          <w:color w:val="000000"/>
          <w:sz w:val="20"/>
          <w:szCs w:val="20"/>
        </w:rPr>
      </w:pPr>
      <w:r w:rsidRPr="00815D33">
        <w:rPr>
          <w:rFonts w:ascii="ITC Bookman" w:hAnsi="ITC Bookman"/>
          <w:color w:val="000000"/>
          <w:sz w:val="20"/>
          <w:szCs w:val="20"/>
        </w:rPr>
        <w:t xml:space="preserve">And possible </w:t>
      </w:r>
      <w:r w:rsidR="004741B4" w:rsidRPr="00815D33">
        <w:rPr>
          <w:rFonts w:ascii="ITC Bookman" w:hAnsi="ITC Bookman"/>
          <w:color w:val="000000"/>
          <w:sz w:val="20"/>
          <w:szCs w:val="20"/>
        </w:rPr>
        <w:t>out-of-school suspension per the circumstances.</w:t>
      </w:r>
    </w:p>
    <w:p w:rsidR="002536F2" w:rsidRPr="00815D33" w:rsidRDefault="002536F2">
      <w:pPr>
        <w:ind w:left="360"/>
        <w:rPr>
          <w:rFonts w:ascii="ITC Bookman" w:hAnsi="ITC Bookman"/>
          <w:color w:val="000000"/>
          <w:sz w:val="16"/>
          <w:szCs w:val="16"/>
        </w:rPr>
      </w:pPr>
    </w:p>
    <w:p w:rsidR="002536F2" w:rsidRPr="00815D33" w:rsidRDefault="004741B4">
      <w:pPr>
        <w:rPr>
          <w:rFonts w:ascii="ITC Bookman" w:eastAsia="Limelight" w:hAnsi="ITC Bookman" w:cs="Limelight"/>
          <w:b/>
          <w:color w:val="000000"/>
          <w:sz w:val="20"/>
          <w:szCs w:val="20"/>
          <w:u w:val="single"/>
        </w:rPr>
      </w:pPr>
      <w:r w:rsidRPr="00815D33">
        <w:rPr>
          <w:rFonts w:ascii="ITC Bookman" w:eastAsia="Limelight" w:hAnsi="ITC Bookman" w:cs="Limelight"/>
          <w:b/>
          <w:color w:val="000000"/>
          <w:sz w:val="20"/>
          <w:szCs w:val="20"/>
          <w:u w:val="single"/>
        </w:rPr>
        <w:t>Visitors, including animals</w:t>
      </w:r>
    </w:p>
    <w:p w:rsidR="002536F2" w:rsidRPr="003E1CF7" w:rsidRDefault="004741B4">
      <w:pPr>
        <w:rPr>
          <w:rFonts w:ascii="ITC Bookman" w:hAnsi="ITC Bookman"/>
          <w:color w:val="000000"/>
          <w:sz w:val="20"/>
          <w:szCs w:val="20"/>
        </w:rPr>
      </w:pPr>
      <w:r w:rsidRPr="00815D33">
        <w:rPr>
          <w:rFonts w:ascii="ITC Bookman" w:hAnsi="ITC Bookman"/>
          <w:b/>
          <w:color w:val="000000"/>
          <w:sz w:val="20"/>
          <w:szCs w:val="20"/>
          <w:u w:val="single"/>
        </w:rPr>
        <w:t>All adult visitors,</w:t>
      </w:r>
      <w:r w:rsidRPr="003E1CF7">
        <w:rPr>
          <w:rFonts w:ascii="ITC Bookman" w:hAnsi="ITC Bookman"/>
          <w:b/>
          <w:color w:val="000000"/>
          <w:sz w:val="20"/>
          <w:szCs w:val="20"/>
          <w:u w:val="single"/>
        </w:rPr>
        <w:t xml:space="preserve"> including parents, should report to the main office for a badge when visiting our campus.</w:t>
      </w:r>
      <w:r w:rsidRPr="003E1CF7">
        <w:rPr>
          <w:rFonts w:ascii="ITC Bookman" w:hAnsi="ITC Bookman"/>
          <w:color w:val="000000"/>
          <w:sz w:val="20"/>
          <w:szCs w:val="20"/>
        </w:rPr>
        <w:t xml:space="preserve"> We will assist you in contacting your child(ren) or school personnel. Students are NOT to bring guests to school. They often sit idle the entire school day.  This is a disruption for the class and teacher.</w:t>
      </w:r>
    </w:p>
    <w:p w:rsidR="002536F2" w:rsidRPr="003E1CF7" w:rsidRDefault="002536F2">
      <w:pPr>
        <w:rPr>
          <w:rFonts w:ascii="ITC Bookman" w:hAnsi="ITC Bookman"/>
          <w:color w:val="000000"/>
          <w:sz w:val="14"/>
          <w:szCs w:val="14"/>
        </w:rPr>
      </w:pPr>
    </w:p>
    <w:p w:rsidR="002536F2" w:rsidRPr="003E1CF7" w:rsidRDefault="004741B4">
      <w:pPr>
        <w:rPr>
          <w:rFonts w:ascii="ITC Bookman" w:hAnsi="ITC Bookman"/>
          <w:color w:val="000000"/>
          <w:sz w:val="20"/>
          <w:szCs w:val="20"/>
          <w:u w:val="single"/>
        </w:rPr>
      </w:pPr>
      <w:r w:rsidRPr="003E1CF7">
        <w:rPr>
          <w:rFonts w:ascii="ITC Bookman" w:hAnsi="ITC Bookman"/>
          <w:i/>
          <w:color w:val="000000"/>
          <w:sz w:val="20"/>
          <w:szCs w:val="20"/>
          <w:u w:val="single"/>
        </w:rPr>
        <w:t>Animal visitors for elementary students only -</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Students are not allowed to bring animals onto school premises except in connection with an </w:t>
      </w:r>
      <w:r w:rsidRPr="003E1CF7">
        <w:rPr>
          <w:rFonts w:ascii="ITC Bookman" w:hAnsi="ITC Bookman"/>
          <w:color w:val="000000"/>
          <w:sz w:val="20"/>
          <w:szCs w:val="20"/>
          <w:u w:val="single"/>
        </w:rPr>
        <w:t>organized and approved school activity</w:t>
      </w:r>
      <w:r w:rsidRPr="003E1CF7">
        <w:rPr>
          <w:rFonts w:ascii="ITC Bookman" w:hAnsi="ITC Bookman"/>
          <w:color w:val="000000"/>
          <w:sz w:val="20"/>
          <w:szCs w:val="20"/>
        </w:rPr>
        <w:t xml:space="preserve">, or as otherwise authorized by the building principal.  </w:t>
      </w:r>
    </w:p>
    <w:p w:rsidR="002536F2" w:rsidRPr="003E1CF7" w:rsidRDefault="004741B4" w:rsidP="00434E23">
      <w:pPr>
        <w:numPr>
          <w:ilvl w:val="0"/>
          <w:numId w:val="16"/>
        </w:numPr>
        <w:rPr>
          <w:rFonts w:ascii="ITC Bookman" w:hAnsi="ITC Bookman"/>
          <w:color w:val="000000"/>
          <w:sz w:val="20"/>
          <w:szCs w:val="20"/>
        </w:rPr>
      </w:pPr>
      <w:r w:rsidRPr="003E1CF7">
        <w:rPr>
          <w:rFonts w:ascii="ITC Bookman" w:hAnsi="ITC Bookman"/>
          <w:color w:val="000000"/>
          <w:sz w:val="20"/>
          <w:szCs w:val="20"/>
        </w:rPr>
        <w:t>Written permission must be obtained from the building principal before animals are brought to school or any school activity.</w:t>
      </w:r>
    </w:p>
    <w:p w:rsidR="002536F2" w:rsidRPr="003E1CF7" w:rsidRDefault="004741B4" w:rsidP="00434E23">
      <w:pPr>
        <w:numPr>
          <w:ilvl w:val="0"/>
          <w:numId w:val="16"/>
        </w:numPr>
        <w:rPr>
          <w:rFonts w:ascii="ITC Bookman" w:hAnsi="ITC Bookman"/>
          <w:color w:val="000000"/>
          <w:sz w:val="20"/>
          <w:szCs w:val="20"/>
        </w:rPr>
      </w:pPr>
      <w:r w:rsidRPr="003E1CF7">
        <w:rPr>
          <w:rFonts w:ascii="ITC Bookman" w:hAnsi="ITC Bookman"/>
          <w:color w:val="000000"/>
          <w:sz w:val="20"/>
          <w:szCs w:val="20"/>
        </w:rPr>
        <w:t xml:space="preserve">Authorized animals must be adequately housed and cared for while on school grounds.  </w:t>
      </w:r>
    </w:p>
    <w:p w:rsidR="002536F2" w:rsidRPr="003E1CF7" w:rsidRDefault="004741B4" w:rsidP="00434E23">
      <w:pPr>
        <w:numPr>
          <w:ilvl w:val="0"/>
          <w:numId w:val="16"/>
        </w:numPr>
        <w:rPr>
          <w:rFonts w:ascii="ITC Bookman" w:hAnsi="ITC Bookman"/>
          <w:color w:val="000000"/>
          <w:sz w:val="20"/>
          <w:szCs w:val="20"/>
        </w:rPr>
      </w:pPr>
      <w:r w:rsidRPr="003E1CF7">
        <w:rPr>
          <w:rFonts w:ascii="ITC Bookman" w:hAnsi="ITC Bookman"/>
          <w:color w:val="000000"/>
          <w:sz w:val="20"/>
          <w:szCs w:val="20"/>
        </w:rPr>
        <w:t xml:space="preserve">A parent or guardian must be available to remove the animal from school grounds immediately following the conclusion of the event.  </w:t>
      </w:r>
    </w:p>
    <w:p w:rsidR="002536F2" w:rsidRPr="003E1CF7" w:rsidRDefault="004741B4" w:rsidP="00434E23">
      <w:pPr>
        <w:numPr>
          <w:ilvl w:val="0"/>
          <w:numId w:val="16"/>
        </w:numPr>
        <w:rPr>
          <w:rFonts w:ascii="ITC Bookman" w:hAnsi="ITC Bookman"/>
          <w:color w:val="000000"/>
          <w:sz w:val="20"/>
          <w:szCs w:val="20"/>
        </w:rPr>
      </w:pPr>
      <w:r w:rsidRPr="003E1CF7">
        <w:rPr>
          <w:rFonts w:ascii="ITC Bookman" w:hAnsi="ITC Bookman"/>
          <w:color w:val="000000"/>
          <w:sz w:val="20"/>
          <w:szCs w:val="20"/>
        </w:rPr>
        <w:t>Only the teacher, or students designated by the teacher, is to handle the animal.</w:t>
      </w:r>
    </w:p>
    <w:p w:rsidR="002536F2" w:rsidRPr="003E1CF7" w:rsidRDefault="004741B4" w:rsidP="00434E23">
      <w:pPr>
        <w:numPr>
          <w:ilvl w:val="0"/>
          <w:numId w:val="16"/>
        </w:numPr>
        <w:rPr>
          <w:rFonts w:ascii="ITC Bookman" w:hAnsi="ITC Bookman"/>
          <w:color w:val="000000"/>
          <w:sz w:val="20"/>
          <w:szCs w:val="20"/>
        </w:rPr>
      </w:pPr>
      <w:r w:rsidRPr="003E1CF7">
        <w:rPr>
          <w:rFonts w:ascii="ITC Bookman" w:hAnsi="ITC Bookman"/>
          <w:color w:val="000000"/>
          <w:sz w:val="20"/>
          <w:szCs w:val="20"/>
        </w:rPr>
        <w:t>If a staff member or student has been bitten by an animal and the skin has been pierced, the incident will be reported immediately to the school office.  The principal will notify public health authorities and cause the animal to be impounded for observation.  Public health authorities will determine the appropriate term of confinement of the animal and method of observation.</w:t>
      </w:r>
    </w:p>
    <w:p w:rsidR="002536F2" w:rsidRPr="003E1CF7" w:rsidRDefault="002536F2">
      <w:pPr>
        <w:jc w:val="center"/>
        <w:rPr>
          <w:rFonts w:ascii="ITC Bookman" w:eastAsia="Limelight" w:hAnsi="ITC Bookman" w:cs="Limelight"/>
          <w:color w:val="000000"/>
        </w:rPr>
      </w:pPr>
    </w:p>
    <w:p w:rsidR="002536F2" w:rsidRPr="003E1CF7" w:rsidRDefault="004741B4">
      <w:pPr>
        <w:jc w:val="center"/>
        <w:rPr>
          <w:rFonts w:ascii="ITC Bookman" w:eastAsia="Limelight" w:hAnsi="ITC Bookman" w:cs="Limelight"/>
          <w:b/>
          <w:color w:val="000000"/>
          <w:u w:val="single"/>
        </w:rPr>
      </w:pPr>
      <w:r w:rsidRPr="003E1CF7">
        <w:rPr>
          <w:rFonts w:ascii="ITC Bookman" w:eastAsia="Limelight" w:hAnsi="ITC Bookman" w:cs="Limelight"/>
          <w:b/>
          <w:color w:val="000000"/>
          <w:u w:val="single"/>
        </w:rPr>
        <w:t>ACADEMIC PROGRAM</w:t>
      </w:r>
    </w:p>
    <w:p w:rsidR="00D32F2F" w:rsidRDefault="004741B4" w:rsidP="00D32F2F">
      <w:pPr>
        <w:contextualSpacing/>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Alternative School</w:t>
      </w:r>
    </w:p>
    <w:p w:rsidR="00D32F2F" w:rsidRDefault="00D32F2F" w:rsidP="00D32F2F">
      <w:pPr>
        <w:contextualSpacing/>
      </w:pPr>
      <w:r w:rsidRPr="00D32F2F">
        <w:rPr>
          <w:rFonts w:ascii="ITC Bookman" w:hAnsi="ITC Bookman"/>
          <w:sz w:val="20"/>
          <w:szCs w:val="20"/>
        </w:rPr>
        <w:t>The Granite Board of Education recognizes the importance of providing flexible educational opportunities to support students in earning required credits toward graduation. While an alternative school program is not offered in the traditional sense, the district does provide alternative pathways to graduation outside of the traditional classroom setting. These services are available to students in grades 9–12, or those 16 years of age and older who have not yet completed graduation requirements. Students who are not experiencing success in the regular school environment, or who are at risk of not completing graduation requirements, may access credit recovery and individualized learning options through programs such as Exact Path and approved courseware platforms. These pathways allow students to recover credits, continue academic progress, and remain on track for graduation in a flexible learning format</w:t>
      </w:r>
      <w:r>
        <w:t>.</w:t>
      </w:r>
    </w:p>
    <w:p w:rsidR="00772551" w:rsidRPr="00772551" w:rsidRDefault="00772551" w:rsidP="00815D33">
      <w:pPr>
        <w:rPr>
          <w:rFonts w:ascii="ITC Bookman" w:eastAsia="Limelight" w:hAnsi="ITC Bookman" w:cs="Limelight"/>
          <w:b/>
          <w:color w:val="000000"/>
          <w:sz w:val="16"/>
          <w:szCs w:val="16"/>
          <w:u w:val="single"/>
        </w:rPr>
      </w:pPr>
    </w:p>
    <w:p w:rsidR="00815D33" w:rsidRPr="00D32F2F" w:rsidRDefault="00815D33" w:rsidP="00815D33">
      <w:pPr>
        <w:rPr>
          <w:rFonts w:ascii="ITC Bookman" w:eastAsia="Limelight" w:hAnsi="ITC Bookman" w:cs="Limelight"/>
          <w:b/>
          <w:color w:val="000000"/>
          <w:sz w:val="20"/>
          <w:szCs w:val="20"/>
          <w:u w:val="single"/>
        </w:rPr>
      </w:pPr>
      <w:r w:rsidRPr="00D32F2F">
        <w:rPr>
          <w:rFonts w:ascii="ITC Bookman" w:eastAsia="Limelight" w:hAnsi="ITC Bookman" w:cs="Limelight"/>
          <w:b/>
          <w:color w:val="000000"/>
          <w:sz w:val="20"/>
          <w:szCs w:val="20"/>
          <w:u w:val="single"/>
        </w:rPr>
        <w:t>Assessment</w:t>
      </w:r>
    </w:p>
    <w:p w:rsidR="00815D33" w:rsidRDefault="00815D33" w:rsidP="00815D33">
      <w:pPr>
        <w:rPr>
          <w:rFonts w:ascii="ITC Bookman" w:hAnsi="ITC Bookman"/>
          <w:color w:val="000000"/>
          <w:sz w:val="20"/>
          <w:szCs w:val="20"/>
        </w:rPr>
      </w:pPr>
      <w:r w:rsidRPr="003E1CF7">
        <w:rPr>
          <w:rFonts w:ascii="ITC Bookman" w:hAnsi="ITC Bookman"/>
          <w:color w:val="000000"/>
          <w:sz w:val="20"/>
          <w:szCs w:val="20"/>
        </w:rPr>
        <w:t>Granite Public School participates in all state assessments in October and April. All students, third through eighth, are required to take ELA (English Language Arts) and math. The writing component for fifth, eighth and juniors is a part of their ELA and ACT test. All fifth and eighth grade students are required to take the OSTP science assessment. All sophomores are required to take the Pre-ACT. All juniors will take the ACT, CCRC science and US History assessment. These scores are necessary to promote grades and graduate from high school.</w:t>
      </w:r>
    </w:p>
    <w:p w:rsidR="00815D33" w:rsidRPr="00235179" w:rsidRDefault="00815D33" w:rsidP="00815D33">
      <w:pPr>
        <w:rPr>
          <w:rFonts w:ascii="ITC Bookman" w:eastAsia="Limelight" w:hAnsi="ITC Bookman" w:cs="Limelight"/>
          <w:b/>
          <w:color w:val="000000"/>
          <w:sz w:val="20"/>
          <w:szCs w:val="20"/>
          <w:u w:val="single"/>
        </w:rPr>
      </w:pPr>
      <w:r w:rsidRPr="00235179">
        <w:rPr>
          <w:rFonts w:ascii="ITC Bookman" w:eastAsia="Limelight" w:hAnsi="ITC Bookman" w:cs="Limelight"/>
          <w:b/>
          <w:color w:val="000000"/>
          <w:sz w:val="20"/>
          <w:szCs w:val="20"/>
          <w:u w:val="single"/>
        </w:rPr>
        <w:lastRenderedPageBreak/>
        <w:t>Eligibility</w:t>
      </w:r>
    </w:p>
    <w:p w:rsidR="00815D33" w:rsidRPr="003E1CF7" w:rsidRDefault="00815D33" w:rsidP="00815D33">
      <w:pPr>
        <w:rPr>
          <w:rFonts w:ascii="ITC Bookman" w:hAnsi="ITC Bookman"/>
          <w:color w:val="000000"/>
          <w:sz w:val="20"/>
          <w:szCs w:val="20"/>
        </w:rPr>
      </w:pPr>
      <w:r w:rsidRPr="003E1CF7">
        <w:rPr>
          <w:rFonts w:ascii="ITC Bookman" w:hAnsi="ITC Bookman"/>
          <w:color w:val="000000"/>
          <w:sz w:val="20"/>
          <w:szCs w:val="20"/>
        </w:rPr>
        <w:t xml:space="preserve">The Scholastic Eligibility Policy for Granite Elementary School applies to all athletic and non-athletic school sponsored activities where two or more schools are competing.  Eligibility may be applied to other school activities such as 4-H activities, field trips and the local field day. </w:t>
      </w:r>
    </w:p>
    <w:p w:rsidR="00815D33" w:rsidRPr="003E1CF7" w:rsidRDefault="00815D33" w:rsidP="00434E23">
      <w:pPr>
        <w:numPr>
          <w:ilvl w:val="0"/>
          <w:numId w:val="22"/>
        </w:numPr>
        <w:rPr>
          <w:rFonts w:ascii="ITC Bookman" w:hAnsi="ITC Bookman"/>
          <w:color w:val="000000"/>
          <w:sz w:val="20"/>
          <w:szCs w:val="20"/>
        </w:rPr>
      </w:pPr>
      <w:r w:rsidRPr="003E1CF7">
        <w:rPr>
          <w:rFonts w:ascii="ITC Bookman" w:hAnsi="ITC Bookman"/>
          <w:color w:val="000000"/>
          <w:sz w:val="20"/>
          <w:szCs w:val="20"/>
        </w:rPr>
        <w:t>Students must maintain passing grades in all classes to be eligible.  Eligibility applies to all extracurricular activities and class activities.</w:t>
      </w:r>
    </w:p>
    <w:p w:rsidR="00815D33" w:rsidRPr="003E1CF7" w:rsidRDefault="00815D33" w:rsidP="00434E23">
      <w:pPr>
        <w:numPr>
          <w:ilvl w:val="0"/>
          <w:numId w:val="22"/>
        </w:numPr>
        <w:rPr>
          <w:rFonts w:ascii="ITC Bookman" w:hAnsi="ITC Bookman"/>
          <w:color w:val="000000"/>
          <w:sz w:val="20"/>
          <w:szCs w:val="20"/>
        </w:rPr>
      </w:pPr>
      <w:r w:rsidRPr="003E1CF7">
        <w:rPr>
          <w:rFonts w:ascii="ITC Bookman" w:hAnsi="ITC Bookman"/>
          <w:color w:val="000000"/>
          <w:sz w:val="20"/>
          <w:szCs w:val="20"/>
        </w:rPr>
        <w:t xml:space="preserve">Scholastic eligibility will be checked on Monday morning of the fourth full week of school and each succeeding week thereafter.  </w:t>
      </w:r>
    </w:p>
    <w:p w:rsidR="00815D33" w:rsidRPr="003E1CF7" w:rsidRDefault="00815D33" w:rsidP="00434E23">
      <w:pPr>
        <w:numPr>
          <w:ilvl w:val="0"/>
          <w:numId w:val="22"/>
        </w:numPr>
        <w:rPr>
          <w:rFonts w:ascii="ITC Bookman" w:hAnsi="ITC Bookman"/>
          <w:color w:val="000000"/>
          <w:sz w:val="20"/>
          <w:szCs w:val="20"/>
        </w:rPr>
      </w:pPr>
      <w:r w:rsidRPr="003E1CF7">
        <w:rPr>
          <w:rFonts w:ascii="ITC Bookman" w:hAnsi="ITC Bookman"/>
          <w:color w:val="000000"/>
          <w:sz w:val="20"/>
          <w:szCs w:val="20"/>
        </w:rPr>
        <w:t xml:space="preserve">If a student is failing in one class at the end of a week, they will be placed on probation for the next week period. </w:t>
      </w:r>
    </w:p>
    <w:p w:rsidR="00815D33" w:rsidRPr="003E1CF7" w:rsidRDefault="00815D33" w:rsidP="00434E23">
      <w:pPr>
        <w:numPr>
          <w:ilvl w:val="0"/>
          <w:numId w:val="22"/>
        </w:numPr>
        <w:rPr>
          <w:rFonts w:ascii="ITC Bookman" w:hAnsi="ITC Bookman"/>
          <w:color w:val="000000"/>
          <w:sz w:val="20"/>
          <w:szCs w:val="20"/>
        </w:rPr>
      </w:pPr>
      <w:r w:rsidRPr="003E1CF7">
        <w:rPr>
          <w:rFonts w:ascii="ITC Bookman" w:hAnsi="ITC Bookman"/>
          <w:color w:val="000000"/>
          <w:sz w:val="20"/>
          <w:szCs w:val="20"/>
        </w:rPr>
        <w:t xml:space="preserve">If the student is still failing </w:t>
      </w:r>
      <w:r w:rsidRPr="003E1CF7">
        <w:rPr>
          <w:rFonts w:ascii="ITC Bookman" w:hAnsi="ITC Bookman"/>
          <w:color w:val="000000"/>
          <w:sz w:val="20"/>
          <w:szCs w:val="20"/>
          <w:u w:val="single"/>
        </w:rPr>
        <w:t>in any class</w:t>
      </w:r>
      <w:r w:rsidRPr="003E1CF7">
        <w:rPr>
          <w:rFonts w:ascii="ITC Bookman" w:hAnsi="ITC Bookman"/>
          <w:color w:val="000000"/>
          <w:sz w:val="20"/>
          <w:szCs w:val="20"/>
        </w:rPr>
        <w:t xml:space="preserve"> at the end of the probationary period, they will be ineligible to participate during the next full week period.  They will continue to be ineligible until they no longer have a failing grade </w:t>
      </w:r>
      <w:r w:rsidRPr="003E1CF7">
        <w:rPr>
          <w:rFonts w:ascii="ITC Bookman" w:hAnsi="ITC Bookman"/>
          <w:color w:val="000000"/>
          <w:sz w:val="20"/>
          <w:szCs w:val="20"/>
          <w:u w:val="single"/>
        </w:rPr>
        <w:t xml:space="preserve">in any class.  </w:t>
      </w:r>
    </w:p>
    <w:p w:rsidR="00815D33" w:rsidRPr="003E1CF7" w:rsidRDefault="00815D33" w:rsidP="00434E23">
      <w:pPr>
        <w:numPr>
          <w:ilvl w:val="0"/>
          <w:numId w:val="22"/>
        </w:numPr>
        <w:rPr>
          <w:rFonts w:ascii="ITC Bookman" w:hAnsi="ITC Bookman"/>
          <w:color w:val="000000"/>
          <w:sz w:val="20"/>
          <w:szCs w:val="20"/>
        </w:rPr>
      </w:pPr>
      <w:r w:rsidRPr="003E1CF7">
        <w:rPr>
          <w:rFonts w:ascii="ITC Bookman" w:hAnsi="ITC Bookman"/>
          <w:color w:val="000000"/>
          <w:sz w:val="20"/>
          <w:szCs w:val="20"/>
        </w:rPr>
        <w:t xml:space="preserve">Parents can check their student’s grades on our website, </w:t>
      </w:r>
      <w:r w:rsidRPr="003E1CF7">
        <w:rPr>
          <w:rFonts w:ascii="ITC Bookman" w:hAnsi="ITC Bookman"/>
          <w:b/>
          <w:color w:val="000000"/>
          <w:sz w:val="20"/>
          <w:szCs w:val="20"/>
        </w:rPr>
        <w:t>Granite.k12.ok.us</w:t>
      </w:r>
      <w:r w:rsidRPr="003E1CF7">
        <w:rPr>
          <w:rFonts w:ascii="ITC Bookman" w:hAnsi="ITC Bookman"/>
          <w:color w:val="000000"/>
          <w:sz w:val="20"/>
          <w:szCs w:val="20"/>
        </w:rPr>
        <w:t xml:space="preserve"> and click on </w:t>
      </w:r>
      <w:r w:rsidRPr="003E1CF7">
        <w:rPr>
          <w:rFonts w:ascii="ITC Bookman" w:hAnsi="ITC Bookman"/>
          <w:sz w:val="20"/>
          <w:szCs w:val="20"/>
        </w:rPr>
        <w:t>“</w:t>
      </w:r>
      <w:r w:rsidRPr="003E1CF7">
        <w:rPr>
          <w:rFonts w:ascii="ITC Bookman" w:hAnsi="ITC Bookman"/>
          <w:color w:val="000000"/>
          <w:sz w:val="20"/>
          <w:szCs w:val="20"/>
        </w:rPr>
        <w:t>gradebook</w:t>
      </w:r>
      <w:r w:rsidRPr="003E1CF7">
        <w:rPr>
          <w:rFonts w:ascii="ITC Bookman" w:hAnsi="ITC Bookman"/>
          <w:sz w:val="20"/>
          <w:szCs w:val="20"/>
        </w:rPr>
        <w:t>”</w:t>
      </w:r>
      <w:r w:rsidRPr="003E1CF7">
        <w:rPr>
          <w:rFonts w:ascii="ITC Bookman" w:hAnsi="ITC Bookman"/>
          <w:color w:val="000000"/>
          <w:sz w:val="20"/>
          <w:szCs w:val="20"/>
        </w:rPr>
        <w:t xml:space="preserve">. See </w:t>
      </w:r>
      <w:r w:rsidRPr="003E1CF7">
        <w:rPr>
          <w:rFonts w:ascii="ITC Bookman" w:hAnsi="ITC Bookman"/>
          <w:sz w:val="20"/>
          <w:szCs w:val="20"/>
        </w:rPr>
        <w:t>School Counselor</w:t>
      </w:r>
      <w:r w:rsidRPr="003E1CF7">
        <w:rPr>
          <w:rFonts w:ascii="ITC Bookman" w:hAnsi="ITC Bookman"/>
          <w:color w:val="000000"/>
          <w:sz w:val="20"/>
          <w:szCs w:val="20"/>
        </w:rPr>
        <w:t xml:space="preserve"> for your password. </w:t>
      </w:r>
    </w:p>
    <w:p w:rsidR="00815D33" w:rsidRPr="003E1CF7" w:rsidRDefault="00815D33" w:rsidP="00815D33">
      <w:pPr>
        <w:rPr>
          <w:rFonts w:ascii="ITC Bookman" w:hAnsi="ITC Bookman"/>
          <w:color w:val="000000"/>
          <w:sz w:val="20"/>
          <w:szCs w:val="20"/>
        </w:rPr>
      </w:pPr>
    </w:p>
    <w:p w:rsidR="00815D33" w:rsidRDefault="00815D33" w:rsidP="00815D33">
      <w:pPr>
        <w:contextualSpacing/>
        <w:rPr>
          <w:rFonts w:ascii="ITC Bookman" w:eastAsia="Limelight" w:hAnsi="ITC Bookman" w:cs="Limelight"/>
          <w:b/>
          <w:color w:val="000000"/>
          <w:sz w:val="20"/>
          <w:szCs w:val="20"/>
          <w:u w:val="single"/>
        </w:rPr>
      </w:pPr>
      <w:r w:rsidRPr="00235179">
        <w:rPr>
          <w:rFonts w:ascii="ITC Bookman" w:eastAsia="Limelight" w:hAnsi="ITC Bookman" w:cs="Limelight"/>
          <w:b/>
          <w:color w:val="000000"/>
          <w:sz w:val="20"/>
          <w:szCs w:val="20"/>
          <w:u w:val="single"/>
        </w:rPr>
        <w:t>Enrollment Eligibility</w:t>
      </w:r>
    </w:p>
    <w:p w:rsidR="00815D33" w:rsidRDefault="00815D33" w:rsidP="00815D33">
      <w:pPr>
        <w:contextualSpacing/>
        <w:rPr>
          <w:rFonts w:ascii="ITC Bookman" w:hAnsi="ITC Bookman"/>
          <w:sz w:val="20"/>
          <w:szCs w:val="20"/>
        </w:rPr>
      </w:pPr>
      <w:r w:rsidRPr="000F0D4F">
        <w:rPr>
          <w:rFonts w:ascii="ITC Bookman" w:hAnsi="ITC Bookman"/>
          <w:sz w:val="20"/>
          <w:szCs w:val="20"/>
        </w:rPr>
        <w:t>The following requirements must be completed in order for a student to be officially enrolled in Granite Public Schools. These procedures align with Oklahoma State Department of Education guidance and applicable federal law.</w:t>
      </w:r>
    </w:p>
    <w:p w:rsidR="00815D33" w:rsidRDefault="00815D33" w:rsidP="00815D33">
      <w:pPr>
        <w:contextualSpacing/>
        <w:rPr>
          <w:rFonts w:ascii="ITC Bookman" w:hAnsi="ITC Bookman"/>
          <w:sz w:val="20"/>
          <w:szCs w:val="20"/>
        </w:rPr>
      </w:pPr>
    </w:p>
    <w:p w:rsidR="00815D33" w:rsidRDefault="00815D33" w:rsidP="00815D33">
      <w:pPr>
        <w:contextualSpacing/>
        <w:rPr>
          <w:rStyle w:val="Strong"/>
          <w:rFonts w:ascii="ITC Bookman" w:hAnsi="ITC Bookman"/>
          <w:bCs w:val="0"/>
          <w:sz w:val="20"/>
          <w:szCs w:val="20"/>
          <w:u w:val="single"/>
        </w:rPr>
      </w:pPr>
      <w:r w:rsidRPr="000F0D4F">
        <w:rPr>
          <w:rStyle w:val="Strong"/>
          <w:rFonts w:ascii="ITC Bookman" w:hAnsi="ITC Bookman"/>
          <w:bCs w:val="0"/>
          <w:sz w:val="20"/>
          <w:szCs w:val="20"/>
          <w:u w:val="single"/>
        </w:rPr>
        <w:t>Required Enrollment Documentation</w:t>
      </w:r>
    </w:p>
    <w:p w:rsidR="00815D33" w:rsidRPr="009A4B5E" w:rsidRDefault="00815D33" w:rsidP="00815D33">
      <w:pPr>
        <w:contextualSpacing/>
        <w:rPr>
          <w:rFonts w:ascii="ITC Bookman" w:eastAsia="Limelight" w:hAnsi="ITC Bookman" w:cs="Limelight"/>
          <w:color w:val="000000"/>
          <w:sz w:val="20"/>
          <w:szCs w:val="20"/>
          <w:u w:val="single"/>
        </w:rPr>
      </w:pPr>
      <w:r w:rsidRPr="000F0D4F">
        <w:rPr>
          <w:rFonts w:ascii="ITC Bookman" w:hAnsi="ITC Bookman"/>
          <w:sz w:val="20"/>
          <w:szCs w:val="20"/>
        </w:rPr>
        <w:t>All students enrolling in Granite Public Schools must provide the following:</w:t>
      </w:r>
    </w:p>
    <w:p w:rsidR="00815D33" w:rsidRPr="009A4B5E"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Certified Birth Certificate</w:t>
      </w:r>
      <w:r w:rsidRPr="009A4B5E">
        <w:rPr>
          <w:rFonts w:ascii="ITC Bookman" w:hAnsi="ITC Bookman"/>
        </w:rPr>
        <w:br/>
        <w:t xml:space="preserve">A certified copy of the student’s birth certificate is required for initial enrollment. The school may retain a copy for official records. </w:t>
      </w:r>
    </w:p>
    <w:p w:rsidR="00815D33" w:rsidRPr="009A4B5E"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Immunization Record</w:t>
      </w:r>
      <w:r w:rsidRPr="009A4B5E">
        <w:rPr>
          <w:rFonts w:ascii="ITC Bookman" w:hAnsi="ITC Bookman"/>
        </w:rPr>
        <w:br/>
        <w:t xml:space="preserve">An up-to-date immunization record must be provided in accordance with Oklahoma Department of Health requirements, or a valid exemption must be on file. </w:t>
      </w:r>
    </w:p>
    <w:p w:rsidR="00815D33" w:rsidRPr="009A4B5E"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Social Security Number (Optional)</w:t>
      </w:r>
      <w:r w:rsidRPr="009A4B5E">
        <w:rPr>
          <w:rFonts w:ascii="ITC Bookman" w:hAnsi="ITC Bookman"/>
        </w:rPr>
        <w:br/>
        <w:t xml:space="preserve">Providing a Social Security Number is optional and not required for enrollment. </w:t>
      </w:r>
    </w:p>
    <w:p w:rsidR="00815D33" w:rsidRPr="009A4B5E"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Previous School Information (if applicable)</w:t>
      </w:r>
      <w:r w:rsidRPr="009A4B5E">
        <w:rPr>
          <w:rFonts w:ascii="ITC Bookman" w:hAnsi="ITC Bookman"/>
        </w:rPr>
        <w:br/>
        <w:t xml:space="preserve">Parents/guardians must provide the name, address, and contact information of the student’s previous school so that official records may be requested. </w:t>
      </w:r>
    </w:p>
    <w:p w:rsidR="00815D33" w:rsidRPr="009A4B5E" w:rsidRDefault="00815D33" w:rsidP="00434E23">
      <w:pPr>
        <w:pStyle w:val="ListParagraph"/>
        <w:numPr>
          <w:ilvl w:val="0"/>
          <w:numId w:val="64"/>
        </w:numPr>
        <w:spacing w:before="100" w:beforeAutospacing="1" w:after="100" w:afterAutospacing="1"/>
        <w:rPr>
          <w:rFonts w:ascii="ITC Bookman" w:hAnsi="ITC Bookman"/>
        </w:rPr>
      </w:pPr>
      <w:r w:rsidRPr="009A4B5E">
        <w:rPr>
          <w:rFonts w:ascii="ITC Bookman" w:hAnsi="ITC Bookman"/>
        </w:rPr>
        <w:t>In accordance with the Family Educational Rights and Privacy Act (FERPA), schools are permitted to request and transfer educational records without written parental consent when a student enrolls in a new school district.</w:t>
      </w:r>
    </w:p>
    <w:p w:rsidR="00815D33"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Enrollment &amp; Emergency Information Forms</w:t>
      </w:r>
      <w:r w:rsidRPr="009A4B5E">
        <w:rPr>
          <w:rFonts w:ascii="ITC Bookman" w:hAnsi="ITC Bookman"/>
        </w:rPr>
        <w:br/>
        <w:t xml:space="preserve">All enrollment forms, including emergency contact and health information, must be fully completed prior to placement. </w:t>
      </w:r>
    </w:p>
    <w:p w:rsidR="00BD0555" w:rsidRDefault="00815D33" w:rsidP="00434E23">
      <w:pPr>
        <w:pStyle w:val="ListParagraph"/>
        <w:numPr>
          <w:ilvl w:val="0"/>
          <w:numId w:val="64"/>
        </w:numPr>
        <w:spacing w:before="100" w:beforeAutospacing="1" w:after="100" w:afterAutospacing="1"/>
        <w:rPr>
          <w:rFonts w:ascii="ITC Bookman" w:hAnsi="ITC Bookman"/>
        </w:rPr>
      </w:pPr>
      <w:r w:rsidRPr="009A4B5E">
        <w:rPr>
          <w:rStyle w:val="Strong"/>
          <w:rFonts w:ascii="ITC Bookman" w:hAnsi="ITC Bookman"/>
        </w:rPr>
        <w:t>Proof of Residency (May Be Required)</w:t>
      </w:r>
      <w:r w:rsidRPr="009A4B5E">
        <w:rPr>
          <w:rFonts w:ascii="ITC Bookman" w:hAnsi="ITC Bookman"/>
        </w:rPr>
        <w:br/>
        <w:t xml:space="preserve">The district may request documentation verifying residency. Acceptable documents may include a utility bill, lease agreement, mortgage statement, or similar proof of residence. </w:t>
      </w:r>
    </w:p>
    <w:p w:rsidR="00BD0555" w:rsidRDefault="00815D33" w:rsidP="00BD0555">
      <w:pPr>
        <w:spacing w:before="100" w:beforeAutospacing="1" w:after="100" w:afterAutospacing="1"/>
        <w:ind w:left="360"/>
        <w:contextualSpacing/>
        <w:rPr>
          <w:rStyle w:val="Strong"/>
          <w:rFonts w:ascii="ITC Bookman" w:hAnsi="ITC Bookman"/>
          <w:bCs w:val="0"/>
          <w:sz w:val="20"/>
          <w:szCs w:val="20"/>
          <w:u w:val="single"/>
        </w:rPr>
      </w:pPr>
      <w:r w:rsidRPr="00BD0555">
        <w:rPr>
          <w:rStyle w:val="Strong"/>
          <w:rFonts w:ascii="ITC Bookman" w:hAnsi="ITC Bookman"/>
          <w:bCs w:val="0"/>
          <w:sz w:val="20"/>
          <w:szCs w:val="20"/>
          <w:u w:val="single"/>
        </w:rPr>
        <w:t>Grade-Level Entry Requirements (Oklahoma State Guidelines)</w:t>
      </w:r>
    </w:p>
    <w:p w:rsidR="00BD0555" w:rsidRPr="00BD0555" w:rsidRDefault="00BD0555" w:rsidP="00BD0555">
      <w:pPr>
        <w:spacing w:before="100" w:beforeAutospacing="1" w:after="100" w:afterAutospacing="1"/>
        <w:ind w:left="360"/>
        <w:contextualSpacing/>
        <w:rPr>
          <w:rStyle w:val="Strong"/>
          <w:rFonts w:ascii="ITC Bookman" w:hAnsi="ITC Bookman"/>
          <w:b w:val="0"/>
          <w:sz w:val="16"/>
          <w:szCs w:val="16"/>
          <w:u w:val="single"/>
        </w:rPr>
      </w:pPr>
    </w:p>
    <w:p w:rsidR="00815D33" w:rsidRPr="00BD0555" w:rsidRDefault="00815D33" w:rsidP="00BD0555">
      <w:pPr>
        <w:spacing w:before="100" w:beforeAutospacing="1" w:after="100" w:afterAutospacing="1"/>
        <w:ind w:left="360"/>
        <w:contextualSpacing/>
        <w:rPr>
          <w:rFonts w:ascii="ITC Bookman" w:hAnsi="ITC Bookman"/>
          <w:b/>
          <w:sz w:val="20"/>
          <w:szCs w:val="20"/>
          <w:u w:val="single"/>
        </w:rPr>
      </w:pPr>
      <w:r w:rsidRPr="009A4B5E">
        <w:rPr>
          <w:rStyle w:val="Strong"/>
          <w:rFonts w:ascii="ITC Bookman" w:hAnsi="ITC Bookman"/>
          <w:b w:val="0"/>
          <w:sz w:val="20"/>
          <w:szCs w:val="20"/>
          <w:u w:val="single"/>
        </w:rPr>
        <w:t>Pre-Kindergarten Eligibility</w:t>
      </w:r>
      <w:r w:rsidRPr="009A4B5E">
        <w:rPr>
          <w:rFonts w:ascii="ITC Bookman" w:hAnsi="ITC Bookman"/>
          <w:sz w:val="20"/>
          <w:szCs w:val="20"/>
        </w:rPr>
        <w:br/>
        <w:t xml:space="preserve">A child must be a legal resident of Granite School District I-003 and must be </w:t>
      </w:r>
      <w:r w:rsidRPr="009A4B5E">
        <w:rPr>
          <w:rStyle w:val="Strong"/>
          <w:rFonts w:ascii="ITC Bookman" w:hAnsi="ITC Bookman"/>
          <w:sz w:val="20"/>
          <w:szCs w:val="20"/>
        </w:rPr>
        <w:t>four (4) years old on or before September 1st</w:t>
      </w:r>
      <w:r w:rsidRPr="009A4B5E">
        <w:rPr>
          <w:rFonts w:ascii="ITC Bookman" w:hAnsi="ITC Bookman"/>
          <w:sz w:val="20"/>
          <w:szCs w:val="20"/>
        </w:rPr>
        <w:t xml:space="preserve"> of the enrolling school year OR qualify as an approved transfer student.</w:t>
      </w:r>
    </w:p>
    <w:p w:rsidR="00BD0555" w:rsidRDefault="00815D33" w:rsidP="00BD0555">
      <w:pPr>
        <w:pStyle w:val="Heading2"/>
        <w:contextualSpacing/>
        <w:rPr>
          <w:rStyle w:val="Strong"/>
          <w:rFonts w:ascii="ITC Bookman" w:hAnsi="ITC Bookman"/>
          <w:b/>
          <w:bCs w:val="0"/>
          <w:sz w:val="20"/>
          <w:szCs w:val="20"/>
          <w:u w:val="single"/>
        </w:rPr>
      </w:pPr>
      <w:r w:rsidRPr="00BD0555">
        <w:rPr>
          <w:rStyle w:val="Strong"/>
          <w:rFonts w:ascii="ITC Bookman" w:hAnsi="ITC Bookman"/>
          <w:b/>
          <w:bCs w:val="0"/>
          <w:sz w:val="20"/>
          <w:szCs w:val="20"/>
          <w:u w:val="single"/>
        </w:rPr>
        <w:lastRenderedPageBreak/>
        <w:t>Students Transferring From Non-Accredited Schools/Homeschool Settings</w:t>
      </w:r>
    </w:p>
    <w:p w:rsidR="00BD0555" w:rsidRDefault="00815D33" w:rsidP="00BD0555">
      <w:pPr>
        <w:pStyle w:val="Heading2"/>
        <w:contextualSpacing/>
        <w:rPr>
          <w:rFonts w:ascii="ITC Bookman" w:hAnsi="ITC Bookman"/>
          <w:b w:val="0"/>
          <w:sz w:val="20"/>
          <w:szCs w:val="20"/>
        </w:rPr>
      </w:pPr>
      <w:r w:rsidRPr="00BD0555">
        <w:rPr>
          <w:rFonts w:ascii="ITC Bookman" w:hAnsi="ITC Bookman"/>
          <w:b w:val="0"/>
          <w:sz w:val="20"/>
          <w:szCs w:val="20"/>
        </w:rPr>
        <w:t>Students entering Granite Public Schools from a non-accredited school or homeschool program may be required to complete one or more of the following:</w:t>
      </w:r>
    </w:p>
    <w:p w:rsidR="00BD0555" w:rsidRDefault="00BD0555" w:rsidP="00BD0555">
      <w:pPr>
        <w:pStyle w:val="Heading2"/>
        <w:ind w:left="720"/>
        <w:contextualSpacing/>
        <w:rPr>
          <w:rFonts w:ascii="ITC Bookman" w:hAnsi="ITC Bookman"/>
          <w:b w:val="0"/>
          <w:sz w:val="16"/>
          <w:szCs w:val="16"/>
        </w:rPr>
      </w:pPr>
    </w:p>
    <w:p w:rsidR="00BD0555" w:rsidRPr="00BD0555" w:rsidRDefault="00815D33" w:rsidP="00434E23">
      <w:pPr>
        <w:pStyle w:val="Heading2"/>
        <w:numPr>
          <w:ilvl w:val="0"/>
          <w:numId w:val="66"/>
        </w:numPr>
        <w:contextualSpacing/>
        <w:rPr>
          <w:rFonts w:ascii="ITC Bookman" w:hAnsi="ITC Bookman"/>
          <w:b w:val="0"/>
          <w:sz w:val="16"/>
          <w:szCs w:val="16"/>
        </w:rPr>
      </w:pPr>
      <w:r w:rsidRPr="00BD0555">
        <w:rPr>
          <w:rFonts w:ascii="ITC Bookman" w:hAnsi="ITC Bookman"/>
          <w:b w:val="0"/>
          <w:sz w:val="20"/>
          <w:szCs w:val="20"/>
        </w:rPr>
        <w:t xml:space="preserve">Standardized achievement testing </w:t>
      </w:r>
    </w:p>
    <w:p w:rsidR="00BD0555" w:rsidRPr="00BD0555" w:rsidRDefault="00815D33" w:rsidP="00434E23">
      <w:pPr>
        <w:pStyle w:val="Heading2"/>
        <w:numPr>
          <w:ilvl w:val="0"/>
          <w:numId w:val="66"/>
        </w:numPr>
        <w:contextualSpacing/>
        <w:rPr>
          <w:rFonts w:ascii="ITC Bookman" w:hAnsi="ITC Bookman"/>
          <w:b w:val="0"/>
          <w:sz w:val="16"/>
          <w:szCs w:val="16"/>
        </w:rPr>
      </w:pPr>
      <w:r w:rsidRPr="00BD0555">
        <w:rPr>
          <w:rFonts w:ascii="ITC Bookman" w:hAnsi="ITC Bookman"/>
          <w:b w:val="0"/>
          <w:sz w:val="20"/>
          <w:szCs w:val="20"/>
        </w:rPr>
        <w:t xml:space="preserve">Comprehensive subject-area assessments </w:t>
      </w:r>
    </w:p>
    <w:p w:rsidR="00BD0555" w:rsidRDefault="00815D33" w:rsidP="00BD0555">
      <w:pPr>
        <w:pStyle w:val="Heading2"/>
        <w:contextualSpacing/>
        <w:rPr>
          <w:rFonts w:ascii="ITC Bookman" w:hAnsi="ITC Bookman"/>
          <w:b w:val="0"/>
          <w:sz w:val="20"/>
          <w:szCs w:val="20"/>
        </w:rPr>
      </w:pPr>
      <w:r w:rsidRPr="00BD0555">
        <w:rPr>
          <w:rFonts w:ascii="ITC Bookman" w:hAnsi="ITC Bookman"/>
          <w:b w:val="0"/>
          <w:sz w:val="20"/>
          <w:szCs w:val="20"/>
        </w:rPr>
        <w:t>These assessments are used to determine appropriate grade placement and/or award of academic credit.</w:t>
      </w:r>
    </w:p>
    <w:p w:rsidR="00BD0555" w:rsidRPr="00BD0555" w:rsidRDefault="00BD0555" w:rsidP="00BD0555">
      <w:pPr>
        <w:pStyle w:val="Heading2"/>
        <w:contextualSpacing/>
        <w:rPr>
          <w:rFonts w:ascii="ITC Bookman" w:hAnsi="ITC Bookman"/>
          <w:b w:val="0"/>
          <w:sz w:val="16"/>
          <w:szCs w:val="16"/>
        </w:rPr>
      </w:pPr>
    </w:p>
    <w:p w:rsidR="00815D33" w:rsidRPr="00BD0555" w:rsidRDefault="00815D33" w:rsidP="00BD0555">
      <w:pPr>
        <w:pStyle w:val="Heading2"/>
        <w:contextualSpacing/>
        <w:rPr>
          <w:rFonts w:ascii="ITC Bookman" w:hAnsi="ITC Bookman"/>
          <w:b w:val="0"/>
          <w:sz w:val="16"/>
          <w:szCs w:val="16"/>
        </w:rPr>
      </w:pPr>
      <w:r w:rsidRPr="00BD0555">
        <w:rPr>
          <w:rFonts w:ascii="ITC Bookman" w:hAnsi="ITC Bookman"/>
          <w:b w:val="0"/>
          <w:sz w:val="20"/>
          <w:szCs w:val="20"/>
        </w:rPr>
        <w:t>All assessments will be administered by certified school personnel or an approved testing agency. Final grade placement and/or credit decisions will be made by designated district officials based on academic records, assessments, and placement data.</w:t>
      </w:r>
    </w:p>
    <w:p w:rsidR="00815D33" w:rsidRDefault="00815D33" w:rsidP="00815D33">
      <w:pPr>
        <w:pStyle w:val="NormalWeb"/>
        <w:contextualSpacing/>
        <w:rPr>
          <w:rStyle w:val="Strong"/>
          <w:rFonts w:ascii="ITC Bookman" w:hAnsi="ITC Bookman"/>
          <w:bCs w:val="0"/>
          <w:sz w:val="20"/>
          <w:szCs w:val="20"/>
          <w:u w:val="single"/>
        </w:rPr>
      </w:pPr>
      <w:r w:rsidRPr="009A4B5E">
        <w:rPr>
          <w:rStyle w:val="Strong"/>
          <w:rFonts w:ascii="ITC Bookman" w:hAnsi="ITC Bookman"/>
          <w:bCs w:val="0"/>
          <w:sz w:val="20"/>
          <w:szCs w:val="20"/>
          <w:u w:val="single"/>
        </w:rPr>
        <w:t>Transfer &amp; Enrollment Eligibility</w:t>
      </w:r>
    </w:p>
    <w:p w:rsidR="00BD0555" w:rsidRPr="00BD0555" w:rsidRDefault="00BD0555" w:rsidP="00BD0555">
      <w:pPr>
        <w:pStyle w:val="NormalWeb"/>
        <w:contextualSpacing/>
        <w:rPr>
          <w:rStyle w:val="Strong"/>
          <w:rFonts w:ascii="ITC Bookman" w:hAnsi="ITC Bookman"/>
          <w:bCs w:val="0"/>
          <w:sz w:val="16"/>
          <w:szCs w:val="16"/>
          <w:u w:val="single"/>
        </w:rPr>
      </w:pPr>
    </w:p>
    <w:p w:rsidR="00815D33" w:rsidRDefault="00815D33" w:rsidP="00434E23">
      <w:pPr>
        <w:pStyle w:val="NormalWeb"/>
        <w:numPr>
          <w:ilvl w:val="0"/>
          <w:numId w:val="67"/>
        </w:numPr>
        <w:contextualSpacing/>
        <w:rPr>
          <w:rFonts w:ascii="ITC Bookman" w:hAnsi="ITC Bookman"/>
          <w:sz w:val="20"/>
          <w:szCs w:val="20"/>
        </w:rPr>
      </w:pPr>
      <w:r w:rsidRPr="009A4B5E">
        <w:rPr>
          <w:rFonts w:ascii="ITC Bookman" w:hAnsi="ITC Bookman"/>
          <w:sz w:val="20"/>
          <w:szCs w:val="20"/>
        </w:rPr>
        <w:t xml:space="preserve">Enrollment may be denied for students who have been suspended, expelled, or are currently under disciplinary action from another school district. </w:t>
      </w:r>
    </w:p>
    <w:p w:rsidR="00BD0555" w:rsidRDefault="00815D33" w:rsidP="00434E23">
      <w:pPr>
        <w:pStyle w:val="NormalWeb"/>
        <w:numPr>
          <w:ilvl w:val="0"/>
          <w:numId w:val="65"/>
        </w:numPr>
        <w:contextualSpacing/>
        <w:rPr>
          <w:rFonts w:ascii="ITC Bookman" w:hAnsi="ITC Bookman"/>
          <w:sz w:val="20"/>
          <w:szCs w:val="20"/>
        </w:rPr>
      </w:pPr>
      <w:r w:rsidRPr="009A4B5E">
        <w:rPr>
          <w:rFonts w:ascii="ITC Bookman" w:hAnsi="ITC Bookman"/>
          <w:sz w:val="20"/>
          <w:szCs w:val="20"/>
        </w:rPr>
        <w:t xml:space="preserve">The Superintendent and Board of Education reserve the right to deny transfer requests when the request is determined to be related to disciplinary action, expulsion, or other circumstances that may negatively impact the school environment or student safety. </w:t>
      </w:r>
    </w:p>
    <w:p w:rsidR="00BD0555" w:rsidRPr="00BD0555" w:rsidRDefault="00BD0555" w:rsidP="00BD0555">
      <w:pPr>
        <w:pStyle w:val="NormalWeb"/>
        <w:contextualSpacing/>
        <w:rPr>
          <w:rFonts w:ascii="ITC Bookman" w:hAnsi="ITC Bookman"/>
          <w:sz w:val="16"/>
          <w:szCs w:val="16"/>
        </w:rPr>
      </w:pPr>
    </w:p>
    <w:p w:rsidR="00BD0555" w:rsidRDefault="00815D33" w:rsidP="00BD0555">
      <w:pPr>
        <w:pStyle w:val="NormalWeb"/>
        <w:contextualSpacing/>
        <w:rPr>
          <w:rStyle w:val="Strong"/>
          <w:rFonts w:ascii="ITC Bookman" w:hAnsi="ITC Bookman"/>
          <w:bCs w:val="0"/>
          <w:sz w:val="20"/>
          <w:szCs w:val="20"/>
          <w:u w:val="single"/>
        </w:rPr>
      </w:pPr>
      <w:r w:rsidRPr="00BD0555">
        <w:rPr>
          <w:rStyle w:val="Strong"/>
          <w:rFonts w:ascii="ITC Bookman" w:hAnsi="ITC Bookman"/>
          <w:bCs w:val="0"/>
          <w:sz w:val="20"/>
          <w:szCs w:val="20"/>
          <w:u w:val="single"/>
        </w:rPr>
        <w:t>Important Notice</w:t>
      </w:r>
    </w:p>
    <w:p w:rsidR="00815D33" w:rsidRDefault="00815D33" w:rsidP="00BD0555">
      <w:pPr>
        <w:pStyle w:val="NormalWeb"/>
        <w:contextualSpacing/>
        <w:rPr>
          <w:rFonts w:ascii="ITC Bookman" w:hAnsi="ITC Bookman"/>
          <w:sz w:val="20"/>
          <w:szCs w:val="20"/>
        </w:rPr>
      </w:pPr>
      <w:r w:rsidRPr="00BD0555">
        <w:rPr>
          <w:rFonts w:ascii="ITC Bookman" w:hAnsi="ITC Bookman"/>
          <w:sz w:val="20"/>
          <w:szCs w:val="20"/>
        </w:rPr>
        <w:t>Granite Public Schools reserves the right to request additional documentation as needed to verify enrollment eligibility and ensure compliance with state and federal regulations.</w:t>
      </w:r>
    </w:p>
    <w:p w:rsidR="00BD0555" w:rsidRPr="00B10EED" w:rsidRDefault="00BD0555" w:rsidP="00BD0555">
      <w:pPr>
        <w:rPr>
          <w:rFonts w:ascii="ITC Bookman" w:eastAsia="Limelight" w:hAnsi="ITC Bookman" w:cs="Limelight"/>
          <w:b/>
          <w:color w:val="000000"/>
          <w:sz w:val="20"/>
          <w:szCs w:val="20"/>
          <w:u w:val="single"/>
        </w:rPr>
      </w:pPr>
      <w:r w:rsidRPr="00B10EED">
        <w:rPr>
          <w:rFonts w:ascii="ITC Bookman" w:eastAsia="Limelight" w:hAnsi="ITC Bookman" w:cs="Limelight"/>
          <w:b/>
          <w:color w:val="000000"/>
          <w:sz w:val="20"/>
          <w:szCs w:val="20"/>
          <w:u w:val="single"/>
        </w:rPr>
        <w:t>College Admission Standards</w:t>
      </w:r>
    </w:p>
    <w:p w:rsidR="00BD0555" w:rsidRPr="003E1CF7" w:rsidRDefault="00BD0555" w:rsidP="00BD0555">
      <w:pPr>
        <w:rPr>
          <w:rFonts w:ascii="ITC Bookman" w:hAnsi="ITC Bookman"/>
          <w:color w:val="000000"/>
          <w:sz w:val="20"/>
          <w:szCs w:val="20"/>
        </w:rPr>
      </w:pPr>
      <w:r w:rsidRPr="003E1CF7">
        <w:rPr>
          <w:rFonts w:ascii="ITC Bookman" w:hAnsi="ITC Bookman"/>
          <w:color w:val="000000"/>
          <w:sz w:val="20"/>
          <w:szCs w:val="20"/>
        </w:rPr>
        <w:t>The Oklahoma Board of Regents for Higher Education at the State Capitol in Oklahoma City sets policy on course requirements for Oklahoma State Colleges and University. Course requirements are the same as our College-bound Graduation Standards. ACT scores for college acceptance vary between colleges and universities. See the university website or talk to your school counselor.</w:t>
      </w:r>
    </w:p>
    <w:p w:rsidR="00BD0555" w:rsidRPr="00BD0555" w:rsidRDefault="00BD0555" w:rsidP="00BD0555">
      <w:pPr>
        <w:rPr>
          <w:rFonts w:ascii="ITC Bookman" w:hAnsi="ITC Bookman"/>
          <w:color w:val="000000"/>
          <w:sz w:val="16"/>
          <w:szCs w:val="16"/>
        </w:rPr>
      </w:pPr>
    </w:p>
    <w:p w:rsidR="00BD0555" w:rsidRPr="009A4B5E" w:rsidRDefault="00BD0555" w:rsidP="00BD0555">
      <w:pPr>
        <w:rPr>
          <w:rFonts w:ascii="ITC Bookman" w:eastAsia="Limelight" w:hAnsi="ITC Bookman" w:cs="Limelight"/>
          <w:b/>
          <w:color w:val="000000"/>
          <w:sz w:val="20"/>
          <w:szCs w:val="20"/>
          <w:u w:val="single"/>
        </w:rPr>
      </w:pPr>
      <w:r w:rsidRPr="009A4B5E">
        <w:rPr>
          <w:rFonts w:ascii="ITC Bookman" w:eastAsia="Limelight" w:hAnsi="ITC Bookman" w:cs="Limelight"/>
          <w:b/>
          <w:color w:val="000000"/>
          <w:sz w:val="20"/>
          <w:szCs w:val="20"/>
          <w:u w:val="single"/>
        </w:rPr>
        <w:t>Concurrent Enrollment</w:t>
      </w:r>
    </w:p>
    <w:p w:rsidR="00BD0555" w:rsidRPr="003E1CF7" w:rsidRDefault="00BD0555" w:rsidP="00BD0555">
      <w:pPr>
        <w:rPr>
          <w:rFonts w:ascii="ITC Bookman" w:hAnsi="ITC Bookman"/>
          <w:color w:val="000000"/>
          <w:sz w:val="20"/>
          <w:szCs w:val="20"/>
        </w:rPr>
      </w:pPr>
      <w:r w:rsidRPr="003E1CF7">
        <w:rPr>
          <w:rFonts w:ascii="ITC Bookman" w:hAnsi="ITC Bookman"/>
          <w:color w:val="000000"/>
          <w:sz w:val="20"/>
          <w:szCs w:val="20"/>
        </w:rPr>
        <w:t>Any junior or senior that would like to take a college course while still in high school would be eligible depending on qualifications, which are:</w:t>
      </w:r>
    </w:p>
    <w:p w:rsidR="00BD0555" w:rsidRPr="003E1CF7" w:rsidRDefault="00BD0555" w:rsidP="00434E23">
      <w:pPr>
        <w:numPr>
          <w:ilvl w:val="0"/>
          <w:numId w:val="33"/>
        </w:numPr>
        <w:rPr>
          <w:rFonts w:ascii="ITC Bookman" w:hAnsi="ITC Bookman"/>
          <w:color w:val="000000"/>
          <w:sz w:val="20"/>
          <w:szCs w:val="20"/>
        </w:rPr>
      </w:pPr>
      <w:r w:rsidRPr="003E1CF7">
        <w:rPr>
          <w:rFonts w:ascii="ITC Bookman" w:hAnsi="ITC Bookman"/>
          <w:color w:val="000000"/>
          <w:sz w:val="20"/>
          <w:szCs w:val="20"/>
        </w:rPr>
        <w:t>Seniors and juniors must have a minimum ACT score of 19 in the core curriculum areas of Math, Science, and English. It is to their advantage if their reading score is 19 also.</w:t>
      </w:r>
    </w:p>
    <w:p w:rsidR="00BD0555" w:rsidRPr="003E1CF7" w:rsidRDefault="00BD0555" w:rsidP="00434E23">
      <w:pPr>
        <w:numPr>
          <w:ilvl w:val="0"/>
          <w:numId w:val="33"/>
        </w:numPr>
        <w:rPr>
          <w:rFonts w:ascii="ITC Bookman" w:hAnsi="ITC Bookman"/>
          <w:color w:val="000000"/>
          <w:sz w:val="20"/>
          <w:szCs w:val="20"/>
        </w:rPr>
      </w:pPr>
      <w:r w:rsidRPr="003E1CF7">
        <w:rPr>
          <w:rFonts w:ascii="ITC Bookman" w:hAnsi="ITC Bookman"/>
          <w:color w:val="000000"/>
          <w:sz w:val="20"/>
          <w:szCs w:val="20"/>
        </w:rPr>
        <w:t>Must be accepted to WOSC or SWOSU Sayre on the terms of college entrance.</w:t>
      </w:r>
      <w:r w:rsidRPr="003E1CF7">
        <w:rPr>
          <w:rFonts w:ascii="ITC Bookman" w:hAnsi="ITC Bookman"/>
          <w:color w:val="000000"/>
          <w:sz w:val="20"/>
          <w:szCs w:val="20"/>
        </w:rPr>
        <w:tab/>
      </w:r>
    </w:p>
    <w:p w:rsidR="00BD0555" w:rsidRPr="003E1CF7" w:rsidRDefault="00BD0555" w:rsidP="00434E23">
      <w:pPr>
        <w:numPr>
          <w:ilvl w:val="0"/>
          <w:numId w:val="33"/>
        </w:numPr>
        <w:rPr>
          <w:rFonts w:ascii="ITC Bookman" w:hAnsi="ITC Bookman"/>
          <w:color w:val="000000"/>
          <w:sz w:val="20"/>
          <w:szCs w:val="20"/>
        </w:rPr>
      </w:pPr>
      <w:r w:rsidRPr="003E1CF7">
        <w:rPr>
          <w:rFonts w:ascii="ITC Bookman" w:hAnsi="ITC Bookman"/>
          <w:color w:val="000000"/>
          <w:sz w:val="20"/>
          <w:szCs w:val="20"/>
        </w:rPr>
        <w:t>Must have a signed concurrent enrollment verification sheet from the counselor along with parental signatures.</w:t>
      </w:r>
    </w:p>
    <w:p w:rsidR="00BD0555" w:rsidRPr="003E1CF7" w:rsidRDefault="00BD0555" w:rsidP="00434E23">
      <w:pPr>
        <w:numPr>
          <w:ilvl w:val="0"/>
          <w:numId w:val="33"/>
        </w:numPr>
        <w:rPr>
          <w:rFonts w:ascii="ITC Bookman" w:hAnsi="ITC Bookman"/>
          <w:color w:val="000000"/>
          <w:sz w:val="20"/>
          <w:szCs w:val="20"/>
        </w:rPr>
      </w:pPr>
      <w:r w:rsidRPr="003E1CF7">
        <w:rPr>
          <w:rFonts w:ascii="ITC Bookman" w:hAnsi="ITC Bookman"/>
          <w:color w:val="000000"/>
          <w:sz w:val="20"/>
          <w:szCs w:val="20"/>
        </w:rPr>
        <w:t>Students with concurrent enrollment will have a weighted GPA.</w:t>
      </w:r>
    </w:p>
    <w:p w:rsidR="00BD0555" w:rsidRPr="003E1CF7" w:rsidRDefault="00BD0555" w:rsidP="00434E23">
      <w:pPr>
        <w:numPr>
          <w:ilvl w:val="0"/>
          <w:numId w:val="33"/>
        </w:numPr>
        <w:rPr>
          <w:rFonts w:ascii="ITC Bookman" w:hAnsi="ITC Bookman"/>
          <w:color w:val="000000"/>
          <w:sz w:val="20"/>
          <w:szCs w:val="20"/>
        </w:rPr>
      </w:pPr>
      <w:r w:rsidRPr="003E1CF7">
        <w:rPr>
          <w:rFonts w:ascii="ITC Bookman" w:hAnsi="ITC Bookman"/>
          <w:color w:val="000000"/>
          <w:sz w:val="20"/>
          <w:szCs w:val="20"/>
        </w:rPr>
        <w:t>Clarification is located on the State Department of Education Website.</w:t>
      </w:r>
    </w:p>
    <w:p w:rsidR="00BD0555" w:rsidRPr="003E1CF7" w:rsidRDefault="00BD0555" w:rsidP="00BD0555">
      <w:pPr>
        <w:rPr>
          <w:rFonts w:ascii="ITC Bookman" w:hAnsi="ITC Bookman"/>
          <w:color w:val="000000"/>
          <w:sz w:val="20"/>
          <w:szCs w:val="20"/>
        </w:rPr>
      </w:pPr>
    </w:p>
    <w:p w:rsidR="00BD0555" w:rsidRPr="009A4B5E" w:rsidRDefault="00BD0555" w:rsidP="00BD0555">
      <w:pPr>
        <w:rPr>
          <w:rFonts w:ascii="ITC Bookman" w:eastAsia="Limelight" w:hAnsi="ITC Bookman" w:cs="Limelight"/>
          <w:b/>
          <w:color w:val="000000"/>
          <w:sz w:val="20"/>
          <w:szCs w:val="20"/>
          <w:u w:val="single"/>
        </w:rPr>
      </w:pPr>
      <w:r w:rsidRPr="009A4B5E">
        <w:rPr>
          <w:rFonts w:ascii="ITC Bookman" w:eastAsia="Limelight" w:hAnsi="ITC Bookman" w:cs="Limelight"/>
          <w:b/>
          <w:color w:val="000000"/>
          <w:sz w:val="20"/>
          <w:szCs w:val="20"/>
          <w:u w:val="single"/>
        </w:rPr>
        <w:t>Graduation Ceremony</w:t>
      </w:r>
    </w:p>
    <w:p w:rsidR="00BD0555" w:rsidRPr="003E1CF7" w:rsidRDefault="00BD0555" w:rsidP="00BD0555">
      <w:pPr>
        <w:rPr>
          <w:rFonts w:ascii="ITC Bookman" w:hAnsi="ITC Bookman"/>
          <w:color w:val="000000"/>
          <w:sz w:val="20"/>
          <w:szCs w:val="20"/>
        </w:rPr>
      </w:pPr>
      <w:r w:rsidRPr="003E1CF7">
        <w:rPr>
          <w:rFonts w:ascii="ITC Bookman" w:hAnsi="ITC Bookman"/>
          <w:color w:val="000000"/>
          <w:sz w:val="20"/>
          <w:szCs w:val="20"/>
        </w:rPr>
        <w:t xml:space="preserve">These events are formal occasions requiring that students dress appropriately. School Board Policy prohibits any shorts, casual wear, or “inappropriate dress to be worn by any student at the ceremony”. Graduation is an earned honor and these guidelines are established to </w:t>
      </w:r>
      <w:r w:rsidRPr="003E1CF7">
        <w:rPr>
          <w:rFonts w:ascii="ITC Bookman" w:hAnsi="ITC Bookman"/>
          <w:sz w:val="20"/>
          <w:szCs w:val="20"/>
        </w:rPr>
        <w:t>ensure</w:t>
      </w:r>
      <w:r w:rsidRPr="003E1CF7">
        <w:rPr>
          <w:rFonts w:ascii="ITC Bookman" w:hAnsi="ITC Bookman"/>
          <w:color w:val="000000"/>
          <w:sz w:val="20"/>
          <w:szCs w:val="20"/>
        </w:rPr>
        <w:t xml:space="preserve"> the memory of the </w:t>
      </w:r>
      <w:r w:rsidRPr="003E1CF7">
        <w:rPr>
          <w:rFonts w:ascii="ITC Bookman" w:hAnsi="ITC Bookman"/>
          <w:sz w:val="20"/>
          <w:szCs w:val="20"/>
        </w:rPr>
        <w:t>event</w:t>
      </w:r>
      <w:r w:rsidRPr="003E1CF7">
        <w:rPr>
          <w:rFonts w:ascii="ITC Bookman" w:hAnsi="ITC Bookman"/>
          <w:color w:val="000000"/>
          <w:sz w:val="20"/>
          <w:szCs w:val="20"/>
        </w:rPr>
        <w:t xml:space="preserve"> is the best it can be for all participants. </w:t>
      </w:r>
    </w:p>
    <w:p w:rsidR="00BD0555" w:rsidRPr="00BD0555" w:rsidRDefault="00BD0555" w:rsidP="00BD0555">
      <w:pPr>
        <w:rPr>
          <w:rFonts w:ascii="ITC Bookman" w:hAnsi="ITC Bookman"/>
          <w:color w:val="000000"/>
          <w:sz w:val="16"/>
          <w:szCs w:val="16"/>
        </w:rPr>
      </w:pPr>
    </w:p>
    <w:p w:rsidR="00BD0555" w:rsidRPr="003E1CF7" w:rsidRDefault="00BD0555" w:rsidP="00BD0555">
      <w:pPr>
        <w:rPr>
          <w:rFonts w:ascii="ITC Bookman" w:hAnsi="ITC Bookman"/>
          <w:color w:val="000000"/>
          <w:sz w:val="20"/>
          <w:szCs w:val="20"/>
        </w:rPr>
      </w:pPr>
      <w:r w:rsidRPr="003E1CF7">
        <w:rPr>
          <w:rFonts w:ascii="ITC Bookman" w:hAnsi="ITC Bookman"/>
          <w:color w:val="000000"/>
          <w:sz w:val="20"/>
          <w:szCs w:val="20"/>
        </w:rPr>
        <w:t xml:space="preserve">Graduation ceremonies are life-long memorial events which remain as formal occasions. In recognition of the importance, school policy has established appropriate dress. If a senior is not willing to wear what is required, he/she has forfeited their right to participate in the graduation/baccalaureate ceremonies. </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Young men are required to wear a white, button-up collared shirt with a black tie, black slacks, and dark colored dress shoes (black or dark brown).</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Young ladies are required to wear a proper Sunday dress and dress shoes (black, red, or white).</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 xml:space="preserve">Graduation gowns are to be formal and unadorned by flowers, pins, etc. </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Graduation hats are worn with the longer point of the crown to the back. The shorter point is centered on the forehead and the mortar board top is level.</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Tassel hangs to the right side of the head</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color w:val="000000"/>
          <w:sz w:val="20"/>
          <w:szCs w:val="20"/>
        </w:rPr>
        <w:t>Boys remove their hats for the prayer; Girls do not remove their hats.</w:t>
      </w:r>
    </w:p>
    <w:p w:rsidR="00BD0555" w:rsidRPr="003E1CF7" w:rsidRDefault="00BD0555" w:rsidP="00434E23">
      <w:pPr>
        <w:numPr>
          <w:ilvl w:val="0"/>
          <w:numId w:val="37"/>
        </w:numPr>
        <w:rPr>
          <w:rFonts w:ascii="ITC Bookman" w:hAnsi="ITC Bookman"/>
          <w:color w:val="000000"/>
          <w:sz w:val="20"/>
          <w:szCs w:val="20"/>
        </w:rPr>
      </w:pPr>
      <w:r w:rsidRPr="003E1CF7">
        <w:rPr>
          <w:rFonts w:ascii="ITC Bookman" w:hAnsi="ITC Bookman"/>
          <w:sz w:val="20"/>
          <w:szCs w:val="20"/>
        </w:rPr>
        <w:t>Customarily, gowns</w:t>
      </w:r>
      <w:r w:rsidRPr="003E1CF7">
        <w:rPr>
          <w:rFonts w:ascii="ITC Bookman" w:hAnsi="ITC Bookman"/>
          <w:color w:val="000000"/>
          <w:sz w:val="20"/>
          <w:szCs w:val="20"/>
        </w:rPr>
        <w:t xml:space="preserve"> are black for seniors.</w:t>
      </w:r>
    </w:p>
    <w:p w:rsidR="00BD0555" w:rsidRPr="003E1CF7" w:rsidRDefault="00BD0555" w:rsidP="00BD0555">
      <w:pPr>
        <w:rPr>
          <w:rFonts w:ascii="ITC Bookman" w:hAnsi="ITC Bookman"/>
          <w:color w:val="000000"/>
          <w:sz w:val="20"/>
          <w:szCs w:val="20"/>
        </w:rPr>
      </w:pPr>
    </w:p>
    <w:p w:rsidR="00BD0555" w:rsidRPr="003E1CF7" w:rsidRDefault="00BD0555" w:rsidP="00BD0555">
      <w:pPr>
        <w:rPr>
          <w:rFonts w:ascii="ITC Bookman" w:hAnsi="ITC Bookman"/>
          <w:color w:val="000000"/>
          <w:sz w:val="20"/>
          <w:szCs w:val="20"/>
          <w:u w:val="single"/>
        </w:rPr>
      </w:pPr>
      <w:r w:rsidRPr="003E1CF7">
        <w:rPr>
          <w:rFonts w:ascii="ITC Bookman" w:hAnsi="ITC Bookman"/>
          <w:i/>
          <w:color w:val="000000"/>
          <w:sz w:val="20"/>
          <w:szCs w:val="20"/>
          <w:u w:val="single"/>
        </w:rPr>
        <w:lastRenderedPageBreak/>
        <w:t>Ushers for graduation:</w:t>
      </w:r>
    </w:p>
    <w:p w:rsidR="00BD0555" w:rsidRPr="003E1CF7" w:rsidRDefault="00BD0555" w:rsidP="00434E23">
      <w:pPr>
        <w:numPr>
          <w:ilvl w:val="0"/>
          <w:numId w:val="38"/>
        </w:numPr>
        <w:rPr>
          <w:rFonts w:ascii="ITC Bookman" w:hAnsi="ITC Bookman"/>
          <w:color w:val="000000"/>
          <w:sz w:val="20"/>
          <w:szCs w:val="20"/>
        </w:rPr>
      </w:pPr>
      <w:r w:rsidRPr="003E1CF7">
        <w:rPr>
          <w:rFonts w:ascii="ITC Bookman" w:hAnsi="ITC Bookman"/>
          <w:color w:val="000000"/>
          <w:sz w:val="20"/>
          <w:szCs w:val="20"/>
        </w:rPr>
        <w:t xml:space="preserve">High school boys wear </w:t>
      </w:r>
      <w:r>
        <w:rPr>
          <w:rFonts w:ascii="ITC Bookman" w:hAnsi="ITC Bookman"/>
          <w:color w:val="000000"/>
          <w:sz w:val="20"/>
          <w:szCs w:val="20"/>
        </w:rPr>
        <w:t xml:space="preserve">a nice suit with a tie </w:t>
      </w:r>
      <w:r w:rsidRPr="003E1CF7">
        <w:rPr>
          <w:rFonts w:ascii="ITC Bookman" w:hAnsi="ITC Bookman"/>
          <w:color w:val="000000"/>
          <w:sz w:val="20"/>
          <w:szCs w:val="20"/>
        </w:rPr>
        <w:t>or tuxedos</w:t>
      </w:r>
    </w:p>
    <w:p w:rsidR="00BD0555" w:rsidRPr="003E1CF7" w:rsidRDefault="00BD0555" w:rsidP="00434E23">
      <w:pPr>
        <w:numPr>
          <w:ilvl w:val="0"/>
          <w:numId w:val="38"/>
        </w:numPr>
        <w:rPr>
          <w:rFonts w:ascii="ITC Bookman" w:hAnsi="ITC Bookman"/>
          <w:color w:val="000000"/>
          <w:sz w:val="20"/>
          <w:szCs w:val="20"/>
        </w:rPr>
      </w:pPr>
      <w:r w:rsidRPr="003E1CF7">
        <w:rPr>
          <w:rFonts w:ascii="ITC Bookman" w:hAnsi="ITC Bookman"/>
          <w:color w:val="000000"/>
          <w:sz w:val="20"/>
          <w:szCs w:val="20"/>
        </w:rPr>
        <w:t>High school girls wear formal dresses</w:t>
      </w:r>
      <w:r>
        <w:rPr>
          <w:rFonts w:ascii="ITC Bookman" w:hAnsi="ITC Bookman"/>
          <w:color w:val="000000"/>
          <w:sz w:val="20"/>
          <w:szCs w:val="20"/>
        </w:rPr>
        <w:t xml:space="preserve"> that a school appropriate. Dress must be longer than fingertip length.</w:t>
      </w:r>
    </w:p>
    <w:p w:rsidR="007D126F" w:rsidRDefault="007D126F" w:rsidP="00BD0555">
      <w:pPr>
        <w:ind w:left="360"/>
        <w:rPr>
          <w:rFonts w:ascii="ITC Bookman" w:eastAsia="Limelight" w:hAnsi="ITC Bookman" w:cs="Limelight"/>
          <w:b/>
          <w:color w:val="000000"/>
          <w:u w:val="single"/>
        </w:rPr>
      </w:pPr>
    </w:p>
    <w:p w:rsidR="007D126F" w:rsidRDefault="00BD0555" w:rsidP="007D126F">
      <w:pPr>
        <w:rPr>
          <w:rFonts w:ascii="ITC Bookman" w:eastAsia="Limelight" w:hAnsi="ITC Bookman" w:cs="Limelight"/>
          <w:b/>
          <w:color w:val="000000"/>
          <w:sz w:val="20"/>
          <w:szCs w:val="20"/>
          <w:u w:val="single"/>
        </w:rPr>
      </w:pPr>
      <w:r w:rsidRPr="007D126F">
        <w:rPr>
          <w:rFonts w:ascii="ITC Bookman" w:eastAsia="Limelight" w:hAnsi="ITC Bookman" w:cs="Limelight"/>
          <w:b/>
          <w:color w:val="000000"/>
          <w:sz w:val="20"/>
          <w:szCs w:val="20"/>
          <w:u w:val="single"/>
        </w:rPr>
        <w:t>Graduation Requirements</w:t>
      </w:r>
    </w:p>
    <w:p w:rsidR="007D126F" w:rsidRDefault="007D126F" w:rsidP="007D126F">
      <w:pPr>
        <w:rPr>
          <w:rFonts w:ascii="ITC Bookman" w:hAnsi="ITC Bookman"/>
          <w:sz w:val="20"/>
          <w:szCs w:val="20"/>
        </w:rPr>
      </w:pPr>
      <w:r w:rsidRPr="007D126F">
        <w:rPr>
          <w:rFonts w:ascii="ITC Bookman" w:hAnsi="ITC Bookman"/>
          <w:sz w:val="20"/>
          <w:szCs w:val="20"/>
        </w:rPr>
        <w:t>Graduation from Granite Public Schools is based on successful completion of all state and local graduation requirements as established by the Oklahoma State Department of Education and the Granite Board of Education. Participation in commencement exercises is a privilege, not a right. Students must successfully complete all graduation requirements before participating in the graduation ceremony and receiving a diploma.</w:t>
      </w:r>
    </w:p>
    <w:p w:rsidR="007D126F" w:rsidRPr="007D126F" w:rsidRDefault="007D126F" w:rsidP="007D126F">
      <w:pPr>
        <w:rPr>
          <w:rFonts w:ascii="ITC Bookman" w:hAnsi="ITC Bookman"/>
          <w:sz w:val="16"/>
          <w:szCs w:val="16"/>
        </w:rPr>
      </w:pPr>
    </w:p>
    <w:p w:rsidR="007D126F" w:rsidRDefault="007D126F" w:rsidP="007D126F">
      <w:pPr>
        <w:rPr>
          <w:rFonts w:ascii="ITC Bookman" w:hAnsi="ITC Bookman"/>
          <w:sz w:val="20"/>
          <w:szCs w:val="20"/>
        </w:rPr>
      </w:pPr>
      <w:r w:rsidRPr="007D126F">
        <w:rPr>
          <w:rFonts w:ascii="ITC Bookman" w:hAnsi="ITC Bookman"/>
          <w:sz w:val="20"/>
          <w:szCs w:val="20"/>
        </w:rPr>
        <w:t>Students enrolled in correspondence, online, virtual, or other approved alternative coursework must complete all required coursework by the deadline established annually by the school administration in order to participate in commencement activities.</w:t>
      </w:r>
    </w:p>
    <w:p w:rsidR="007D126F" w:rsidRPr="007D126F" w:rsidRDefault="007D126F" w:rsidP="007D126F">
      <w:pPr>
        <w:rPr>
          <w:rFonts w:ascii="ITC Bookman" w:hAnsi="ITC Bookman"/>
          <w:sz w:val="16"/>
          <w:szCs w:val="16"/>
        </w:rPr>
      </w:pPr>
    </w:p>
    <w:p w:rsidR="007D126F" w:rsidRPr="007D126F" w:rsidRDefault="007D126F" w:rsidP="007D126F">
      <w:pPr>
        <w:rPr>
          <w:rFonts w:ascii="ITC Bookman" w:hAnsi="ITC Bookman"/>
          <w:sz w:val="20"/>
          <w:szCs w:val="20"/>
        </w:rPr>
      </w:pPr>
      <w:r w:rsidRPr="007D126F">
        <w:rPr>
          <w:rFonts w:ascii="ITC Bookman" w:hAnsi="ITC Bookman"/>
          <w:sz w:val="20"/>
          <w:szCs w:val="20"/>
        </w:rPr>
        <w:t>The Granite Board of Education reserves the right to establish local graduation requirements that exceed the minimum requirements established by the State of Oklahoma.</w:t>
      </w:r>
    </w:p>
    <w:p w:rsidR="007D126F" w:rsidRPr="007D126F" w:rsidRDefault="007D126F" w:rsidP="002359DA">
      <w:pPr>
        <w:pStyle w:val="Heading2"/>
        <w:contextualSpacing/>
        <w:rPr>
          <w:rFonts w:ascii="ITC Bookman" w:hAnsi="ITC Bookman"/>
          <w:sz w:val="20"/>
          <w:szCs w:val="20"/>
          <w:u w:val="single"/>
        </w:rPr>
      </w:pPr>
      <w:r w:rsidRPr="007D126F">
        <w:rPr>
          <w:rFonts w:ascii="ITC Bookman" w:hAnsi="ITC Bookman"/>
          <w:sz w:val="20"/>
          <w:szCs w:val="20"/>
          <w:u w:val="single"/>
        </w:rPr>
        <w:t>Oklahoma Graduation Requirements</w:t>
      </w:r>
    </w:p>
    <w:p w:rsidR="007D126F" w:rsidRPr="007D126F" w:rsidRDefault="007D126F" w:rsidP="002359DA">
      <w:pPr>
        <w:pStyle w:val="Heading2"/>
        <w:contextualSpacing/>
        <w:rPr>
          <w:rFonts w:ascii="ITC Bookman" w:hAnsi="ITC Bookman"/>
          <w:b w:val="0"/>
          <w:sz w:val="20"/>
          <w:szCs w:val="20"/>
          <w:u w:val="single"/>
        </w:rPr>
      </w:pPr>
      <w:r w:rsidRPr="007D126F">
        <w:rPr>
          <w:rFonts w:ascii="ITC Bookman" w:hAnsi="ITC Bookman"/>
          <w:b w:val="0"/>
          <w:sz w:val="20"/>
          <w:szCs w:val="20"/>
        </w:rPr>
        <w:t xml:space="preserve">To earn a standard Oklahoma high school diploma, students must complete a minimum of </w:t>
      </w:r>
      <w:r w:rsidRPr="007D126F">
        <w:rPr>
          <w:rStyle w:val="Strong"/>
          <w:rFonts w:ascii="ITC Bookman" w:hAnsi="ITC Bookman"/>
          <w:b/>
          <w:sz w:val="20"/>
          <w:szCs w:val="20"/>
        </w:rPr>
        <w:t>23 units of credit</w:t>
      </w:r>
      <w:r w:rsidRPr="007D126F">
        <w:rPr>
          <w:rFonts w:ascii="ITC Bookman" w:hAnsi="ITC Bookman"/>
          <w:b w:val="0"/>
          <w:sz w:val="20"/>
          <w:szCs w:val="20"/>
        </w:rPr>
        <w:t>, including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9"/>
        <w:gridCol w:w="1632"/>
      </w:tblGrid>
      <w:tr w:rsidR="007D126F" w:rsidRPr="007D126F" w:rsidTr="007D126F">
        <w:trPr>
          <w:tblCellSpacing w:w="15" w:type="dxa"/>
        </w:trPr>
        <w:tc>
          <w:tcPr>
            <w:tcW w:w="0" w:type="auto"/>
            <w:vAlign w:val="center"/>
            <w:hideMark/>
          </w:tcPr>
          <w:p w:rsidR="007D126F" w:rsidRPr="002359DA" w:rsidRDefault="007D126F" w:rsidP="007D126F">
            <w:pPr>
              <w:rPr>
                <w:rFonts w:ascii="ITC Bookman" w:hAnsi="ITC Bookman"/>
                <w:b/>
                <w:bCs/>
                <w:sz w:val="20"/>
                <w:szCs w:val="20"/>
                <w:u w:val="single"/>
              </w:rPr>
            </w:pPr>
            <w:r w:rsidRPr="002359DA">
              <w:rPr>
                <w:rFonts w:ascii="ITC Bookman" w:hAnsi="ITC Bookman"/>
                <w:b/>
                <w:bCs/>
                <w:sz w:val="20"/>
                <w:szCs w:val="20"/>
                <w:u w:val="single"/>
              </w:rPr>
              <w:t>Subject</w:t>
            </w:r>
          </w:p>
        </w:tc>
        <w:tc>
          <w:tcPr>
            <w:tcW w:w="0" w:type="auto"/>
            <w:vAlign w:val="center"/>
            <w:hideMark/>
          </w:tcPr>
          <w:p w:rsidR="007D126F" w:rsidRPr="002359DA" w:rsidRDefault="007D126F" w:rsidP="007D126F">
            <w:pPr>
              <w:rPr>
                <w:rFonts w:ascii="ITC Bookman" w:hAnsi="ITC Bookman"/>
                <w:b/>
                <w:bCs/>
                <w:sz w:val="20"/>
                <w:szCs w:val="20"/>
                <w:u w:val="single"/>
              </w:rPr>
            </w:pPr>
            <w:r w:rsidRPr="002359DA">
              <w:rPr>
                <w:rFonts w:ascii="ITC Bookman" w:hAnsi="ITC Bookman"/>
                <w:b/>
                <w:bCs/>
                <w:sz w:val="20"/>
                <w:szCs w:val="20"/>
                <w:u w:val="single"/>
              </w:rPr>
              <w:t>Units Required</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English</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4</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Mathematics</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3</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Laboratory Science</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3</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History and Citizenship Skills</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3</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World Language or Computer Technology</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2</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Additional Unit from Approved Core Areas or Career Tech Education</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1</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Fine Arts or Speech</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1</w:t>
            </w:r>
          </w:p>
        </w:tc>
      </w:tr>
      <w:tr w:rsidR="007D126F" w:rsidRPr="007D126F" w:rsidTr="007D126F">
        <w:trPr>
          <w:tblCellSpacing w:w="15" w:type="dxa"/>
        </w:trPr>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Electives</w:t>
            </w:r>
          </w:p>
        </w:tc>
        <w:tc>
          <w:tcPr>
            <w:tcW w:w="0" w:type="auto"/>
            <w:vAlign w:val="center"/>
            <w:hideMark/>
          </w:tcPr>
          <w:p w:rsidR="007D126F" w:rsidRPr="007D126F" w:rsidRDefault="007D126F">
            <w:pPr>
              <w:rPr>
                <w:rFonts w:ascii="ITC Bookman" w:hAnsi="ITC Bookman"/>
                <w:sz w:val="20"/>
                <w:szCs w:val="20"/>
              </w:rPr>
            </w:pPr>
            <w:r w:rsidRPr="007D126F">
              <w:rPr>
                <w:rFonts w:ascii="ITC Bookman" w:hAnsi="ITC Bookman"/>
                <w:sz w:val="20"/>
                <w:szCs w:val="20"/>
              </w:rPr>
              <w:t xml:space="preserve">           6</w:t>
            </w:r>
          </w:p>
        </w:tc>
      </w:tr>
      <w:tr w:rsidR="007D126F" w:rsidRPr="007D126F" w:rsidTr="007D126F">
        <w:trPr>
          <w:tblCellSpacing w:w="15" w:type="dxa"/>
        </w:trPr>
        <w:tc>
          <w:tcPr>
            <w:tcW w:w="0" w:type="auto"/>
            <w:vAlign w:val="center"/>
            <w:hideMark/>
          </w:tcPr>
          <w:p w:rsidR="007D126F" w:rsidRPr="002359DA" w:rsidRDefault="007D126F">
            <w:pPr>
              <w:rPr>
                <w:rFonts w:ascii="ITC Bookman" w:hAnsi="ITC Bookman"/>
                <w:sz w:val="20"/>
                <w:szCs w:val="20"/>
                <w:u w:val="single"/>
              </w:rPr>
            </w:pPr>
            <w:r w:rsidRPr="002359DA">
              <w:rPr>
                <w:rStyle w:val="Strong"/>
                <w:rFonts w:ascii="ITC Bookman" w:hAnsi="ITC Bookman"/>
                <w:sz w:val="20"/>
                <w:szCs w:val="20"/>
                <w:u w:val="single"/>
              </w:rPr>
              <w:t>Total Units Required</w:t>
            </w:r>
          </w:p>
        </w:tc>
        <w:tc>
          <w:tcPr>
            <w:tcW w:w="0" w:type="auto"/>
            <w:vAlign w:val="center"/>
            <w:hideMark/>
          </w:tcPr>
          <w:p w:rsidR="007D126F" w:rsidRPr="007D126F" w:rsidRDefault="007D126F">
            <w:pPr>
              <w:rPr>
                <w:rFonts w:ascii="ITC Bookman" w:hAnsi="ITC Bookman"/>
                <w:sz w:val="20"/>
                <w:szCs w:val="20"/>
              </w:rPr>
            </w:pPr>
            <w:r w:rsidRPr="007D126F">
              <w:rPr>
                <w:rStyle w:val="Strong"/>
                <w:rFonts w:ascii="ITC Bookman" w:hAnsi="ITC Bookman"/>
                <w:sz w:val="20"/>
                <w:szCs w:val="20"/>
              </w:rPr>
              <w:t xml:space="preserve">          23</w:t>
            </w:r>
          </w:p>
        </w:tc>
      </w:tr>
    </w:tbl>
    <w:p w:rsidR="007D126F" w:rsidRPr="007D126F" w:rsidRDefault="007D126F" w:rsidP="007D126F">
      <w:pPr>
        <w:pStyle w:val="Heading3"/>
        <w:contextualSpacing/>
        <w:rPr>
          <w:rFonts w:ascii="ITC Bookman" w:hAnsi="ITC Bookman"/>
          <w:sz w:val="20"/>
          <w:szCs w:val="20"/>
          <w:u w:val="single"/>
        </w:rPr>
      </w:pPr>
      <w:r w:rsidRPr="007D126F">
        <w:rPr>
          <w:rFonts w:ascii="ITC Bookman" w:hAnsi="ITC Bookman"/>
          <w:sz w:val="20"/>
          <w:szCs w:val="20"/>
          <w:u w:val="single"/>
        </w:rPr>
        <w:t>Required Courses</w:t>
      </w:r>
    </w:p>
    <w:p w:rsidR="007D126F" w:rsidRPr="007D126F" w:rsidRDefault="007D126F" w:rsidP="007D126F">
      <w:pPr>
        <w:pStyle w:val="Heading3"/>
        <w:contextualSpacing/>
        <w:rPr>
          <w:rStyle w:val="Strong"/>
          <w:rFonts w:ascii="ITC Bookman" w:hAnsi="ITC Bookman"/>
          <w:b/>
          <w:sz w:val="20"/>
          <w:szCs w:val="20"/>
        </w:rPr>
      </w:pPr>
      <w:r w:rsidRPr="007D126F">
        <w:rPr>
          <w:rStyle w:val="Strong"/>
          <w:rFonts w:ascii="ITC Bookman" w:hAnsi="ITC Bookman"/>
          <w:b/>
          <w:sz w:val="20"/>
          <w:szCs w:val="20"/>
        </w:rPr>
        <w:t>English (4 Units)</w:t>
      </w:r>
    </w:p>
    <w:p w:rsidR="007D126F" w:rsidRPr="007D126F" w:rsidRDefault="007D126F" w:rsidP="00434E23">
      <w:pPr>
        <w:pStyle w:val="Heading3"/>
        <w:numPr>
          <w:ilvl w:val="0"/>
          <w:numId w:val="65"/>
        </w:numPr>
        <w:contextualSpacing/>
        <w:rPr>
          <w:rFonts w:ascii="ITC Bookman" w:hAnsi="ITC Bookman"/>
          <w:b w:val="0"/>
          <w:sz w:val="20"/>
          <w:szCs w:val="20"/>
        </w:rPr>
      </w:pPr>
      <w:r w:rsidRPr="007D126F">
        <w:rPr>
          <w:rFonts w:ascii="ITC Bookman" w:hAnsi="ITC Bookman"/>
          <w:b w:val="0"/>
          <w:sz w:val="20"/>
          <w:szCs w:val="20"/>
        </w:rPr>
        <w:t>Grammar</w:t>
      </w:r>
      <w:r>
        <w:rPr>
          <w:rFonts w:ascii="ITC Bookman" w:hAnsi="ITC Bookman"/>
          <w:b w:val="0"/>
          <w:sz w:val="20"/>
          <w:szCs w:val="20"/>
        </w:rPr>
        <w:tab/>
      </w:r>
    </w:p>
    <w:p w:rsidR="007D126F" w:rsidRPr="007D126F" w:rsidRDefault="007D126F" w:rsidP="00434E23">
      <w:pPr>
        <w:pStyle w:val="Heading3"/>
        <w:numPr>
          <w:ilvl w:val="0"/>
          <w:numId w:val="65"/>
        </w:numPr>
        <w:contextualSpacing/>
        <w:rPr>
          <w:rFonts w:ascii="ITC Bookman" w:hAnsi="ITC Bookman"/>
          <w:b w:val="0"/>
          <w:sz w:val="20"/>
          <w:szCs w:val="20"/>
        </w:rPr>
      </w:pPr>
      <w:r w:rsidRPr="007D126F">
        <w:rPr>
          <w:rFonts w:ascii="ITC Bookman" w:hAnsi="ITC Bookman"/>
          <w:b w:val="0"/>
          <w:sz w:val="20"/>
          <w:szCs w:val="20"/>
        </w:rPr>
        <w:t>Composition</w:t>
      </w:r>
    </w:p>
    <w:p w:rsidR="007D126F" w:rsidRPr="007D126F" w:rsidRDefault="007D126F" w:rsidP="00434E23">
      <w:pPr>
        <w:pStyle w:val="Heading3"/>
        <w:numPr>
          <w:ilvl w:val="0"/>
          <w:numId w:val="65"/>
        </w:numPr>
        <w:contextualSpacing/>
        <w:rPr>
          <w:rFonts w:ascii="ITC Bookman" w:hAnsi="ITC Bookman"/>
          <w:b w:val="0"/>
          <w:sz w:val="20"/>
          <w:szCs w:val="20"/>
        </w:rPr>
      </w:pPr>
      <w:r w:rsidRPr="007D126F">
        <w:rPr>
          <w:rFonts w:ascii="ITC Bookman" w:hAnsi="ITC Bookman"/>
          <w:b w:val="0"/>
          <w:sz w:val="20"/>
          <w:szCs w:val="20"/>
        </w:rPr>
        <w:t>Literature</w:t>
      </w:r>
    </w:p>
    <w:p w:rsidR="007D126F" w:rsidRDefault="007D126F" w:rsidP="00434E23">
      <w:pPr>
        <w:pStyle w:val="Heading3"/>
        <w:numPr>
          <w:ilvl w:val="0"/>
          <w:numId w:val="65"/>
        </w:numPr>
        <w:contextualSpacing/>
        <w:rPr>
          <w:rFonts w:ascii="ITC Bookman" w:hAnsi="ITC Bookman"/>
          <w:b w:val="0"/>
          <w:sz w:val="20"/>
          <w:szCs w:val="20"/>
        </w:rPr>
      </w:pPr>
      <w:r w:rsidRPr="007D126F">
        <w:rPr>
          <w:rFonts w:ascii="ITC Bookman" w:hAnsi="ITC Bookman"/>
          <w:b w:val="0"/>
          <w:sz w:val="20"/>
          <w:szCs w:val="20"/>
        </w:rPr>
        <w:t>Other English courses approved by the Oklahoma State Department of Education for college admission requirements</w:t>
      </w:r>
    </w:p>
    <w:p w:rsidR="007D126F" w:rsidRPr="007D126F" w:rsidRDefault="007D126F" w:rsidP="007D126F">
      <w:pPr>
        <w:pStyle w:val="Heading3"/>
        <w:contextualSpacing/>
        <w:rPr>
          <w:rFonts w:ascii="ITC Bookman" w:hAnsi="ITC Bookman"/>
          <w:b w:val="0"/>
          <w:sz w:val="16"/>
          <w:szCs w:val="16"/>
        </w:rPr>
      </w:pPr>
    </w:p>
    <w:p w:rsidR="007D126F" w:rsidRDefault="007D126F" w:rsidP="007D126F">
      <w:pPr>
        <w:pStyle w:val="Heading3"/>
        <w:contextualSpacing/>
        <w:rPr>
          <w:rFonts w:ascii="ITC Bookman" w:hAnsi="ITC Bookman"/>
          <w:sz w:val="20"/>
          <w:szCs w:val="20"/>
        </w:rPr>
      </w:pPr>
      <w:r w:rsidRPr="007D126F">
        <w:rPr>
          <w:rStyle w:val="Strong"/>
          <w:rFonts w:ascii="ITC Bookman" w:hAnsi="ITC Bookman"/>
          <w:b/>
          <w:sz w:val="20"/>
          <w:szCs w:val="20"/>
        </w:rPr>
        <w:t>Mathematics (3 Units Minimum)</w:t>
      </w:r>
      <w:r>
        <w:rPr>
          <w:rFonts w:ascii="ITC Bookman" w:hAnsi="ITC Bookman"/>
          <w:sz w:val="20"/>
          <w:szCs w:val="20"/>
        </w:rPr>
        <w:t xml:space="preserve"> </w:t>
      </w:r>
      <w:r w:rsidRPr="007D126F">
        <w:rPr>
          <w:rFonts w:ascii="ITC Bookman" w:hAnsi="ITC Bookman"/>
          <w:sz w:val="20"/>
          <w:szCs w:val="20"/>
        </w:rPr>
        <w:t>Courses may include:</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Algebra I</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Geometry</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Algebra II</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Trigonometry</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Math Analysis</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Calculus</w:t>
      </w:r>
    </w:p>
    <w:p w:rsidR="007D126F" w:rsidRP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Statistics</w:t>
      </w:r>
    </w:p>
    <w:p w:rsidR="007D126F" w:rsidRDefault="007D126F" w:rsidP="00434E23">
      <w:pPr>
        <w:pStyle w:val="Heading3"/>
        <w:numPr>
          <w:ilvl w:val="0"/>
          <w:numId w:val="68"/>
        </w:numPr>
        <w:contextualSpacing/>
        <w:rPr>
          <w:rFonts w:ascii="ITC Bookman" w:hAnsi="ITC Bookman"/>
          <w:b w:val="0"/>
          <w:sz w:val="20"/>
          <w:szCs w:val="20"/>
        </w:rPr>
      </w:pPr>
      <w:r w:rsidRPr="007D126F">
        <w:rPr>
          <w:rFonts w:ascii="ITC Bookman" w:hAnsi="ITC Bookman"/>
          <w:b w:val="0"/>
          <w:sz w:val="20"/>
          <w:szCs w:val="20"/>
        </w:rPr>
        <w:t>Other mathematics courses approved by the Oklahoma State Department of Education that meet graduation requirements.</w:t>
      </w:r>
    </w:p>
    <w:p w:rsidR="007D126F" w:rsidRPr="007D126F" w:rsidRDefault="007D126F" w:rsidP="007D126F">
      <w:pPr>
        <w:pStyle w:val="Heading3"/>
        <w:contextualSpacing/>
        <w:rPr>
          <w:rFonts w:ascii="ITC Bookman" w:hAnsi="ITC Bookman"/>
          <w:sz w:val="16"/>
          <w:szCs w:val="16"/>
        </w:rPr>
      </w:pPr>
    </w:p>
    <w:p w:rsidR="007D126F" w:rsidRPr="007D126F" w:rsidRDefault="007D126F" w:rsidP="007D126F">
      <w:pPr>
        <w:pStyle w:val="Heading3"/>
        <w:keepNext w:val="0"/>
        <w:keepLines w:val="0"/>
        <w:contextualSpacing/>
        <w:rPr>
          <w:rFonts w:ascii="ITC Bookman" w:hAnsi="ITC Bookman"/>
          <w:b w:val="0"/>
          <w:i/>
          <w:sz w:val="20"/>
          <w:szCs w:val="20"/>
        </w:rPr>
      </w:pPr>
      <w:r w:rsidRPr="007D126F">
        <w:rPr>
          <w:rFonts w:ascii="ITC Bookman" w:hAnsi="ITC Bookman"/>
          <w:b w:val="0"/>
          <w:i/>
          <w:sz w:val="20"/>
          <w:szCs w:val="20"/>
        </w:rPr>
        <w:t>Students who qualify may be required to enroll in additional mathematics coursework as determined by their Individual Career Academic Plan (ICAP) or local graduation plan.</w:t>
      </w:r>
    </w:p>
    <w:p w:rsidR="002359DA"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lastRenderedPageBreak/>
        <w:t>Laboratory Science (3 Units)</w:t>
      </w:r>
      <w:r w:rsidRPr="007D126F">
        <w:rPr>
          <w:rFonts w:ascii="ITC Bookman" w:hAnsi="ITC Bookman"/>
          <w:sz w:val="20"/>
          <w:szCs w:val="20"/>
        </w:rPr>
        <w:br/>
        <w:t>Courses may include:</w:t>
      </w:r>
    </w:p>
    <w:p w:rsidR="002359DA" w:rsidRDefault="007D126F" w:rsidP="00434E23">
      <w:pPr>
        <w:pStyle w:val="isselectedend"/>
        <w:numPr>
          <w:ilvl w:val="0"/>
          <w:numId w:val="69"/>
        </w:numPr>
        <w:contextualSpacing/>
        <w:rPr>
          <w:rFonts w:ascii="ITC Bookman" w:hAnsi="ITC Bookman"/>
          <w:sz w:val="20"/>
          <w:szCs w:val="20"/>
        </w:rPr>
      </w:pPr>
      <w:r w:rsidRPr="007D126F">
        <w:rPr>
          <w:rFonts w:ascii="ITC Bookman" w:hAnsi="ITC Bookman"/>
          <w:sz w:val="20"/>
          <w:szCs w:val="20"/>
        </w:rPr>
        <w:t>Biology</w:t>
      </w:r>
    </w:p>
    <w:p w:rsidR="002359DA" w:rsidRDefault="007D126F" w:rsidP="00434E23">
      <w:pPr>
        <w:pStyle w:val="isselectedend"/>
        <w:numPr>
          <w:ilvl w:val="0"/>
          <w:numId w:val="69"/>
        </w:numPr>
        <w:contextualSpacing/>
        <w:rPr>
          <w:rFonts w:ascii="ITC Bookman" w:hAnsi="ITC Bookman"/>
          <w:sz w:val="20"/>
          <w:szCs w:val="20"/>
        </w:rPr>
      </w:pPr>
      <w:r w:rsidRPr="002359DA">
        <w:rPr>
          <w:rFonts w:ascii="ITC Bookman" w:hAnsi="ITC Bookman"/>
          <w:sz w:val="20"/>
          <w:szCs w:val="20"/>
        </w:rPr>
        <w:t>Chemistry</w:t>
      </w:r>
    </w:p>
    <w:p w:rsidR="002359DA" w:rsidRDefault="007D126F" w:rsidP="00434E23">
      <w:pPr>
        <w:pStyle w:val="isselectedend"/>
        <w:numPr>
          <w:ilvl w:val="0"/>
          <w:numId w:val="69"/>
        </w:numPr>
        <w:contextualSpacing/>
        <w:rPr>
          <w:rFonts w:ascii="ITC Bookman" w:hAnsi="ITC Bookman"/>
          <w:sz w:val="20"/>
          <w:szCs w:val="20"/>
        </w:rPr>
      </w:pPr>
      <w:r w:rsidRPr="002359DA">
        <w:rPr>
          <w:rFonts w:ascii="ITC Bookman" w:hAnsi="ITC Bookman"/>
          <w:sz w:val="20"/>
          <w:szCs w:val="20"/>
        </w:rPr>
        <w:t>Physics</w:t>
      </w:r>
    </w:p>
    <w:p w:rsidR="007D126F" w:rsidRPr="002359DA" w:rsidRDefault="007D126F" w:rsidP="00434E23">
      <w:pPr>
        <w:pStyle w:val="isselectedend"/>
        <w:numPr>
          <w:ilvl w:val="0"/>
          <w:numId w:val="69"/>
        </w:numPr>
        <w:contextualSpacing/>
        <w:rPr>
          <w:rFonts w:ascii="ITC Bookman" w:hAnsi="ITC Bookman"/>
          <w:sz w:val="20"/>
          <w:szCs w:val="20"/>
        </w:rPr>
      </w:pPr>
      <w:r w:rsidRPr="002359DA">
        <w:rPr>
          <w:rFonts w:ascii="ITC Bookman" w:hAnsi="ITC Bookman"/>
          <w:sz w:val="20"/>
          <w:szCs w:val="20"/>
        </w:rPr>
        <w:t>Other approved laboratory science courses that meet state graduation requirements.</w:t>
      </w:r>
    </w:p>
    <w:p w:rsidR="002359DA" w:rsidRPr="002359DA" w:rsidRDefault="002359DA" w:rsidP="002359DA">
      <w:pPr>
        <w:pStyle w:val="isselectedend"/>
        <w:contextualSpacing/>
        <w:rPr>
          <w:rStyle w:val="Strong"/>
          <w:rFonts w:ascii="ITC Bookman" w:hAnsi="ITC Bookman"/>
          <w:sz w:val="16"/>
          <w:szCs w:val="16"/>
        </w:rPr>
      </w:pPr>
    </w:p>
    <w:p w:rsidR="002359DA"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t>History and Citizenship Skills (3 Units)</w:t>
      </w:r>
      <w:r w:rsidR="002359DA">
        <w:rPr>
          <w:rFonts w:ascii="ITC Bookman" w:hAnsi="ITC Bookman"/>
          <w:sz w:val="20"/>
          <w:szCs w:val="20"/>
        </w:rPr>
        <w:br/>
        <w:t>Must include:</w:t>
      </w:r>
    </w:p>
    <w:p w:rsidR="002359DA" w:rsidRDefault="007D126F" w:rsidP="00434E23">
      <w:pPr>
        <w:pStyle w:val="isselectedend"/>
        <w:numPr>
          <w:ilvl w:val="0"/>
          <w:numId w:val="70"/>
        </w:numPr>
        <w:contextualSpacing/>
        <w:rPr>
          <w:rFonts w:ascii="ITC Bookman" w:hAnsi="ITC Bookman"/>
          <w:sz w:val="20"/>
          <w:szCs w:val="20"/>
        </w:rPr>
      </w:pPr>
      <w:r w:rsidRPr="007D126F">
        <w:rPr>
          <w:rFonts w:ascii="ITC Bookman" w:hAnsi="ITC Bookman"/>
          <w:sz w:val="20"/>
          <w:szCs w:val="20"/>
        </w:rPr>
        <w:t>1 unit United States History</w:t>
      </w:r>
    </w:p>
    <w:p w:rsidR="002359DA" w:rsidRDefault="007D126F" w:rsidP="00434E23">
      <w:pPr>
        <w:pStyle w:val="isselectedend"/>
        <w:numPr>
          <w:ilvl w:val="0"/>
          <w:numId w:val="70"/>
        </w:numPr>
        <w:contextualSpacing/>
        <w:rPr>
          <w:rFonts w:ascii="ITC Bookman" w:hAnsi="ITC Bookman"/>
          <w:sz w:val="20"/>
          <w:szCs w:val="20"/>
        </w:rPr>
      </w:pPr>
      <w:r w:rsidRPr="002359DA">
        <w:rPr>
          <w:rFonts w:ascii="ITC Bookman" w:hAnsi="ITC Bookman"/>
          <w:sz w:val="20"/>
          <w:szCs w:val="20"/>
        </w:rPr>
        <w:t>½ unit Oklahoma History</w:t>
      </w:r>
    </w:p>
    <w:p w:rsidR="002359DA" w:rsidRDefault="007D126F" w:rsidP="00434E23">
      <w:pPr>
        <w:pStyle w:val="isselectedend"/>
        <w:numPr>
          <w:ilvl w:val="0"/>
          <w:numId w:val="70"/>
        </w:numPr>
        <w:contextualSpacing/>
        <w:rPr>
          <w:rFonts w:ascii="ITC Bookman" w:hAnsi="ITC Bookman"/>
          <w:sz w:val="20"/>
          <w:szCs w:val="20"/>
        </w:rPr>
      </w:pPr>
      <w:r w:rsidRPr="002359DA">
        <w:rPr>
          <w:rFonts w:ascii="ITC Bookman" w:hAnsi="ITC Bookman"/>
          <w:sz w:val="20"/>
          <w:szCs w:val="20"/>
        </w:rPr>
        <w:t>½ unit United States Government</w:t>
      </w:r>
    </w:p>
    <w:p w:rsidR="007D126F" w:rsidRDefault="007D126F" w:rsidP="00434E23">
      <w:pPr>
        <w:pStyle w:val="isselectedend"/>
        <w:numPr>
          <w:ilvl w:val="0"/>
          <w:numId w:val="70"/>
        </w:numPr>
        <w:contextualSpacing/>
        <w:rPr>
          <w:rFonts w:ascii="ITC Bookman" w:hAnsi="ITC Bookman"/>
          <w:sz w:val="20"/>
          <w:szCs w:val="20"/>
        </w:rPr>
      </w:pPr>
      <w:r w:rsidRPr="002359DA">
        <w:rPr>
          <w:rFonts w:ascii="ITC Bookman" w:hAnsi="ITC Bookman"/>
          <w:sz w:val="20"/>
          <w:szCs w:val="20"/>
        </w:rPr>
        <w:t>1 additional unit from approved History, Geography, Civics, Government, Economics, or related social studies courses.</w:t>
      </w:r>
    </w:p>
    <w:p w:rsidR="002359DA" w:rsidRPr="002359DA" w:rsidRDefault="002359DA" w:rsidP="002359DA">
      <w:pPr>
        <w:pStyle w:val="isselectedend"/>
        <w:ind w:left="360"/>
        <w:contextualSpacing/>
        <w:rPr>
          <w:rFonts w:ascii="ITC Bookman" w:hAnsi="ITC Bookman"/>
          <w:sz w:val="16"/>
          <w:szCs w:val="16"/>
        </w:rPr>
      </w:pPr>
    </w:p>
    <w:p w:rsidR="002359DA"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t>World Language or Computer Technology (2 Units)</w:t>
      </w:r>
      <w:r w:rsidR="002359DA">
        <w:rPr>
          <w:rFonts w:ascii="ITC Bookman" w:hAnsi="ITC Bookman"/>
          <w:sz w:val="20"/>
          <w:szCs w:val="20"/>
        </w:rPr>
        <w:br/>
        <w:t>Students must complete either:</w:t>
      </w:r>
    </w:p>
    <w:p w:rsidR="002359DA" w:rsidRPr="002359DA" w:rsidRDefault="007D126F" w:rsidP="00434E23">
      <w:pPr>
        <w:pStyle w:val="isselectedend"/>
        <w:numPr>
          <w:ilvl w:val="0"/>
          <w:numId w:val="71"/>
        </w:numPr>
        <w:contextualSpacing/>
        <w:rPr>
          <w:rStyle w:val="Strong"/>
          <w:rFonts w:ascii="ITC Bookman" w:hAnsi="ITC Bookman"/>
          <w:b w:val="0"/>
          <w:bCs w:val="0"/>
          <w:sz w:val="20"/>
          <w:szCs w:val="20"/>
        </w:rPr>
      </w:pPr>
      <w:r w:rsidRPr="007D126F">
        <w:rPr>
          <w:rFonts w:ascii="ITC Bookman" w:hAnsi="ITC Bookman"/>
          <w:sz w:val="20"/>
          <w:szCs w:val="20"/>
        </w:rPr>
        <w:t xml:space="preserve">Two units of the same world language, </w:t>
      </w:r>
      <w:r w:rsidRPr="007D126F">
        <w:rPr>
          <w:rStyle w:val="Strong"/>
          <w:rFonts w:ascii="ITC Bookman" w:hAnsi="ITC Bookman"/>
          <w:sz w:val="20"/>
          <w:szCs w:val="20"/>
        </w:rPr>
        <w:t>or</w:t>
      </w:r>
    </w:p>
    <w:p w:rsidR="007D126F" w:rsidRPr="002359DA" w:rsidRDefault="007D126F" w:rsidP="00434E23">
      <w:pPr>
        <w:pStyle w:val="isselectedend"/>
        <w:numPr>
          <w:ilvl w:val="0"/>
          <w:numId w:val="71"/>
        </w:numPr>
        <w:contextualSpacing/>
        <w:rPr>
          <w:rFonts w:ascii="ITC Bookman" w:hAnsi="ITC Bookman"/>
          <w:sz w:val="20"/>
          <w:szCs w:val="20"/>
        </w:rPr>
      </w:pPr>
      <w:r w:rsidRPr="002359DA">
        <w:rPr>
          <w:rFonts w:ascii="ITC Bookman" w:hAnsi="ITC Bookman"/>
          <w:sz w:val="20"/>
          <w:szCs w:val="20"/>
        </w:rPr>
        <w:t>Two units of approved computer technology courses.</w:t>
      </w:r>
    </w:p>
    <w:p w:rsidR="002359DA" w:rsidRPr="002359DA" w:rsidRDefault="002359DA" w:rsidP="002359DA">
      <w:pPr>
        <w:pStyle w:val="isselectedend"/>
        <w:contextualSpacing/>
        <w:rPr>
          <w:rStyle w:val="Strong"/>
          <w:rFonts w:ascii="ITC Bookman" w:hAnsi="ITC Bookman"/>
          <w:sz w:val="16"/>
          <w:szCs w:val="16"/>
        </w:rPr>
      </w:pPr>
    </w:p>
    <w:p w:rsidR="007D126F" w:rsidRPr="007D126F"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t>Additional Core or CareerTech Credit (1 Unit)</w:t>
      </w:r>
      <w:r w:rsidRPr="007D126F">
        <w:rPr>
          <w:rFonts w:ascii="ITC Bookman" w:hAnsi="ITC Bookman"/>
          <w:sz w:val="20"/>
          <w:szCs w:val="20"/>
        </w:rPr>
        <w:br/>
        <w:t>One additional unit selected from the approved core curriculum or an approved Career and Technology Education (CareerTech) course.</w:t>
      </w:r>
    </w:p>
    <w:p w:rsidR="002359DA" w:rsidRPr="002359DA" w:rsidRDefault="002359DA" w:rsidP="002359DA">
      <w:pPr>
        <w:pStyle w:val="isselectedend"/>
        <w:contextualSpacing/>
        <w:rPr>
          <w:rStyle w:val="Strong"/>
          <w:rFonts w:ascii="ITC Bookman" w:hAnsi="ITC Bookman"/>
          <w:sz w:val="16"/>
          <w:szCs w:val="16"/>
        </w:rPr>
      </w:pPr>
    </w:p>
    <w:p w:rsidR="002359DA"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t>Fine Arts or Speech (1 Unit)</w:t>
      </w:r>
      <w:r w:rsidRPr="007D126F">
        <w:rPr>
          <w:rFonts w:ascii="ITC Bookman" w:hAnsi="ITC Bookman"/>
          <w:sz w:val="20"/>
          <w:szCs w:val="20"/>
        </w:rPr>
        <w:br/>
        <w:t>One unit of</w:t>
      </w:r>
      <w:r w:rsidR="002359DA">
        <w:rPr>
          <w:rFonts w:ascii="ITC Bookman" w:hAnsi="ITC Bookman"/>
          <w:sz w:val="20"/>
          <w:szCs w:val="20"/>
        </w:rPr>
        <w:t>:</w:t>
      </w:r>
    </w:p>
    <w:p w:rsidR="002359DA" w:rsidRDefault="007D126F" w:rsidP="00434E23">
      <w:pPr>
        <w:pStyle w:val="isselectedend"/>
        <w:numPr>
          <w:ilvl w:val="0"/>
          <w:numId w:val="72"/>
        </w:numPr>
        <w:contextualSpacing/>
        <w:rPr>
          <w:rFonts w:ascii="ITC Bookman" w:hAnsi="ITC Bookman"/>
          <w:sz w:val="20"/>
          <w:szCs w:val="20"/>
        </w:rPr>
      </w:pPr>
      <w:r w:rsidRPr="007D126F">
        <w:rPr>
          <w:rFonts w:ascii="ITC Bookman" w:hAnsi="ITC Bookman"/>
          <w:sz w:val="20"/>
          <w:szCs w:val="20"/>
        </w:rPr>
        <w:t>Visual Arts</w:t>
      </w:r>
    </w:p>
    <w:p w:rsidR="002359DA" w:rsidRDefault="007D126F" w:rsidP="00434E23">
      <w:pPr>
        <w:pStyle w:val="isselectedend"/>
        <w:numPr>
          <w:ilvl w:val="0"/>
          <w:numId w:val="72"/>
        </w:numPr>
        <w:contextualSpacing/>
        <w:rPr>
          <w:rFonts w:ascii="ITC Bookman" w:hAnsi="ITC Bookman"/>
          <w:sz w:val="20"/>
          <w:szCs w:val="20"/>
        </w:rPr>
      </w:pPr>
      <w:r w:rsidRPr="002359DA">
        <w:rPr>
          <w:rFonts w:ascii="ITC Bookman" w:hAnsi="ITC Bookman"/>
          <w:sz w:val="20"/>
          <w:szCs w:val="20"/>
        </w:rPr>
        <w:t>Music</w:t>
      </w:r>
    </w:p>
    <w:p w:rsidR="002359DA" w:rsidRDefault="007D126F" w:rsidP="00434E23">
      <w:pPr>
        <w:pStyle w:val="isselectedend"/>
        <w:numPr>
          <w:ilvl w:val="0"/>
          <w:numId w:val="72"/>
        </w:numPr>
        <w:contextualSpacing/>
        <w:rPr>
          <w:rFonts w:ascii="ITC Bookman" w:hAnsi="ITC Bookman"/>
          <w:sz w:val="20"/>
          <w:szCs w:val="20"/>
        </w:rPr>
      </w:pPr>
      <w:r w:rsidRPr="002359DA">
        <w:rPr>
          <w:rFonts w:ascii="ITC Bookman" w:hAnsi="ITC Bookman"/>
          <w:sz w:val="20"/>
          <w:szCs w:val="20"/>
        </w:rPr>
        <w:t>Drama</w:t>
      </w:r>
    </w:p>
    <w:p w:rsidR="002359DA" w:rsidRDefault="007D126F" w:rsidP="00434E23">
      <w:pPr>
        <w:pStyle w:val="isselectedend"/>
        <w:numPr>
          <w:ilvl w:val="0"/>
          <w:numId w:val="72"/>
        </w:numPr>
        <w:contextualSpacing/>
        <w:rPr>
          <w:rFonts w:ascii="ITC Bookman" w:hAnsi="ITC Bookman"/>
          <w:sz w:val="20"/>
          <w:szCs w:val="20"/>
        </w:rPr>
      </w:pPr>
      <w:r w:rsidRPr="002359DA">
        <w:rPr>
          <w:rFonts w:ascii="ITC Bookman" w:hAnsi="ITC Bookman"/>
          <w:sz w:val="20"/>
          <w:szCs w:val="20"/>
        </w:rPr>
        <w:t>Speech</w:t>
      </w:r>
    </w:p>
    <w:p w:rsidR="007D126F" w:rsidRPr="002359DA" w:rsidRDefault="007D126F" w:rsidP="00434E23">
      <w:pPr>
        <w:pStyle w:val="isselectedend"/>
        <w:numPr>
          <w:ilvl w:val="0"/>
          <w:numId w:val="72"/>
        </w:numPr>
        <w:contextualSpacing/>
        <w:rPr>
          <w:rFonts w:ascii="ITC Bookman" w:hAnsi="ITC Bookman"/>
          <w:sz w:val="20"/>
          <w:szCs w:val="20"/>
        </w:rPr>
      </w:pPr>
      <w:r w:rsidRPr="002359DA">
        <w:rPr>
          <w:rFonts w:ascii="ITC Bookman" w:hAnsi="ITC Bookman"/>
          <w:sz w:val="20"/>
          <w:szCs w:val="20"/>
        </w:rPr>
        <w:t>Other approved fine arts coursework.</w:t>
      </w:r>
    </w:p>
    <w:p w:rsidR="002359DA" w:rsidRPr="002359DA" w:rsidRDefault="002359DA" w:rsidP="002359DA">
      <w:pPr>
        <w:pStyle w:val="isselectedend"/>
        <w:contextualSpacing/>
        <w:rPr>
          <w:rStyle w:val="Strong"/>
          <w:rFonts w:ascii="ITC Bookman" w:hAnsi="ITC Bookman"/>
          <w:sz w:val="16"/>
          <w:szCs w:val="16"/>
        </w:rPr>
      </w:pPr>
    </w:p>
    <w:p w:rsidR="002359DA" w:rsidRDefault="007D126F" w:rsidP="002359DA">
      <w:pPr>
        <w:pStyle w:val="isselectedend"/>
        <w:contextualSpacing/>
        <w:rPr>
          <w:rFonts w:ascii="ITC Bookman" w:hAnsi="ITC Bookman"/>
          <w:sz w:val="20"/>
          <w:szCs w:val="20"/>
        </w:rPr>
      </w:pPr>
      <w:r w:rsidRPr="007D126F">
        <w:rPr>
          <w:rStyle w:val="Strong"/>
          <w:rFonts w:ascii="ITC Bookman" w:hAnsi="ITC Bookman"/>
          <w:sz w:val="20"/>
          <w:szCs w:val="20"/>
        </w:rPr>
        <w:t>Electives (6 Units)</w:t>
      </w:r>
      <w:r w:rsidRPr="007D126F">
        <w:rPr>
          <w:rFonts w:ascii="ITC Bookman" w:hAnsi="ITC Bookman"/>
          <w:sz w:val="20"/>
          <w:szCs w:val="20"/>
        </w:rPr>
        <w:br/>
        <w:t>Additional credits selected from courses approved by Granite Public Schools to meet the minimum requirement of 23 total units.</w:t>
      </w:r>
    </w:p>
    <w:p w:rsidR="002359DA" w:rsidRDefault="002359DA" w:rsidP="002359DA">
      <w:pPr>
        <w:pStyle w:val="isselectedend"/>
        <w:contextualSpacing/>
        <w:rPr>
          <w:rFonts w:ascii="ITC Bookman" w:hAnsi="ITC Bookman"/>
          <w:sz w:val="20"/>
          <w:szCs w:val="20"/>
        </w:rPr>
      </w:pPr>
    </w:p>
    <w:p w:rsidR="007D126F" w:rsidRPr="002359DA" w:rsidRDefault="007D126F" w:rsidP="002359DA">
      <w:pPr>
        <w:pStyle w:val="isselectedend"/>
        <w:contextualSpacing/>
        <w:rPr>
          <w:rFonts w:ascii="ITC Bookman" w:hAnsi="ITC Bookman"/>
          <w:b/>
          <w:sz w:val="20"/>
          <w:szCs w:val="20"/>
          <w:u w:val="single"/>
        </w:rPr>
      </w:pPr>
      <w:r w:rsidRPr="002359DA">
        <w:rPr>
          <w:rFonts w:ascii="ITC Bookman" w:hAnsi="ITC Bookman"/>
          <w:b/>
          <w:sz w:val="20"/>
          <w:szCs w:val="20"/>
          <w:u w:val="single"/>
        </w:rPr>
        <w:t>Additional Oklahoma Graduation Requirements</w:t>
      </w:r>
    </w:p>
    <w:p w:rsidR="002359DA" w:rsidRDefault="007D126F" w:rsidP="002359DA">
      <w:pPr>
        <w:pStyle w:val="isselectedend"/>
        <w:contextualSpacing/>
        <w:rPr>
          <w:rFonts w:ascii="ITC Bookman" w:hAnsi="ITC Bookman"/>
          <w:sz w:val="20"/>
          <w:szCs w:val="20"/>
        </w:rPr>
      </w:pPr>
      <w:r w:rsidRPr="007D126F">
        <w:rPr>
          <w:rFonts w:ascii="ITC Bookman" w:hAnsi="ITC Bookman"/>
          <w:sz w:val="20"/>
          <w:szCs w:val="20"/>
        </w:rPr>
        <w:t>In addition to earning the required credits, students must complete th</w:t>
      </w:r>
      <w:r w:rsidR="002359DA">
        <w:rPr>
          <w:rFonts w:ascii="ITC Bookman" w:hAnsi="ITC Bookman"/>
          <w:sz w:val="20"/>
          <w:szCs w:val="20"/>
        </w:rPr>
        <w:t>e following state requirements:</w:t>
      </w:r>
    </w:p>
    <w:p w:rsidR="002359DA" w:rsidRDefault="007D126F" w:rsidP="00434E23">
      <w:pPr>
        <w:pStyle w:val="isselectedend"/>
        <w:numPr>
          <w:ilvl w:val="0"/>
          <w:numId w:val="73"/>
        </w:numPr>
        <w:contextualSpacing/>
        <w:rPr>
          <w:rFonts w:ascii="ITC Bookman" w:hAnsi="ITC Bookman"/>
          <w:sz w:val="20"/>
          <w:szCs w:val="20"/>
        </w:rPr>
      </w:pPr>
      <w:r w:rsidRPr="007D126F">
        <w:rPr>
          <w:rStyle w:val="Strong"/>
          <w:rFonts w:ascii="ITC Bookman" w:hAnsi="ITC Bookman"/>
          <w:sz w:val="20"/>
          <w:szCs w:val="20"/>
        </w:rPr>
        <w:t>Individual Career Academic Plan (ICAP):</w:t>
      </w:r>
      <w:r w:rsidRPr="007D126F">
        <w:rPr>
          <w:rFonts w:ascii="ITC Bookman" w:hAnsi="ITC Bookman"/>
          <w:sz w:val="20"/>
          <w:szCs w:val="20"/>
        </w:rPr>
        <w:t xml:space="preserve"> Oklahoma law requires every student to develop, maintain, and annually update an Individual Career Academic Plan beginning no later than ninth grade. Students will complete career exploration activities and postsecondary planning as part of the ICAP process.</w:t>
      </w:r>
    </w:p>
    <w:p w:rsidR="002359DA" w:rsidRDefault="007D126F" w:rsidP="00434E23">
      <w:pPr>
        <w:pStyle w:val="isselectedend"/>
        <w:numPr>
          <w:ilvl w:val="0"/>
          <w:numId w:val="73"/>
        </w:numPr>
        <w:contextualSpacing/>
        <w:rPr>
          <w:rFonts w:ascii="ITC Bookman" w:hAnsi="ITC Bookman"/>
          <w:sz w:val="20"/>
          <w:szCs w:val="20"/>
        </w:rPr>
      </w:pPr>
      <w:r w:rsidRPr="002359DA">
        <w:rPr>
          <w:rStyle w:val="Strong"/>
          <w:rFonts w:ascii="ITC Bookman" w:hAnsi="ITC Bookman"/>
          <w:sz w:val="20"/>
          <w:szCs w:val="20"/>
        </w:rPr>
        <w:t>Personal Financial Literacy (PFL):</w:t>
      </w:r>
      <w:r w:rsidRPr="002359DA">
        <w:rPr>
          <w:rFonts w:ascii="ITC Bookman" w:hAnsi="ITC Bookman"/>
          <w:sz w:val="20"/>
          <w:szCs w:val="20"/>
        </w:rPr>
        <w:t xml:space="preserve"> Students must successfully complete Oklahoma's Personal Financial Literacy graduation requirements.</w:t>
      </w:r>
    </w:p>
    <w:p w:rsidR="002359DA" w:rsidRDefault="007D126F" w:rsidP="00434E23">
      <w:pPr>
        <w:pStyle w:val="isselectedend"/>
        <w:numPr>
          <w:ilvl w:val="0"/>
          <w:numId w:val="73"/>
        </w:numPr>
        <w:contextualSpacing/>
        <w:rPr>
          <w:rFonts w:ascii="ITC Bookman" w:hAnsi="ITC Bookman"/>
          <w:sz w:val="20"/>
          <w:szCs w:val="20"/>
        </w:rPr>
      </w:pPr>
      <w:r w:rsidRPr="002359DA">
        <w:rPr>
          <w:rStyle w:val="Strong"/>
          <w:rFonts w:ascii="ITC Bookman" w:hAnsi="ITC Bookman"/>
          <w:sz w:val="20"/>
          <w:szCs w:val="20"/>
        </w:rPr>
        <w:t>CPR/AED Instruction:</w:t>
      </w:r>
      <w:r w:rsidRPr="002359DA">
        <w:rPr>
          <w:rFonts w:ascii="ITC Bookman" w:hAnsi="ITC Bookman"/>
          <w:sz w:val="20"/>
          <w:szCs w:val="20"/>
        </w:rPr>
        <w:t xml:space="preserve"> Students will receive instruction in cardiopulmonary resuscitation (CPR) and the use of an automated external defibrillator (AED) as required by Oklahoma law. Completion will be documented on the student's transcript.</w:t>
      </w:r>
    </w:p>
    <w:p w:rsidR="002359DA" w:rsidRDefault="007D126F" w:rsidP="00434E23">
      <w:pPr>
        <w:pStyle w:val="isselectedend"/>
        <w:numPr>
          <w:ilvl w:val="0"/>
          <w:numId w:val="73"/>
        </w:numPr>
        <w:contextualSpacing/>
        <w:rPr>
          <w:rFonts w:ascii="ITC Bookman" w:hAnsi="ITC Bookman"/>
          <w:sz w:val="20"/>
          <w:szCs w:val="20"/>
        </w:rPr>
      </w:pPr>
      <w:r w:rsidRPr="002359DA">
        <w:rPr>
          <w:rStyle w:val="Strong"/>
          <w:rFonts w:ascii="ITC Bookman" w:hAnsi="ITC Bookman"/>
          <w:sz w:val="20"/>
          <w:szCs w:val="20"/>
        </w:rPr>
        <w:t>State Testing Requirements:</w:t>
      </w:r>
      <w:r w:rsidRPr="002359DA">
        <w:rPr>
          <w:rFonts w:ascii="ITC Bookman" w:hAnsi="ITC Bookman"/>
          <w:sz w:val="20"/>
          <w:szCs w:val="20"/>
        </w:rPr>
        <w:t xml:space="preserve"> Students must participate in all state-mandated assessments required by the Oklahoma State Department of Education.</w:t>
      </w:r>
    </w:p>
    <w:p w:rsidR="002359DA" w:rsidRDefault="002359DA" w:rsidP="002359DA">
      <w:pPr>
        <w:pStyle w:val="isselectedend"/>
        <w:contextualSpacing/>
        <w:rPr>
          <w:rFonts w:ascii="ITC Bookman" w:hAnsi="ITC Bookman"/>
          <w:sz w:val="20"/>
          <w:szCs w:val="20"/>
        </w:rPr>
      </w:pPr>
    </w:p>
    <w:p w:rsidR="002359DA" w:rsidRDefault="007D126F" w:rsidP="002359DA">
      <w:pPr>
        <w:pStyle w:val="isselectedend"/>
        <w:contextualSpacing/>
        <w:rPr>
          <w:rFonts w:ascii="ITC Bookman" w:hAnsi="ITC Bookman"/>
          <w:b/>
          <w:sz w:val="20"/>
          <w:szCs w:val="20"/>
          <w:u w:val="single"/>
        </w:rPr>
      </w:pPr>
      <w:r w:rsidRPr="002359DA">
        <w:rPr>
          <w:rFonts w:ascii="ITC Bookman" w:hAnsi="ITC Bookman"/>
          <w:b/>
          <w:sz w:val="20"/>
          <w:szCs w:val="20"/>
          <w:u w:val="single"/>
        </w:rPr>
        <w:t>Commencement Participation</w:t>
      </w:r>
    </w:p>
    <w:p w:rsidR="007D126F" w:rsidRPr="002359DA" w:rsidRDefault="007D126F" w:rsidP="002359DA">
      <w:pPr>
        <w:pStyle w:val="isselectedend"/>
        <w:contextualSpacing/>
        <w:rPr>
          <w:rFonts w:ascii="ITC Bookman" w:hAnsi="ITC Bookman"/>
          <w:sz w:val="20"/>
          <w:szCs w:val="20"/>
        </w:rPr>
      </w:pPr>
      <w:r w:rsidRPr="002359DA">
        <w:rPr>
          <w:rFonts w:ascii="ITC Bookman" w:hAnsi="ITC Bookman"/>
          <w:sz w:val="20"/>
          <w:szCs w:val="20"/>
        </w:rPr>
        <w:t>Participation in commencement ceremonies does not guarantee the awarding of a diploma. Diplomas are awarded only after all graduation requirements have been successfully completed and verified.</w:t>
      </w:r>
    </w:p>
    <w:p w:rsidR="002359DA" w:rsidRPr="002359DA" w:rsidRDefault="002359DA" w:rsidP="002359DA">
      <w:pPr>
        <w:pStyle w:val="isselectedend"/>
        <w:contextualSpacing/>
        <w:rPr>
          <w:rFonts w:ascii="ITC Bookman" w:hAnsi="ITC Bookman"/>
          <w:sz w:val="16"/>
          <w:szCs w:val="16"/>
        </w:rPr>
      </w:pPr>
    </w:p>
    <w:p w:rsidR="007D126F" w:rsidRPr="007D126F" w:rsidRDefault="007D126F" w:rsidP="002359DA">
      <w:pPr>
        <w:pStyle w:val="isselectedend"/>
        <w:contextualSpacing/>
        <w:rPr>
          <w:rFonts w:ascii="ITC Bookman" w:hAnsi="ITC Bookman"/>
          <w:sz w:val="20"/>
          <w:szCs w:val="20"/>
        </w:rPr>
      </w:pPr>
      <w:r w:rsidRPr="007D126F">
        <w:rPr>
          <w:rFonts w:ascii="ITC Bookman" w:hAnsi="ITC Bookman"/>
          <w:sz w:val="20"/>
          <w:szCs w:val="20"/>
        </w:rPr>
        <w:t>Students who fail to complete all required coursework, assessments, financial obligations, or other graduation requirements by the established deadlines may not be permitted to participate in commencement exercises.</w:t>
      </w:r>
    </w:p>
    <w:p w:rsidR="002359DA" w:rsidRDefault="007D126F" w:rsidP="002359DA">
      <w:pPr>
        <w:pStyle w:val="isselectedend"/>
        <w:contextualSpacing/>
        <w:rPr>
          <w:rFonts w:ascii="ITC Bookman" w:hAnsi="ITC Bookman"/>
          <w:sz w:val="20"/>
          <w:szCs w:val="20"/>
        </w:rPr>
      </w:pPr>
      <w:r w:rsidRPr="007D126F">
        <w:rPr>
          <w:rFonts w:ascii="ITC Bookman" w:hAnsi="ITC Bookman"/>
          <w:sz w:val="20"/>
          <w:szCs w:val="20"/>
        </w:rPr>
        <w:t>Students participating in graduation ceremonies are expected to comply with all school policies and graduation procedures. Failure to do so may result in exclusion from commencement activities.</w:t>
      </w:r>
    </w:p>
    <w:p w:rsidR="002359DA" w:rsidRDefault="002359DA" w:rsidP="002359DA">
      <w:pPr>
        <w:pStyle w:val="isselectedend"/>
        <w:contextualSpacing/>
        <w:rPr>
          <w:rFonts w:ascii="ITC Bookman" w:hAnsi="ITC Bookman"/>
          <w:sz w:val="20"/>
          <w:szCs w:val="20"/>
        </w:rPr>
      </w:pPr>
    </w:p>
    <w:p w:rsidR="007D126F" w:rsidRPr="007D126F" w:rsidRDefault="007D126F" w:rsidP="002359DA">
      <w:pPr>
        <w:pStyle w:val="isselectedend"/>
        <w:contextualSpacing/>
        <w:rPr>
          <w:rFonts w:ascii="ITC Bookman" w:hAnsi="ITC Bookman"/>
          <w:sz w:val="20"/>
          <w:szCs w:val="20"/>
        </w:rPr>
      </w:pPr>
      <w:r w:rsidRPr="007D126F">
        <w:rPr>
          <w:rFonts w:ascii="ITC Bookman" w:hAnsi="ITC Bookman"/>
          <w:sz w:val="20"/>
          <w:szCs w:val="20"/>
        </w:rPr>
        <w:t>Students and parents are encouraged to meet with the school counselor and principal annually to review graduation progress and ensure all state and local graduation requirements are being met.</w:t>
      </w:r>
    </w:p>
    <w:p w:rsidR="002359DA" w:rsidRPr="00F45B47" w:rsidRDefault="002359DA" w:rsidP="002359DA">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lastRenderedPageBreak/>
        <w:t>Honor Roll/Oklahoma Honor Society/National Honor Society</w:t>
      </w:r>
    </w:p>
    <w:p w:rsidR="002359DA" w:rsidRPr="003E1CF7" w:rsidRDefault="002359DA" w:rsidP="00434E23">
      <w:pPr>
        <w:numPr>
          <w:ilvl w:val="0"/>
          <w:numId w:val="4"/>
        </w:numPr>
        <w:rPr>
          <w:rFonts w:ascii="ITC Bookman" w:hAnsi="ITC Bookman"/>
          <w:color w:val="000000"/>
          <w:sz w:val="20"/>
          <w:szCs w:val="20"/>
        </w:rPr>
      </w:pPr>
      <w:r w:rsidRPr="003E1CF7">
        <w:rPr>
          <w:rFonts w:ascii="ITC Bookman" w:hAnsi="ITC Bookman"/>
          <w:b/>
          <w:color w:val="000000"/>
          <w:sz w:val="20"/>
          <w:szCs w:val="20"/>
        </w:rPr>
        <w:t>Superintendent’s Honor Roll and Principal’s Honor Roll</w:t>
      </w:r>
      <w:r w:rsidRPr="003E1CF7">
        <w:rPr>
          <w:rFonts w:ascii="ITC Bookman" w:hAnsi="ITC Bookman"/>
          <w:color w:val="000000"/>
          <w:sz w:val="20"/>
          <w:szCs w:val="20"/>
        </w:rPr>
        <w:t xml:space="preserve"> will be recognized in grades 1</w:t>
      </w:r>
      <w:r w:rsidRPr="003E1CF7">
        <w:rPr>
          <w:rFonts w:ascii="ITC Bookman" w:hAnsi="ITC Bookman"/>
          <w:color w:val="000000"/>
          <w:sz w:val="20"/>
          <w:szCs w:val="20"/>
          <w:vertAlign w:val="superscript"/>
        </w:rPr>
        <w:t>st</w:t>
      </w:r>
      <w:r w:rsidRPr="003E1CF7">
        <w:rPr>
          <w:rFonts w:ascii="ITC Bookman" w:hAnsi="ITC Bookman"/>
          <w:color w:val="000000"/>
          <w:sz w:val="20"/>
          <w:szCs w:val="20"/>
        </w:rPr>
        <w:t xml:space="preserve"> through 12.  To be eligible for the Superintendent’s Honor Roll, a student must have a 4.0 GPA; for the Principal’s Honor Roll a student must have at least a 3.0 GPA with only A’s and B’s.  To be eligible for any of these, students must be enrolled in standard classroom course work set up for all students.  Grades received in physical education, sports, and music will be included in calculating GPA.  No student with a semester grade of an “F” or an “I” will be eligible for any Honor Roll.</w:t>
      </w:r>
    </w:p>
    <w:p w:rsidR="002359DA" w:rsidRPr="003E1CF7" w:rsidRDefault="002359DA" w:rsidP="00434E23">
      <w:pPr>
        <w:numPr>
          <w:ilvl w:val="0"/>
          <w:numId w:val="4"/>
        </w:numPr>
        <w:rPr>
          <w:rFonts w:ascii="ITC Bookman" w:hAnsi="ITC Bookman"/>
          <w:color w:val="000000"/>
          <w:sz w:val="20"/>
          <w:szCs w:val="20"/>
        </w:rPr>
      </w:pPr>
      <w:r w:rsidRPr="003E1CF7">
        <w:rPr>
          <w:rFonts w:ascii="ITC Bookman" w:hAnsi="ITC Bookman"/>
          <w:b/>
          <w:color w:val="000000"/>
          <w:sz w:val="20"/>
          <w:szCs w:val="20"/>
        </w:rPr>
        <w:t xml:space="preserve">Oklahoma Honor Society/National Honor Society is the </w:t>
      </w:r>
      <w:r w:rsidRPr="003E1CF7">
        <w:rPr>
          <w:rFonts w:ascii="ITC Bookman" w:hAnsi="ITC Bookman"/>
          <w:color w:val="000000"/>
          <w:sz w:val="20"/>
          <w:szCs w:val="20"/>
        </w:rPr>
        <w:t xml:space="preserve">top ten percent of the junior and Senior High student body will be nominated for membership in the Oklahoma Honor Society. Membership will be based upon grades during the first semester of the current year and the second semester of the preceding year.  Students enrolled in the first year of Junior High and Senior High will be considered for membership based only upon work done during the first semester of the current year.  </w:t>
      </w:r>
      <w:r w:rsidRPr="003E1CF7">
        <w:rPr>
          <w:rFonts w:ascii="ITC Bookman" w:hAnsi="ITC Bookman"/>
          <w:sz w:val="20"/>
          <w:szCs w:val="20"/>
        </w:rPr>
        <w:t>Names</w:t>
      </w:r>
      <w:r w:rsidRPr="003E1CF7">
        <w:rPr>
          <w:rFonts w:ascii="ITC Bookman" w:hAnsi="ITC Bookman"/>
          <w:color w:val="000000"/>
          <w:sz w:val="20"/>
          <w:szCs w:val="20"/>
        </w:rPr>
        <w:t xml:space="preserve"> of students nominated are mailed to the Division of Instruction of the State Department of Education.  A certificate of membership for each person approved is sent to the school principal.</w:t>
      </w:r>
    </w:p>
    <w:p w:rsidR="002359DA" w:rsidRPr="003E1CF7" w:rsidRDefault="002359DA" w:rsidP="00434E23">
      <w:pPr>
        <w:numPr>
          <w:ilvl w:val="0"/>
          <w:numId w:val="4"/>
        </w:numPr>
        <w:rPr>
          <w:rFonts w:ascii="ITC Bookman" w:hAnsi="ITC Bookman"/>
          <w:color w:val="000000"/>
          <w:sz w:val="20"/>
          <w:szCs w:val="20"/>
        </w:rPr>
      </w:pPr>
      <w:r w:rsidRPr="003E1CF7">
        <w:rPr>
          <w:rFonts w:ascii="ITC Bookman" w:hAnsi="ITC Bookman"/>
          <w:b/>
          <w:color w:val="000000"/>
          <w:sz w:val="20"/>
          <w:szCs w:val="20"/>
        </w:rPr>
        <w:t>The National Honor Society</w:t>
      </w:r>
      <w:r w:rsidRPr="003E1CF7">
        <w:rPr>
          <w:rFonts w:ascii="ITC Bookman" w:hAnsi="ITC Bookman"/>
          <w:color w:val="000000"/>
          <w:sz w:val="20"/>
          <w:szCs w:val="20"/>
        </w:rPr>
        <w:t xml:space="preserve"> is a privilege awarded to select students based on criteria established by the local chapter in compliance with national guidelines and the NHS Constitution. Students do not apply for membership in the National Honor Society; instead, they provide information to be used by the local Faculty Counsel to support their candidacy for membership. Bylaws and selection process are available upon request.</w:t>
      </w:r>
    </w:p>
    <w:p w:rsidR="002359DA" w:rsidRPr="002359DA" w:rsidRDefault="002359DA" w:rsidP="00B10EED">
      <w:pPr>
        <w:rPr>
          <w:rFonts w:ascii="ITC Bookman" w:eastAsia="Limelight" w:hAnsi="ITC Bookman" w:cs="Limelight"/>
          <w:b/>
          <w:color w:val="000000"/>
          <w:sz w:val="16"/>
          <w:szCs w:val="16"/>
          <w:u w:val="single"/>
        </w:rPr>
      </w:pPr>
    </w:p>
    <w:p w:rsidR="00B10EED" w:rsidRPr="00B10EED" w:rsidRDefault="00B10EED" w:rsidP="00B10EED">
      <w:pPr>
        <w:rPr>
          <w:rFonts w:ascii="ITC Bookman" w:eastAsia="Limelight" w:hAnsi="ITC Bookman" w:cs="Limelight"/>
          <w:b/>
          <w:color w:val="000000"/>
          <w:sz w:val="20"/>
          <w:szCs w:val="20"/>
          <w:u w:val="single"/>
        </w:rPr>
      </w:pPr>
      <w:r w:rsidRPr="00B10EED">
        <w:rPr>
          <w:rFonts w:ascii="ITC Bookman" w:eastAsia="Limelight" w:hAnsi="ITC Bookman" w:cs="Limelight"/>
          <w:b/>
          <w:color w:val="000000"/>
          <w:sz w:val="20"/>
          <w:szCs w:val="20"/>
          <w:u w:val="single"/>
        </w:rPr>
        <w:t>Library</w:t>
      </w:r>
    </w:p>
    <w:p w:rsidR="00B10EED" w:rsidRPr="003E1CF7" w:rsidRDefault="00B10EED" w:rsidP="00B10EED">
      <w:pPr>
        <w:rPr>
          <w:rFonts w:ascii="ITC Bookman" w:hAnsi="ITC Bookman"/>
          <w:color w:val="000000"/>
          <w:sz w:val="20"/>
          <w:szCs w:val="20"/>
        </w:rPr>
      </w:pPr>
      <w:r w:rsidRPr="003E1CF7">
        <w:rPr>
          <w:rFonts w:ascii="ITC Bookman" w:hAnsi="ITC Bookman"/>
          <w:color w:val="000000"/>
          <w:sz w:val="20"/>
          <w:szCs w:val="20"/>
        </w:rPr>
        <w:t xml:space="preserve">The purpose of the library is to provide books, magazines, newspapers, pamphlets, and reference books to assist you in your studies and to provide a place where you can study and read quietly. Certain regulations are necessary for a library to </w:t>
      </w:r>
      <w:r w:rsidRPr="003E1CF7">
        <w:rPr>
          <w:rFonts w:ascii="ITC Bookman" w:hAnsi="ITC Bookman"/>
          <w:sz w:val="20"/>
          <w:szCs w:val="20"/>
        </w:rPr>
        <w:t>function</w:t>
      </w:r>
      <w:r w:rsidRPr="003E1CF7">
        <w:rPr>
          <w:rFonts w:ascii="ITC Bookman" w:hAnsi="ITC Bookman"/>
          <w:color w:val="000000"/>
          <w:sz w:val="20"/>
          <w:szCs w:val="20"/>
        </w:rPr>
        <w:t xml:space="preserve"> effectively.</w:t>
      </w:r>
    </w:p>
    <w:p w:rsidR="00B10EED" w:rsidRPr="00806EF9" w:rsidRDefault="00B10EED" w:rsidP="00B10EED">
      <w:pPr>
        <w:rPr>
          <w:rFonts w:ascii="ITC Bookman" w:hAnsi="ITC Bookman"/>
          <w:color w:val="000000"/>
          <w:sz w:val="16"/>
          <w:szCs w:val="16"/>
        </w:rPr>
      </w:pPr>
      <w:r w:rsidRPr="003E1CF7">
        <w:rPr>
          <w:rFonts w:ascii="ITC Bookman" w:hAnsi="ITC Bookman"/>
          <w:color w:val="000000"/>
          <w:sz w:val="20"/>
          <w:szCs w:val="20"/>
        </w:rPr>
        <w:tab/>
      </w:r>
    </w:p>
    <w:p w:rsidR="00B10EED" w:rsidRPr="003E1CF7"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A book not on reserve and not in the reference section may be checked out for two weeks.  It may be rechecked if still needed.</w:t>
      </w:r>
    </w:p>
    <w:p w:rsidR="00B10EED" w:rsidRPr="003E1CF7"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 xml:space="preserve">Reserve books and magazines may be </w:t>
      </w:r>
      <w:r w:rsidRPr="003E1CF7">
        <w:rPr>
          <w:rFonts w:ascii="ITC Bookman" w:hAnsi="ITC Bookman"/>
          <w:sz w:val="20"/>
          <w:szCs w:val="20"/>
        </w:rPr>
        <w:t>checked</w:t>
      </w:r>
      <w:r w:rsidRPr="003E1CF7">
        <w:rPr>
          <w:rFonts w:ascii="ITC Bookman" w:hAnsi="ITC Bookman"/>
          <w:color w:val="000000"/>
          <w:sz w:val="20"/>
          <w:szCs w:val="20"/>
        </w:rPr>
        <w:t xml:space="preserve"> out for one period during the day, or at the end of the day they may be checked out for overnight use to be returned before classes the next day.</w:t>
      </w:r>
    </w:p>
    <w:p w:rsidR="00B10EED" w:rsidRPr="003E1CF7"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Overdue books will cost .10 cents per day.  Students are responsible for full replacement cost for lost or damaged books.</w:t>
      </w:r>
    </w:p>
    <w:p w:rsidR="00B10EED" w:rsidRPr="003E1CF7"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No book is to be taken from the library by students or teachers without having been properly charged to the borrower.</w:t>
      </w:r>
    </w:p>
    <w:p w:rsidR="00B10EED" w:rsidRPr="003E1CF7"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Students should always be courteous and considerate of your fellow students when using library materials by promptly returning items borrowed.</w:t>
      </w:r>
    </w:p>
    <w:p w:rsidR="002359DA" w:rsidRDefault="00B10EED" w:rsidP="00434E23">
      <w:pPr>
        <w:numPr>
          <w:ilvl w:val="0"/>
          <w:numId w:val="6"/>
        </w:numPr>
        <w:rPr>
          <w:rFonts w:ascii="ITC Bookman" w:hAnsi="ITC Bookman"/>
          <w:color w:val="000000"/>
          <w:sz w:val="20"/>
          <w:szCs w:val="20"/>
        </w:rPr>
      </w:pPr>
      <w:r w:rsidRPr="003E1CF7">
        <w:rPr>
          <w:rFonts w:ascii="ITC Bookman" w:hAnsi="ITC Bookman"/>
          <w:color w:val="000000"/>
          <w:sz w:val="20"/>
          <w:szCs w:val="20"/>
        </w:rPr>
        <w:t>No encyclopedias may be checked out of the library.</w:t>
      </w:r>
    </w:p>
    <w:p w:rsidR="002359DA" w:rsidRPr="00806EF9" w:rsidRDefault="002359DA" w:rsidP="002359DA">
      <w:pPr>
        <w:rPr>
          <w:rFonts w:ascii="ITC Bookman" w:hAnsi="ITC Bookman"/>
          <w:color w:val="000000"/>
          <w:sz w:val="16"/>
          <w:szCs w:val="16"/>
        </w:rPr>
      </w:pPr>
    </w:p>
    <w:p w:rsidR="00806EF9" w:rsidRDefault="001168A5" w:rsidP="00806EF9">
      <w:pPr>
        <w:rPr>
          <w:rFonts w:ascii="ITC Bookman" w:hAnsi="ITC Bookman"/>
          <w:b/>
          <w:sz w:val="20"/>
          <w:szCs w:val="20"/>
          <w:u w:val="single"/>
        </w:rPr>
      </w:pPr>
      <w:r w:rsidRPr="002359DA">
        <w:rPr>
          <w:rFonts w:ascii="ITC Bookman" w:hAnsi="ITC Bookman"/>
          <w:b/>
          <w:sz w:val="20"/>
          <w:szCs w:val="20"/>
          <w:u w:val="single"/>
        </w:rPr>
        <w:t>Oklahoma’s Promise (OHLAP)</w:t>
      </w:r>
    </w:p>
    <w:p w:rsidR="00806EF9" w:rsidRDefault="001168A5" w:rsidP="00806EF9">
      <w:pPr>
        <w:contextualSpacing/>
        <w:rPr>
          <w:rFonts w:ascii="ITC Bookman" w:hAnsi="ITC Bookman"/>
          <w:i/>
          <w:sz w:val="20"/>
          <w:szCs w:val="20"/>
        </w:rPr>
      </w:pPr>
      <w:r w:rsidRPr="00806EF9">
        <w:rPr>
          <w:rFonts w:ascii="ITC Bookman" w:hAnsi="ITC Bookman"/>
          <w:i/>
          <w:sz w:val="20"/>
          <w:szCs w:val="20"/>
        </w:rPr>
        <w:t>For more information or a complete listing of requirements, contact the Oklahoma State Regents for Higher Education at (405) 524-9100 or visit the Oklahoma’s Promise program website.</w:t>
      </w:r>
    </w:p>
    <w:p w:rsidR="00806EF9" w:rsidRPr="00806EF9" w:rsidRDefault="00806EF9" w:rsidP="00806EF9">
      <w:pPr>
        <w:contextualSpacing/>
        <w:rPr>
          <w:rFonts w:ascii="ITC Bookman" w:hAnsi="ITC Bookman"/>
          <w:i/>
          <w:sz w:val="16"/>
          <w:szCs w:val="16"/>
        </w:rPr>
      </w:pPr>
    </w:p>
    <w:p w:rsidR="00806EF9" w:rsidRDefault="00806EF9" w:rsidP="00806EF9">
      <w:pPr>
        <w:contextualSpacing/>
        <w:rPr>
          <w:rFonts w:ascii="ITC Bookman" w:hAnsi="ITC Bookman"/>
          <w:sz w:val="20"/>
          <w:szCs w:val="20"/>
        </w:rPr>
      </w:pPr>
      <w:r w:rsidRPr="00806EF9">
        <w:rPr>
          <w:rStyle w:val="Strong"/>
          <w:rFonts w:ascii="ITC Bookman" w:hAnsi="ITC Bookman"/>
          <w:sz w:val="20"/>
          <w:szCs w:val="20"/>
        </w:rPr>
        <w:t>Oklahoma's Promise</w:t>
      </w:r>
      <w:r w:rsidRPr="00806EF9">
        <w:rPr>
          <w:rFonts w:ascii="ITC Bookman" w:hAnsi="ITC Bookman"/>
          <w:sz w:val="20"/>
          <w:szCs w:val="20"/>
        </w:rPr>
        <w:t xml:space="preserve">, formerly known as the </w:t>
      </w:r>
      <w:r w:rsidRPr="00806EF9">
        <w:rPr>
          <w:rStyle w:val="Strong"/>
          <w:rFonts w:ascii="ITC Bookman" w:hAnsi="ITC Bookman"/>
          <w:sz w:val="20"/>
          <w:szCs w:val="20"/>
        </w:rPr>
        <w:t>Oklahoma Higher Learning Access Program (OHLAP)</w:t>
      </w:r>
      <w:r w:rsidRPr="00806EF9">
        <w:rPr>
          <w:rFonts w:ascii="ITC Bookman" w:hAnsi="ITC Bookman"/>
          <w:sz w:val="20"/>
          <w:szCs w:val="20"/>
        </w:rPr>
        <w:t>, is a scholarship program administered by the Oklahoma State Regents for Higher Education. The program allows eligible Oklahoma students to earn tuition assistance for college or approved CareerTech programs by meeting academic, financial, and conduct requirements while in high school.</w:t>
      </w:r>
    </w:p>
    <w:p w:rsidR="00806EF9" w:rsidRPr="00806EF9" w:rsidRDefault="00806EF9" w:rsidP="00806EF9">
      <w:pPr>
        <w:contextualSpacing/>
        <w:rPr>
          <w:rFonts w:ascii="ITC Bookman" w:hAnsi="ITC Bookman"/>
          <w:sz w:val="16"/>
          <w:szCs w:val="16"/>
        </w:rPr>
      </w:pPr>
    </w:p>
    <w:p w:rsidR="00806EF9" w:rsidRDefault="00806EF9" w:rsidP="00806EF9">
      <w:pPr>
        <w:contextualSpacing/>
        <w:rPr>
          <w:rFonts w:ascii="ITC Bookman" w:hAnsi="ITC Bookman"/>
          <w:sz w:val="20"/>
          <w:szCs w:val="20"/>
        </w:rPr>
      </w:pPr>
      <w:r w:rsidRPr="00806EF9">
        <w:rPr>
          <w:rFonts w:ascii="ITC Bookman" w:hAnsi="ITC Bookman"/>
          <w:sz w:val="20"/>
          <w:szCs w:val="20"/>
        </w:rPr>
        <w:t>Parents and students are encouraged to apply as early as possible. Complete program information, current income guidelines, and the online application are available through the Oklahoma's Promise website.</w:t>
      </w:r>
    </w:p>
    <w:p w:rsidR="00806EF9" w:rsidRPr="00806EF9" w:rsidRDefault="00806EF9" w:rsidP="00806EF9">
      <w:pPr>
        <w:contextualSpacing/>
        <w:rPr>
          <w:rFonts w:ascii="ITC Bookman" w:hAnsi="ITC Bookman"/>
          <w:sz w:val="16"/>
          <w:szCs w:val="16"/>
        </w:rPr>
      </w:pPr>
    </w:p>
    <w:p w:rsidR="00806EF9" w:rsidRDefault="00806EF9" w:rsidP="00806EF9">
      <w:pPr>
        <w:contextualSpacing/>
        <w:rPr>
          <w:rFonts w:ascii="ITC Bookman" w:hAnsi="ITC Bookman"/>
          <w:b/>
          <w:sz w:val="20"/>
          <w:szCs w:val="20"/>
          <w:u w:val="single"/>
        </w:rPr>
      </w:pPr>
      <w:r w:rsidRPr="00806EF9">
        <w:rPr>
          <w:rFonts w:ascii="ITC Bookman" w:hAnsi="ITC Bookman"/>
          <w:b/>
          <w:sz w:val="20"/>
          <w:szCs w:val="20"/>
          <w:u w:val="single"/>
        </w:rPr>
        <w:t>Application Guidelines</w:t>
      </w:r>
    </w:p>
    <w:p w:rsidR="00806EF9" w:rsidRPr="00806EF9" w:rsidRDefault="00806EF9" w:rsidP="00806EF9">
      <w:pPr>
        <w:contextualSpacing/>
        <w:rPr>
          <w:rFonts w:ascii="ITC Bookman" w:hAnsi="ITC Bookman"/>
          <w:b/>
          <w:i/>
          <w:sz w:val="20"/>
          <w:szCs w:val="20"/>
          <w:u w:val="single"/>
        </w:rPr>
      </w:pPr>
      <w:r w:rsidRPr="00806EF9">
        <w:rPr>
          <w:rFonts w:ascii="ITC Bookman" w:hAnsi="ITC Bookman"/>
          <w:sz w:val="20"/>
          <w:szCs w:val="20"/>
        </w:rPr>
        <w:t>Students may apply if they:</w:t>
      </w:r>
    </w:p>
    <w:p w:rsidR="00806EF9" w:rsidRPr="00806EF9" w:rsidRDefault="00806EF9" w:rsidP="00434E23">
      <w:pPr>
        <w:widowControl/>
        <w:numPr>
          <w:ilvl w:val="0"/>
          <w:numId w:val="74"/>
        </w:numPr>
        <w:spacing w:before="100" w:beforeAutospacing="1" w:after="100" w:afterAutospacing="1"/>
        <w:contextualSpacing/>
        <w:rPr>
          <w:rFonts w:ascii="ITC Bookman" w:hAnsi="ITC Bookman"/>
          <w:sz w:val="20"/>
          <w:szCs w:val="20"/>
        </w:rPr>
      </w:pPr>
      <w:r w:rsidRPr="00806EF9">
        <w:rPr>
          <w:rFonts w:ascii="ITC Bookman" w:hAnsi="ITC Bookman"/>
          <w:sz w:val="20"/>
          <w:szCs w:val="20"/>
        </w:rPr>
        <w:t>Are legal residents of Oklahoma.</w:t>
      </w:r>
    </w:p>
    <w:p w:rsidR="00806EF9" w:rsidRPr="00806EF9" w:rsidRDefault="00806EF9" w:rsidP="00434E23">
      <w:pPr>
        <w:widowControl/>
        <w:numPr>
          <w:ilvl w:val="0"/>
          <w:numId w:val="74"/>
        </w:numPr>
        <w:spacing w:before="100" w:beforeAutospacing="1" w:after="100" w:afterAutospacing="1"/>
        <w:contextualSpacing/>
        <w:rPr>
          <w:rFonts w:ascii="ITC Bookman" w:hAnsi="ITC Bookman"/>
          <w:sz w:val="20"/>
          <w:szCs w:val="20"/>
        </w:rPr>
      </w:pPr>
      <w:r w:rsidRPr="00806EF9">
        <w:rPr>
          <w:rFonts w:ascii="ITC Bookman" w:hAnsi="ITC Bookman"/>
          <w:sz w:val="20"/>
          <w:szCs w:val="20"/>
        </w:rPr>
        <w:t xml:space="preserve">Are enrolled in the </w:t>
      </w:r>
      <w:r w:rsidRPr="00806EF9">
        <w:rPr>
          <w:rStyle w:val="Strong"/>
          <w:rFonts w:ascii="ITC Bookman" w:hAnsi="ITC Bookman"/>
          <w:sz w:val="20"/>
          <w:szCs w:val="20"/>
        </w:rPr>
        <w:t>8th, 9th, 10th, 11th, or 12th grade</w:t>
      </w:r>
      <w:r w:rsidRPr="00806EF9">
        <w:rPr>
          <w:rFonts w:ascii="ITC Bookman" w:hAnsi="ITC Bookman"/>
          <w:sz w:val="20"/>
          <w:szCs w:val="20"/>
        </w:rPr>
        <w:t xml:space="preserve"> and apply </w:t>
      </w:r>
      <w:r w:rsidRPr="00806EF9">
        <w:rPr>
          <w:rStyle w:val="Strong"/>
          <w:rFonts w:ascii="ITC Bookman" w:hAnsi="ITC Bookman"/>
          <w:sz w:val="20"/>
          <w:szCs w:val="20"/>
        </w:rPr>
        <w:t>before their official high school graduation date.</w:t>
      </w:r>
    </w:p>
    <w:p w:rsidR="00806EF9" w:rsidRPr="00806EF9" w:rsidRDefault="00806EF9" w:rsidP="00434E23">
      <w:pPr>
        <w:widowControl/>
        <w:numPr>
          <w:ilvl w:val="0"/>
          <w:numId w:val="74"/>
        </w:numPr>
        <w:spacing w:before="100" w:beforeAutospacing="1" w:after="100" w:afterAutospacing="1"/>
        <w:contextualSpacing/>
        <w:rPr>
          <w:rFonts w:ascii="ITC Bookman" w:hAnsi="ITC Bookman"/>
          <w:sz w:val="20"/>
          <w:szCs w:val="20"/>
        </w:rPr>
      </w:pPr>
      <w:r w:rsidRPr="00806EF9">
        <w:rPr>
          <w:rFonts w:ascii="ITC Bookman" w:hAnsi="ITC Bookman"/>
          <w:sz w:val="20"/>
          <w:szCs w:val="20"/>
        </w:rPr>
        <w:t>Meet the family income requirements at the time of application:</w:t>
      </w:r>
    </w:p>
    <w:p w:rsidR="00806EF9" w:rsidRPr="00806EF9" w:rsidRDefault="00806EF9" w:rsidP="00434E23">
      <w:pPr>
        <w:widowControl/>
        <w:numPr>
          <w:ilvl w:val="1"/>
          <w:numId w:val="75"/>
        </w:numPr>
        <w:spacing w:before="100" w:beforeAutospacing="1" w:after="100" w:afterAutospacing="1"/>
        <w:contextualSpacing/>
        <w:rPr>
          <w:rFonts w:ascii="ITC Bookman" w:hAnsi="ITC Bookman"/>
          <w:sz w:val="20"/>
          <w:szCs w:val="20"/>
        </w:rPr>
      </w:pPr>
      <w:r w:rsidRPr="00806EF9">
        <w:rPr>
          <w:rStyle w:val="Strong"/>
          <w:rFonts w:ascii="ITC Bookman" w:hAnsi="ITC Bookman"/>
          <w:sz w:val="20"/>
          <w:szCs w:val="20"/>
        </w:rPr>
        <w:t>$60,000 or less</w:t>
      </w:r>
      <w:r w:rsidRPr="00806EF9">
        <w:rPr>
          <w:rFonts w:ascii="ITC Bookman" w:hAnsi="ITC Bookman"/>
          <w:sz w:val="20"/>
          <w:szCs w:val="20"/>
        </w:rPr>
        <w:t xml:space="preserve"> Federal Adjusted Gross Income (AGI) for families with </w:t>
      </w:r>
      <w:r w:rsidRPr="00806EF9">
        <w:rPr>
          <w:rStyle w:val="Strong"/>
          <w:rFonts w:ascii="ITC Bookman" w:hAnsi="ITC Bookman"/>
          <w:sz w:val="20"/>
          <w:szCs w:val="20"/>
        </w:rPr>
        <w:t>1–2 dependent children</w:t>
      </w:r>
    </w:p>
    <w:p w:rsidR="00806EF9" w:rsidRPr="00806EF9" w:rsidRDefault="00806EF9" w:rsidP="00434E23">
      <w:pPr>
        <w:widowControl/>
        <w:numPr>
          <w:ilvl w:val="1"/>
          <w:numId w:val="75"/>
        </w:numPr>
        <w:spacing w:before="100" w:beforeAutospacing="1" w:after="100" w:afterAutospacing="1"/>
        <w:contextualSpacing/>
        <w:rPr>
          <w:rFonts w:ascii="ITC Bookman" w:hAnsi="ITC Bookman"/>
          <w:sz w:val="20"/>
          <w:szCs w:val="20"/>
        </w:rPr>
      </w:pPr>
      <w:r w:rsidRPr="00806EF9">
        <w:rPr>
          <w:rStyle w:val="Strong"/>
          <w:rFonts w:ascii="ITC Bookman" w:hAnsi="ITC Bookman"/>
          <w:sz w:val="20"/>
          <w:szCs w:val="20"/>
        </w:rPr>
        <w:t>$70,000 or less</w:t>
      </w:r>
      <w:r w:rsidRPr="00806EF9">
        <w:rPr>
          <w:rFonts w:ascii="ITC Bookman" w:hAnsi="ITC Bookman"/>
          <w:sz w:val="20"/>
          <w:szCs w:val="20"/>
        </w:rPr>
        <w:t xml:space="preserve"> AGI for families with </w:t>
      </w:r>
      <w:r w:rsidRPr="00806EF9">
        <w:rPr>
          <w:rStyle w:val="Strong"/>
          <w:rFonts w:ascii="ITC Bookman" w:hAnsi="ITC Bookman"/>
          <w:sz w:val="20"/>
          <w:szCs w:val="20"/>
        </w:rPr>
        <w:t>3–4 dependent children</w:t>
      </w:r>
    </w:p>
    <w:p w:rsidR="00806EF9" w:rsidRPr="00806EF9" w:rsidRDefault="00806EF9" w:rsidP="00434E23">
      <w:pPr>
        <w:widowControl/>
        <w:numPr>
          <w:ilvl w:val="1"/>
          <w:numId w:val="75"/>
        </w:numPr>
        <w:spacing w:before="100" w:beforeAutospacing="1" w:after="100" w:afterAutospacing="1"/>
        <w:contextualSpacing/>
        <w:rPr>
          <w:rFonts w:ascii="ITC Bookman" w:hAnsi="ITC Bookman"/>
          <w:sz w:val="20"/>
          <w:szCs w:val="20"/>
        </w:rPr>
      </w:pPr>
      <w:r w:rsidRPr="00806EF9">
        <w:rPr>
          <w:rStyle w:val="Strong"/>
          <w:rFonts w:ascii="ITC Bookman" w:hAnsi="ITC Bookman"/>
          <w:sz w:val="20"/>
          <w:szCs w:val="20"/>
        </w:rPr>
        <w:t>$80,000 or less</w:t>
      </w:r>
      <w:r w:rsidRPr="00806EF9">
        <w:rPr>
          <w:rFonts w:ascii="ITC Bookman" w:hAnsi="ITC Bookman"/>
          <w:sz w:val="20"/>
          <w:szCs w:val="20"/>
        </w:rPr>
        <w:t xml:space="preserve"> AGI for families with </w:t>
      </w:r>
      <w:r w:rsidRPr="00806EF9">
        <w:rPr>
          <w:rStyle w:val="Strong"/>
          <w:rFonts w:ascii="ITC Bookman" w:hAnsi="ITC Bookman"/>
          <w:sz w:val="20"/>
          <w:szCs w:val="20"/>
        </w:rPr>
        <w:t>5 or more dependent children</w:t>
      </w:r>
    </w:p>
    <w:p w:rsidR="00806EF9" w:rsidRPr="00806EF9" w:rsidRDefault="00806EF9" w:rsidP="00434E23">
      <w:pPr>
        <w:widowControl/>
        <w:numPr>
          <w:ilvl w:val="0"/>
          <w:numId w:val="75"/>
        </w:numPr>
        <w:spacing w:before="100" w:beforeAutospacing="1" w:after="100" w:afterAutospacing="1"/>
        <w:contextualSpacing/>
        <w:rPr>
          <w:rFonts w:ascii="ITC Bookman" w:hAnsi="ITC Bookman"/>
          <w:sz w:val="20"/>
          <w:szCs w:val="20"/>
        </w:rPr>
      </w:pPr>
      <w:r w:rsidRPr="00806EF9">
        <w:rPr>
          <w:rFonts w:ascii="ITC Bookman" w:hAnsi="ITC Bookman"/>
          <w:sz w:val="20"/>
          <w:szCs w:val="20"/>
        </w:rPr>
        <w:t>Meet any applicable special eligibility provisions established by the Oklahoma State Regents for Higher Education (such as certain teacher, adoption, or guardianship provisions).</w:t>
      </w:r>
    </w:p>
    <w:p w:rsidR="00806EF9" w:rsidRDefault="00806EF9" w:rsidP="00806EF9">
      <w:pPr>
        <w:pStyle w:val="Heading3"/>
        <w:contextualSpacing/>
        <w:rPr>
          <w:rFonts w:ascii="ITC Bookman" w:hAnsi="ITC Bookman"/>
          <w:sz w:val="20"/>
          <w:szCs w:val="20"/>
        </w:rPr>
      </w:pPr>
      <w:r w:rsidRPr="00806EF9">
        <w:rPr>
          <w:rFonts w:ascii="ITC Bookman" w:hAnsi="ITC Bookman"/>
          <w:sz w:val="20"/>
          <w:szCs w:val="20"/>
        </w:rPr>
        <w:lastRenderedPageBreak/>
        <w:t>Student Requirements After Enrollment</w:t>
      </w:r>
    </w:p>
    <w:p w:rsidR="00806EF9" w:rsidRDefault="00806EF9" w:rsidP="00806EF9">
      <w:pPr>
        <w:pStyle w:val="Heading3"/>
        <w:contextualSpacing/>
        <w:rPr>
          <w:rFonts w:ascii="ITC Bookman" w:hAnsi="ITC Bookman"/>
          <w:b w:val="0"/>
          <w:sz w:val="20"/>
          <w:szCs w:val="20"/>
        </w:rPr>
      </w:pPr>
      <w:r w:rsidRPr="00806EF9">
        <w:rPr>
          <w:rFonts w:ascii="ITC Bookman" w:hAnsi="ITC Bookman"/>
          <w:b w:val="0"/>
          <w:sz w:val="20"/>
          <w:szCs w:val="20"/>
        </w:rPr>
        <w:t>To earn the Oklahoma's Promise scholarship, students must:</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 xml:space="preserve">Successfully complete the required </w:t>
      </w:r>
      <w:r w:rsidRPr="00806EF9">
        <w:rPr>
          <w:rStyle w:val="Strong"/>
          <w:rFonts w:ascii="ITC Bookman" w:hAnsi="ITC Bookman"/>
          <w:b/>
          <w:sz w:val="20"/>
          <w:szCs w:val="20"/>
        </w:rPr>
        <w:t>college preparatory/work-ready curriculum</w:t>
      </w:r>
      <w:r w:rsidRPr="00806EF9">
        <w:rPr>
          <w:rFonts w:ascii="ITC Bookman" w:hAnsi="ITC Bookman"/>
          <w:b w:val="0"/>
          <w:sz w:val="20"/>
          <w:szCs w:val="20"/>
        </w:rPr>
        <w:t xml:space="preserve"> required by the State of Oklahoma.</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 xml:space="preserve">Earn at least a </w:t>
      </w:r>
      <w:r w:rsidRPr="00806EF9">
        <w:rPr>
          <w:rStyle w:val="Strong"/>
          <w:rFonts w:ascii="ITC Bookman" w:hAnsi="ITC Bookman"/>
          <w:b/>
          <w:sz w:val="20"/>
          <w:szCs w:val="20"/>
        </w:rPr>
        <w:t>2.50 cumulative GPA</w:t>
      </w:r>
      <w:r w:rsidRPr="00806EF9">
        <w:rPr>
          <w:rFonts w:ascii="ITC Bookman" w:hAnsi="ITC Bookman"/>
          <w:b w:val="0"/>
          <w:sz w:val="20"/>
          <w:szCs w:val="20"/>
        </w:rPr>
        <w:t xml:space="preserve"> in the required Oklahoma's Promise curriculum.</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 xml:space="preserve">Earn at least a </w:t>
      </w:r>
      <w:r w:rsidRPr="00806EF9">
        <w:rPr>
          <w:rStyle w:val="Strong"/>
          <w:rFonts w:ascii="ITC Bookman" w:hAnsi="ITC Bookman"/>
          <w:b/>
          <w:sz w:val="20"/>
          <w:szCs w:val="20"/>
        </w:rPr>
        <w:t>2.50 cumulative GPA</w:t>
      </w:r>
      <w:r w:rsidRPr="00806EF9">
        <w:rPr>
          <w:rFonts w:ascii="ITC Bookman" w:hAnsi="ITC Bookman"/>
          <w:b w:val="0"/>
          <w:sz w:val="20"/>
          <w:szCs w:val="20"/>
        </w:rPr>
        <w:t xml:space="preserve"> for all high school coursework.</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Attend school regularly and make satisfactory academic progress toward graduation.</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Refrain from the unlawful use of drugs or alcohol.</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Avoid criminal or delinquent acts that would make the student ineligible under Oklahoma's Promise rules.</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Graduate from an accredited Oklahoma high school or meet other state-approved graduation requirements.</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Apply for admission and enroll in an eligible Oklahoma college, university, or approved CareerTech program.</w:t>
      </w:r>
    </w:p>
    <w:p w:rsidR="00806EF9" w:rsidRPr="00806EF9" w:rsidRDefault="00806EF9" w:rsidP="00434E23">
      <w:pPr>
        <w:pStyle w:val="Heading3"/>
        <w:numPr>
          <w:ilvl w:val="0"/>
          <w:numId w:val="76"/>
        </w:numPr>
        <w:contextualSpacing/>
        <w:rPr>
          <w:rFonts w:ascii="ITC Bookman" w:hAnsi="ITC Bookman"/>
          <w:b w:val="0"/>
          <w:sz w:val="20"/>
          <w:szCs w:val="20"/>
        </w:rPr>
      </w:pPr>
      <w:r w:rsidRPr="00806EF9">
        <w:rPr>
          <w:rFonts w:ascii="ITC Bookman" w:hAnsi="ITC Bookman"/>
          <w:b w:val="0"/>
          <w:sz w:val="20"/>
          <w:szCs w:val="20"/>
        </w:rPr>
        <w:t xml:space="preserve">Complete the </w:t>
      </w:r>
      <w:r w:rsidRPr="00806EF9">
        <w:rPr>
          <w:rStyle w:val="Strong"/>
          <w:rFonts w:ascii="ITC Bookman" w:hAnsi="ITC Bookman"/>
          <w:b/>
          <w:sz w:val="20"/>
          <w:szCs w:val="20"/>
        </w:rPr>
        <w:t>Free Application for Federal Student Aid (FAFSA)</w:t>
      </w:r>
      <w:r w:rsidRPr="00806EF9">
        <w:rPr>
          <w:rFonts w:ascii="ITC Bookman" w:hAnsi="ITC Bookman"/>
          <w:b w:val="0"/>
          <w:sz w:val="20"/>
          <w:szCs w:val="20"/>
        </w:rPr>
        <w:t xml:space="preserve"> or any other financial aid application required by state or federal law.</w:t>
      </w:r>
    </w:p>
    <w:p w:rsidR="00806EF9" w:rsidRPr="00806EF9" w:rsidRDefault="00806EF9" w:rsidP="00806EF9">
      <w:pPr>
        <w:pStyle w:val="Heading3"/>
        <w:contextualSpacing/>
        <w:rPr>
          <w:rFonts w:ascii="ITC Bookman" w:hAnsi="ITC Bookman"/>
          <w:b w:val="0"/>
          <w:sz w:val="16"/>
          <w:szCs w:val="16"/>
        </w:rPr>
      </w:pPr>
    </w:p>
    <w:p w:rsidR="00806EF9" w:rsidRDefault="00806EF9" w:rsidP="00806EF9">
      <w:pPr>
        <w:pStyle w:val="Heading3"/>
        <w:contextualSpacing/>
        <w:rPr>
          <w:rFonts w:ascii="ITC Bookman" w:hAnsi="ITC Bookman"/>
          <w:sz w:val="20"/>
          <w:szCs w:val="20"/>
          <w:u w:val="single"/>
        </w:rPr>
      </w:pPr>
      <w:r w:rsidRPr="00806EF9">
        <w:rPr>
          <w:rFonts w:ascii="ITC Bookman" w:hAnsi="ITC Bookman"/>
          <w:sz w:val="20"/>
          <w:szCs w:val="20"/>
          <w:u w:val="single"/>
        </w:rPr>
        <w:t>Scholarship Benefits</w:t>
      </w:r>
    </w:p>
    <w:p w:rsidR="00806EF9" w:rsidRDefault="00806EF9" w:rsidP="00806EF9">
      <w:pPr>
        <w:pStyle w:val="Heading3"/>
        <w:contextualSpacing/>
        <w:rPr>
          <w:rFonts w:ascii="ITC Bookman" w:hAnsi="ITC Bookman"/>
          <w:b w:val="0"/>
          <w:sz w:val="20"/>
          <w:szCs w:val="20"/>
        </w:rPr>
      </w:pPr>
      <w:r w:rsidRPr="00806EF9">
        <w:rPr>
          <w:rFonts w:ascii="ITC Bookman" w:hAnsi="ITC Bookman"/>
          <w:b w:val="0"/>
          <w:sz w:val="20"/>
          <w:szCs w:val="20"/>
        </w:rPr>
        <w:t>Students who successfully complete all Oklahoma's Promise requirements may receive:</w:t>
      </w:r>
    </w:p>
    <w:p w:rsidR="00806EF9" w:rsidRPr="00806EF9" w:rsidRDefault="00806EF9" w:rsidP="00434E23">
      <w:pPr>
        <w:pStyle w:val="Heading3"/>
        <w:numPr>
          <w:ilvl w:val="0"/>
          <w:numId w:val="77"/>
        </w:numPr>
        <w:contextualSpacing/>
        <w:rPr>
          <w:rFonts w:ascii="ITC Bookman" w:hAnsi="ITC Bookman"/>
          <w:b w:val="0"/>
          <w:sz w:val="20"/>
          <w:szCs w:val="20"/>
          <w:u w:val="single"/>
        </w:rPr>
      </w:pPr>
      <w:r w:rsidRPr="00806EF9">
        <w:rPr>
          <w:rFonts w:ascii="ITC Bookman" w:hAnsi="ITC Bookman"/>
          <w:b w:val="0"/>
          <w:sz w:val="20"/>
          <w:szCs w:val="20"/>
        </w:rPr>
        <w:t>Full resident tuition at participating Oklahoma public colleges and universities.</w:t>
      </w:r>
    </w:p>
    <w:p w:rsidR="00806EF9" w:rsidRPr="00806EF9" w:rsidRDefault="00806EF9" w:rsidP="00434E23">
      <w:pPr>
        <w:pStyle w:val="Heading3"/>
        <w:numPr>
          <w:ilvl w:val="0"/>
          <w:numId w:val="77"/>
        </w:numPr>
        <w:contextualSpacing/>
        <w:rPr>
          <w:rFonts w:ascii="ITC Bookman" w:hAnsi="ITC Bookman"/>
          <w:b w:val="0"/>
          <w:sz w:val="20"/>
          <w:szCs w:val="20"/>
          <w:u w:val="single"/>
        </w:rPr>
      </w:pPr>
      <w:r w:rsidRPr="00806EF9">
        <w:rPr>
          <w:rFonts w:ascii="ITC Bookman" w:hAnsi="ITC Bookman"/>
          <w:b w:val="0"/>
          <w:sz w:val="20"/>
          <w:szCs w:val="20"/>
        </w:rPr>
        <w:t>A tuition award toward approved Oklahoma private colleges and universities.</w:t>
      </w:r>
    </w:p>
    <w:p w:rsidR="00806EF9" w:rsidRPr="00806EF9" w:rsidRDefault="00806EF9" w:rsidP="00434E23">
      <w:pPr>
        <w:pStyle w:val="Heading3"/>
        <w:numPr>
          <w:ilvl w:val="0"/>
          <w:numId w:val="77"/>
        </w:numPr>
        <w:contextualSpacing/>
        <w:rPr>
          <w:rFonts w:ascii="ITC Bookman" w:hAnsi="ITC Bookman"/>
          <w:b w:val="0"/>
          <w:sz w:val="20"/>
          <w:szCs w:val="20"/>
          <w:u w:val="single"/>
        </w:rPr>
      </w:pPr>
      <w:r w:rsidRPr="00806EF9">
        <w:rPr>
          <w:rFonts w:ascii="ITC Bookman" w:hAnsi="ITC Bookman"/>
          <w:b w:val="0"/>
          <w:sz w:val="20"/>
          <w:szCs w:val="20"/>
        </w:rPr>
        <w:t>Tuition assistance for eligible programs at approved Oklahoma CareerTech technology centers.</w:t>
      </w:r>
    </w:p>
    <w:p w:rsidR="00806EF9" w:rsidRPr="00806EF9" w:rsidRDefault="00806EF9" w:rsidP="00434E23">
      <w:pPr>
        <w:pStyle w:val="Heading3"/>
        <w:numPr>
          <w:ilvl w:val="0"/>
          <w:numId w:val="77"/>
        </w:numPr>
        <w:contextualSpacing/>
        <w:rPr>
          <w:rFonts w:ascii="ITC Bookman" w:hAnsi="ITC Bookman"/>
          <w:b w:val="0"/>
          <w:sz w:val="20"/>
          <w:szCs w:val="20"/>
          <w:u w:val="single"/>
        </w:rPr>
      </w:pPr>
      <w:r w:rsidRPr="00806EF9">
        <w:rPr>
          <w:rFonts w:ascii="ITC Bookman" w:hAnsi="ITC Bookman"/>
          <w:b w:val="0"/>
          <w:sz w:val="20"/>
          <w:szCs w:val="20"/>
        </w:rPr>
        <w:t xml:space="preserve">Scholarship benefits for up to </w:t>
      </w:r>
      <w:r w:rsidRPr="00806EF9">
        <w:rPr>
          <w:rStyle w:val="Strong"/>
          <w:rFonts w:ascii="ITC Bookman" w:hAnsi="ITC Bookman"/>
          <w:b/>
          <w:sz w:val="20"/>
          <w:szCs w:val="20"/>
        </w:rPr>
        <w:t>five years</w:t>
      </w:r>
      <w:r w:rsidRPr="00806EF9">
        <w:rPr>
          <w:rFonts w:ascii="ITC Bookman" w:hAnsi="ITC Bookman"/>
          <w:b w:val="0"/>
          <w:sz w:val="20"/>
          <w:szCs w:val="20"/>
        </w:rPr>
        <w:t xml:space="preserve"> (or the equivalent number of semesters or quarters), provided all program requirements continue to be met.</w:t>
      </w:r>
    </w:p>
    <w:p w:rsidR="00806EF9" w:rsidRPr="00806EF9" w:rsidRDefault="00806EF9" w:rsidP="00806EF9">
      <w:pPr>
        <w:pStyle w:val="Heading3"/>
        <w:contextualSpacing/>
        <w:rPr>
          <w:rFonts w:ascii="ITC Bookman" w:hAnsi="ITC Bookman"/>
          <w:sz w:val="16"/>
          <w:szCs w:val="16"/>
        </w:rPr>
      </w:pPr>
    </w:p>
    <w:p w:rsidR="00806EF9" w:rsidRDefault="00806EF9" w:rsidP="00806EF9">
      <w:pPr>
        <w:pStyle w:val="Heading3"/>
        <w:contextualSpacing/>
        <w:rPr>
          <w:rFonts w:ascii="ITC Bookman" w:hAnsi="ITC Bookman"/>
          <w:sz w:val="20"/>
          <w:szCs w:val="20"/>
          <w:u w:val="single"/>
        </w:rPr>
      </w:pPr>
      <w:r w:rsidRPr="00806EF9">
        <w:rPr>
          <w:rFonts w:ascii="ITC Bookman" w:hAnsi="ITC Bookman"/>
          <w:sz w:val="20"/>
          <w:szCs w:val="20"/>
          <w:u w:val="single"/>
        </w:rPr>
        <w:t>Additional Information</w:t>
      </w:r>
    </w:p>
    <w:p w:rsidR="00806EF9" w:rsidRDefault="00806EF9" w:rsidP="00806EF9">
      <w:pPr>
        <w:pStyle w:val="Heading3"/>
        <w:contextualSpacing/>
        <w:rPr>
          <w:rFonts w:ascii="ITC Bookman" w:hAnsi="ITC Bookman"/>
          <w:b w:val="0"/>
          <w:sz w:val="20"/>
          <w:szCs w:val="20"/>
        </w:rPr>
      </w:pPr>
      <w:r w:rsidRPr="00806EF9">
        <w:rPr>
          <w:rFonts w:ascii="ITC Bookman" w:hAnsi="ITC Bookman"/>
          <w:b w:val="0"/>
          <w:sz w:val="20"/>
          <w:szCs w:val="20"/>
        </w:rPr>
        <w:t xml:space="preserve">Granite Public Schools encourages all eligible students and families to explore Oklahoma's Promise beginning in the </w:t>
      </w:r>
      <w:r w:rsidRPr="00806EF9">
        <w:rPr>
          <w:rStyle w:val="Strong"/>
          <w:rFonts w:ascii="ITC Bookman" w:hAnsi="ITC Bookman"/>
          <w:b/>
          <w:sz w:val="20"/>
          <w:szCs w:val="20"/>
        </w:rPr>
        <w:t>8th grade</w:t>
      </w:r>
      <w:r w:rsidRPr="00806EF9">
        <w:rPr>
          <w:rFonts w:ascii="ITC Bookman" w:hAnsi="ITC Bookman"/>
          <w:b w:val="0"/>
          <w:sz w:val="20"/>
          <w:szCs w:val="20"/>
        </w:rPr>
        <w:t>. Applying early allows students to receive reminders about program requirements throughout high school and helps ensure they remain on track for scholarship eligibility.</w:t>
      </w:r>
    </w:p>
    <w:p w:rsidR="00806EF9" w:rsidRPr="00806EF9" w:rsidRDefault="00806EF9" w:rsidP="00806EF9">
      <w:pPr>
        <w:pStyle w:val="Heading3"/>
        <w:contextualSpacing/>
        <w:rPr>
          <w:rFonts w:ascii="ITC Bookman" w:hAnsi="ITC Bookman"/>
          <w:b w:val="0"/>
          <w:sz w:val="16"/>
          <w:szCs w:val="16"/>
        </w:rPr>
      </w:pPr>
    </w:p>
    <w:p w:rsidR="00806EF9" w:rsidRDefault="00806EF9" w:rsidP="00806EF9">
      <w:pPr>
        <w:pStyle w:val="Heading3"/>
        <w:contextualSpacing/>
        <w:rPr>
          <w:rFonts w:ascii="ITC Bookman" w:hAnsi="ITC Bookman"/>
          <w:sz w:val="20"/>
          <w:szCs w:val="20"/>
        </w:rPr>
      </w:pPr>
      <w:r w:rsidRPr="00806EF9">
        <w:rPr>
          <w:rFonts w:ascii="ITC Bookman" w:hAnsi="ITC Bookman"/>
          <w:sz w:val="20"/>
          <w:szCs w:val="20"/>
        </w:rPr>
        <w:t xml:space="preserve">For the most current eligibility requirements, deadlines, and application information, visit </w:t>
      </w:r>
      <w:r w:rsidRPr="00806EF9">
        <w:rPr>
          <w:rStyle w:val="Strong"/>
          <w:rFonts w:ascii="ITC Bookman" w:hAnsi="ITC Bookman"/>
          <w:sz w:val="20"/>
          <w:szCs w:val="20"/>
        </w:rPr>
        <w:t>Oklahoma's Promise</w:t>
      </w:r>
      <w:r w:rsidRPr="00806EF9">
        <w:rPr>
          <w:rFonts w:ascii="ITC Bookman" w:hAnsi="ITC Bookman"/>
          <w:sz w:val="20"/>
          <w:szCs w:val="20"/>
        </w:rPr>
        <w:t xml:space="preserve"> at </w:t>
      </w:r>
      <w:r w:rsidRPr="00806EF9">
        <w:rPr>
          <w:rStyle w:val="Strong"/>
          <w:rFonts w:ascii="ITC Bookman" w:hAnsi="ITC Bookman"/>
          <w:sz w:val="20"/>
          <w:szCs w:val="20"/>
        </w:rPr>
        <w:t>okpromise.org</w:t>
      </w:r>
      <w:r w:rsidRPr="00806EF9">
        <w:rPr>
          <w:rFonts w:ascii="ITC Bookman" w:hAnsi="ITC Bookman"/>
          <w:sz w:val="20"/>
          <w:szCs w:val="20"/>
        </w:rPr>
        <w:t xml:space="preserve"> or contact the Oklahoma State Regents for Higher Education at </w:t>
      </w:r>
      <w:r w:rsidRPr="00806EF9">
        <w:rPr>
          <w:rStyle w:val="Strong"/>
          <w:rFonts w:ascii="ITC Bookman" w:hAnsi="ITC Bookman"/>
          <w:sz w:val="20"/>
          <w:szCs w:val="20"/>
        </w:rPr>
        <w:t>(800) 858-1840</w:t>
      </w:r>
      <w:r w:rsidRPr="00806EF9">
        <w:rPr>
          <w:rFonts w:ascii="ITC Bookman" w:hAnsi="ITC Bookman"/>
          <w:sz w:val="20"/>
          <w:szCs w:val="20"/>
        </w:rPr>
        <w:t xml:space="preserve"> or </w:t>
      </w:r>
      <w:r w:rsidRPr="00806EF9">
        <w:rPr>
          <w:rStyle w:val="Strong"/>
          <w:rFonts w:ascii="ITC Bookman" w:hAnsi="ITC Bookman"/>
          <w:sz w:val="20"/>
          <w:szCs w:val="20"/>
        </w:rPr>
        <w:t>(405) 225-9152</w:t>
      </w:r>
      <w:r w:rsidRPr="00806EF9">
        <w:rPr>
          <w:rFonts w:ascii="ITC Bookman" w:hAnsi="ITC Bookman"/>
          <w:sz w:val="20"/>
          <w:szCs w:val="20"/>
        </w:rPr>
        <w:t>. Requirements are established by state law and may change. Students and parents should consult the official Oklahoma's Promise website for the most current information.</w:t>
      </w:r>
    </w:p>
    <w:p w:rsidR="00F45B47" w:rsidRPr="00F45B47" w:rsidRDefault="00F45B47" w:rsidP="00F45B47">
      <w:pPr>
        <w:rPr>
          <w:sz w:val="16"/>
          <w:szCs w:val="16"/>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OSSAA Scholastic Eligibility Requirements</w:t>
      </w:r>
    </w:p>
    <w:p w:rsidR="003E3660" w:rsidRDefault="003E3660" w:rsidP="003E3660">
      <w:pPr>
        <w:rPr>
          <w:rFonts w:ascii="ITC Bookman" w:hAnsi="ITC Bookman"/>
          <w:color w:val="000000"/>
          <w:sz w:val="20"/>
          <w:szCs w:val="20"/>
        </w:rPr>
      </w:pPr>
      <w:r w:rsidRPr="003E1CF7">
        <w:rPr>
          <w:rFonts w:ascii="ITC Bookman" w:hAnsi="ITC Bookman"/>
          <w:color w:val="000000"/>
          <w:sz w:val="20"/>
          <w:szCs w:val="20"/>
        </w:rPr>
        <w:t>The following are requirements set forth by the Oklahoma Secondary School Activities Association and the Granite Board of Education.  They are minimum requirements.  Local schools and organizations may adopt more restrictive guidelines. These standards are applicable to any activity that involves competition between two schools.</w:t>
      </w:r>
    </w:p>
    <w:p w:rsidR="003E3660" w:rsidRPr="00F45B47" w:rsidRDefault="003E3660" w:rsidP="003E3660">
      <w:pPr>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b/>
          <w:color w:val="000000"/>
          <w:sz w:val="20"/>
          <w:szCs w:val="20"/>
          <w:u w:val="single"/>
        </w:rPr>
        <w:t>To be eligible, a student must be in attendance 90% of the time.</w:t>
      </w:r>
      <w:r w:rsidRPr="003E1CF7">
        <w:rPr>
          <w:rFonts w:ascii="ITC Bookman" w:hAnsi="ITC Bookman"/>
          <w:color w:val="000000"/>
          <w:sz w:val="20"/>
          <w:szCs w:val="20"/>
        </w:rPr>
        <w:t xml:space="preserve">  They must have passed five (5) classes the previous semester to be eligible for competition at the beginning of a semester. If they did not pass 5 classes, they are ineligible for the first six (6) weeks of the current semester.</w:t>
      </w:r>
    </w:p>
    <w:p w:rsidR="003E3660" w:rsidRPr="003E1CF7" w:rsidRDefault="003E3660" w:rsidP="003E3660">
      <w:pPr>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 xml:space="preserve">Students must also maintain passing grades in all classes. See details under “Eligibility”. This rule applies to all extracurricular activities and class activities.  </w:t>
      </w:r>
    </w:p>
    <w:p w:rsidR="003E3660" w:rsidRPr="003E1CF7" w:rsidRDefault="003E3660" w:rsidP="003E3660">
      <w:pPr>
        <w:rPr>
          <w:rFonts w:ascii="ITC Bookman" w:hAnsi="ITC Bookman"/>
          <w:color w:val="000000"/>
          <w:sz w:val="20"/>
          <w:szCs w:val="20"/>
          <w:u w:val="single"/>
        </w:rPr>
      </w:pPr>
      <w:r w:rsidRPr="003E1CF7">
        <w:rPr>
          <w:rFonts w:ascii="ITC Bookman" w:hAnsi="ITC Bookman"/>
          <w:b/>
          <w:i/>
          <w:color w:val="000000"/>
          <w:sz w:val="20"/>
          <w:szCs w:val="20"/>
          <w:u w:val="single"/>
        </w:rPr>
        <w:t>To participate in extracurricular activities a student must be in attendance all day at school unless they have an excused absence.</w:t>
      </w:r>
    </w:p>
    <w:p w:rsidR="00F45B47" w:rsidRPr="00F45B47" w:rsidRDefault="00F45B47" w:rsidP="003E3660">
      <w:pPr>
        <w:rPr>
          <w:rFonts w:ascii="ITC Bookman" w:eastAsia="Limelight" w:hAnsi="ITC Bookman" w:cs="Limelight"/>
          <w:b/>
          <w:color w:val="000000"/>
          <w:sz w:val="16"/>
          <w:szCs w:val="16"/>
          <w:u w:val="single"/>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Proficiency Based Promotion</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Upon request of a student, parent or guardian, or teacher, a student will be given the opportunity to demonstrate proficiency in one or more areas of the core curriculum.  Proficiency will be demonstrated by assessment twice each school year.  The school will confer with the parents when making such promotion/acceleration decisions.  Such factors as social and mental growth should be considered.  Notification will be given when appropriate and testing will be given the following week.</w:t>
      </w:r>
    </w:p>
    <w:p w:rsidR="00F45B47" w:rsidRPr="00F45B47" w:rsidRDefault="00F45B47" w:rsidP="003E3660">
      <w:pPr>
        <w:rPr>
          <w:rFonts w:ascii="ITC Bookman" w:eastAsia="Limelight" w:hAnsi="ITC Bookman" w:cs="Limelight"/>
          <w:b/>
          <w:color w:val="000000"/>
          <w:sz w:val="16"/>
          <w:szCs w:val="16"/>
          <w:u w:val="single"/>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Promotion and Retention</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 xml:space="preserve">A final evaluation of the achievements of students enrolled in grades K-12 will be made prior to the end of each current school year.  Parents of those students who have demonstrated excessive areas of academic, social, and emotional weaknesses will be notified and a meeting set up with the parents or guardian to review </w:t>
      </w:r>
      <w:r w:rsidRPr="003E1CF7">
        <w:rPr>
          <w:rFonts w:ascii="ITC Bookman" w:hAnsi="ITC Bookman"/>
          <w:color w:val="000000"/>
          <w:sz w:val="20"/>
          <w:szCs w:val="20"/>
        </w:rPr>
        <w:lastRenderedPageBreak/>
        <w:t>their child’s progress.</w:t>
      </w:r>
      <w:r w:rsidRPr="003E1CF7">
        <w:rPr>
          <w:rFonts w:ascii="ITC Bookman" w:hAnsi="ITC Bookman"/>
        </w:rPr>
        <w:t xml:space="preserve"> </w:t>
      </w:r>
      <w:r w:rsidRPr="003E1CF7">
        <w:rPr>
          <w:rFonts w:ascii="ITC Bookman" w:hAnsi="ITC Bookman"/>
          <w:color w:val="000000"/>
          <w:sz w:val="20"/>
          <w:szCs w:val="20"/>
        </w:rPr>
        <w:t>After consultation involving parent(s), teacher(s), and principal, a final decision will be made by the school as to the promotion or retention of the child. Furthermore, all students may be benchmarked at the beginning of each school year with a qualifying readiness state approved test, such as STAR, AR, Literacy First, or Study Island. Students who score 2 (two) grade levels below current grade will be placed back to previous grade. For example, if a student entering seventh grade tests at a fifth grade level, he/she may be placed in sixth grade for optimal academic gains. Accommodations will be considered for students on an IEP (Individual Education Plan.)</w:t>
      </w:r>
    </w:p>
    <w:p w:rsidR="003E3660" w:rsidRPr="003E3660" w:rsidRDefault="003E3660" w:rsidP="003E3660">
      <w:pPr>
        <w:rPr>
          <w:rFonts w:ascii="ITC Bookman" w:hAnsi="ITC Bookman"/>
          <w:strike/>
          <w:color w:val="000000"/>
          <w:sz w:val="16"/>
          <w:szCs w:val="16"/>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Report Cards</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Report cards will be issued at the end of each semester. Transfer students must provide withdrawal grades from their previous school to be averaged with our grades to receive a grade from our school for the semester.</w:t>
      </w:r>
    </w:p>
    <w:p w:rsidR="003E3660" w:rsidRPr="003E1CF7" w:rsidRDefault="003E3660" w:rsidP="00434E23">
      <w:pPr>
        <w:numPr>
          <w:ilvl w:val="0"/>
          <w:numId w:val="49"/>
        </w:numPr>
        <w:rPr>
          <w:rFonts w:ascii="ITC Bookman" w:hAnsi="ITC Bookman"/>
          <w:color w:val="000000"/>
          <w:sz w:val="20"/>
          <w:szCs w:val="20"/>
        </w:rPr>
      </w:pPr>
      <w:r w:rsidRPr="003E1CF7">
        <w:rPr>
          <w:rFonts w:ascii="ITC Bookman" w:hAnsi="ITC Bookman"/>
          <w:color w:val="000000"/>
          <w:sz w:val="20"/>
          <w:szCs w:val="20"/>
        </w:rPr>
        <w:t xml:space="preserve">Parents can check their student’s grades daily on our website with their password. (See Mrs. Crume) </w:t>
      </w:r>
    </w:p>
    <w:p w:rsidR="003E3660" w:rsidRPr="003E1CF7" w:rsidRDefault="003E3660" w:rsidP="00434E23">
      <w:pPr>
        <w:numPr>
          <w:ilvl w:val="0"/>
          <w:numId w:val="28"/>
        </w:numPr>
        <w:rPr>
          <w:rFonts w:ascii="ITC Bookman" w:hAnsi="ITC Bookman"/>
          <w:color w:val="000000"/>
          <w:sz w:val="20"/>
          <w:szCs w:val="20"/>
        </w:rPr>
      </w:pPr>
      <w:r w:rsidRPr="003E1CF7">
        <w:rPr>
          <w:rFonts w:ascii="ITC Bookman" w:hAnsi="ITC Bookman"/>
          <w:color w:val="000000"/>
          <w:sz w:val="20"/>
          <w:szCs w:val="20"/>
        </w:rPr>
        <w:t>Parents can request a progress report at any time.</w:t>
      </w:r>
    </w:p>
    <w:p w:rsidR="003E3660" w:rsidRPr="003E1CF7" w:rsidRDefault="003E3660" w:rsidP="00434E23">
      <w:pPr>
        <w:numPr>
          <w:ilvl w:val="0"/>
          <w:numId w:val="28"/>
        </w:numPr>
        <w:rPr>
          <w:rFonts w:ascii="ITC Bookman" w:hAnsi="ITC Bookman"/>
          <w:color w:val="000000"/>
          <w:sz w:val="20"/>
          <w:szCs w:val="20"/>
        </w:rPr>
      </w:pPr>
      <w:r w:rsidRPr="003E1CF7">
        <w:rPr>
          <w:rFonts w:ascii="ITC Bookman" w:hAnsi="ITC Bookman"/>
          <w:color w:val="000000"/>
          <w:sz w:val="20"/>
          <w:szCs w:val="20"/>
        </w:rPr>
        <w:t xml:space="preserve">Parents are urged to make an appointment with the teacher through the school office at any time they feel a conference is needed. </w:t>
      </w:r>
    </w:p>
    <w:p w:rsidR="003E3660" w:rsidRPr="003E1CF7" w:rsidRDefault="003E3660" w:rsidP="00434E23">
      <w:pPr>
        <w:numPr>
          <w:ilvl w:val="0"/>
          <w:numId w:val="28"/>
        </w:numPr>
        <w:rPr>
          <w:rFonts w:ascii="ITC Bookman" w:hAnsi="ITC Bookman"/>
          <w:color w:val="000000"/>
          <w:sz w:val="20"/>
          <w:szCs w:val="20"/>
        </w:rPr>
      </w:pPr>
      <w:r w:rsidRPr="003E1CF7">
        <w:rPr>
          <w:rFonts w:ascii="ITC Bookman" w:hAnsi="ITC Bookman"/>
          <w:color w:val="000000"/>
          <w:sz w:val="20"/>
          <w:szCs w:val="20"/>
        </w:rPr>
        <w:t xml:space="preserve">Parents can sign the semester report card and return it to their child’s teachers. </w:t>
      </w:r>
    </w:p>
    <w:p w:rsidR="003E3660" w:rsidRPr="00F45B47" w:rsidRDefault="003E3660" w:rsidP="003E3660">
      <w:pPr>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The following standard grading scales is used:</w:t>
      </w:r>
    </w:p>
    <w:p w:rsidR="003E3660" w:rsidRPr="003E3660" w:rsidRDefault="003E3660" w:rsidP="003E3660">
      <w:pPr>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A = 90-100</w:t>
      </w:r>
      <w:r w:rsidRPr="003E1CF7">
        <w:rPr>
          <w:rFonts w:ascii="ITC Bookman" w:hAnsi="ITC Bookman"/>
          <w:color w:val="000000"/>
          <w:sz w:val="20"/>
          <w:szCs w:val="20"/>
        </w:rPr>
        <w:tab/>
      </w:r>
      <w:r w:rsidRPr="003E1CF7">
        <w:rPr>
          <w:rFonts w:ascii="ITC Bookman" w:hAnsi="ITC Bookman"/>
          <w:color w:val="000000"/>
          <w:sz w:val="20"/>
          <w:szCs w:val="20"/>
        </w:rPr>
        <w:tab/>
      </w:r>
      <w:r w:rsidRPr="003E1CF7">
        <w:rPr>
          <w:rFonts w:ascii="ITC Bookman" w:hAnsi="ITC Bookman"/>
          <w:color w:val="000000"/>
          <w:sz w:val="20"/>
          <w:szCs w:val="20"/>
        </w:rPr>
        <w:tab/>
        <w:t>I – Incomplete</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B = 80-89</w:t>
      </w:r>
      <w:r w:rsidRPr="003E1CF7">
        <w:rPr>
          <w:rFonts w:ascii="ITC Bookman" w:hAnsi="ITC Bookman"/>
          <w:color w:val="000000"/>
          <w:sz w:val="20"/>
          <w:szCs w:val="20"/>
        </w:rPr>
        <w:tab/>
      </w:r>
      <w:r w:rsidRPr="003E1CF7">
        <w:rPr>
          <w:rFonts w:ascii="ITC Bookman" w:hAnsi="ITC Bookman"/>
          <w:color w:val="000000"/>
          <w:sz w:val="20"/>
          <w:szCs w:val="20"/>
        </w:rPr>
        <w:tab/>
      </w:r>
      <w:r w:rsidRPr="003E1CF7">
        <w:rPr>
          <w:rFonts w:ascii="ITC Bookman" w:hAnsi="ITC Bookman"/>
          <w:color w:val="000000"/>
          <w:sz w:val="20"/>
          <w:szCs w:val="20"/>
        </w:rPr>
        <w:tab/>
        <w:t>E – Excellent</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C = 70-79</w:t>
      </w:r>
      <w:r w:rsidRPr="003E1CF7">
        <w:rPr>
          <w:rFonts w:ascii="ITC Bookman" w:hAnsi="ITC Bookman"/>
          <w:color w:val="000000"/>
          <w:sz w:val="20"/>
          <w:szCs w:val="20"/>
        </w:rPr>
        <w:tab/>
      </w:r>
      <w:r w:rsidRPr="003E1CF7">
        <w:rPr>
          <w:rFonts w:ascii="ITC Bookman" w:hAnsi="ITC Bookman"/>
          <w:color w:val="000000"/>
          <w:sz w:val="20"/>
          <w:szCs w:val="20"/>
        </w:rPr>
        <w:tab/>
      </w:r>
      <w:r w:rsidRPr="003E1CF7">
        <w:rPr>
          <w:rFonts w:ascii="ITC Bookman" w:hAnsi="ITC Bookman"/>
          <w:color w:val="000000"/>
          <w:sz w:val="20"/>
          <w:szCs w:val="20"/>
        </w:rPr>
        <w:tab/>
        <w:t>S – Satisfactory</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D = 60-69</w:t>
      </w:r>
      <w:r w:rsidRPr="003E1CF7">
        <w:rPr>
          <w:rFonts w:ascii="ITC Bookman" w:hAnsi="ITC Bookman"/>
          <w:color w:val="000000"/>
          <w:sz w:val="20"/>
          <w:szCs w:val="20"/>
        </w:rPr>
        <w:tab/>
      </w:r>
      <w:r w:rsidRPr="003E1CF7">
        <w:rPr>
          <w:rFonts w:ascii="ITC Bookman" w:hAnsi="ITC Bookman"/>
          <w:color w:val="000000"/>
          <w:sz w:val="20"/>
          <w:szCs w:val="20"/>
        </w:rPr>
        <w:tab/>
      </w:r>
      <w:r w:rsidRPr="003E1CF7">
        <w:rPr>
          <w:rFonts w:ascii="ITC Bookman" w:hAnsi="ITC Bookman"/>
          <w:color w:val="000000"/>
          <w:sz w:val="20"/>
          <w:szCs w:val="20"/>
        </w:rPr>
        <w:tab/>
        <w:t>N – Needs Improvement</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F = 0-59</w:t>
      </w:r>
      <w:r w:rsidRPr="003E1CF7">
        <w:rPr>
          <w:rFonts w:ascii="ITC Bookman" w:hAnsi="ITC Bookman"/>
          <w:color w:val="000000"/>
          <w:sz w:val="20"/>
          <w:szCs w:val="20"/>
        </w:rPr>
        <w:tab/>
      </w:r>
      <w:r w:rsidRPr="003E1CF7">
        <w:rPr>
          <w:rFonts w:ascii="ITC Bookman" w:hAnsi="ITC Bookman"/>
          <w:color w:val="000000"/>
          <w:sz w:val="20"/>
          <w:szCs w:val="20"/>
        </w:rPr>
        <w:tab/>
      </w:r>
      <w:r w:rsidRPr="003E1CF7">
        <w:rPr>
          <w:rFonts w:ascii="ITC Bookman" w:hAnsi="ITC Bookman"/>
          <w:color w:val="000000"/>
          <w:sz w:val="20"/>
          <w:szCs w:val="20"/>
        </w:rPr>
        <w:tab/>
        <w:t>U – Unsatisfactory</w:t>
      </w:r>
    </w:p>
    <w:p w:rsidR="00B10EED" w:rsidRPr="003E3660" w:rsidRDefault="00B10EED" w:rsidP="00D32F2F">
      <w:pPr>
        <w:contextualSpacing/>
        <w:rPr>
          <w:rFonts w:ascii="ITC Bookman" w:eastAsia="Limelight" w:hAnsi="ITC Bookman" w:cs="Limelight"/>
          <w:b/>
          <w:color w:val="000000"/>
          <w:sz w:val="16"/>
          <w:szCs w:val="16"/>
          <w:u w:val="single"/>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Schedule Changes (SECONDARY ONLY)</w:t>
      </w:r>
      <w:r w:rsidRPr="003E3660">
        <w:rPr>
          <w:rFonts w:ascii="ITC Bookman" w:eastAsia="Limelight" w:hAnsi="ITC Bookman" w:cs="Limelight"/>
          <w:b/>
          <w:color w:val="000000"/>
          <w:sz w:val="20"/>
          <w:szCs w:val="20"/>
        </w:rPr>
        <w:tab/>
      </w:r>
    </w:p>
    <w:p w:rsidR="003E3660" w:rsidRPr="003E1CF7" w:rsidRDefault="003E3660" w:rsidP="003E3660">
      <w:pPr>
        <w:rPr>
          <w:rFonts w:ascii="ITC Bookman" w:hAnsi="ITC Bookman"/>
          <w:color w:val="000000"/>
          <w:sz w:val="20"/>
          <w:szCs w:val="20"/>
        </w:rPr>
      </w:pPr>
      <w:r w:rsidRPr="003E1CF7">
        <w:rPr>
          <w:rFonts w:ascii="ITC Bookman" w:hAnsi="ITC Bookman"/>
          <w:sz w:val="20"/>
          <w:szCs w:val="20"/>
        </w:rPr>
        <w:t>Students</w:t>
      </w:r>
      <w:r w:rsidRPr="003E1CF7">
        <w:rPr>
          <w:rFonts w:ascii="ITC Bookman" w:hAnsi="ITC Bookman"/>
          <w:color w:val="000000"/>
          <w:sz w:val="20"/>
          <w:szCs w:val="20"/>
        </w:rPr>
        <w:t xml:space="preserve"> may find just cause to change their class schedule during the first 5 days of each semester. This change must be approved by the teacher, counselor, principal, and parent. Students who are playing sports will stay in athletics for the entire semester. For example, if a student is playing softball and baseball but will not play basketball, he/she will continue in athletics for conditioning.</w:t>
      </w:r>
    </w:p>
    <w:p w:rsidR="003E3660" w:rsidRPr="00F45B47" w:rsidRDefault="003E3660">
      <w:pPr>
        <w:rPr>
          <w:rFonts w:ascii="ITC Bookman" w:eastAsia="Limelight" w:hAnsi="ITC Bookman" w:cs="Limelight"/>
          <w:b/>
          <w:color w:val="000000"/>
          <w:sz w:val="16"/>
          <w:szCs w:val="16"/>
          <w:u w:val="single"/>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Studying/ Homework/Retesting/Tutoring</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A certain amount of studying at home is required. The student has the responsibility of turning in work and should realize that incomplete or late homework could lower their grade average.</w:t>
      </w: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Retesting and tutoring are available upon request.</w:t>
      </w:r>
    </w:p>
    <w:p w:rsidR="003E3660" w:rsidRPr="003E1CF7" w:rsidRDefault="003E3660" w:rsidP="003E3660">
      <w:pPr>
        <w:rPr>
          <w:rFonts w:ascii="ITC Bookman" w:hAnsi="ITC Bookman"/>
          <w:color w:val="000000"/>
          <w:sz w:val="20"/>
          <w:szCs w:val="20"/>
        </w:rPr>
      </w:pPr>
      <w:r w:rsidRPr="003E1CF7">
        <w:rPr>
          <w:rFonts w:ascii="ITC Bookman" w:hAnsi="ITC Bookman"/>
          <w:b/>
          <w:color w:val="000000"/>
          <w:sz w:val="20"/>
          <w:szCs w:val="20"/>
          <w:u w:val="single"/>
        </w:rPr>
        <w:t>For elementary</w:t>
      </w:r>
      <w:r w:rsidRPr="003E1CF7">
        <w:rPr>
          <w:rFonts w:ascii="ITC Bookman" w:hAnsi="ITC Bookman"/>
          <w:color w:val="000000"/>
          <w:sz w:val="20"/>
          <w:szCs w:val="20"/>
        </w:rPr>
        <w:t>:</w:t>
      </w:r>
      <w:r w:rsidRPr="003E1CF7">
        <w:rPr>
          <w:rFonts w:ascii="ITC Bookman" w:hAnsi="ITC Bookman"/>
        </w:rPr>
        <w:t xml:space="preserve"> </w:t>
      </w:r>
      <w:r w:rsidRPr="003E1CF7">
        <w:rPr>
          <w:rFonts w:ascii="ITC Bookman" w:hAnsi="ITC Bookman"/>
          <w:color w:val="000000"/>
          <w:sz w:val="20"/>
          <w:szCs w:val="20"/>
        </w:rPr>
        <w:t>Homework is an integral part of the learning process for elementary students in the upper grades (4th, 5th, and 6th).  Completion of the assigned work is essential to academic success.  Therefore, students who fail to complete homework will be…</w:t>
      </w:r>
    </w:p>
    <w:p w:rsidR="003E3660" w:rsidRPr="003E1CF7" w:rsidRDefault="003E3660" w:rsidP="00434E23">
      <w:pPr>
        <w:numPr>
          <w:ilvl w:val="0"/>
          <w:numId w:val="8"/>
        </w:numPr>
        <w:rPr>
          <w:rFonts w:ascii="ITC Bookman" w:hAnsi="ITC Bookman"/>
          <w:color w:val="000000"/>
          <w:sz w:val="20"/>
          <w:szCs w:val="20"/>
        </w:rPr>
      </w:pPr>
      <w:r w:rsidRPr="003E1CF7">
        <w:rPr>
          <w:rFonts w:ascii="ITC Bookman" w:hAnsi="ITC Bookman"/>
          <w:sz w:val="20"/>
          <w:szCs w:val="20"/>
        </w:rPr>
        <w:t>T</w:t>
      </w:r>
      <w:r w:rsidRPr="003E1CF7">
        <w:rPr>
          <w:rFonts w:ascii="ITC Bookman" w:hAnsi="ITC Bookman"/>
          <w:color w:val="000000"/>
          <w:sz w:val="20"/>
          <w:szCs w:val="20"/>
        </w:rPr>
        <w:t xml:space="preserve">utoring/remediation </w:t>
      </w:r>
      <w:r w:rsidRPr="003E1CF7">
        <w:rPr>
          <w:rFonts w:ascii="ITC Bookman" w:hAnsi="ITC Bookman"/>
          <w:sz w:val="20"/>
          <w:szCs w:val="20"/>
        </w:rPr>
        <w:t xml:space="preserve">will </w:t>
      </w:r>
      <w:r w:rsidRPr="003E1CF7">
        <w:rPr>
          <w:rFonts w:ascii="ITC Bookman" w:hAnsi="ITC Bookman"/>
          <w:color w:val="000000"/>
          <w:sz w:val="20"/>
          <w:szCs w:val="20"/>
        </w:rPr>
        <w:t>be offered through their regular classroom.</w:t>
      </w:r>
    </w:p>
    <w:p w:rsidR="003E3660" w:rsidRPr="003E1CF7" w:rsidRDefault="003E3660" w:rsidP="00434E23">
      <w:pPr>
        <w:numPr>
          <w:ilvl w:val="0"/>
          <w:numId w:val="8"/>
        </w:numPr>
        <w:rPr>
          <w:rFonts w:ascii="ITC Bookman" w:hAnsi="ITC Bookman"/>
          <w:color w:val="000000"/>
          <w:sz w:val="20"/>
          <w:szCs w:val="20"/>
        </w:rPr>
      </w:pPr>
      <w:r w:rsidRPr="003E1CF7">
        <w:rPr>
          <w:rFonts w:ascii="ITC Bookman" w:hAnsi="ITC Bookman"/>
          <w:color w:val="000000"/>
          <w:sz w:val="20"/>
          <w:szCs w:val="20"/>
        </w:rPr>
        <w:t xml:space="preserve">The student </w:t>
      </w:r>
      <w:r w:rsidRPr="003E1CF7">
        <w:rPr>
          <w:rFonts w:ascii="ITC Bookman" w:hAnsi="ITC Bookman"/>
          <w:sz w:val="20"/>
          <w:szCs w:val="20"/>
        </w:rPr>
        <w:t xml:space="preserve">may </w:t>
      </w:r>
      <w:r w:rsidRPr="003E1CF7">
        <w:rPr>
          <w:rFonts w:ascii="ITC Bookman" w:hAnsi="ITC Bookman"/>
          <w:color w:val="000000"/>
          <w:sz w:val="20"/>
          <w:szCs w:val="20"/>
        </w:rPr>
        <w:t xml:space="preserve">be required to stay in the remediation program to complete their work.  </w:t>
      </w:r>
    </w:p>
    <w:p w:rsidR="003E3660" w:rsidRPr="003E1CF7" w:rsidRDefault="003E3660" w:rsidP="00434E23">
      <w:pPr>
        <w:numPr>
          <w:ilvl w:val="0"/>
          <w:numId w:val="8"/>
        </w:numPr>
        <w:rPr>
          <w:rFonts w:ascii="ITC Bookman" w:hAnsi="ITC Bookman"/>
          <w:color w:val="000000"/>
          <w:sz w:val="20"/>
          <w:szCs w:val="20"/>
        </w:rPr>
      </w:pPr>
      <w:r w:rsidRPr="003E1CF7">
        <w:rPr>
          <w:rFonts w:ascii="ITC Bookman" w:hAnsi="ITC Bookman"/>
          <w:color w:val="000000"/>
          <w:sz w:val="20"/>
          <w:szCs w:val="20"/>
        </w:rPr>
        <w:t xml:space="preserve">Any work not completed during this time will be graded as is and the grades recorded.  Work not completed at all will be recorded as a zero. </w:t>
      </w:r>
    </w:p>
    <w:p w:rsidR="003E3660" w:rsidRPr="003E3660" w:rsidRDefault="003E3660" w:rsidP="003E3660">
      <w:pPr>
        <w:ind w:left="773"/>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color w:val="000000"/>
          <w:sz w:val="20"/>
          <w:szCs w:val="20"/>
        </w:rPr>
        <w:t>The Elementary principal will make adjustments to the guidelines when necessary to insure a smooth operation of the program.</w:t>
      </w:r>
    </w:p>
    <w:p w:rsidR="003E3660" w:rsidRPr="003E3660" w:rsidRDefault="003E3660" w:rsidP="003E3660">
      <w:pPr>
        <w:rPr>
          <w:rFonts w:ascii="ITC Bookman" w:hAnsi="ITC Bookman"/>
          <w:color w:val="000000"/>
          <w:sz w:val="16"/>
          <w:szCs w:val="16"/>
        </w:rPr>
      </w:pPr>
    </w:p>
    <w:p w:rsidR="003E3660" w:rsidRPr="003E1CF7" w:rsidRDefault="003E3660" w:rsidP="003E3660">
      <w:pPr>
        <w:rPr>
          <w:rFonts w:ascii="ITC Bookman" w:hAnsi="ITC Bookman"/>
          <w:color w:val="000000"/>
          <w:sz w:val="20"/>
          <w:szCs w:val="20"/>
        </w:rPr>
      </w:pPr>
      <w:r w:rsidRPr="003E1CF7">
        <w:rPr>
          <w:rFonts w:ascii="ITC Bookman" w:hAnsi="ITC Bookman"/>
          <w:b/>
          <w:color w:val="000000"/>
          <w:sz w:val="20"/>
          <w:szCs w:val="20"/>
          <w:u w:val="single"/>
        </w:rPr>
        <w:t>For secondary:</w:t>
      </w:r>
      <w:r w:rsidRPr="003E1CF7">
        <w:rPr>
          <w:rFonts w:ascii="ITC Bookman" w:hAnsi="ITC Bookman"/>
          <w:color w:val="000000"/>
          <w:sz w:val="20"/>
          <w:szCs w:val="20"/>
        </w:rPr>
        <w:t xml:space="preserve"> Tutoring and homework remediation will be available to all students.</w:t>
      </w:r>
    </w:p>
    <w:p w:rsidR="003E3660" w:rsidRPr="003E1CF7" w:rsidRDefault="003E3660" w:rsidP="00434E23">
      <w:pPr>
        <w:numPr>
          <w:ilvl w:val="0"/>
          <w:numId w:val="9"/>
        </w:numPr>
        <w:rPr>
          <w:rFonts w:ascii="ITC Bookman" w:hAnsi="ITC Bookman"/>
          <w:color w:val="000000"/>
          <w:sz w:val="20"/>
          <w:szCs w:val="20"/>
        </w:rPr>
      </w:pPr>
      <w:r w:rsidRPr="003E1CF7">
        <w:rPr>
          <w:rFonts w:ascii="ITC Bookman" w:hAnsi="ITC Bookman"/>
          <w:color w:val="000000"/>
          <w:sz w:val="20"/>
          <w:szCs w:val="20"/>
        </w:rPr>
        <w:t>Tutoring is available upon request. Contact your teacher for an appointment.</w:t>
      </w:r>
    </w:p>
    <w:p w:rsidR="003E3660" w:rsidRPr="003E1CF7" w:rsidRDefault="003E3660" w:rsidP="00434E23">
      <w:pPr>
        <w:numPr>
          <w:ilvl w:val="0"/>
          <w:numId w:val="9"/>
        </w:numPr>
        <w:rPr>
          <w:rFonts w:ascii="ITC Bookman" w:hAnsi="ITC Bookman"/>
          <w:color w:val="000000"/>
          <w:sz w:val="20"/>
          <w:szCs w:val="20"/>
        </w:rPr>
      </w:pPr>
      <w:r w:rsidRPr="003E1CF7">
        <w:rPr>
          <w:rFonts w:ascii="ITC Bookman" w:hAnsi="ITC Bookman"/>
          <w:color w:val="000000"/>
          <w:sz w:val="20"/>
          <w:szCs w:val="20"/>
        </w:rPr>
        <w:t>Homework is essential and detention is available for students who need to make up assignments. Detention is during lunch period on Tuesday and Thursdays.</w:t>
      </w:r>
    </w:p>
    <w:p w:rsidR="00F45B47" w:rsidRPr="00F45B47" w:rsidRDefault="00F45B47" w:rsidP="003E3660">
      <w:pPr>
        <w:rPr>
          <w:rFonts w:ascii="ITC Bookman" w:eastAsia="Limelight" w:hAnsi="ITC Bookman" w:cs="Limelight"/>
          <w:b/>
          <w:color w:val="000000"/>
          <w:sz w:val="16"/>
          <w:szCs w:val="16"/>
          <w:u w:val="single"/>
        </w:rPr>
      </w:pP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t>Valedictorian and Salutatorian</w:t>
      </w:r>
    </w:p>
    <w:p w:rsidR="003E3660" w:rsidRDefault="003E3660" w:rsidP="00523D78">
      <w:pPr>
        <w:rPr>
          <w:rFonts w:ascii="ITC Bookman" w:hAnsi="ITC Bookman"/>
          <w:color w:val="000000"/>
          <w:sz w:val="20"/>
          <w:szCs w:val="20"/>
        </w:rPr>
      </w:pPr>
      <w:r w:rsidRPr="003E3660">
        <w:rPr>
          <w:rFonts w:ascii="ITC Bookman" w:hAnsi="ITC Bookman"/>
          <w:color w:val="000000"/>
          <w:sz w:val="20"/>
          <w:szCs w:val="20"/>
        </w:rPr>
        <w:t xml:space="preserve">A student must have been enrolled as a full-time student in regular attendance at Granite School the last year of Senior High School </w:t>
      </w:r>
      <w:r w:rsidR="00523D78">
        <w:rPr>
          <w:rFonts w:ascii="ITC Bookman" w:hAnsi="ITC Bookman"/>
          <w:color w:val="000000"/>
          <w:sz w:val="20"/>
          <w:szCs w:val="20"/>
        </w:rPr>
        <w:t xml:space="preserve">(full academic year prior to Feb 1) </w:t>
      </w:r>
      <w:r w:rsidRPr="003E3660">
        <w:rPr>
          <w:rFonts w:ascii="ITC Bookman" w:hAnsi="ITC Bookman"/>
          <w:color w:val="000000"/>
          <w:sz w:val="20"/>
          <w:szCs w:val="20"/>
        </w:rPr>
        <w:t xml:space="preserve">to be eligible for valedictorian or salutatorian honors. </w:t>
      </w:r>
    </w:p>
    <w:p w:rsidR="00523D78" w:rsidRPr="00523D78" w:rsidRDefault="00523D78" w:rsidP="00523D78">
      <w:pPr>
        <w:rPr>
          <w:rFonts w:ascii="ITC Bookman" w:hAnsi="ITC Bookman"/>
          <w:color w:val="000000"/>
          <w:sz w:val="16"/>
          <w:szCs w:val="16"/>
        </w:rPr>
      </w:pPr>
    </w:p>
    <w:p w:rsidR="003E3660" w:rsidRPr="003E3660" w:rsidRDefault="003E3660" w:rsidP="003E3660">
      <w:pPr>
        <w:rPr>
          <w:rFonts w:ascii="ITC Bookman" w:hAnsi="ITC Bookman"/>
          <w:color w:val="000000"/>
          <w:sz w:val="20"/>
          <w:szCs w:val="20"/>
        </w:rPr>
      </w:pPr>
      <w:r w:rsidRPr="003E3660">
        <w:rPr>
          <w:rFonts w:ascii="ITC Bookman" w:hAnsi="ITC Bookman"/>
          <w:color w:val="000000"/>
          <w:sz w:val="20"/>
          <w:szCs w:val="20"/>
        </w:rPr>
        <w:t xml:space="preserve">They shall be selected by February 1st after all concurrent enrollments are applied. The student with the highest </w:t>
      </w:r>
      <w:r w:rsidR="00523D78">
        <w:rPr>
          <w:rFonts w:ascii="ITC Bookman" w:hAnsi="ITC Bookman"/>
          <w:color w:val="000000"/>
          <w:sz w:val="20"/>
          <w:szCs w:val="20"/>
        </w:rPr>
        <w:t xml:space="preserve">WEIGHTED </w:t>
      </w:r>
      <w:r w:rsidRPr="003E3660">
        <w:rPr>
          <w:rFonts w:ascii="ITC Bookman" w:hAnsi="ITC Bookman"/>
          <w:color w:val="000000"/>
          <w:sz w:val="20"/>
          <w:szCs w:val="20"/>
        </w:rPr>
        <w:t xml:space="preserve">GPA (Grade Point Average) will be valedictorian and the second highest will be salutatorian.  </w:t>
      </w:r>
      <w:r w:rsidRPr="003E3660">
        <w:rPr>
          <w:rFonts w:ascii="ITC Bookman" w:hAnsi="ITC Bookman"/>
          <w:b/>
          <w:color w:val="000000"/>
          <w:sz w:val="20"/>
          <w:szCs w:val="20"/>
        </w:rPr>
        <w:t>All</w:t>
      </w:r>
      <w:r w:rsidRPr="003E3660">
        <w:rPr>
          <w:rFonts w:ascii="ITC Bookman" w:hAnsi="ITC Bookman"/>
          <w:color w:val="000000"/>
          <w:sz w:val="20"/>
          <w:szCs w:val="20"/>
        </w:rPr>
        <w:t xml:space="preserve"> grades received (regular high school as well as concurrent) will be used in calculating GPA. Seniors are calculated for semester grades from freshman through senior first semester. Only in cases of exact ties will co-valedictorian and/or co-salutatorians be declared.</w:t>
      </w:r>
    </w:p>
    <w:p w:rsidR="003E3660" w:rsidRPr="003E3660" w:rsidRDefault="003E3660" w:rsidP="003E3660">
      <w:pPr>
        <w:rPr>
          <w:rFonts w:ascii="ITC Bookman" w:eastAsia="Limelight" w:hAnsi="ITC Bookman" w:cs="Limelight"/>
          <w:b/>
          <w:color w:val="000000"/>
          <w:sz w:val="20"/>
          <w:szCs w:val="20"/>
          <w:u w:val="single"/>
        </w:rPr>
      </w:pPr>
      <w:r w:rsidRPr="003E3660">
        <w:rPr>
          <w:rFonts w:ascii="ITC Bookman" w:eastAsia="Limelight" w:hAnsi="ITC Bookman" w:cs="Limelight"/>
          <w:b/>
          <w:color w:val="000000"/>
          <w:sz w:val="20"/>
          <w:szCs w:val="20"/>
          <w:u w:val="single"/>
        </w:rPr>
        <w:lastRenderedPageBreak/>
        <w:t>Virtual Learning</w:t>
      </w:r>
    </w:p>
    <w:p w:rsidR="003E3660" w:rsidRPr="003E3660" w:rsidRDefault="003E3660" w:rsidP="003E3660">
      <w:pPr>
        <w:rPr>
          <w:rFonts w:ascii="ITC Bookman" w:hAnsi="ITC Bookman"/>
          <w:color w:val="000000"/>
          <w:sz w:val="20"/>
          <w:szCs w:val="20"/>
        </w:rPr>
      </w:pPr>
      <w:r w:rsidRPr="003E3660">
        <w:rPr>
          <w:rFonts w:ascii="ITC Bookman" w:hAnsi="ITC Bookman"/>
          <w:color w:val="000000"/>
          <w:sz w:val="20"/>
          <w:szCs w:val="20"/>
        </w:rPr>
        <w:t>Students will be held accountable for assignments and attendance during all virtual days and distance learning opportunities. If there are any questions, please see our Distance Learning Policy on our website or call our school.</w:t>
      </w:r>
    </w:p>
    <w:p w:rsidR="003E3660" w:rsidRPr="00F45B47" w:rsidRDefault="003E3660">
      <w:pPr>
        <w:rPr>
          <w:rFonts w:ascii="ITC Bookman" w:eastAsia="Limelight" w:hAnsi="ITC Bookman" w:cs="Limelight"/>
          <w:b/>
          <w:color w:val="000000"/>
          <w:sz w:val="16"/>
          <w:szCs w:val="16"/>
          <w:u w:val="single"/>
        </w:rPr>
      </w:pPr>
    </w:p>
    <w:p w:rsidR="00523D78" w:rsidRPr="00523D78" w:rsidRDefault="00523D78" w:rsidP="00523D78">
      <w:pPr>
        <w:rPr>
          <w:rFonts w:ascii="ITC Bookman" w:eastAsia="Limelight" w:hAnsi="ITC Bookman" w:cs="Limelight"/>
          <w:b/>
          <w:color w:val="000000"/>
          <w:sz w:val="20"/>
          <w:szCs w:val="20"/>
          <w:u w:val="single"/>
        </w:rPr>
      </w:pPr>
      <w:r>
        <w:rPr>
          <w:rFonts w:ascii="ITC Bookman" w:eastAsia="Limelight" w:hAnsi="ITC Bookman" w:cs="Limelight"/>
          <w:b/>
          <w:color w:val="000000"/>
          <w:sz w:val="20"/>
          <w:szCs w:val="20"/>
          <w:u w:val="single"/>
        </w:rPr>
        <w:t>Career</w:t>
      </w:r>
      <w:r w:rsidRPr="00523D78">
        <w:rPr>
          <w:rFonts w:ascii="ITC Bookman" w:eastAsia="Limelight" w:hAnsi="ITC Bookman" w:cs="Limelight"/>
          <w:b/>
          <w:color w:val="000000"/>
          <w:sz w:val="20"/>
          <w:szCs w:val="20"/>
          <w:u w:val="single"/>
        </w:rPr>
        <w:t>-Tech Bus Procedures</w:t>
      </w:r>
    </w:p>
    <w:p w:rsidR="00523D78" w:rsidRPr="003E1CF7" w:rsidRDefault="00523D78" w:rsidP="00523D78">
      <w:pPr>
        <w:rPr>
          <w:rFonts w:ascii="ITC Bookman" w:hAnsi="ITC Bookman"/>
          <w:color w:val="000000"/>
          <w:sz w:val="20"/>
          <w:szCs w:val="20"/>
        </w:rPr>
      </w:pPr>
      <w:r w:rsidRPr="003E1CF7">
        <w:rPr>
          <w:rFonts w:ascii="ITC Bookman" w:hAnsi="ITC Bookman"/>
          <w:color w:val="000000"/>
          <w:sz w:val="20"/>
          <w:szCs w:val="20"/>
        </w:rPr>
        <w:t>All Granite students attending Career Tech will ride the bus to Vo-Tech and back from Vo-Tech. Bus Conduct rules apply for Vo-Tech students. Follow these general guidelines:</w:t>
      </w:r>
    </w:p>
    <w:p w:rsidR="00523D78" w:rsidRPr="003E1CF7" w:rsidRDefault="00523D78" w:rsidP="00434E23">
      <w:pPr>
        <w:numPr>
          <w:ilvl w:val="0"/>
          <w:numId w:val="39"/>
        </w:numPr>
        <w:rPr>
          <w:rFonts w:ascii="ITC Bookman" w:hAnsi="ITC Bookman"/>
          <w:color w:val="000000"/>
          <w:sz w:val="20"/>
          <w:szCs w:val="20"/>
        </w:rPr>
      </w:pPr>
      <w:r w:rsidRPr="003E1CF7">
        <w:rPr>
          <w:rFonts w:ascii="ITC Bookman" w:hAnsi="ITC Bookman"/>
          <w:color w:val="000000"/>
          <w:sz w:val="20"/>
          <w:szCs w:val="20"/>
        </w:rPr>
        <w:t xml:space="preserve">It is your responsibility to leave home early enough not to miss the bus.  </w:t>
      </w:r>
    </w:p>
    <w:p w:rsidR="00523D78" w:rsidRDefault="00523D78" w:rsidP="00434E23">
      <w:pPr>
        <w:numPr>
          <w:ilvl w:val="0"/>
          <w:numId w:val="39"/>
        </w:numPr>
        <w:rPr>
          <w:rFonts w:ascii="ITC Bookman" w:hAnsi="ITC Bookman"/>
          <w:color w:val="000000"/>
          <w:sz w:val="20"/>
          <w:szCs w:val="20"/>
        </w:rPr>
      </w:pPr>
      <w:r w:rsidRPr="003E1CF7">
        <w:rPr>
          <w:rFonts w:ascii="ITC Bookman" w:hAnsi="ITC Bookman"/>
          <w:b/>
          <w:i/>
          <w:color w:val="000000"/>
          <w:sz w:val="20"/>
          <w:szCs w:val="20"/>
          <w:u w:val="single"/>
        </w:rPr>
        <w:t>Permission will not be given</w:t>
      </w:r>
      <w:r w:rsidRPr="003E1CF7">
        <w:rPr>
          <w:rFonts w:ascii="ITC Bookman" w:hAnsi="ITC Bookman"/>
          <w:color w:val="000000"/>
          <w:sz w:val="20"/>
          <w:szCs w:val="20"/>
        </w:rPr>
        <w:t xml:space="preserve"> to drive individual vehicles to apply for jobs, for over-sleeping,</w:t>
      </w:r>
      <w:r>
        <w:rPr>
          <w:rFonts w:ascii="ITC Bookman" w:hAnsi="ITC Bookman"/>
          <w:color w:val="000000"/>
          <w:sz w:val="20"/>
          <w:szCs w:val="20"/>
        </w:rPr>
        <w:t xml:space="preserve"> or picking up items in Altus. </w:t>
      </w:r>
      <w:r w:rsidRPr="003E1CF7">
        <w:rPr>
          <w:rFonts w:ascii="ITC Bookman" w:hAnsi="ITC Bookman"/>
          <w:color w:val="000000"/>
          <w:sz w:val="20"/>
          <w:szCs w:val="20"/>
        </w:rPr>
        <w:t>That business needs to be done after school hours.</w:t>
      </w:r>
    </w:p>
    <w:p w:rsidR="00523D78" w:rsidRPr="003E1CF7" w:rsidRDefault="00523D78" w:rsidP="00434E23">
      <w:pPr>
        <w:numPr>
          <w:ilvl w:val="0"/>
          <w:numId w:val="39"/>
        </w:numPr>
        <w:rPr>
          <w:rFonts w:ascii="ITC Bookman" w:hAnsi="ITC Bookman"/>
          <w:color w:val="000000"/>
          <w:sz w:val="20"/>
          <w:szCs w:val="20"/>
        </w:rPr>
      </w:pPr>
      <w:r>
        <w:rPr>
          <w:rFonts w:ascii="ITC Bookman" w:hAnsi="ITC Bookman"/>
          <w:color w:val="000000"/>
          <w:sz w:val="20"/>
          <w:szCs w:val="20"/>
        </w:rPr>
        <w:t xml:space="preserve">Career-Tech </w:t>
      </w:r>
      <w:r w:rsidRPr="00523D78">
        <w:rPr>
          <w:rFonts w:ascii="ITC Bookman" w:hAnsi="ITC Bookman"/>
          <w:b/>
          <w:i/>
          <w:color w:val="000000"/>
          <w:sz w:val="20"/>
          <w:szCs w:val="20"/>
          <w:u w:val="single"/>
        </w:rPr>
        <w:t>students that also attend WOSC may make special driving arrangements</w:t>
      </w:r>
      <w:r>
        <w:rPr>
          <w:rFonts w:ascii="ITC Bookman" w:hAnsi="ITC Bookman"/>
          <w:color w:val="000000"/>
          <w:sz w:val="20"/>
          <w:szCs w:val="20"/>
        </w:rPr>
        <w:t xml:space="preserve"> with the Principal and Counselor to accommodate their dual enrollment schedules. However, if tardy more than 3 times to 4</w:t>
      </w:r>
      <w:r w:rsidRPr="00523D78">
        <w:rPr>
          <w:rFonts w:ascii="ITC Bookman" w:hAnsi="ITC Bookman"/>
          <w:color w:val="000000"/>
          <w:sz w:val="20"/>
          <w:szCs w:val="20"/>
          <w:vertAlign w:val="superscript"/>
        </w:rPr>
        <w:t>th</w:t>
      </w:r>
      <w:r>
        <w:rPr>
          <w:rFonts w:ascii="ITC Bookman" w:hAnsi="ITC Bookman"/>
          <w:color w:val="000000"/>
          <w:sz w:val="20"/>
          <w:szCs w:val="20"/>
        </w:rPr>
        <w:t xml:space="preserve"> hour (later than career tech bus) that arrangement will be revoked.</w:t>
      </w:r>
    </w:p>
    <w:p w:rsidR="00523D78" w:rsidRPr="003E1CF7" w:rsidRDefault="00523D78" w:rsidP="00434E23">
      <w:pPr>
        <w:numPr>
          <w:ilvl w:val="0"/>
          <w:numId w:val="39"/>
        </w:numPr>
        <w:rPr>
          <w:rFonts w:ascii="ITC Bookman" w:hAnsi="ITC Bookman"/>
          <w:color w:val="000000"/>
          <w:sz w:val="20"/>
          <w:szCs w:val="20"/>
        </w:rPr>
      </w:pPr>
      <w:r>
        <w:rPr>
          <w:rFonts w:ascii="ITC Bookman" w:hAnsi="ITC Bookman"/>
          <w:color w:val="000000"/>
          <w:sz w:val="20"/>
          <w:szCs w:val="20"/>
        </w:rPr>
        <w:t>Failure to follow the Career</w:t>
      </w:r>
      <w:r w:rsidRPr="003E1CF7">
        <w:rPr>
          <w:rFonts w:ascii="ITC Bookman" w:hAnsi="ITC Bookman"/>
          <w:color w:val="000000"/>
          <w:sz w:val="20"/>
          <w:szCs w:val="20"/>
        </w:rPr>
        <w:t>-Tech rules will result in discipline.</w:t>
      </w:r>
    </w:p>
    <w:p w:rsidR="00523D78" w:rsidRPr="003E1CF7" w:rsidRDefault="00523D78" w:rsidP="00434E23">
      <w:pPr>
        <w:numPr>
          <w:ilvl w:val="0"/>
          <w:numId w:val="39"/>
        </w:numPr>
        <w:rPr>
          <w:rFonts w:ascii="ITC Bookman" w:hAnsi="ITC Bookman"/>
          <w:color w:val="000000"/>
          <w:sz w:val="20"/>
          <w:szCs w:val="20"/>
        </w:rPr>
      </w:pPr>
      <w:r w:rsidRPr="003E1CF7">
        <w:rPr>
          <w:rFonts w:ascii="ITC Bookman" w:hAnsi="ITC Bookman"/>
          <w:color w:val="000000"/>
          <w:sz w:val="20"/>
          <w:szCs w:val="20"/>
        </w:rPr>
        <w:t xml:space="preserve">The bus driver will check roll before going and before returning to Granite. </w:t>
      </w:r>
    </w:p>
    <w:p w:rsidR="00523D78" w:rsidRPr="003E1CF7" w:rsidRDefault="00523D78" w:rsidP="00434E23">
      <w:pPr>
        <w:numPr>
          <w:ilvl w:val="0"/>
          <w:numId w:val="39"/>
        </w:numPr>
        <w:rPr>
          <w:rFonts w:ascii="ITC Bookman" w:hAnsi="ITC Bookman"/>
          <w:color w:val="000000"/>
          <w:sz w:val="20"/>
          <w:szCs w:val="20"/>
        </w:rPr>
      </w:pPr>
      <w:r>
        <w:rPr>
          <w:rFonts w:ascii="ITC Bookman" w:hAnsi="ITC Bookman"/>
          <w:color w:val="000000"/>
          <w:sz w:val="20"/>
          <w:szCs w:val="20"/>
        </w:rPr>
        <w:t xml:space="preserve"> Driving to Career</w:t>
      </w:r>
      <w:r w:rsidRPr="003E1CF7">
        <w:rPr>
          <w:rFonts w:ascii="ITC Bookman" w:hAnsi="ITC Bookman"/>
          <w:color w:val="000000"/>
          <w:sz w:val="20"/>
          <w:szCs w:val="20"/>
        </w:rPr>
        <w:t>-Tech without approval of the Principal will result in four (4) full days of in-school suspension (ISS).  Since you are only here for four hours, it will mean seven (7) half days.</w:t>
      </w:r>
    </w:p>
    <w:p w:rsidR="00523D78" w:rsidRDefault="00523D78" w:rsidP="00434E23">
      <w:pPr>
        <w:numPr>
          <w:ilvl w:val="0"/>
          <w:numId w:val="39"/>
        </w:numPr>
        <w:rPr>
          <w:rFonts w:ascii="ITC Bookman" w:hAnsi="ITC Bookman"/>
          <w:color w:val="000000"/>
          <w:sz w:val="20"/>
          <w:szCs w:val="20"/>
        </w:rPr>
      </w:pPr>
      <w:r>
        <w:rPr>
          <w:rFonts w:ascii="ITC Bookman" w:hAnsi="ITC Bookman"/>
          <w:color w:val="000000"/>
          <w:sz w:val="20"/>
          <w:szCs w:val="20"/>
        </w:rPr>
        <w:t>Career</w:t>
      </w:r>
      <w:r w:rsidRPr="003E1CF7">
        <w:rPr>
          <w:rFonts w:ascii="ITC Bookman" w:hAnsi="ITC Bookman"/>
          <w:color w:val="000000"/>
          <w:sz w:val="20"/>
          <w:szCs w:val="20"/>
        </w:rPr>
        <w:t>-Tech students are required to attend Friday mornings.</w:t>
      </w:r>
    </w:p>
    <w:p w:rsidR="00523D78" w:rsidRDefault="000F0D4F" w:rsidP="00523D78">
      <w:pPr>
        <w:rPr>
          <w:rFonts w:ascii="ITC Bookman" w:hAnsi="ITC Bookman"/>
          <w:i/>
          <w:sz w:val="20"/>
          <w:szCs w:val="20"/>
        </w:rPr>
      </w:pPr>
      <w:r>
        <w:rPr>
          <w:rFonts w:ascii="ITC Bookman" w:hAnsi="ITC Bookman"/>
          <w:i/>
          <w:sz w:val="20"/>
          <w:szCs w:val="20"/>
        </w:rPr>
        <w:t>*</w:t>
      </w:r>
      <w:r w:rsidR="00523D78" w:rsidRPr="00523D78">
        <w:rPr>
          <w:rFonts w:ascii="ITC Bookman" w:hAnsi="ITC Bookman"/>
          <w:i/>
          <w:sz w:val="20"/>
          <w:szCs w:val="20"/>
        </w:rPr>
        <w:t>Please communicate directly with Mrs. Crume and Mr. Carney regarding your driving or bus arrangements. Students are expected to take responsibility for coordinating their transportation needs in a mature and appropriate manner, and we are trusting them to do so.</w:t>
      </w:r>
    </w:p>
    <w:p w:rsidR="000F0D4F" w:rsidRPr="00F45B47" w:rsidRDefault="000F0D4F" w:rsidP="00523D78">
      <w:pPr>
        <w:rPr>
          <w:rFonts w:ascii="ITC Bookman" w:hAnsi="ITC Bookman"/>
          <w:i/>
          <w:color w:val="000000"/>
          <w:sz w:val="16"/>
          <w:szCs w:val="16"/>
        </w:rPr>
      </w:pPr>
    </w:p>
    <w:p w:rsidR="00523D78" w:rsidRPr="000F0D4F" w:rsidRDefault="00523D78" w:rsidP="00523D78">
      <w:pPr>
        <w:rPr>
          <w:rFonts w:ascii="ITC Bookman" w:eastAsia="Limelight" w:hAnsi="ITC Bookman" w:cs="Limelight"/>
          <w:b/>
          <w:color w:val="000000"/>
          <w:sz w:val="20"/>
          <w:szCs w:val="20"/>
          <w:u w:val="single"/>
        </w:rPr>
      </w:pPr>
      <w:r w:rsidRPr="000F0D4F">
        <w:rPr>
          <w:rFonts w:ascii="ITC Bookman" w:eastAsia="Limelight" w:hAnsi="ITC Bookman" w:cs="Limelight"/>
          <w:b/>
          <w:color w:val="000000"/>
          <w:sz w:val="20"/>
          <w:szCs w:val="20"/>
          <w:u w:val="single"/>
        </w:rPr>
        <w:t>Withdrawal Procedure</w:t>
      </w:r>
    </w:p>
    <w:p w:rsidR="00523D78" w:rsidRPr="003E1CF7" w:rsidRDefault="00523D78" w:rsidP="00523D78">
      <w:pPr>
        <w:rPr>
          <w:rFonts w:ascii="ITC Bookman" w:hAnsi="ITC Bookman"/>
          <w:color w:val="000000"/>
          <w:sz w:val="20"/>
          <w:szCs w:val="20"/>
        </w:rPr>
      </w:pPr>
      <w:r w:rsidRPr="003E1CF7">
        <w:rPr>
          <w:rFonts w:ascii="ITC Bookman" w:hAnsi="ITC Bookman"/>
          <w:color w:val="000000"/>
          <w:sz w:val="20"/>
          <w:szCs w:val="20"/>
        </w:rPr>
        <w:t xml:space="preserve">Students who are moving or leaving this school for any reason should report to the counselor’s office before the last full day of attendance to get proper instructions on withdrawing.  All books must be checked in, records cleared, and </w:t>
      </w:r>
      <w:r w:rsidRPr="003E1CF7">
        <w:rPr>
          <w:rFonts w:ascii="ITC Bookman" w:hAnsi="ITC Bookman"/>
          <w:b/>
          <w:color w:val="000000"/>
          <w:sz w:val="20"/>
          <w:szCs w:val="20"/>
          <w:u w:val="single"/>
        </w:rPr>
        <w:t>any indebtedness paid before</w:t>
      </w:r>
      <w:r w:rsidRPr="003E1CF7">
        <w:rPr>
          <w:rFonts w:ascii="ITC Bookman" w:hAnsi="ITC Bookman"/>
          <w:color w:val="000000"/>
          <w:sz w:val="20"/>
          <w:szCs w:val="20"/>
          <w:u w:val="single"/>
        </w:rPr>
        <w:t xml:space="preserve"> </w:t>
      </w:r>
      <w:r w:rsidRPr="003E1CF7">
        <w:rPr>
          <w:rFonts w:ascii="ITC Bookman" w:hAnsi="ITC Bookman"/>
          <w:color w:val="000000"/>
          <w:sz w:val="20"/>
          <w:szCs w:val="20"/>
        </w:rPr>
        <w:t>a transcript of the student’s record can be forwarded to another school district.</w:t>
      </w:r>
    </w:p>
    <w:p w:rsidR="003E3660" w:rsidRDefault="003E3660">
      <w:pPr>
        <w:rPr>
          <w:rFonts w:ascii="ITC Bookman" w:eastAsia="Limelight" w:hAnsi="ITC Bookman" w:cs="Limelight"/>
          <w:b/>
          <w:color w:val="000000"/>
          <w:sz w:val="20"/>
          <w:szCs w:val="20"/>
          <w:u w:val="single"/>
        </w:rPr>
      </w:pPr>
    </w:p>
    <w:p w:rsidR="002536F2" w:rsidRPr="003E1CF7" w:rsidRDefault="004741B4" w:rsidP="00493E6D">
      <w:pPr>
        <w:jc w:val="center"/>
        <w:rPr>
          <w:rFonts w:ascii="ITC Bookman" w:eastAsia="Limelight" w:hAnsi="ITC Bookman" w:cs="Limelight"/>
          <w:b/>
          <w:color w:val="000000"/>
          <w:u w:val="single"/>
        </w:rPr>
      </w:pPr>
      <w:r w:rsidRPr="003E1CF7">
        <w:rPr>
          <w:rFonts w:ascii="ITC Bookman" w:eastAsia="Limelight" w:hAnsi="ITC Bookman" w:cs="Limelight"/>
          <w:b/>
          <w:color w:val="000000"/>
          <w:u w:val="single"/>
        </w:rPr>
        <w:t>ACTIVITIES</w:t>
      </w:r>
    </w:p>
    <w:p w:rsidR="00493E6D" w:rsidRPr="003E1CF7" w:rsidRDefault="00493E6D" w:rsidP="00493E6D">
      <w:pPr>
        <w:jc w:val="center"/>
        <w:rPr>
          <w:rFonts w:ascii="ITC Bookman" w:hAnsi="ITC Bookman"/>
          <w:sz w:val="20"/>
          <w:szCs w:val="20"/>
        </w:rPr>
      </w:pPr>
    </w:p>
    <w:p w:rsidR="002536F2" w:rsidRPr="00F45B47" w:rsidRDefault="004741B4">
      <w:pPr>
        <w:rPr>
          <w:rFonts w:ascii="ITC Bookman" w:hAnsi="ITC Bookman"/>
          <w:b/>
          <w:color w:val="000000"/>
          <w:sz w:val="20"/>
          <w:szCs w:val="20"/>
          <w:u w:val="single"/>
        </w:rPr>
      </w:pPr>
      <w:r w:rsidRPr="00F45B47">
        <w:rPr>
          <w:rFonts w:ascii="ITC Bookman" w:eastAsia="Limelight" w:hAnsi="ITC Bookman" w:cs="Limelight"/>
          <w:b/>
          <w:sz w:val="20"/>
          <w:szCs w:val="20"/>
          <w:u w:val="single"/>
        </w:rPr>
        <w:t>Extracurricular Activities</w:t>
      </w:r>
    </w:p>
    <w:p w:rsidR="002536F2" w:rsidRPr="003E1CF7" w:rsidRDefault="004741B4">
      <w:pPr>
        <w:rPr>
          <w:rFonts w:ascii="ITC Bookman" w:hAnsi="ITC Bookman"/>
          <w:sz w:val="20"/>
          <w:szCs w:val="20"/>
        </w:rPr>
      </w:pPr>
      <w:r w:rsidRPr="003E1CF7">
        <w:rPr>
          <w:rFonts w:ascii="ITC Bookman" w:hAnsi="ITC Bookman"/>
          <w:sz w:val="20"/>
          <w:szCs w:val="20"/>
        </w:rPr>
        <w:t xml:space="preserve">The Board of Education believes that extracurricular activities are those activities which primarily involve students in other than classroom situations. </w:t>
      </w:r>
    </w:p>
    <w:p w:rsidR="00493E6D" w:rsidRPr="003E1CF7" w:rsidRDefault="00493E6D">
      <w:pPr>
        <w:rPr>
          <w:rFonts w:ascii="ITC Bookman" w:hAnsi="ITC Bookman"/>
          <w:sz w:val="20"/>
          <w:szCs w:val="20"/>
        </w:rPr>
      </w:pPr>
    </w:p>
    <w:p w:rsidR="002536F2" w:rsidRPr="003E1CF7" w:rsidRDefault="004741B4">
      <w:pPr>
        <w:rPr>
          <w:rFonts w:ascii="ITC Bookman" w:hAnsi="ITC Bookman"/>
          <w:sz w:val="20"/>
          <w:szCs w:val="20"/>
        </w:rPr>
      </w:pPr>
      <w:r w:rsidRPr="003E1CF7">
        <w:rPr>
          <w:rFonts w:ascii="ITC Bookman" w:hAnsi="ITC Bookman"/>
          <w:sz w:val="20"/>
          <w:szCs w:val="20"/>
        </w:rPr>
        <w:t>The Board believes that participation in such activities should be available to those students who are performing acceptable work in all other school-related areas.</w:t>
      </w:r>
    </w:p>
    <w:p w:rsidR="00493E6D" w:rsidRPr="003E1CF7" w:rsidRDefault="00493E6D">
      <w:pPr>
        <w:rPr>
          <w:rFonts w:ascii="ITC Bookman" w:hAnsi="ITC Bookman"/>
          <w:sz w:val="20"/>
          <w:szCs w:val="20"/>
        </w:rPr>
      </w:pPr>
    </w:p>
    <w:p w:rsidR="002536F2" w:rsidRPr="003E1CF7" w:rsidRDefault="004741B4">
      <w:pPr>
        <w:rPr>
          <w:rFonts w:ascii="ITC Bookman" w:hAnsi="ITC Bookman"/>
          <w:sz w:val="20"/>
          <w:szCs w:val="20"/>
        </w:rPr>
      </w:pPr>
      <w:r w:rsidRPr="003E1CF7">
        <w:rPr>
          <w:rFonts w:ascii="ITC Bookman" w:hAnsi="ITC Bookman"/>
          <w:sz w:val="20"/>
          <w:szCs w:val="20"/>
        </w:rPr>
        <w:t>While all students are encouraged to participate in extracurricular activities, the following requirements must be met:</w:t>
      </w:r>
    </w:p>
    <w:p w:rsidR="002536F2" w:rsidRPr="003E1CF7" w:rsidRDefault="004741B4" w:rsidP="00434E23">
      <w:pPr>
        <w:numPr>
          <w:ilvl w:val="0"/>
          <w:numId w:val="1"/>
        </w:numPr>
        <w:rPr>
          <w:rFonts w:ascii="ITC Bookman" w:hAnsi="ITC Bookman"/>
          <w:sz w:val="20"/>
          <w:szCs w:val="20"/>
        </w:rPr>
      </w:pPr>
      <w:r w:rsidRPr="003E1CF7">
        <w:rPr>
          <w:rFonts w:ascii="ITC Bookman" w:hAnsi="ITC Bookman"/>
          <w:sz w:val="20"/>
          <w:szCs w:val="20"/>
        </w:rPr>
        <w:t>The student must maintain a ‘D’ average in all subjects in which enrolled.</w:t>
      </w:r>
    </w:p>
    <w:p w:rsidR="002536F2" w:rsidRPr="003E1CF7" w:rsidRDefault="004741B4" w:rsidP="00434E23">
      <w:pPr>
        <w:numPr>
          <w:ilvl w:val="0"/>
          <w:numId w:val="1"/>
        </w:numPr>
        <w:rPr>
          <w:rFonts w:ascii="ITC Bookman" w:hAnsi="ITC Bookman"/>
          <w:sz w:val="20"/>
          <w:szCs w:val="20"/>
        </w:rPr>
      </w:pPr>
      <w:r w:rsidRPr="003E1CF7">
        <w:rPr>
          <w:rFonts w:ascii="ITC Bookman" w:hAnsi="ITC Bookman"/>
          <w:sz w:val="20"/>
          <w:szCs w:val="20"/>
        </w:rPr>
        <w:t xml:space="preserve">The student must meet the school’s </w:t>
      </w:r>
      <w:r w:rsidRPr="003E1CF7">
        <w:rPr>
          <w:rFonts w:ascii="ITC Bookman" w:hAnsi="ITC Bookman"/>
          <w:b/>
          <w:sz w:val="20"/>
          <w:szCs w:val="20"/>
        </w:rPr>
        <w:t>attendance policy.</w:t>
      </w:r>
    </w:p>
    <w:p w:rsidR="002536F2" w:rsidRPr="003E1CF7" w:rsidRDefault="004741B4" w:rsidP="00434E23">
      <w:pPr>
        <w:numPr>
          <w:ilvl w:val="0"/>
          <w:numId w:val="1"/>
        </w:numPr>
        <w:rPr>
          <w:rFonts w:ascii="ITC Bookman" w:hAnsi="ITC Bookman"/>
          <w:sz w:val="20"/>
          <w:szCs w:val="20"/>
        </w:rPr>
      </w:pPr>
      <w:r w:rsidRPr="003E1CF7">
        <w:rPr>
          <w:rFonts w:ascii="ITC Bookman" w:hAnsi="ITC Bookman"/>
          <w:sz w:val="20"/>
          <w:szCs w:val="20"/>
        </w:rPr>
        <w:t>The student must be in good standing within the rules of the activity.</w:t>
      </w:r>
    </w:p>
    <w:p w:rsidR="002536F2" w:rsidRPr="003E1CF7" w:rsidRDefault="002536F2">
      <w:pPr>
        <w:rPr>
          <w:rFonts w:ascii="ITC Bookman" w:eastAsia="Limelight" w:hAnsi="ITC Bookman" w:cs="Limelight"/>
          <w:sz w:val="20"/>
          <w:szCs w:val="20"/>
        </w:rPr>
      </w:pPr>
    </w:p>
    <w:p w:rsidR="002536F2" w:rsidRPr="00F45B47" w:rsidRDefault="004741B4">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t>Class Officers (SECONDARY ONLY)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Grades 7</w:t>
      </w:r>
      <w:r w:rsidRPr="003E1CF7">
        <w:rPr>
          <w:rFonts w:ascii="ITC Bookman" w:hAnsi="ITC Bookman"/>
          <w:color w:val="000000"/>
          <w:sz w:val="20"/>
          <w:szCs w:val="20"/>
          <w:vertAlign w:val="superscript"/>
        </w:rPr>
        <w:t>th</w:t>
      </w:r>
      <w:r w:rsidRPr="003E1CF7">
        <w:rPr>
          <w:rFonts w:ascii="ITC Bookman" w:hAnsi="ITC Bookman"/>
          <w:color w:val="000000"/>
          <w:sz w:val="20"/>
          <w:szCs w:val="20"/>
        </w:rPr>
        <w:t xml:space="preserve">-12th will </w:t>
      </w:r>
      <w:r w:rsidRPr="003E1CF7">
        <w:rPr>
          <w:rFonts w:ascii="ITC Bookman" w:hAnsi="ITC Bookman"/>
          <w:sz w:val="20"/>
          <w:szCs w:val="20"/>
        </w:rPr>
        <w:t>organize a</w:t>
      </w:r>
      <w:r w:rsidRPr="003E1CF7">
        <w:rPr>
          <w:rFonts w:ascii="ITC Bookman" w:hAnsi="ITC Bookman"/>
          <w:color w:val="000000"/>
          <w:sz w:val="20"/>
          <w:szCs w:val="20"/>
        </w:rPr>
        <w:t xml:space="preserve"> class meeting early at the beginning of each school year and elect officers.</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Officers to be elected are president, vice-president, secretary-treasurer, and two student council members.</w:t>
      </w:r>
      <w:r w:rsidRPr="003E1CF7">
        <w:rPr>
          <w:rFonts w:ascii="ITC Bookman" w:hAnsi="ITC Bookman"/>
          <w:b/>
          <w:color w:val="000000"/>
          <w:sz w:val="20"/>
          <w:szCs w:val="20"/>
        </w:rPr>
        <w:t xml:space="preserve"> Class officers can be student council members.</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Faculty members will be assigned as class sponsors in grades 7 through 12.</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 xml:space="preserve">Class officers shall be elected by secret vote of each class.  To be eligible to run for class officer or student council representative, a student must have a 2.5 GPA and </w:t>
      </w:r>
      <w:r w:rsidRPr="003E1CF7">
        <w:rPr>
          <w:rFonts w:ascii="ITC Bookman" w:hAnsi="ITC Bookman"/>
          <w:b/>
          <w:color w:val="000000"/>
          <w:sz w:val="20"/>
          <w:szCs w:val="20"/>
        </w:rPr>
        <w:t>maintain good attendance</w:t>
      </w:r>
      <w:r w:rsidRPr="003E1CF7">
        <w:rPr>
          <w:rFonts w:ascii="ITC Bookman" w:hAnsi="ITC Bookman"/>
          <w:color w:val="000000"/>
          <w:sz w:val="20"/>
          <w:szCs w:val="20"/>
        </w:rPr>
        <w:t xml:space="preserve">.  </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 xml:space="preserve">No person who has failed two or more subjects the preceding semester will be eligible to run for class officer or student council.  </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 xml:space="preserve">Being an officer requires participation in many class projects and added responsibilities.  </w:t>
      </w:r>
    </w:p>
    <w:p w:rsidR="002536F2" w:rsidRPr="003E1CF7" w:rsidRDefault="004741B4" w:rsidP="00434E23">
      <w:pPr>
        <w:numPr>
          <w:ilvl w:val="0"/>
          <w:numId w:val="31"/>
        </w:numPr>
        <w:rPr>
          <w:rFonts w:ascii="ITC Bookman" w:hAnsi="ITC Bookman"/>
          <w:color w:val="000000"/>
          <w:sz w:val="20"/>
          <w:szCs w:val="20"/>
        </w:rPr>
      </w:pPr>
      <w:r w:rsidRPr="003E1CF7">
        <w:rPr>
          <w:rFonts w:ascii="ITC Bookman" w:hAnsi="ITC Bookman"/>
          <w:color w:val="000000"/>
          <w:sz w:val="20"/>
          <w:szCs w:val="20"/>
        </w:rPr>
        <w:t xml:space="preserve">The </w:t>
      </w:r>
      <w:r w:rsidR="00493E6D" w:rsidRPr="003E1CF7">
        <w:rPr>
          <w:rFonts w:ascii="ITC Bookman" w:hAnsi="ITC Bookman"/>
          <w:color w:val="000000"/>
          <w:sz w:val="20"/>
          <w:szCs w:val="20"/>
        </w:rPr>
        <w:t xml:space="preserve">sponsors </w:t>
      </w:r>
      <w:r w:rsidRPr="003E1CF7">
        <w:rPr>
          <w:rFonts w:ascii="ITC Bookman" w:hAnsi="ITC Bookman"/>
          <w:color w:val="000000"/>
          <w:sz w:val="20"/>
          <w:szCs w:val="20"/>
        </w:rPr>
        <w:t xml:space="preserve">can remove from office </w:t>
      </w:r>
      <w:r w:rsidR="00493E6D" w:rsidRPr="003E1CF7">
        <w:rPr>
          <w:rFonts w:ascii="ITC Bookman" w:hAnsi="ITC Bookman"/>
          <w:color w:val="000000"/>
          <w:sz w:val="20"/>
          <w:szCs w:val="20"/>
        </w:rPr>
        <w:t xml:space="preserve">the </w:t>
      </w:r>
      <w:r w:rsidRPr="003E1CF7">
        <w:rPr>
          <w:rFonts w:ascii="ITC Bookman" w:hAnsi="ITC Bookman"/>
          <w:color w:val="000000"/>
          <w:sz w:val="20"/>
          <w:szCs w:val="20"/>
        </w:rPr>
        <w:t>officers who</w:t>
      </w:r>
      <w:r w:rsidR="00493E6D" w:rsidRPr="003E1CF7">
        <w:rPr>
          <w:rFonts w:ascii="ITC Bookman" w:hAnsi="ITC Bookman"/>
          <w:color w:val="000000"/>
          <w:sz w:val="20"/>
          <w:szCs w:val="20"/>
        </w:rPr>
        <w:t>m</w:t>
      </w:r>
      <w:r w:rsidRPr="003E1CF7">
        <w:rPr>
          <w:rFonts w:ascii="ITC Bookman" w:hAnsi="ITC Bookman"/>
          <w:color w:val="000000"/>
          <w:sz w:val="20"/>
          <w:szCs w:val="20"/>
        </w:rPr>
        <w:t xml:space="preserve"> are not involved or do not meet the responsibilities of being a class officer.  The principal and class sponsor may remove any student guilty of serious or habitual misconduct from an officer position.</w:t>
      </w:r>
      <w:r w:rsidR="00493E6D" w:rsidRPr="003E1CF7">
        <w:rPr>
          <w:rFonts w:ascii="ITC Bookman" w:hAnsi="ITC Bookman"/>
          <w:color w:val="000000"/>
          <w:sz w:val="20"/>
          <w:szCs w:val="20"/>
        </w:rPr>
        <w:t xml:space="preserve"> An officer can be removed for not meeting any of the three criteria listed above for extracurricular activities as well.</w:t>
      </w:r>
    </w:p>
    <w:p w:rsidR="002536F2" w:rsidRPr="003E1CF7" w:rsidRDefault="004741B4" w:rsidP="00434E23">
      <w:pPr>
        <w:numPr>
          <w:ilvl w:val="0"/>
          <w:numId w:val="31"/>
        </w:numPr>
        <w:rPr>
          <w:rFonts w:ascii="ITC Bookman" w:hAnsi="ITC Bookman"/>
          <w:sz w:val="20"/>
          <w:szCs w:val="20"/>
        </w:rPr>
      </w:pPr>
      <w:r w:rsidRPr="003E1CF7">
        <w:rPr>
          <w:rFonts w:ascii="ITC Bookman" w:hAnsi="ITC Bookman"/>
          <w:sz w:val="20"/>
          <w:szCs w:val="20"/>
          <w:u w:val="single"/>
        </w:rPr>
        <w:t>Class meetings must have the approval of the principal.  The sponsor of the class is to arrange for the meetings.</w:t>
      </w:r>
    </w:p>
    <w:p w:rsidR="002536F2" w:rsidRPr="00F45B47" w:rsidRDefault="004741B4">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lastRenderedPageBreak/>
        <w:t>Class Parties/Room Parties</w:t>
      </w:r>
    </w:p>
    <w:p w:rsidR="002536F2" w:rsidRPr="003E1CF7" w:rsidRDefault="004741B4">
      <w:pPr>
        <w:rPr>
          <w:rFonts w:ascii="ITC Bookman" w:hAnsi="ITC Bookman"/>
          <w:color w:val="000000"/>
          <w:sz w:val="20"/>
          <w:szCs w:val="20"/>
        </w:rPr>
      </w:pPr>
      <w:r w:rsidRPr="003E1CF7">
        <w:rPr>
          <w:rFonts w:ascii="ITC Bookman" w:hAnsi="ITC Bookman"/>
          <w:i/>
          <w:color w:val="000000"/>
          <w:sz w:val="20"/>
          <w:szCs w:val="20"/>
        </w:rPr>
        <w:t>Elementary classrooms:</w:t>
      </w:r>
    </w:p>
    <w:p w:rsidR="002536F2" w:rsidRPr="003E1CF7" w:rsidRDefault="004741B4" w:rsidP="00434E23">
      <w:pPr>
        <w:numPr>
          <w:ilvl w:val="0"/>
          <w:numId w:val="29"/>
        </w:numPr>
        <w:rPr>
          <w:rFonts w:ascii="ITC Bookman" w:hAnsi="ITC Bookman"/>
          <w:color w:val="000000"/>
          <w:sz w:val="20"/>
          <w:szCs w:val="20"/>
        </w:rPr>
      </w:pPr>
      <w:r w:rsidRPr="003E1CF7">
        <w:rPr>
          <w:rFonts w:ascii="ITC Bookman" w:hAnsi="ITC Bookman"/>
          <w:color w:val="000000"/>
          <w:sz w:val="20"/>
          <w:szCs w:val="20"/>
        </w:rPr>
        <w:t>Each class will have a Valentine, Easter, and end-of-school party.</w:t>
      </w:r>
      <w:r w:rsidR="00493E6D" w:rsidRPr="003E1CF7">
        <w:rPr>
          <w:rFonts w:ascii="ITC Bookman" w:hAnsi="ITC Bookman"/>
          <w:color w:val="000000"/>
          <w:sz w:val="20"/>
          <w:szCs w:val="20"/>
        </w:rPr>
        <w:t xml:space="preserve"> The Christmas party entails going to the movies.</w:t>
      </w:r>
    </w:p>
    <w:p w:rsidR="002536F2" w:rsidRPr="003E1CF7" w:rsidRDefault="004741B4" w:rsidP="00434E23">
      <w:pPr>
        <w:numPr>
          <w:ilvl w:val="0"/>
          <w:numId w:val="29"/>
        </w:numPr>
        <w:rPr>
          <w:rFonts w:ascii="ITC Bookman" w:hAnsi="ITC Bookman"/>
          <w:sz w:val="20"/>
          <w:szCs w:val="20"/>
        </w:rPr>
      </w:pPr>
      <w:r w:rsidRPr="003E1CF7">
        <w:rPr>
          <w:rFonts w:ascii="ITC Bookman" w:hAnsi="ITC Bookman"/>
          <w:sz w:val="20"/>
          <w:szCs w:val="20"/>
        </w:rPr>
        <w:t xml:space="preserve">Other parties desired by teachers must have prior approval of the principal.  </w:t>
      </w:r>
      <w:r w:rsidRPr="003E1CF7">
        <w:rPr>
          <w:rFonts w:ascii="ITC Bookman" w:hAnsi="ITC Bookman"/>
          <w:sz w:val="20"/>
          <w:szCs w:val="20"/>
          <w:u w:val="single"/>
        </w:rPr>
        <w:t>This includes “Movie Day”.</w:t>
      </w:r>
    </w:p>
    <w:p w:rsidR="002536F2" w:rsidRPr="003E1CF7" w:rsidRDefault="004741B4" w:rsidP="00434E23">
      <w:pPr>
        <w:numPr>
          <w:ilvl w:val="0"/>
          <w:numId w:val="29"/>
        </w:numPr>
        <w:rPr>
          <w:rFonts w:ascii="ITC Bookman" w:hAnsi="ITC Bookman"/>
          <w:color w:val="000000"/>
          <w:sz w:val="20"/>
          <w:szCs w:val="20"/>
        </w:rPr>
      </w:pPr>
      <w:r w:rsidRPr="003E1CF7">
        <w:rPr>
          <w:rFonts w:ascii="ITC Bookman" w:hAnsi="ITC Bookman"/>
          <w:color w:val="000000"/>
          <w:sz w:val="20"/>
          <w:szCs w:val="20"/>
        </w:rPr>
        <w:t xml:space="preserve">Parents may be asked by teachers to assist some of these parties.  </w:t>
      </w:r>
    </w:p>
    <w:p w:rsidR="002536F2" w:rsidRPr="003E1CF7" w:rsidRDefault="004741B4" w:rsidP="00434E23">
      <w:pPr>
        <w:numPr>
          <w:ilvl w:val="0"/>
          <w:numId w:val="29"/>
        </w:numPr>
        <w:rPr>
          <w:rFonts w:ascii="ITC Bookman" w:hAnsi="ITC Bookman"/>
          <w:color w:val="000000"/>
          <w:sz w:val="20"/>
          <w:szCs w:val="20"/>
        </w:rPr>
      </w:pPr>
      <w:r w:rsidRPr="003E1CF7">
        <w:rPr>
          <w:rFonts w:ascii="ITC Bookman" w:hAnsi="ITC Bookman"/>
          <w:color w:val="000000"/>
          <w:sz w:val="20"/>
          <w:szCs w:val="20"/>
          <w:u w:val="single"/>
        </w:rPr>
        <w:t>Birthday parties are discouraged</w:t>
      </w:r>
      <w:r w:rsidRPr="003E1CF7">
        <w:rPr>
          <w:rFonts w:ascii="ITC Bookman" w:hAnsi="ITC Bookman"/>
          <w:color w:val="000000"/>
          <w:sz w:val="20"/>
          <w:szCs w:val="20"/>
        </w:rPr>
        <w:t xml:space="preserve"> due to frequent interruption of class to have food and drink in the classroom for special occasions.</w:t>
      </w:r>
    </w:p>
    <w:p w:rsidR="002536F2" w:rsidRPr="003E1CF7" w:rsidRDefault="002536F2">
      <w:pPr>
        <w:ind w:left="773"/>
        <w:rPr>
          <w:rFonts w:ascii="ITC Bookman" w:hAnsi="ITC Bookman"/>
          <w:sz w:val="20"/>
          <w:szCs w:val="20"/>
        </w:rPr>
      </w:pPr>
    </w:p>
    <w:p w:rsidR="002536F2" w:rsidRPr="003E1CF7" w:rsidRDefault="004741B4">
      <w:pPr>
        <w:rPr>
          <w:rFonts w:ascii="ITC Bookman" w:hAnsi="ITC Bookman"/>
          <w:color w:val="000000"/>
          <w:sz w:val="20"/>
          <w:szCs w:val="20"/>
        </w:rPr>
      </w:pPr>
      <w:r w:rsidRPr="003E1CF7">
        <w:rPr>
          <w:rFonts w:ascii="ITC Bookman" w:hAnsi="ITC Bookman"/>
          <w:i/>
          <w:color w:val="000000"/>
          <w:sz w:val="20"/>
          <w:szCs w:val="20"/>
        </w:rPr>
        <w:t>Secondary Classes:</w:t>
      </w:r>
    </w:p>
    <w:p w:rsidR="002536F2" w:rsidRPr="003E1CF7" w:rsidRDefault="004741B4" w:rsidP="00434E23">
      <w:pPr>
        <w:numPr>
          <w:ilvl w:val="0"/>
          <w:numId w:val="30"/>
        </w:numPr>
        <w:rPr>
          <w:rFonts w:ascii="ITC Bookman" w:hAnsi="ITC Bookman"/>
          <w:color w:val="000000"/>
          <w:sz w:val="20"/>
          <w:szCs w:val="20"/>
        </w:rPr>
      </w:pPr>
      <w:r w:rsidRPr="003E1CF7">
        <w:rPr>
          <w:rFonts w:ascii="ITC Bookman" w:hAnsi="ITC Bookman"/>
          <w:color w:val="000000"/>
          <w:sz w:val="20"/>
          <w:szCs w:val="20"/>
        </w:rPr>
        <w:t xml:space="preserve">Grades 7 and 8 will be allowed one all day party at the end of the school year.  </w:t>
      </w:r>
    </w:p>
    <w:p w:rsidR="002536F2" w:rsidRPr="003E1CF7" w:rsidRDefault="004741B4" w:rsidP="00434E23">
      <w:pPr>
        <w:numPr>
          <w:ilvl w:val="0"/>
          <w:numId w:val="30"/>
        </w:numPr>
        <w:rPr>
          <w:rFonts w:ascii="ITC Bookman" w:hAnsi="ITC Bookman"/>
          <w:color w:val="000000"/>
          <w:sz w:val="20"/>
          <w:szCs w:val="20"/>
        </w:rPr>
      </w:pPr>
      <w:r w:rsidRPr="003E1CF7">
        <w:rPr>
          <w:rFonts w:ascii="ITC Bookman" w:hAnsi="ITC Bookman"/>
          <w:color w:val="000000"/>
          <w:sz w:val="20"/>
          <w:szCs w:val="20"/>
        </w:rPr>
        <w:t>All conditions of the party must be approved by the principal and class sponsors.</w:t>
      </w:r>
    </w:p>
    <w:p w:rsidR="002536F2" w:rsidRPr="003E1CF7" w:rsidRDefault="002536F2">
      <w:pPr>
        <w:rPr>
          <w:rFonts w:ascii="ITC Bookman" w:hAnsi="ITC Bookman"/>
          <w:sz w:val="16"/>
          <w:szCs w:val="16"/>
        </w:rPr>
      </w:pPr>
    </w:p>
    <w:p w:rsidR="002536F2" w:rsidRPr="00F45B47" w:rsidRDefault="004741B4">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t>Field Trips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All students going on a field trip will have to have prior approval of parents or guardians befor</w:t>
      </w:r>
      <w:r w:rsidR="00493E6D" w:rsidRPr="003E1CF7">
        <w:rPr>
          <w:rFonts w:ascii="ITC Bookman" w:hAnsi="ITC Bookman"/>
          <w:color w:val="000000"/>
          <w:sz w:val="20"/>
          <w:szCs w:val="20"/>
        </w:rPr>
        <w:t xml:space="preserve">e the student may participate. </w:t>
      </w:r>
      <w:r w:rsidRPr="003E1CF7">
        <w:rPr>
          <w:rFonts w:ascii="ITC Bookman" w:hAnsi="ITC Bookman"/>
          <w:color w:val="000000"/>
          <w:sz w:val="20"/>
          <w:szCs w:val="20"/>
        </w:rPr>
        <w:t>Sponsors will take medical information and permission slips for medical treatment with them from the parents.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If an emergency situation should arise, the student’s well-bei</w:t>
      </w:r>
      <w:r w:rsidR="00493E6D" w:rsidRPr="003E1CF7">
        <w:rPr>
          <w:rFonts w:ascii="ITC Bookman" w:hAnsi="ITC Bookman"/>
          <w:color w:val="000000"/>
          <w:sz w:val="20"/>
          <w:szCs w:val="20"/>
        </w:rPr>
        <w:t xml:space="preserve">ng will be the first priority. </w:t>
      </w:r>
      <w:r w:rsidRPr="003E1CF7">
        <w:rPr>
          <w:rFonts w:ascii="ITC Bookman" w:hAnsi="ITC Bookman"/>
          <w:color w:val="000000"/>
          <w:sz w:val="20"/>
          <w:szCs w:val="20"/>
        </w:rPr>
        <w:t xml:space="preserve">Then the school will be notified </w:t>
      </w:r>
      <w:r w:rsidR="00493E6D" w:rsidRPr="003E1CF7">
        <w:rPr>
          <w:rFonts w:ascii="ITC Bookman" w:hAnsi="ITC Bookman"/>
          <w:color w:val="000000"/>
          <w:sz w:val="20"/>
          <w:szCs w:val="20"/>
        </w:rPr>
        <w:t xml:space="preserve">and parents will be contacted. </w:t>
      </w:r>
      <w:r w:rsidRPr="003E1CF7">
        <w:rPr>
          <w:rFonts w:ascii="ITC Bookman" w:hAnsi="ITC Bookman"/>
          <w:color w:val="000000"/>
          <w:sz w:val="20"/>
          <w:szCs w:val="20"/>
        </w:rPr>
        <w:t>It will be left to the discretion of the sponsor as to whether the field trip will continue.</w:t>
      </w:r>
    </w:p>
    <w:p w:rsidR="002536F2" w:rsidRPr="003E1CF7" w:rsidRDefault="002536F2">
      <w:pPr>
        <w:rPr>
          <w:rFonts w:ascii="ITC Bookman" w:hAnsi="ITC Bookman"/>
          <w:color w:val="000000"/>
          <w:sz w:val="16"/>
          <w:szCs w:val="16"/>
        </w:rPr>
      </w:pPr>
    </w:p>
    <w:p w:rsidR="002536F2" w:rsidRPr="00F45B47" w:rsidRDefault="004741B4">
      <w:pPr>
        <w:tabs>
          <w:tab w:val="left" w:pos="6787"/>
        </w:tabs>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t>Junior/Senior Banquet and Prom</w:t>
      </w:r>
      <w:r w:rsidRPr="00F45B47">
        <w:rPr>
          <w:rFonts w:ascii="ITC Bookman" w:eastAsia="Limelight" w:hAnsi="ITC Bookman" w:cs="Limelight"/>
          <w:b/>
          <w:color w:val="000000"/>
          <w:sz w:val="20"/>
          <w:szCs w:val="20"/>
        </w:rPr>
        <w:tab/>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Junior and Senior Banquet is a formal occasion. Students are to dress appropriately. Boys should wear a suit or tux with dress shoes or nice boots. If boys do not rent a tux</w:t>
      </w:r>
      <w:r w:rsidR="00493E6D" w:rsidRPr="003E1CF7">
        <w:rPr>
          <w:rFonts w:ascii="ITC Bookman" w:hAnsi="ITC Bookman"/>
          <w:color w:val="000000"/>
          <w:sz w:val="20"/>
          <w:szCs w:val="20"/>
        </w:rPr>
        <w:t>,</w:t>
      </w:r>
      <w:r w:rsidRPr="003E1CF7">
        <w:rPr>
          <w:rFonts w:ascii="ITC Bookman" w:hAnsi="ITC Bookman"/>
          <w:color w:val="000000"/>
          <w:sz w:val="20"/>
          <w:szCs w:val="20"/>
        </w:rPr>
        <w:t xml:space="preserve"> it is appropriate for them to wear a sport’s coat. Girls should wear a formal or dressy dress with dress shoes. </w:t>
      </w:r>
      <w:r w:rsidRPr="003E1CF7">
        <w:rPr>
          <w:rFonts w:ascii="ITC Bookman" w:hAnsi="ITC Bookman"/>
          <w:color w:val="000000"/>
          <w:sz w:val="20"/>
          <w:szCs w:val="20"/>
          <w:u w:val="single"/>
        </w:rPr>
        <w:t>All guests outside of Granite High School must have a form signed and be approved through the principal’s office</w:t>
      </w:r>
      <w:r w:rsidRPr="003E1CF7">
        <w:rPr>
          <w:rFonts w:ascii="ITC Bookman" w:hAnsi="ITC Bookman"/>
          <w:color w:val="000000"/>
          <w:sz w:val="20"/>
          <w:szCs w:val="20"/>
        </w:rPr>
        <w:t xml:space="preserve">. </w:t>
      </w:r>
      <w:r w:rsidRPr="003E1CF7">
        <w:rPr>
          <w:rFonts w:ascii="ITC Bookman" w:hAnsi="ITC Bookman"/>
          <w:sz w:val="20"/>
          <w:szCs w:val="20"/>
        </w:rPr>
        <w:t>See the office</w:t>
      </w:r>
      <w:r w:rsidRPr="003E1CF7">
        <w:rPr>
          <w:rFonts w:ascii="ITC Bookman" w:hAnsi="ITC Bookman"/>
          <w:color w:val="000000"/>
          <w:sz w:val="20"/>
          <w:szCs w:val="20"/>
        </w:rPr>
        <w:t xml:space="preserve"> for other rules and regulations.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b/>
      </w:r>
    </w:p>
    <w:p w:rsidR="002536F2" w:rsidRPr="00F45B47" w:rsidRDefault="004741B4">
      <w:pPr>
        <w:rPr>
          <w:rFonts w:ascii="ITC Bookman" w:eastAsia="Limelight" w:hAnsi="ITC Bookman" w:cs="Limelight"/>
          <w:b/>
          <w:sz w:val="20"/>
          <w:szCs w:val="20"/>
          <w:u w:val="single"/>
        </w:rPr>
      </w:pPr>
      <w:r w:rsidRPr="00F45B47">
        <w:rPr>
          <w:rFonts w:ascii="ITC Bookman" w:eastAsia="Limelight" w:hAnsi="ITC Bookman" w:cs="Limelight"/>
          <w:b/>
          <w:sz w:val="20"/>
          <w:szCs w:val="20"/>
          <w:u w:val="single"/>
        </w:rPr>
        <w:t>Yearbook and Leadership</w:t>
      </w:r>
      <w:r w:rsidR="00F45B47">
        <w:rPr>
          <w:rFonts w:ascii="ITC Bookman" w:eastAsia="Limelight" w:hAnsi="ITC Bookman" w:cs="Limelight"/>
          <w:b/>
          <w:sz w:val="20"/>
          <w:szCs w:val="20"/>
          <w:u w:val="single"/>
        </w:rPr>
        <w:t>/Internship</w:t>
      </w:r>
    </w:p>
    <w:p w:rsidR="002536F2" w:rsidRPr="003E1CF7" w:rsidRDefault="004741B4">
      <w:pPr>
        <w:rPr>
          <w:rFonts w:ascii="ITC Bookman" w:hAnsi="ITC Bookman"/>
          <w:sz w:val="20"/>
          <w:szCs w:val="20"/>
        </w:rPr>
      </w:pPr>
      <w:r w:rsidRPr="003E1CF7">
        <w:rPr>
          <w:rFonts w:ascii="ITC Bookman" w:hAnsi="ITC Bookman"/>
          <w:sz w:val="20"/>
          <w:szCs w:val="20"/>
        </w:rPr>
        <w:t>Yearbook and Leadership are classes for juniors and seniors. Enrollments for these classes are through application, recommendation, interview and selection. These classes are limited in enrollment. Student attendance must be maintained in good standing as well as limited tardies to remain in Leadership</w:t>
      </w:r>
      <w:r w:rsidR="00F45B47">
        <w:rPr>
          <w:rFonts w:ascii="ITC Bookman" w:hAnsi="ITC Bookman"/>
          <w:sz w:val="20"/>
          <w:szCs w:val="20"/>
        </w:rPr>
        <w:t>/Internship</w:t>
      </w:r>
      <w:r w:rsidRPr="003E1CF7">
        <w:rPr>
          <w:rFonts w:ascii="ITC Bookman" w:hAnsi="ITC Bookman"/>
          <w:sz w:val="20"/>
          <w:szCs w:val="20"/>
        </w:rPr>
        <w:t xml:space="preserve"> roles. Any student that falls on the ineligibility list forfeits their position within the Leadership</w:t>
      </w:r>
      <w:r w:rsidR="00F45B47">
        <w:rPr>
          <w:rFonts w:ascii="ITC Bookman" w:hAnsi="ITC Bookman"/>
          <w:sz w:val="20"/>
          <w:szCs w:val="20"/>
        </w:rPr>
        <w:t>/Internship</w:t>
      </w:r>
      <w:r w:rsidRPr="003E1CF7">
        <w:rPr>
          <w:rFonts w:ascii="ITC Bookman" w:hAnsi="ITC Bookman"/>
          <w:sz w:val="20"/>
          <w:szCs w:val="20"/>
        </w:rPr>
        <w:t xml:space="preserve"> role.</w:t>
      </w:r>
      <w:r w:rsidR="002D6A29" w:rsidRPr="003E1CF7">
        <w:rPr>
          <w:rFonts w:ascii="ITC Bookman" w:hAnsi="ITC Bookman"/>
          <w:sz w:val="20"/>
          <w:szCs w:val="20"/>
        </w:rPr>
        <w:t xml:space="preserve"> Excessive absences will result in the loss of a Leadership</w:t>
      </w:r>
      <w:r w:rsidR="00F45B47">
        <w:rPr>
          <w:rFonts w:ascii="ITC Bookman" w:hAnsi="ITC Bookman"/>
          <w:sz w:val="20"/>
          <w:szCs w:val="20"/>
        </w:rPr>
        <w:t>/Internship</w:t>
      </w:r>
      <w:r w:rsidR="002D6A29" w:rsidRPr="003E1CF7">
        <w:rPr>
          <w:rFonts w:ascii="ITC Bookman" w:hAnsi="ITC Bookman"/>
          <w:sz w:val="20"/>
          <w:szCs w:val="20"/>
        </w:rPr>
        <w:t xml:space="preserve"> class. The student will be enrolled in a regular class at that time.</w:t>
      </w:r>
      <w:r w:rsidRPr="003E1CF7">
        <w:rPr>
          <w:rFonts w:ascii="ITC Bookman" w:hAnsi="ITC Bookman"/>
          <w:sz w:val="20"/>
          <w:szCs w:val="20"/>
        </w:rPr>
        <w:t xml:space="preserve"> </w:t>
      </w:r>
    </w:p>
    <w:p w:rsidR="003413B2" w:rsidRPr="003E1CF7" w:rsidRDefault="003413B2">
      <w:pPr>
        <w:rPr>
          <w:rFonts w:ascii="ITC Bookman" w:eastAsia="Limelight" w:hAnsi="ITC Bookman" w:cs="Limelight"/>
          <w:color w:val="000000"/>
          <w:sz w:val="20"/>
          <w:szCs w:val="20"/>
          <w:u w:val="single"/>
        </w:rPr>
      </w:pPr>
    </w:p>
    <w:p w:rsidR="002536F2" w:rsidRPr="00F45B47" w:rsidRDefault="004741B4">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t>Senior Trip</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u w:val="single"/>
        </w:rPr>
        <w:t xml:space="preserve">Senior trips are not sponsored by the Granite Public School. </w:t>
      </w:r>
      <w:r w:rsidRPr="003E1CF7">
        <w:rPr>
          <w:rFonts w:ascii="ITC Bookman" w:hAnsi="ITC Bookman"/>
          <w:color w:val="000000"/>
          <w:sz w:val="20"/>
          <w:szCs w:val="20"/>
        </w:rPr>
        <w:t xml:space="preserve"> Senior trips must be superv</w:t>
      </w:r>
      <w:r w:rsidR="00F45B47">
        <w:rPr>
          <w:rFonts w:ascii="ITC Bookman" w:hAnsi="ITC Bookman"/>
          <w:color w:val="000000"/>
          <w:sz w:val="20"/>
          <w:szCs w:val="20"/>
        </w:rPr>
        <w:t xml:space="preserve">ised by parents and guardians. </w:t>
      </w:r>
      <w:r w:rsidRPr="003E1CF7">
        <w:rPr>
          <w:rFonts w:ascii="ITC Bookman" w:hAnsi="ITC Bookman"/>
          <w:color w:val="000000"/>
          <w:sz w:val="20"/>
          <w:szCs w:val="20"/>
        </w:rPr>
        <w:t xml:space="preserve">Any fundraiser for the Senior Trip will not be sponsored by Granite Public Schools. Granite Schools </w:t>
      </w:r>
      <w:r w:rsidRPr="003E1CF7">
        <w:rPr>
          <w:rFonts w:ascii="ITC Bookman" w:hAnsi="ITC Bookman"/>
          <w:color w:val="000000"/>
          <w:sz w:val="20"/>
          <w:szCs w:val="20"/>
          <w:u w:val="single"/>
        </w:rPr>
        <w:t>may allow permission</w:t>
      </w:r>
      <w:r w:rsidRPr="003E1CF7">
        <w:rPr>
          <w:rFonts w:ascii="ITC Bookman" w:hAnsi="ITC Bookman"/>
          <w:color w:val="000000"/>
          <w:sz w:val="20"/>
          <w:szCs w:val="20"/>
        </w:rPr>
        <w:t xml:space="preserve"> for the senior parents to host </w:t>
      </w:r>
      <w:r w:rsidRPr="003E1CF7">
        <w:rPr>
          <w:rFonts w:ascii="ITC Bookman" w:hAnsi="ITC Bookman"/>
          <w:sz w:val="20"/>
          <w:szCs w:val="20"/>
        </w:rPr>
        <w:t>fundraisers</w:t>
      </w:r>
      <w:r w:rsidRPr="003E1CF7">
        <w:rPr>
          <w:rFonts w:ascii="ITC Bookman" w:hAnsi="ITC Bookman"/>
          <w:color w:val="000000"/>
          <w:sz w:val="20"/>
          <w:szCs w:val="20"/>
        </w:rPr>
        <w:t xml:space="preserve"> on school grounds</w:t>
      </w:r>
      <w:r w:rsidR="00F45B47">
        <w:rPr>
          <w:rFonts w:ascii="ITC Bookman" w:hAnsi="ITC Bookman"/>
          <w:color w:val="000000"/>
          <w:sz w:val="20"/>
          <w:szCs w:val="20"/>
        </w:rPr>
        <w:t>,</w:t>
      </w:r>
      <w:r w:rsidRPr="003E1CF7">
        <w:rPr>
          <w:rFonts w:ascii="ITC Bookman" w:hAnsi="ITC Bookman"/>
          <w:color w:val="000000"/>
          <w:sz w:val="20"/>
          <w:szCs w:val="20"/>
        </w:rPr>
        <w:t xml:space="preserve"> if so deemed.    </w:t>
      </w:r>
    </w:p>
    <w:p w:rsidR="002536F2" w:rsidRPr="003E1CF7" w:rsidRDefault="002536F2">
      <w:pPr>
        <w:rPr>
          <w:rFonts w:ascii="ITC Bookman" w:hAnsi="ITC Bookman"/>
          <w:color w:val="000000"/>
          <w:sz w:val="16"/>
          <w:szCs w:val="16"/>
        </w:rPr>
      </w:pPr>
    </w:p>
    <w:p w:rsidR="002536F2" w:rsidRPr="003E1CF7" w:rsidRDefault="004741B4">
      <w:pPr>
        <w:jc w:val="center"/>
        <w:rPr>
          <w:rFonts w:ascii="ITC Bookman" w:eastAsia="Limelight" w:hAnsi="ITC Bookman" w:cs="Limelight"/>
          <w:b/>
          <w:color w:val="000000"/>
          <w:u w:val="single"/>
        </w:rPr>
      </w:pPr>
      <w:r w:rsidRPr="003E1CF7">
        <w:rPr>
          <w:rFonts w:ascii="ITC Bookman" w:eastAsia="Limelight" w:hAnsi="ITC Bookman" w:cs="Limelight"/>
          <w:b/>
          <w:color w:val="000000"/>
          <w:u w:val="single"/>
        </w:rPr>
        <w:t>STANDARDS OF BEHAVIOR</w:t>
      </w:r>
    </w:p>
    <w:p w:rsidR="002536F2" w:rsidRPr="003E1CF7" w:rsidRDefault="002536F2">
      <w:pPr>
        <w:rPr>
          <w:rFonts w:ascii="ITC Bookman" w:hAnsi="ITC Bookman"/>
          <w:color w:val="000000"/>
          <w:sz w:val="16"/>
          <w:szCs w:val="16"/>
        </w:rPr>
      </w:pPr>
    </w:p>
    <w:p w:rsidR="002536F2" w:rsidRPr="00F45B47" w:rsidRDefault="004741B4">
      <w:pPr>
        <w:rPr>
          <w:rFonts w:ascii="ITC Bookman" w:eastAsia="Limelight" w:hAnsi="ITC Bookman" w:cs="Limelight"/>
          <w:b/>
          <w:color w:val="000000"/>
          <w:sz w:val="20"/>
          <w:szCs w:val="20"/>
          <w:u w:val="single"/>
        </w:rPr>
      </w:pPr>
      <w:r w:rsidRPr="00F45B47">
        <w:rPr>
          <w:rFonts w:ascii="ITC Bookman" w:eastAsia="Limelight" w:hAnsi="ITC Bookman" w:cs="Limelight"/>
          <w:b/>
          <w:color w:val="000000"/>
          <w:sz w:val="20"/>
          <w:szCs w:val="20"/>
          <w:u w:val="single"/>
        </w:rPr>
        <w:t>Automobiles, Bicycles, Scooters, Cycles, and Etc.</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Automobiles, bicycles, scooters, cycles, </w:t>
      </w:r>
      <w:r w:rsidRPr="003E1CF7">
        <w:rPr>
          <w:rFonts w:ascii="ITC Bookman" w:hAnsi="ITC Bookman"/>
          <w:sz w:val="20"/>
          <w:szCs w:val="20"/>
        </w:rPr>
        <w:t>etc.</w:t>
      </w:r>
      <w:r w:rsidRPr="003E1CF7">
        <w:rPr>
          <w:rFonts w:ascii="ITC Bookman" w:hAnsi="ITC Bookman"/>
          <w:color w:val="000000"/>
          <w:sz w:val="20"/>
          <w:szCs w:val="20"/>
        </w:rPr>
        <w:t xml:space="preserve"> are to remain parked from arrival time before school </w:t>
      </w:r>
      <w:r w:rsidRPr="003E1CF7">
        <w:rPr>
          <w:rFonts w:ascii="ITC Bookman" w:hAnsi="ITC Bookman"/>
          <w:color w:val="000000"/>
          <w:sz w:val="20"/>
          <w:szCs w:val="20"/>
          <w:u w:val="single"/>
        </w:rPr>
        <w:t>until buses leave in the afternoon</w:t>
      </w:r>
      <w:r w:rsidRPr="003E1CF7">
        <w:rPr>
          <w:rFonts w:ascii="ITC Bookman" w:hAnsi="ITC Bookman"/>
          <w:color w:val="000000"/>
          <w:sz w:val="20"/>
          <w:szCs w:val="20"/>
        </w:rPr>
        <w:t xml:space="preserve">.  </w:t>
      </w:r>
    </w:p>
    <w:p w:rsidR="00F45B47" w:rsidRPr="00F45B47" w:rsidRDefault="00F45B47">
      <w:pPr>
        <w:rPr>
          <w:rFonts w:ascii="ITC Bookman" w:hAnsi="ITC Bookman"/>
          <w:b/>
          <w:color w:val="000000"/>
          <w:sz w:val="16"/>
          <w:szCs w:val="16"/>
        </w:rPr>
      </w:pPr>
    </w:p>
    <w:p w:rsidR="002536F2" w:rsidRPr="00F45B47" w:rsidRDefault="004741B4">
      <w:pPr>
        <w:rPr>
          <w:rFonts w:ascii="ITC Bookman" w:hAnsi="ITC Bookman"/>
          <w:i/>
          <w:color w:val="000000"/>
          <w:sz w:val="20"/>
          <w:szCs w:val="20"/>
        </w:rPr>
      </w:pPr>
      <w:r w:rsidRPr="00F45B47">
        <w:rPr>
          <w:rFonts w:ascii="ITC Bookman" w:hAnsi="ITC Bookman"/>
          <w:b/>
          <w:i/>
          <w:color w:val="000000"/>
          <w:sz w:val="20"/>
          <w:szCs w:val="20"/>
        </w:rPr>
        <w:t>Elementary:</w:t>
      </w:r>
      <w:r w:rsidRPr="00F45B47">
        <w:rPr>
          <w:rFonts w:ascii="ITC Bookman" w:hAnsi="ITC Bookman"/>
          <w:b/>
          <w:i/>
          <w:sz w:val="20"/>
          <w:szCs w:val="20"/>
        </w:rPr>
        <w:t xml:space="preserve"> </w:t>
      </w:r>
      <w:r w:rsidRPr="00F45B47">
        <w:rPr>
          <w:rFonts w:ascii="ITC Bookman" w:hAnsi="ITC Bookman"/>
          <w:b/>
          <w:i/>
          <w:color w:val="000000"/>
          <w:sz w:val="20"/>
          <w:szCs w:val="20"/>
        </w:rPr>
        <w:t>Bicycles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Any student who rides a bike must obey all traffic regulations required of a motorist.  Parking racks are provided on the west end of the building.</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Ride with the traffic, not against it.</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Use hand signals.</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Ride straight, don’t zigzag.</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Do not ride double.</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Ride in single file.</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Leave parked bicycle alone.  You are not to disturb the other bicycles in any way.</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Park your bicycle when you arrive and leave it parked until after buses and cars leave.</w:t>
      </w:r>
    </w:p>
    <w:p w:rsidR="002536F2" w:rsidRPr="003E1CF7" w:rsidRDefault="004741B4" w:rsidP="00434E23">
      <w:pPr>
        <w:numPr>
          <w:ilvl w:val="0"/>
          <w:numId w:val="13"/>
        </w:numPr>
        <w:rPr>
          <w:rFonts w:ascii="ITC Bookman" w:hAnsi="ITC Bookman"/>
          <w:color w:val="000000"/>
          <w:sz w:val="20"/>
          <w:szCs w:val="20"/>
        </w:rPr>
      </w:pPr>
      <w:r w:rsidRPr="003E1CF7">
        <w:rPr>
          <w:rFonts w:ascii="ITC Bookman" w:hAnsi="ITC Bookman"/>
          <w:color w:val="000000"/>
          <w:sz w:val="20"/>
          <w:szCs w:val="20"/>
        </w:rPr>
        <w:t>Do not ride on school sidewalks.  Walk the bike on the sidewalk.</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lastRenderedPageBreak/>
        <w:t>Parents are responsible for instructing their child in bicycle safety and security practices.  The school assumes no responsibility for safety and safeguarding.  The school suggests as a security precaution that a lock be used and all bicycles be registered with the local police department.</w:t>
      </w:r>
    </w:p>
    <w:p w:rsidR="002536F2" w:rsidRPr="003E1CF7" w:rsidRDefault="002536F2">
      <w:pPr>
        <w:rPr>
          <w:rFonts w:ascii="ITC Bookman" w:hAnsi="ITC Bookman"/>
          <w:color w:val="000000"/>
          <w:sz w:val="16"/>
          <w:szCs w:val="16"/>
        </w:rPr>
      </w:pPr>
    </w:p>
    <w:p w:rsidR="002536F2" w:rsidRPr="00F45B47" w:rsidRDefault="004741B4">
      <w:pPr>
        <w:rPr>
          <w:rFonts w:ascii="ITC Bookman" w:eastAsia="Limelight" w:hAnsi="ITC Bookman" w:cs="Limelight"/>
          <w:b/>
          <w:i/>
          <w:color w:val="000000"/>
          <w:sz w:val="20"/>
          <w:szCs w:val="20"/>
        </w:rPr>
      </w:pPr>
      <w:r w:rsidRPr="00F45B47">
        <w:rPr>
          <w:rFonts w:ascii="ITC Bookman" w:eastAsia="Limelight" w:hAnsi="ITC Bookman" w:cs="Limelight"/>
          <w:b/>
          <w:i/>
          <w:color w:val="000000"/>
          <w:sz w:val="20"/>
          <w:szCs w:val="20"/>
        </w:rPr>
        <w:t xml:space="preserve">Secondary:  Cars, Scooters, Cycles, ETC </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Vehicle should depart the parking lot going north. Do not drive between the school and the kindergarten building.</w:t>
      </w:r>
    </w:p>
    <w:p w:rsidR="002536F2" w:rsidRPr="003E1CF7" w:rsidRDefault="004741B4" w:rsidP="00434E23">
      <w:pPr>
        <w:numPr>
          <w:ilvl w:val="0"/>
          <w:numId w:val="14"/>
        </w:numPr>
        <w:rPr>
          <w:rFonts w:ascii="ITC Bookman" w:hAnsi="ITC Bookman"/>
          <w:color w:val="000000"/>
          <w:sz w:val="20"/>
          <w:szCs w:val="20"/>
        </w:rPr>
      </w:pPr>
      <w:r w:rsidRPr="003E1CF7">
        <w:rPr>
          <w:rFonts w:ascii="ITC Bookman" w:hAnsi="ITC Bookman"/>
          <w:color w:val="000000"/>
          <w:sz w:val="20"/>
          <w:szCs w:val="20"/>
        </w:rPr>
        <w:t xml:space="preserve">Students in grades 9-12 who have a signed permission slip by their guardian are allowed to drive their cars or ride from campus for lunch.  </w:t>
      </w:r>
    </w:p>
    <w:p w:rsidR="002A42F0" w:rsidRPr="002A42F0" w:rsidRDefault="002A42F0" w:rsidP="00434E23">
      <w:pPr>
        <w:pStyle w:val="isselectedend"/>
        <w:numPr>
          <w:ilvl w:val="0"/>
          <w:numId w:val="14"/>
        </w:numPr>
        <w:rPr>
          <w:rFonts w:ascii="ITC Bookman" w:hAnsi="ITC Bookman"/>
          <w:sz w:val="20"/>
          <w:szCs w:val="20"/>
        </w:rPr>
      </w:pPr>
      <w:r w:rsidRPr="002A42F0">
        <w:rPr>
          <w:rFonts w:ascii="ITC Bookman" w:hAnsi="ITC Bookman"/>
          <w:sz w:val="20"/>
          <w:szCs w:val="20"/>
        </w:rPr>
        <w:t xml:space="preserve">Students in </w:t>
      </w:r>
      <w:r w:rsidRPr="002A42F0">
        <w:rPr>
          <w:rStyle w:val="Strong"/>
          <w:rFonts w:ascii="ITC Bookman" w:hAnsi="ITC Bookman"/>
          <w:sz w:val="20"/>
          <w:szCs w:val="20"/>
        </w:rPr>
        <w:t>7</w:t>
      </w:r>
      <w:r w:rsidRPr="002A42F0">
        <w:rPr>
          <w:rStyle w:val="Strong"/>
          <w:rFonts w:ascii="ITC Bookman" w:hAnsi="ITC Bookman"/>
          <w:sz w:val="20"/>
          <w:szCs w:val="20"/>
          <w:vertAlign w:val="superscript"/>
        </w:rPr>
        <w:t>th</w:t>
      </w:r>
      <w:r w:rsidRPr="002A42F0">
        <w:rPr>
          <w:rStyle w:val="Strong"/>
          <w:rFonts w:ascii="ITC Bookman" w:hAnsi="ITC Bookman"/>
          <w:sz w:val="20"/>
          <w:szCs w:val="20"/>
        </w:rPr>
        <w:t xml:space="preserve"> and 8th grades</w:t>
      </w:r>
      <w:r w:rsidRPr="002A42F0">
        <w:rPr>
          <w:rFonts w:ascii="ITC Bookman" w:hAnsi="ITC Bookman"/>
          <w:sz w:val="20"/>
          <w:szCs w:val="20"/>
        </w:rPr>
        <w:t xml:space="preserve"> are </w:t>
      </w:r>
      <w:r w:rsidRPr="002A42F0">
        <w:rPr>
          <w:rStyle w:val="Strong"/>
          <w:rFonts w:ascii="ITC Bookman" w:hAnsi="ITC Bookman"/>
          <w:sz w:val="20"/>
          <w:szCs w:val="20"/>
        </w:rPr>
        <w:t>not permitted to leave campus for lunch</w:t>
      </w:r>
      <w:r w:rsidRPr="002A42F0">
        <w:rPr>
          <w:rFonts w:ascii="ITC Bookman" w:hAnsi="ITC Bookman"/>
          <w:sz w:val="20"/>
          <w:szCs w:val="20"/>
        </w:rPr>
        <w:t xml:space="preserve"> except when checked out </w:t>
      </w:r>
      <w:r w:rsidRPr="002A42F0">
        <w:rPr>
          <w:rStyle w:val="Strong"/>
          <w:rFonts w:ascii="ITC Bookman" w:hAnsi="ITC Bookman"/>
          <w:sz w:val="20"/>
          <w:szCs w:val="20"/>
          <w:u w:val="single"/>
        </w:rPr>
        <w:t>in person</w:t>
      </w:r>
      <w:r w:rsidRPr="002A42F0">
        <w:rPr>
          <w:rStyle w:val="Strong"/>
          <w:rFonts w:ascii="ITC Bookman" w:hAnsi="ITC Bookman"/>
          <w:sz w:val="20"/>
          <w:szCs w:val="20"/>
        </w:rPr>
        <w:t xml:space="preserve"> by a parent or legal guardian</w:t>
      </w:r>
      <w:r w:rsidRPr="002A42F0">
        <w:rPr>
          <w:rFonts w:ascii="ITC Bookman" w:hAnsi="ITC Bookman"/>
          <w:sz w:val="20"/>
          <w:szCs w:val="20"/>
        </w:rPr>
        <w:t xml:space="preserve">. Students may </w:t>
      </w:r>
      <w:r w:rsidRPr="002A42F0">
        <w:rPr>
          <w:rStyle w:val="Strong"/>
          <w:rFonts w:ascii="ITC Bookman" w:hAnsi="ITC Bookman"/>
          <w:sz w:val="20"/>
          <w:szCs w:val="20"/>
        </w:rPr>
        <w:t>not</w:t>
      </w:r>
      <w:r w:rsidRPr="002A42F0">
        <w:rPr>
          <w:rFonts w:ascii="ITC Bookman" w:hAnsi="ITC Bookman"/>
          <w:sz w:val="20"/>
          <w:szCs w:val="20"/>
        </w:rPr>
        <w:t xml:space="preserve"> be checked out by telephone, nor may they leave campus with another student, friend, or any other individual without their parent or legal guardian. Students who leave campus with a parent or legal guardian must </w:t>
      </w:r>
      <w:r w:rsidRPr="002A42F0">
        <w:rPr>
          <w:rFonts w:ascii="ITC Bookman" w:hAnsi="ITC Bookman"/>
          <w:i/>
          <w:sz w:val="20"/>
          <w:szCs w:val="20"/>
        </w:rPr>
        <w:t>remain</w:t>
      </w:r>
      <w:r w:rsidRPr="002A42F0">
        <w:rPr>
          <w:rFonts w:ascii="ITC Bookman" w:hAnsi="ITC Bookman"/>
          <w:sz w:val="20"/>
          <w:szCs w:val="20"/>
        </w:rPr>
        <w:t xml:space="preserve"> with that parent or legal guardian for the entire lunch period before returning to school.</w:t>
      </w:r>
    </w:p>
    <w:p w:rsidR="002A42F0" w:rsidRPr="002A42F0" w:rsidRDefault="002A42F0" w:rsidP="00434E23">
      <w:pPr>
        <w:pStyle w:val="isselectedend"/>
        <w:numPr>
          <w:ilvl w:val="0"/>
          <w:numId w:val="14"/>
        </w:numPr>
        <w:rPr>
          <w:rFonts w:ascii="ITC Bookman" w:hAnsi="ITC Bookman"/>
          <w:sz w:val="20"/>
          <w:szCs w:val="20"/>
        </w:rPr>
      </w:pPr>
      <w:r w:rsidRPr="002A42F0">
        <w:rPr>
          <w:rFonts w:ascii="ITC Bookman" w:hAnsi="ITC Bookman"/>
          <w:sz w:val="20"/>
          <w:szCs w:val="20"/>
        </w:rPr>
        <w:t xml:space="preserve">Students in </w:t>
      </w:r>
      <w:r w:rsidRPr="002A42F0">
        <w:rPr>
          <w:rStyle w:val="Strong"/>
          <w:rFonts w:ascii="ITC Bookman" w:hAnsi="ITC Bookman"/>
          <w:sz w:val="20"/>
          <w:szCs w:val="20"/>
        </w:rPr>
        <w:t>grades 9-12</w:t>
      </w:r>
      <w:r w:rsidRPr="002A42F0">
        <w:rPr>
          <w:rFonts w:ascii="ITC Bookman" w:hAnsi="ITC Bookman"/>
          <w:sz w:val="20"/>
          <w:szCs w:val="20"/>
        </w:rPr>
        <w:t xml:space="preserve"> who have been granted off-campus lunch privileges are expected to follow all school rules and procedures. High school students (9</w:t>
      </w:r>
      <w:r w:rsidRPr="002A42F0">
        <w:rPr>
          <w:rFonts w:ascii="ITC Bookman" w:hAnsi="ITC Bookman"/>
          <w:sz w:val="20"/>
          <w:szCs w:val="20"/>
          <w:vertAlign w:val="superscript"/>
        </w:rPr>
        <w:t>th</w:t>
      </w:r>
      <w:r w:rsidRPr="002A42F0">
        <w:rPr>
          <w:rFonts w:ascii="ITC Bookman" w:hAnsi="ITC Bookman"/>
          <w:sz w:val="20"/>
          <w:szCs w:val="20"/>
        </w:rPr>
        <w:t>-12</w:t>
      </w:r>
      <w:r w:rsidRPr="002A42F0">
        <w:rPr>
          <w:rFonts w:ascii="ITC Bookman" w:hAnsi="ITC Bookman"/>
          <w:sz w:val="20"/>
          <w:szCs w:val="20"/>
          <w:vertAlign w:val="superscript"/>
        </w:rPr>
        <w:t>th</w:t>
      </w:r>
      <w:r w:rsidRPr="002A42F0">
        <w:rPr>
          <w:rFonts w:ascii="ITC Bookman" w:hAnsi="ITC Bookman"/>
          <w:sz w:val="20"/>
          <w:szCs w:val="20"/>
        </w:rPr>
        <w:t xml:space="preserve">) may </w:t>
      </w:r>
      <w:r w:rsidRPr="002A42F0">
        <w:rPr>
          <w:rStyle w:val="Strong"/>
          <w:rFonts w:ascii="ITC Bookman" w:hAnsi="ITC Bookman"/>
          <w:sz w:val="20"/>
          <w:szCs w:val="20"/>
        </w:rPr>
        <w:t>not</w:t>
      </w:r>
      <w:r w:rsidRPr="002A42F0">
        <w:rPr>
          <w:rFonts w:ascii="ITC Bookman" w:hAnsi="ITC Bookman"/>
          <w:sz w:val="20"/>
          <w:szCs w:val="20"/>
        </w:rPr>
        <w:t xml:space="preserve"> transport 7th through 8th grade students for lunch.</w:t>
      </w:r>
    </w:p>
    <w:p w:rsidR="002A42F0" w:rsidRPr="002A42F0" w:rsidRDefault="002A42F0" w:rsidP="00434E23">
      <w:pPr>
        <w:pStyle w:val="NormalWeb"/>
        <w:numPr>
          <w:ilvl w:val="0"/>
          <w:numId w:val="14"/>
        </w:numPr>
        <w:rPr>
          <w:rFonts w:ascii="ITC Bookman" w:hAnsi="ITC Bookman"/>
          <w:sz w:val="20"/>
          <w:szCs w:val="20"/>
        </w:rPr>
      </w:pPr>
      <w:r w:rsidRPr="002A42F0">
        <w:rPr>
          <w:rFonts w:ascii="ITC Bookman" w:hAnsi="ITC Bookman"/>
          <w:sz w:val="20"/>
          <w:szCs w:val="20"/>
        </w:rPr>
        <w:t xml:space="preserve">Any student who violates the district's off-campus lunch policy will be subject to disciplinary consequences. </w:t>
      </w:r>
      <w:r w:rsidRPr="002A42F0">
        <w:rPr>
          <w:rStyle w:val="Strong"/>
          <w:rFonts w:ascii="ITC Bookman" w:hAnsi="ITC Bookman"/>
          <w:sz w:val="20"/>
          <w:szCs w:val="20"/>
        </w:rPr>
        <w:t>High school students who transport or assist an unauthorized student in leaving campus, or who otherwise violate the off-campus lunch policy, will immediately lose their off-campus lunch privileges. No warnings will be issued.</w:t>
      </w:r>
    </w:p>
    <w:p w:rsidR="002536F2" w:rsidRPr="003E1CF7" w:rsidRDefault="004741B4" w:rsidP="00434E23">
      <w:pPr>
        <w:numPr>
          <w:ilvl w:val="0"/>
          <w:numId w:val="14"/>
        </w:numPr>
        <w:rPr>
          <w:rFonts w:ascii="ITC Bookman" w:hAnsi="ITC Bookman"/>
          <w:color w:val="000000"/>
          <w:sz w:val="20"/>
          <w:szCs w:val="20"/>
        </w:rPr>
      </w:pPr>
      <w:r w:rsidRPr="002A42F0">
        <w:rPr>
          <w:rFonts w:ascii="ITC Bookman" w:hAnsi="ITC Bookman"/>
          <w:color w:val="000000"/>
          <w:sz w:val="20"/>
          <w:szCs w:val="20"/>
        </w:rPr>
        <w:t xml:space="preserve">Cars and pickups are to be parked only in the parking lot </w:t>
      </w:r>
      <w:r w:rsidR="002A42F0" w:rsidRPr="002A42F0">
        <w:rPr>
          <w:rFonts w:ascii="ITC Bookman" w:hAnsi="ITC Bookman"/>
          <w:color w:val="000000"/>
          <w:sz w:val="20"/>
          <w:szCs w:val="20"/>
        </w:rPr>
        <w:t>north of</w:t>
      </w:r>
      <w:r w:rsidR="002A42F0">
        <w:rPr>
          <w:rFonts w:ascii="ITC Bookman" w:hAnsi="ITC Bookman"/>
          <w:color w:val="000000"/>
          <w:sz w:val="20"/>
          <w:szCs w:val="20"/>
        </w:rPr>
        <w:t xml:space="preserve"> the gymnasium</w:t>
      </w:r>
      <w:r w:rsidRPr="003E1CF7">
        <w:rPr>
          <w:rFonts w:ascii="ITC Bookman" w:hAnsi="ITC Bookman"/>
          <w:sz w:val="20"/>
          <w:szCs w:val="20"/>
        </w:rPr>
        <w:t xml:space="preserve"> </w:t>
      </w:r>
      <w:r w:rsidRPr="003E1CF7">
        <w:rPr>
          <w:rFonts w:ascii="ITC Bookman" w:hAnsi="ITC Bookman"/>
          <w:color w:val="000000"/>
          <w:sz w:val="20"/>
          <w:szCs w:val="20"/>
        </w:rPr>
        <w:t xml:space="preserve">during school hours.  </w:t>
      </w:r>
    </w:p>
    <w:p w:rsidR="002536F2" w:rsidRPr="003E1CF7" w:rsidRDefault="004741B4" w:rsidP="00434E23">
      <w:pPr>
        <w:numPr>
          <w:ilvl w:val="0"/>
          <w:numId w:val="14"/>
        </w:numPr>
        <w:rPr>
          <w:rFonts w:ascii="ITC Bookman" w:hAnsi="ITC Bookman"/>
          <w:color w:val="000000"/>
          <w:sz w:val="22"/>
          <w:szCs w:val="22"/>
        </w:rPr>
      </w:pPr>
      <w:r w:rsidRPr="003E1CF7">
        <w:rPr>
          <w:rFonts w:ascii="ITC Bookman" w:hAnsi="ITC Bookman"/>
          <w:color w:val="000000"/>
          <w:sz w:val="20"/>
          <w:szCs w:val="20"/>
        </w:rPr>
        <w:t xml:space="preserve">Students are </w:t>
      </w:r>
      <w:r w:rsidRPr="002A42F0">
        <w:rPr>
          <w:rFonts w:ascii="ITC Bookman" w:hAnsi="ITC Bookman"/>
          <w:b/>
          <w:color w:val="000000"/>
          <w:sz w:val="20"/>
          <w:szCs w:val="20"/>
          <w:u w:val="single"/>
        </w:rPr>
        <w:t xml:space="preserve">not </w:t>
      </w:r>
      <w:r w:rsidRPr="003E1CF7">
        <w:rPr>
          <w:rFonts w:ascii="ITC Bookman" w:hAnsi="ITC Bookman"/>
          <w:color w:val="000000"/>
          <w:sz w:val="20"/>
          <w:szCs w:val="20"/>
        </w:rPr>
        <w:t>to be in or around their cars in the parking lot during school hours.</w:t>
      </w:r>
      <w:r w:rsidR="002A42F0">
        <w:rPr>
          <w:rFonts w:ascii="ITC Bookman" w:hAnsi="ITC Bookman"/>
          <w:color w:val="000000"/>
          <w:sz w:val="20"/>
          <w:szCs w:val="20"/>
        </w:rPr>
        <w:t xml:space="preserve"> Detention and ISS will be issued when this rule is violated. Repeated violations will result in the student’s privilege to drive to school. They will be assigned a bus to ride to and from school or a parent/guardian can bring them and pick them up.</w:t>
      </w:r>
    </w:p>
    <w:p w:rsidR="002536F2" w:rsidRPr="003E1CF7" w:rsidRDefault="002536F2">
      <w:pPr>
        <w:ind w:left="720"/>
        <w:rPr>
          <w:rFonts w:ascii="ITC Bookman" w:hAnsi="ITC Bookman"/>
          <w:color w:val="000000"/>
          <w:sz w:val="16"/>
          <w:szCs w:val="16"/>
          <w:u w:val="single"/>
        </w:rPr>
      </w:pPr>
    </w:p>
    <w:p w:rsidR="002536F2" w:rsidRPr="002A42F0" w:rsidRDefault="004741B4">
      <w:pPr>
        <w:rPr>
          <w:rFonts w:ascii="ITC Bookman" w:eastAsia="Limelight" w:hAnsi="ITC Bookman" w:cs="Limelight"/>
          <w:b/>
          <w:color w:val="000000"/>
          <w:sz w:val="20"/>
          <w:szCs w:val="20"/>
          <w:u w:val="single"/>
        </w:rPr>
      </w:pPr>
      <w:r w:rsidRPr="002A42F0">
        <w:rPr>
          <w:rFonts w:ascii="ITC Bookman" w:eastAsia="Limelight" w:hAnsi="ITC Bookman" w:cs="Limelight"/>
          <w:b/>
          <w:color w:val="000000"/>
          <w:sz w:val="20"/>
          <w:szCs w:val="20"/>
          <w:u w:val="single"/>
        </w:rPr>
        <w:t>Bus Conduct</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School bus transportation </w:t>
      </w:r>
      <w:r w:rsidRPr="003E1CF7">
        <w:rPr>
          <w:rFonts w:ascii="ITC Bookman" w:hAnsi="ITC Bookman"/>
          <w:b/>
          <w:color w:val="000000"/>
          <w:sz w:val="20"/>
          <w:szCs w:val="20"/>
          <w:u w:val="single"/>
        </w:rPr>
        <w:t>is not</w:t>
      </w:r>
      <w:r w:rsidRPr="003E1CF7">
        <w:rPr>
          <w:rFonts w:ascii="ITC Bookman" w:hAnsi="ITC Bookman"/>
          <w:color w:val="000000"/>
          <w:sz w:val="20"/>
          <w:szCs w:val="20"/>
        </w:rPr>
        <w:t xml:space="preserve"> a requirement by law but is an option given to the individual school district. The Granite School District provides transportation to and from school for grades PK-12. Transportation is also provided for school s</w:t>
      </w:r>
      <w:r w:rsidR="002D6A29" w:rsidRPr="003E1CF7">
        <w:rPr>
          <w:rFonts w:ascii="ITC Bookman" w:hAnsi="ITC Bookman"/>
          <w:color w:val="000000"/>
          <w:sz w:val="20"/>
          <w:szCs w:val="20"/>
        </w:rPr>
        <w:t xml:space="preserve">ponsored trips and activities. </w:t>
      </w:r>
      <w:r w:rsidRPr="003E1CF7">
        <w:rPr>
          <w:rFonts w:ascii="ITC Bookman" w:hAnsi="ITC Bookman"/>
          <w:color w:val="000000"/>
          <w:sz w:val="20"/>
          <w:szCs w:val="20"/>
        </w:rPr>
        <w:t xml:space="preserve">Bus drivers are given complete authority to maintain control and discipline of students on the bus.  </w:t>
      </w:r>
      <w:r w:rsidRPr="003E1CF7">
        <w:rPr>
          <w:rFonts w:ascii="ITC Bookman" w:hAnsi="ITC Bookman"/>
          <w:b/>
          <w:i/>
          <w:color w:val="000000"/>
          <w:sz w:val="20"/>
          <w:szCs w:val="20"/>
          <w:u w:val="single"/>
        </w:rPr>
        <w:t>Any student that is a frequent disciplinary problem may be deprived of the privilege of riding the bus.</w:t>
      </w:r>
      <w:r w:rsidRPr="003E1CF7">
        <w:rPr>
          <w:rFonts w:ascii="ITC Bookman" w:hAnsi="ITC Bookman"/>
          <w:i/>
          <w:color w:val="000000"/>
          <w:sz w:val="20"/>
          <w:szCs w:val="20"/>
          <w:u w:val="single"/>
        </w:rPr>
        <w:t xml:space="preserve"> </w:t>
      </w:r>
      <w:r w:rsidRPr="003E1CF7">
        <w:rPr>
          <w:rFonts w:ascii="ITC Bookman" w:hAnsi="ITC Bookman"/>
          <w:color w:val="000000"/>
          <w:sz w:val="20"/>
          <w:szCs w:val="20"/>
        </w:rPr>
        <w:t xml:space="preserve"> Buses will be used on all school sponsored trips and activities, unless prior permission is secured from the parent and authorized by the principal.  Students must return on the bus unless released to the parents by the sponsor.</w:t>
      </w:r>
    </w:p>
    <w:p w:rsidR="002D6A29" w:rsidRPr="003E1CF7" w:rsidRDefault="002D6A29">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Students who ride the </w:t>
      </w:r>
      <w:r w:rsidRPr="003E1CF7">
        <w:rPr>
          <w:rFonts w:ascii="ITC Bookman" w:hAnsi="ITC Bookman"/>
          <w:color w:val="000000"/>
          <w:sz w:val="20"/>
          <w:szCs w:val="20"/>
          <w:u w:val="single"/>
        </w:rPr>
        <w:t>bus to and/or from school or on school activity trips</w:t>
      </w:r>
      <w:r w:rsidRPr="003E1CF7">
        <w:rPr>
          <w:rFonts w:ascii="ITC Bookman" w:hAnsi="ITC Bookman"/>
          <w:color w:val="000000"/>
          <w:sz w:val="20"/>
          <w:szCs w:val="20"/>
        </w:rPr>
        <w:t xml:space="preserve"> must observe the following safety rules: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Be on time.</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Observe safety practices (check traffic both ways before boarding or departing the bus).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Keep hands inside the bus.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Stay seated at all times.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Place trash in the proper place.</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No loud, disruptive behavior. No hitting or fighting. No cussing.</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 xml:space="preserve">Do not leave items </w:t>
      </w:r>
      <w:r w:rsidRPr="003E1CF7">
        <w:rPr>
          <w:rFonts w:ascii="ITC Bookman" w:hAnsi="ITC Bookman"/>
          <w:sz w:val="20"/>
          <w:szCs w:val="20"/>
        </w:rPr>
        <w:t>on the bus</w:t>
      </w:r>
      <w:r w:rsidRPr="003E1CF7">
        <w:rPr>
          <w:rFonts w:ascii="ITC Bookman" w:hAnsi="ITC Bookman"/>
          <w:color w:val="000000"/>
          <w:sz w:val="20"/>
          <w:szCs w:val="20"/>
        </w:rPr>
        <w:t>.  The driver is not responsible for lost or stolen items.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Do not throw objects on, or out of the bus.</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In case of an emergency, remain on the bus unless the driver instructs you to do otherwise.</w:t>
      </w:r>
    </w:p>
    <w:p w:rsidR="002536F2" w:rsidRPr="003E1CF7" w:rsidRDefault="004741B4" w:rsidP="00434E23">
      <w:pPr>
        <w:numPr>
          <w:ilvl w:val="0"/>
          <w:numId w:val="55"/>
        </w:numPr>
        <w:rPr>
          <w:rFonts w:ascii="ITC Bookman" w:hAnsi="ITC Bookman"/>
          <w:color w:val="000000"/>
          <w:sz w:val="20"/>
          <w:szCs w:val="20"/>
        </w:rPr>
      </w:pPr>
      <w:r w:rsidRPr="003E1CF7">
        <w:rPr>
          <w:rFonts w:ascii="ITC Bookman" w:hAnsi="ITC Bookman"/>
          <w:color w:val="000000"/>
          <w:sz w:val="20"/>
          <w:szCs w:val="20"/>
        </w:rPr>
        <w:t>Be courteous.</w:t>
      </w:r>
    </w:p>
    <w:p w:rsidR="002536F2" w:rsidRPr="003E1CF7"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At the end of the school day, the bus students in grades Pre-K through 3 will leave the premises first.  The students that do not ride the bus will be dismissed a short time later.  </w:t>
      </w:r>
    </w:p>
    <w:p w:rsidR="002536F2" w:rsidRPr="003E1CF7" w:rsidRDefault="002536F2">
      <w:pPr>
        <w:rPr>
          <w:rFonts w:ascii="ITC Bookman" w:eastAsia="Limelight" w:hAnsi="ITC Bookman" w:cs="Limelight"/>
          <w:color w:val="000000"/>
          <w:sz w:val="16"/>
          <w:szCs w:val="16"/>
        </w:rPr>
      </w:pPr>
    </w:p>
    <w:p w:rsidR="002536F2" w:rsidRPr="002A42F0" w:rsidRDefault="004741B4">
      <w:pPr>
        <w:rPr>
          <w:rFonts w:ascii="ITC Bookman" w:eastAsia="Limelight" w:hAnsi="ITC Bookman"/>
          <w:b/>
          <w:color w:val="000000"/>
          <w:sz w:val="20"/>
          <w:szCs w:val="20"/>
          <w:u w:val="single"/>
        </w:rPr>
      </w:pPr>
      <w:r w:rsidRPr="002A42F0">
        <w:rPr>
          <w:rFonts w:ascii="ITC Bookman" w:eastAsia="Limelight" w:hAnsi="ITC Bookman"/>
          <w:b/>
          <w:color w:val="000000"/>
          <w:sz w:val="20"/>
          <w:szCs w:val="20"/>
          <w:u w:val="single"/>
        </w:rPr>
        <w:t>Conduct in General</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One of the most important lessons educ</w:t>
      </w:r>
      <w:r w:rsidR="002D6A29" w:rsidRPr="003E1CF7">
        <w:rPr>
          <w:rFonts w:ascii="ITC Bookman" w:hAnsi="ITC Bookman"/>
          <w:color w:val="000000"/>
          <w:sz w:val="20"/>
          <w:szCs w:val="20"/>
        </w:rPr>
        <w:t xml:space="preserve">ation should teach is conduct. </w:t>
      </w:r>
      <w:r w:rsidRPr="003E1CF7">
        <w:rPr>
          <w:rFonts w:ascii="ITC Bookman" w:hAnsi="ITC Bookman"/>
          <w:color w:val="000000"/>
          <w:sz w:val="20"/>
          <w:szCs w:val="20"/>
        </w:rPr>
        <w:t>While it does not appear as a subject, it underlines the whole ed</w:t>
      </w:r>
      <w:r w:rsidR="002D6A29" w:rsidRPr="003E1CF7">
        <w:rPr>
          <w:rFonts w:ascii="ITC Bookman" w:hAnsi="ITC Bookman"/>
          <w:color w:val="000000"/>
          <w:sz w:val="20"/>
          <w:szCs w:val="20"/>
        </w:rPr>
        <w:t xml:space="preserve">ucational structure. </w:t>
      </w:r>
      <w:r w:rsidRPr="003E1CF7">
        <w:rPr>
          <w:rFonts w:ascii="ITC Bookman" w:hAnsi="ITC Bookman"/>
          <w:color w:val="000000"/>
          <w:sz w:val="20"/>
          <w:szCs w:val="20"/>
        </w:rPr>
        <w:t>It is training that develops character, orderliness, and efficiency. It is the key to good manners and proper c</w:t>
      </w:r>
      <w:r w:rsidR="002D6A29" w:rsidRPr="003E1CF7">
        <w:rPr>
          <w:rFonts w:ascii="ITC Bookman" w:hAnsi="ITC Bookman"/>
          <w:color w:val="000000"/>
          <w:sz w:val="20"/>
          <w:szCs w:val="20"/>
        </w:rPr>
        <w:t xml:space="preserve">onsideration for other people. </w:t>
      </w:r>
      <w:r w:rsidRPr="003E1CF7">
        <w:rPr>
          <w:rFonts w:ascii="ITC Bookman" w:hAnsi="ITC Bookman"/>
          <w:color w:val="000000"/>
          <w:sz w:val="20"/>
          <w:szCs w:val="20"/>
        </w:rPr>
        <w:t>With an understanding of the purpose of conduct in a school, you may form a correct attitude toward it and not only do your part in making your school an effective place of learning, but develop the habit of self-restraint which will make you a better person.</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lastRenderedPageBreak/>
        <w:t>Students should take as much pride as possible in keeping the building and premises clean and free from paper and other waste.</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No candy or pop is allowed in the classroom except during class party time or on a special occasion if deemed appropriate by the teacher. If permitted, it shall be eaten inside the classroom where it was given and not in the halls or on the playground.</w:t>
      </w:r>
    </w:p>
    <w:p w:rsidR="002536F2" w:rsidRPr="002A42F0" w:rsidRDefault="002D6A29" w:rsidP="00434E23">
      <w:pPr>
        <w:numPr>
          <w:ilvl w:val="0"/>
          <w:numId w:val="15"/>
        </w:numPr>
        <w:rPr>
          <w:rFonts w:ascii="ITC Bookman" w:hAnsi="ITC Bookman"/>
          <w:b/>
          <w:color w:val="000000"/>
          <w:sz w:val="20"/>
          <w:szCs w:val="20"/>
        </w:rPr>
      </w:pPr>
      <w:r w:rsidRPr="002A42F0">
        <w:rPr>
          <w:rFonts w:ascii="ITC Bookman" w:hAnsi="ITC Bookman"/>
          <w:b/>
          <w:color w:val="000000"/>
          <w:sz w:val="20"/>
          <w:szCs w:val="20"/>
        </w:rPr>
        <w:t xml:space="preserve">NO </w:t>
      </w:r>
      <w:r w:rsidR="004741B4" w:rsidRPr="002A42F0">
        <w:rPr>
          <w:rFonts w:ascii="ITC Bookman" w:hAnsi="ITC Bookman"/>
          <w:b/>
          <w:color w:val="000000"/>
          <w:sz w:val="20"/>
          <w:szCs w:val="20"/>
        </w:rPr>
        <w:t xml:space="preserve">GUM is permitted </w:t>
      </w:r>
      <w:r w:rsidRPr="002A42F0">
        <w:rPr>
          <w:rFonts w:ascii="ITC Bookman" w:hAnsi="ITC Bookman"/>
          <w:b/>
          <w:color w:val="000000"/>
          <w:sz w:val="20"/>
          <w:szCs w:val="20"/>
        </w:rPr>
        <w:t>on school grounds!</w:t>
      </w:r>
      <w:r w:rsidR="004741B4" w:rsidRPr="002A42F0">
        <w:rPr>
          <w:rFonts w:ascii="ITC Bookman" w:hAnsi="ITC Bookman"/>
          <w:b/>
          <w:color w:val="000000"/>
          <w:sz w:val="20"/>
          <w:szCs w:val="20"/>
        </w:rPr>
        <w:t xml:space="preserve">  </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No use of tobacco, alcohol, controlled and/or dangerous substances, or drugs by students on the school premises.</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 xml:space="preserve">Students should not leave the school grounds at any time unless the parent or guardian notifies the administration ahead of time, unless a HS student is leaving for lunch </w:t>
      </w:r>
      <w:r w:rsidRPr="003E1CF7">
        <w:rPr>
          <w:rFonts w:ascii="ITC Bookman" w:hAnsi="ITC Bookman"/>
          <w:sz w:val="20"/>
          <w:szCs w:val="20"/>
        </w:rPr>
        <w:t>with a signed</w:t>
      </w:r>
      <w:r w:rsidRPr="003E1CF7">
        <w:rPr>
          <w:rFonts w:ascii="ITC Bookman" w:hAnsi="ITC Bookman"/>
          <w:color w:val="000000"/>
          <w:sz w:val="20"/>
          <w:szCs w:val="20"/>
        </w:rPr>
        <w:t xml:space="preserve"> permission form.</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Students may come in for help in a class if arrangements are made so the teacher can be in the room and prepared to offer assistance.</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 xml:space="preserve">Secondary students are </w:t>
      </w:r>
      <w:r w:rsidRPr="003E1CF7">
        <w:rPr>
          <w:rFonts w:ascii="ITC Bookman" w:hAnsi="ITC Bookman"/>
          <w:b/>
          <w:color w:val="000000"/>
          <w:sz w:val="20"/>
          <w:szCs w:val="20"/>
        </w:rPr>
        <w:t>not allowed</w:t>
      </w:r>
      <w:r w:rsidRPr="003E1CF7">
        <w:rPr>
          <w:rFonts w:ascii="ITC Bookman" w:hAnsi="ITC Bookman"/>
          <w:color w:val="000000"/>
          <w:sz w:val="20"/>
          <w:szCs w:val="20"/>
        </w:rPr>
        <w:t xml:space="preserve"> in the building during the noon hour. Restrooms are available in the cafeteria/gym.</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Sunglasses are not to be worn in the building, unless special permission has been granted.</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Parents will be held responsible for any damages that are willfully and intentionally done to school property by their child. (School Laws of Oklahoma, Section 663)</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Students are urged to be respectful and considerate of others at all times to help foster good citizenship.</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Policies regarding student control at any school-sponsored activities are the same as during the school day.  Good conduct and attention in the audience at any activity are most important to the persons performing.</w:t>
      </w:r>
    </w:p>
    <w:p w:rsidR="002536F2" w:rsidRPr="003E1CF7" w:rsidRDefault="004741B4" w:rsidP="00434E23">
      <w:pPr>
        <w:numPr>
          <w:ilvl w:val="0"/>
          <w:numId w:val="15"/>
        </w:numPr>
        <w:rPr>
          <w:rFonts w:ascii="ITC Bookman" w:hAnsi="ITC Bookman"/>
          <w:color w:val="000000"/>
          <w:sz w:val="20"/>
          <w:szCs w:val="20"/>
        </w:rPr>
      </w:pPr>
      <w:r w:rsidRPr="003E1CF7">
        <w:rPr>
          <w:rFonts w:ascii="ITC Bookman" w:hAnsi="ITC Bookman"/>
          <w:color w:val="000000"/>
          <w:sz w:val="20"/>
          <w:szCs w:val="20"/>
        </w:rPr>
        <w:t xml:space="preserve">No toys, Pokémon Cards or other distractions are allowed at school unless requested </w:t>
      </w:r>
      <w:r w:rsidRPr="003E1CF7">
        <w:rPr>
          <w:rFonts w:ascii="ITC Bookman" w:hAnsi="ITC Bookman"/>
          <w:sz w:val="20"/>
          <w:szCs w:val="20"/>
        </w:rPr>
        <w:t>by the teacher</w:t>
      </w:r>
      <w:r w:rsidRPr="003E1CF7">
        <w:rPr>
          <w:rFonts w:ascii="ITC Bookman" w:hAnsi="ITC Bookman"/>
          <w:color w:val="000000"/>
          <w:sz w:val="20"/>
          <w:szCs w:val="20"/>
        </w:rPr>
        <w:t>.</w:t>
      </w:r>
    </w:p>
    <w:p w:rsidR="002536F2" w:rsidRPr="003E1CF7" w:rsidRDefault="002536F2">
      <w:pPr>
        <w:rPr>
          <w:rFonts w:ascii="ITC Bookman" w:hAnsi="ITC Bookman"/>
          <w:color w:val="000000"/>
          <w:sz w:val="16"/>
          <w:szCs w:val="16"/>
        </w:rPr>
      </w:pPr>
    </w:p>
    <w:p w:rsidR="002536F2" w:rsidRPr="002A42F0" w:rsidRDefault="004741B4">
      <w:pPr>
        <w:rPr>
          <w:rFonts w:ascii="ITC Bookman" w:eastAsia="Limelight" w:hAnsi="ITC Bookman" w:cs="Limelight"/>
          <w:b/>
          <w:color w:val="000000"/>
          <w:sz w:val="20"/>
          <w:szCs w:val="20"/>
          <w:u w:val="single"/>
        </w:rPr>
      </w:pPr>
      <w:r w:rsidRPr="002A42F0">
        <w:rPr>
          <w:rFonts w:ascii="ITC Bookman" w:eastAsia="Limelight" w:hAnsi="ITC Bookman" w:cs="Limelight"/>
          <w:b/>
          <w:color w:val="000000"/>
          <w:sz w:val="20"/>
          <w:szCs w:val="20"/>
          <w:u w:val="single"/>
        </w:rPr>
        <w:t>Discipline</w:t>
      </w:r>
    </w:p>
    <w:p w:rsidR="002A42F0" w:rsidRDefault="004741B4">
      <w:pPr>
        <w:rPr>
          <w:rFonts w:ascii="ITC Bookman" w:hAnsi="ITC Bookman"/>
          <w:color w:val="000000"/>
          <w:sz w:val="20"/>
          <w:szCs w:val="20"/>
        </w:rPr>
      </w:pPr>
      <w:r w:rsidRPr="003E1CF7">
        <w:rPr>
          <w:rFonts w:ascii="ITC Bookman" w:hAnsi="ITC Bookman"/>
          <w:color w:val="000000"/>
          <w:sz w:val="20"/>
          <w:szCs w:val="20"/>
        </w:rPr>
        <w:t>The Granite Public Schools believe that the primary function of the school is to educate children, not to discipline. We further believe that students have the right to learn free of unnecessary distraction and to attend a school in which an atmosphere conducive to learning exists.</w:t>
      </w:r>
    </w:p>
    <w:p w:rsidR="002A42F0" w:rsidRPr="002A42F0" w:rsidRDefault="002A42F0">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Education includes establishing norms of acceptable social behavior and assisting students in understanding and attaining those norms.  From time to time, it will be necessary for the benefit of the individual and for the school, faculty and administration to enforce corrective actions for br</w:t>
      </w:r>
      <w:r w:rsidR="002D6A29" w:rsidRPr="003E1CF7">
        <w:rPr>
          <w:rFonts w:ascii="ITC Bookman" w:hAnsi="ITC Bookman"/>
          <w:color w:val="000000"/>
          <w:sz w:val="20"/>
          <w:szCs w:val="20"/>
        </w:rPr>
        <w:t xml:space="preserve">eaches in acceptable behavior. </w:t>
      </w:r>
      <w:r w:rsidRPr="003E1CF7">
        <w:rPr>
          <w:rFonts w:ascii="ITC Bookman" w:hAnsi="ITC Bookman"/>
          <w:color w:val="000000"/>
          <w:sz w:val="20"/>
          <w:szCs w:val="20"/>
        </w:rPr>
        <w:t>Feel free to consult with your child’s teacher concerning classroom procedures for desired behavior.</w:t>
      </w:r>
    </w:p>
    <w:p w:rsidR="002536F2" w:rsidRPr="002A42F0"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teacher or administrator shall have the same right as a parent or guardian to control and discipline a child while the child is in attendance in the Granite School, or in transit to or from the school, or while attending or participating in a school function authorized by the school district (70 O.S. 6-114, School Laws of Oklahoma).</w:t>
      </w:r>
    </w:p>
    <w:p w:rsidR="002536F2" w:rsidRPr="002A42F0" w:rsidRDefault="002536F2">
      <w:pPr>
        <w:rPr>
          <w:rFonts w:ascii="ITC Bookman" w:hAnsi="ITC Bookman"/>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It is the intent of the Granite School that each student shall be treated i</w:t>
      </w:r>
      <w:r w:rsidR="002D6A29" w:rsidRPr="003E1CF7">
        <w:rPr>
          <w:rFonts w:ascii="ITC Bookman" w:hAnsi="ITC Bookman"/>
          <w:color w:val="000000"/>
          <w:sz w:val="20"/>
          <w:szCs w:val="20"/>
        </w:rPr>
        <w:t xml:space="preserve">n a fair and equitable manner. </w:t>
      </w:r>
      <w:r w:rsidRPr="003E1CF7">
        <w:rPr>
          <w:rFonts w:ascii="ITC Bookman" w:hAnsi="ITC Bookman"/>
          <w:color w:val="000000"/>
          <w:sz w:val="20"/>
          <w:szCs w:val="20"/>
        </w:rPr>
        <w:t>The severity of the disciplinary action will be based upon a careful assessment of the circumstance</w:t>
      </w:r>
      <w:r w:rsidR="002D6A29" w:rsidRPr="003E1CF7">
        <w:rPr>
          <w:rFonts w:ascii="ITC Bookman" w:hAnsi="ITC Bookman"/>
          <w:color w:val="000000"/>
          <w:sz w:val="20"/>
          <w:szCs w:val="20"/>
        </w:rPr>
        <w:t xml:space="preserve">s surrounding each infraction. </w:t>
      </w:r>
      <w:r w:rsidRPr="003E1CF7">
        <w:rPr>
          <w:rFonts w:ascii="ITC Bookman" w:hAnsi="ITC Bookman"/>
          <w:color w:val="000000"/>
          <w:sz w:val="20"/>
          <w:szCs w:val="20"/>
        </w:rPr>
        <w:t>The following are some examples of these circumstances:</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The student’s attitude</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The seriousness of the offense</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The effect of the offense on other students</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Whether the offense causes physically or mentally injury</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Whether the incident is isolated or habitual behavior</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If the behavior infraction is caused by a handicap</w:t>
      </w:r>
    </w:p>
    <w:p w:rsidR="002536F2" w:rsidRPr="003E1CF7" w:rsidRDefault="004741B4" w:rsidP="00434E23">
      <w:pPr>
        <w:numPr>
          <w:ilvl w:val="0"/>
          <w:numId w:val="23"/>
        </w:numPr>
        <w:rPr>
          <w:rFonts w:ascii="ITC Bookman" w:hAnsi="ITC Bookman"/>
          <w:color w:val="000000"/>
          <w:sz w:val="20"/>
          <w:szCs w:val="20"/>
        </w:rPr>
      </w:pPr>
      <w:r w:rsidRPr="003E1CF7">
        <w:rPr>
          <w:rFonts w:ascii="ITC Bookman" w:hAnsi="ITC Bookman"/>
          <w:color w:val="000000"/>
          <w:sz w:val="20"/>
          <w:szCs w:val="20"/>
        </w:rPr>
        <w:t>Any other circumstances which may be appropriately considered</w:t>
      </w:r>
    </w:p>
    <w:p w:rsidR="002D6A29" w:rsidRPr="00585165" w:rsidRDefault="002D6A29" w:rsidP="002D6A29">
      <w:pPr>
        <w:ind w:left="720"/>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Standards of behavior for all members of society are gener</w:t>
      </w:r>
      <w:r w:rsidR="002D6A29" w:rsidRPr="003E1CF7">
        <w:rPr>
          <w:rFonts w:ascii="ITC Bookman" w:hAnsi="ITC Bookman"/>
          <w:color w:val="000000"/>
          <w:sz w:val="20"/>
          <w:szCs w:val="20"/>
        </w:rPr>
        <w:t xml:space="preserve">ally a matter of common sense. </w:t>
      </w:r>
      <w:r w:rsidRPr="003E1CF7">
        <w:rPr>
          <w:rFonts w:ascii="ITC Bookman" w:hAnsi="ITC Bookman"/>
          <w:color w:val="000000"/>
          <w:sz w:val="20"/>
          <w:szCs w:val="20"/>
        </w:rPr>
        <w:t>The following examples of behavior are not acceptable in society generally, and in a scho</w:t>
      </w:r>
      <w:r w:rsidR="002D6A29" w:rsidRPr="003E1CF7">
        <w:rPr>
          <w:rFonts w:ascii="ITC Bookman" w:hAnsi="ITC Bookman"/>
          <w:color w:val="000000"/>
          <w:sz w:val="20"/>
          <w:szCs w:val="20"/>
        </w:rPr>
        <w:t xml:space="preserve">ol environment particularly. </w:t>
      </w:r>
      <w:r w:rsidRPr="003E1CF7">
        <w:rPr>
          <w:rFonts w:ascii="ITC Bookman" w:hAnsi="ITC Bookman"/>
          <w:b/>
          <w:color w:val="000000"/>
          <w:sz w:val="20"/>
          <w:szCs w:val="20"/>
        </w:rPr>
        <w:t>The involvement of a student in the kind of behavior listed below w</w:t>
      </w:r>
      <w:r w:rsidR="002D6A29" w:rsidRPr="003E1CF7">
        <w:rPr>
          <w:rFonts w:ascii="ITC Bookman" w:hAnsi="ITC Bookman"/>
          <w:b/>
          <w:color w:val="000000"/>
          <w:sz w:val="20"/>
          <w:szCs w:val="20"/>
        </w:rPr>
        <w:t xml:space="preserve">ill require corrective action. </w:t>
      </w:r>
      <w:r w:rsidRPr="003E1CF7">
        <w:rPr>
          <w:rFonts w:ascii="ITC Bookman" w:hAnsi="ITC Bookman"/>
          <w:color w:val="000000"/>
          <w:sz w:val="20"/>
          <w:szCs w:val="20"/>
        </w:rPr>
        <w:t>These examples are not intended to be exhaustive and the exclusion or omission of unacceptable behavior is not an endorsement o</w:t>
      </w:r>
      <w:r w:rsidR="002D6A29" w:rsidRPr="003E1CF7">
        <w:rPr>
          <w:rFonts w:ascii="ITC Bookman" w:hAnsi="ITC Bookman"/>
          <w:color w:val="000000"/>
          <w:sz w:val="20"/>
          <w:szCs w:val="20"/>
        </w:rPr>
        <w:t xml:space="preserve">r acceptance of such behavior. </w:t>
      </w:r>
      <w:r w:rsidRPr="003E1CF7">
        <w:rPr>
          <w:rFonts w:ascii="ITC Bookman" w:hAnsi="ITC Bookman"/>
          <w:color w:val="000000"/>
          <w:sz w:val="20"/>
          <w:szCs w:val="20"/>
        </w:rPr>
        <w:t>When in the judgment of a teacher or administrator a student is involved or has been involved in unacceptable behavior, appropriate action will be taken.</w:t>
      </w:r>
    </w:p>
    <w:p w:rsidR="002536F2" w:rsidRPr="003E1CF7" w:rsidRDefault="004741B4" w:rsidP="00434E23">
      <w:pPr>
        <w:numPr>
          <w:ilvl w:val="0"/>
          <w:numId w:val="34"/>
        </w:numPr>
        <w:rPr>
          <w:rFonts w:ascii="ITC Bookman" w:hAnsi="ITC Bookman"/>
          <w:color w:val="000000"/>
          <w:sz w:val="20"/>
          <w:szCs w:val="20"/>
        </w:rPr>
      </w:pPr>
      <w:r w:rsidRPr="003E1CF7">
        <w:rPr>
          <w:rFonts w:ascii="ITC Bookman" w:hAnsi="ITC Bookman"/>
          <w:color w:val="000000"/>
          <w:sz w:val="20"/>
          <w:szCs w:val="20"/>
        </w:rPr>
        <w:t>Unexcused tardies</w:t>
      </w:r>
    </w:p>
    <w:p w:rsidR="002536F2" w:rsidRPr="003E1CF7" w:rsidRDefault="004741B4" w:rsidP="00434E23">
      <w:pPr>
        <w:numPr>
          <w:ilvl w:val="0"/>
          <w:numId w:val="34"/>
        </w:numPr>
        <w:rPr>
          <w:rFonts w:ascii="ITC Bookman" w:hAnsi="ITC Bookman"/>
          <w:color w:val="000000"/>
          <w:sz w:val="20"/>
          <w:szCs w:val="20"/>
        </w:rPr>
      </w:pPr>
      <w:r w:rsidRPr="003E1CF7">
        <w:rPr>
          <w:rFonts w:ascii="ITC Bookman" w:hAnsi="ITC Bookman"/>
          <w:color w:val="000000"/>
          <w:sz w:val="20"/>
          <w:szCs w:val="20"/>
        </w:rPr>
        <w:t>Disruption of class or assembly</w:t>
      </w:r>
    </w:p>
    <w:p w:rsidR="002536F2" w:rsidRPr="003E1CF7" w:rsidRDefault="004741B4" w:rsidP="00434E23">
      <w:pPr>
        <w:numPr>
          <w:ilvl w:val="0"/>
          <w:numId w:val="34"/>
        </w:numPr>
        <w:rPr>
          <w:rFonts w:ascii="ITC Bookman" w:hAnsi="ITC Bookman"/>
          <w:color w:val="000000"/>
          <w:sz w:val="20"/>
          <w:szCs w:val="20"/>
        </w:rPr>
      </w:pPr>
      <w:r w:rsidRPr="003E1CF7">
        <w:rPr>
          <w:rFonts w:ascii="ITC Bookman" w:hAnsi="ITC Bookman"/>
          <w:color w:val="000000"/>
          <w:sz w:val="20"/>
          <w:szCs w:val="20"/>
        </w:rPr>
        <w:t>Lunchroom misconduct</w:t>
      </w:r>
    </w:p>
    <w:p w:rsidR="002536F2" w:rsidRPr="003E1CF7" w:rsidRDefault="004741B4" w:rsidP="00434E23">
      <w:pPr>
        <w:numPr>
          <w:ilvl w:val="0"/>
          <w:numId w:val="34"/>
        </w:numPr>
        <w:rPr>
          <w:rFonts w:ascii="ITC Bookman" w:hAnsi="ITC Bookman"/>
          <w:color w:val="000000"/>
          <w:sz w:val="20"/>
          <w:szCs w:val="20"/>
        </w:rPr>
      </w:pPr>
      <w:r w:rsidRPr="003E1CF7">
        <w:rPr>
          <w:rFonts w:ascii="ITC Bookman" w:hAnsi="ITC Bookman"/>
          <w:color w:val="000000"/>
          <w:sz w:val="20"/>
          <w:szCs w:val="20"/>
        </w:rPr>
        <w:t>Leaving school without permission</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lastRenderedPageBreak/>
        <w:t>Truancy</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Bus misconduct</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Cheating on school work</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Hazing</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Possession, use, or distribution of tobacco, weapons, illegal drugs or alcoholic beverages, or obscene material on school property or school sponsored activities</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Forgery, fraud or embezzlement</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Profanity or vulgarity</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Contempt or disrespect for authority of teacher or employee of the school</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Willful disobedience</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Theft</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Assault – physical or verbal</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Fighting</w:t>
      </w:r>
    </w:p>
    <w:p w:rsidR="002536F2" w:rsidRPr="003E1CF7" w:rsidRDefault="004741B4" w:rsidP="00434E23">
      <w:pPr>
        <w:numPr>
          <w:ilvl w:val="0"/>
          <w:numId w:val="43"/>
        </w:numPr>
        <w:rPr>
          <w:rFonts w:ascii="ITC Bookman" w:hAnsi="ITC Bookman"/>
          <w:color w:val="000000"/>
          <w:sz w:val="20"/>
          <w:szCs w:val="20"/>
        </w:rPr>
      </w:pPr>
      <w:r w:rsidRPr="003E1CF7">
        <w:rPr>
          <w:rFonts w:ascii="ITC Bookman" w:hAnsi="ITC Bookman"/>
          <w:color w:val="000000"/>
          <w:sz w:val="20"/>
          <w:szCs w:val="20"/>
        </w:rPr>
        <w:t>Destruction/defacing school property</w:t>
      </w:r>
    </w:p>
    <w:p w:rsidR="002536F2" w:rsidRPr="003E1CF7" w:rsidRDefault="004741B4" w:rsidP="00434E23">
      <w:pPr>
        <w:numPr>
          <w:ilvl w:val="0"/>
          <w:numId w:val="51"/>
        </w:numPr>
        <w:rPr>
          <w:rFonts w:ascii="ITC Bookman" w:hAnsi="ITC Bookman"/>
          <w:color w:val="000000"/>
          <w:sz w:val="20"/>
          <w:szCs w:val="20"/>
        </w:rPr>
      </w:pPr>
      <w:r w:rsidRPr="003E1CF7">
        <w:rPr>
          <w:rFonts w:ascii="ITC Bookman" w:hAnsi="ITC Bookman"/>
          <w:color w:val="000000"/>
          <w:sz w:val="20"/>
          <w:szCs w:val="20"/>
        </w:rPr>
        <w:t>Conduct that jeopardizes the welfare/safety of others or is disruptive to the operation of the school</w:t>
      </w:r>
    </w:p>
    <w:p w:rsidR="002536F2" w:rsidRPr="003E1CF7" w:rsidRDefault="004741B4" w:rsidP="00434E23">
      <w:pPr>
        <w:numPr>
          <w:ilvl w:val="0"/>
          <w:numId w:val="51"/>
        </w:numPr>
        <w:rPr>
          <w:rFonts w:ascii="ITC Bookman" w:hAnsi="ITC Bookman"/>
          <w:color w:val="000000"/>
          <w:sz w:val="20"/>
          <w:szCs w:val="20"/>
        </w:rPr>
      </w:pPr>
      <w:r w:rsidRPr="003E1CF7">
        <w:rPr>
          <w:rFonts w:ascii="ITC Bookman" w:hAnsi="ITC Bookman"/>
          <w:color w:val="000000"/>
          <w:sz w:val="20"/>
          <w:szCs w:val="20"/>
        </w:rPr>
        <w:t>Violation of rules, regulations, or policies</w:t>
      </w:r>
    </w:p>
    <w:p w:rsidR="002536F2" w:rsidRPr="003E1CF7" w:rsidRDefault="004741B4" w:rsidP="00434E23">
      <w:pPr>
        <w:numPr>
          <w:ilvl w:val="0"/>
          <w:numId w:val="51"/>
        </w:numPr>
        <w:rPr>
          <w:rFonts w:ascii="ITC Bookman" w:hAnsi="ITC Bookman"/>
          <w:color w:val="000000"/>
          <w:sz w:val="20"/>
          <w:szCs w:val="20"/>
        </w:rPr>
      </w:pPr>
      <w:r w:rsidRPr="003E1CF7">
        <w:rPr>
          <w:rFonts w:ascii="ITC Bookman" w:hAnsi="ITC Bookman"/>
          <w:color w:val="000000"/>
          <w:sz w:val="20"/>
          <w:szCs w:val="20"/>
        </w:rPr>
        <w:t>Not doing assigned class work</w:t>
      </w:r>
    </w:p>
    <w:p w:rsidR="002536F2" w:rsidRPr="00585165"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In considering the different forms of disciplinary action, the faculty/administration of the school district will consider the </w:t>
      </w:r>
      <w:r w:rsidRPr="003E1CF7">
        <w:rPr>
          <w:rFonts w:ascii="ITC Bookman" w:hAnsi="ITC Bookman"/>
          <w:sz w:val="20"/>
          <w:szCs w:val="20"/>
        </w:rPr>
        <w:t>following; however</w:t>
      </w:r>
      <w:r w:rsidRPr="003E1CF7">
        <w:rPr>
          <w:rFonts w:ascii="ITC Bookman" w:hAnsi="ITC Bookman"/>
          <w:color w:val="000000"/>
          <w:sz w:val="20"/>
          <w:szCs w:val="20"/>
        </w:rPr>
        <w:t xml:space="preserve">, </w:t>
      </w:r>
      <w:r w:rsidRPr="003E1CF7">
        <w:rPr>
          <w:rFonts w:ascii="ITC Bookman" w:hAnsi="ITC Bookman"/>
          <w:b/>
          <w:color w:val="000000"/>
          <w:sz w:val="20"/>
          <w:szCs w:val="20"/>
        </w:rPr>
        <w:t>the school is not limited to these various methods, nor does this list reflect an order or sequence of events to follow in disciplinary actions</w:t>
      </w:r>
      <w:r w:rsidR="002D6A29" w:rsidRPr="003E1CF7">
        <w:rPr>
          <w:rFonts w:ascii="ITC Bookman" w:hAnsi="ITC Bookman"/>
          <w:color w:val="000000"/>
          <w:sz w:val="20"/>
          <w:szCs w:val="20"/>
        </w:rPr>
        <w:t xml:space="preserve">. </w:t>
      </w:r>
      <w:r w:rsidRPr="003E1CF7">
        <w:rPr>
          <w:rFonts w:ascii="ITC Bookman" w:hAnsi="ITC Bookman"/>
          <w:color w:val="000000"/>
          <w:sz w:val="20"/>
          <w:szCs w:val="20"/>
        </w:rPr>
        <w:t xml:space="preserve">In all disciplinary actions, the faculty/administration will be mindful of the fact they are dealing </w:t>
      </w:r>
      <w:r w:rsidR="002D6A29" w:rsidRPr="003E1CF7">
        <w:rPr>
          <w:rFonts w:ascii="ITC Bookman" w:hAnsi="ITC Bookman"/>
          <w:color w:val="000000"/>
          <w:sz w:val="20"/>
          <w:szCs w:val="20"/>
        </w:rPr>
        <w:t xml:space="preserve">with individual personalities. </w:t>
      </w:r>
      <w:r w:rsidRPr="003E1CF7">
        <w:rPr>
          <w:rFonts w:ascii="ITC Bookman" w:hAnsi="ITC Bookman"/>
          <w:color w:val="000000"/>
          <w:sz w:val="20"/>
          <w:szCs w:val="20"/>
        </w:rPr>
        <w:t>The faculty will consider consultation with parents or guardians on disciplinary measures that might prove more effe</w:t>
      </w:r>
      <w:r w:rsidR="002D6A29" w:rsidRPr="003E1CF7">
        <w:rPr>
          <w:rFonts w:ascii="ITC Bookman" w:hAnsi="ITC Bookman"/>
          <w:color w:val="000000"/>
          <w:sz w:val="20"/>
          <w:szCs w:val="20"/>
        </w:rPr>
        <w:t xml:space="preserve">ctive in particular instances. </w:t>
      </w:r>
      <w:r w:rsidRPr="003E1CF7">
        <w:rPr>
          <w:rFonts w:ascii="ITC Bookman" w:hAnsi="ITC Bookman"/>
          <w:color w:val="000000"/>
          <w:sz w:val="20"/>
          <w:szCs w:val="20"/>
        </w:rPr>
        <w:t>The Board of Education will rely upon the judgment and discretion of the administrator and/or faculty member to determine the appropriate remedial and/or corrective action in each instance.</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Conference with student</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Conference with parents</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Probationary period</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In-school suspension</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Suspension</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Detention</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Expulsion</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Restriction of privileges</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Removal from class, group, or activity</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Involvement of law enforcement agencies or other court related or social agencies</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 xml:space="preserve">Clean, straighten, or </w:t>
      </w:r>
      <w:r w:rsidR="002D6A29" w:rsidRPr="003E1CF7">
        <w:rPr>
          <w:rFonts w:ascii="ITC Bookman" w:hAnsi="ITC Bookman"/>
          <w:color w:val="000000"/>
          <w:sz w:val="20"/>
          <w:szCs w:val="20"/>
        </w:rPr>
        <w:t>pick up</w:t>
      </w:r>
      <w:r w:rsidRPr="003E1CF7">
        <w:rPr>
          <w:rFonts w:ascii="ITC Bookman" w:hAnsi="ITC Bookman"/>
          <w:color w:val="000000"/>
          <w:sz w:val="20"/>
          <w:szCs w:val="20"/>
        </w:rPr>
        <w:t xml:space="preserve"> trash in the facility or on school grounds</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Referral to counselor</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Behavior contract</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Changing student’s seat assignment</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Financial restitution</w:t>
      </w:r>
    </w:p>
    <w:p w:rsidR="002536F2" w:rsidRPr="003E1CF7" w:rsidRDefault="004741B4" w:rsidP="00434E23">
      <w:pPr>
        <w:numPr>
          <w:ilvl w:val="0"/>
          <w:numId w:val="54"/>
        </w:numPr>
        <w:rPr>
          <w:rFonts w:ascii="ITC Bookman" w:hAnsi="ITC Bookman"/>
          <w:color w:val="000000"/>
          <w:sz w:val="20"/>
          <w:szCs w:val="20"/>
        </w:rPr>
      </w:pPr>
      <w:r w:rsidRPr="003E1CF7">
        <w:rPr>
          <w:rFonts w:ascii="ITC Bookman" w:hAnsi="ITC Bookman"/>
          <w:color w:val="000000"/>
          <w:sz w:val="20"/>
          <w:szCs w:val="20"/>
        </w:rPr>
        <w:t>Other appropriate disciplinary action</w:t>
      </w:r>
    </w:p>
    <w:p w:rsidR="002536F2" w:rsidRPr="00585165"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NOTE:  If a student rejects the disciplinary action, then he/she will be subject to suspension.</w:t>
      </w:r>
    </w:p>
    <w:p w:rsidR="002536F2" w:rsidRPr="00585165" w:rsidRDefault="002536F2">
      <w:pPr>
        <w:rPr>
          <w:rFonts w:ascii="ITC Bookman" w:eastAsia="Limelight" w:hAnsi="ITC Bookman" w:cs="Limelight"/>
          <w:sz w:val="16"/>
          <w:szCs w:val="16"/>
        </w:rPr>
      </w:pPr>
    </w:p>
    <w:p w:rsidR="002536F2" w:rsidRPr="00585165" w:rsidRDefault="004741B4">
      <w:pPr>
        <w:rPr>
          <w:rFonts w:ascii="ITC Bookman" w:eastAsia="Limelight" w:hAnsi="ITC Bookman" w:cs="Limelight"/>
          <w:b/>
          <w:color w:val="000000"/>
          <w:sz w:val="20"/>
          <w:szCs w:val="20"/>
          <w:u w:val="single"/>
        </w:rPr>
      </w:pPr>
      <w:r w:rsidRPr="00585165">
        <w:rPr>
          <w:rFonts w:ascii="ITC Bookman" w:eastAsia="Limelight" w:hAnsi="ITC Bookman" w:cs="Limelight"/>
          <w:b/>
          <w:color w:val="000000"/>
          <w:sz w:val="20"/>
          <w:szCs w:val="20"/>
          <w:u w:val="single"/>
        </w:rPr>
        <w:t>Corporal Punishment Policy</w:t>
      </w:r>
    </w:p>
    <w:p w:rsidR="002536F2" w:rsidRPr="003E1CF7" w:rsidRDefault="004741B4" w:rsidP="002D6A29">
      <w:pPr>
        <w:rPr>
          <w:rFonts w:ascii="ITC Bookman" w:hAnsi="ITC Bookman"/>
          <w:color w:val="000000"/>
          <w:sz w:val="20"/>
          <w:szCs w:val="20"/>
        </w:rPr>
      </w:pPr>
      <w:r w:rsidRPr="003E1CF7">
        <w:rPr>
          <w:rFonts w:ascii="ITC Bookman" w:hAnsi="ITC Bookman"/>
          <w:color w:val="000000"/>
          <w:sz w:val="20"/>
          <w:szCs w:val="20"/>
        </w:rPr>
        <w:t xml:space="preserve">Corporal punishment </w:t>
      </w:r>
      <w:r w:rsidR="002D6A29" w:rsidRPr="003E1CF7">
        <w:rPr>
          <w:rFonts w:ascii="ITC Bookman" w:hAnsi="ITC Bookman"/>
          <w:color w:val="000000"/>
          <w:sz w:val="20"/>
          <w:szCs w:val="20"/>
        </w:rPr>
        <w:t>will not be used as a form of punishment by administration or any employee of Granite Public School.</w:t>
      </w:r>
      <w:r w:rsidRPr="003E1CF7">
        <w:rPr>
          <w:rFonts w:ascii="ITC Bookman" w:hAnsi="ITC Bookman"/>
          <w:color w:val="000000"/>
          <w:sz w:val="20"/>
          <w:szCs w:val="20"/>
        </w:rPr>
        <w:t xml:space="preserve"> </w:t>
      </w:r>
    </w:p>
    <w:p w:rsidR="002536F2" w:rsidRPr="00585165" w:rsidRDefault="002536F2">
      <w:pPr>
        <w:rPr>
          <w:rFonts w:ascii="ITC Bookman" w:hAnsi="ITC Bookman"/>
          <w:color w:val="000000"/>
          <w:sz w:val="16"/>
          <w:szCs w:val="16"/>
        </w:rPr>
      </w:pPr>
    </w:p>
    <w:p w:rsidR="002536F2" w:rsidRPr="00585165" w:rsidRDefault="004741B4">
      <w:pPr>
        <w:rPr>
          <w:rFonts w:ascii="ITC Bookman" w:eastAsia="Limelight" w:hAnsi="ITC Bookman" w:cs="Limelight"/>
          <w:b/>
          <w:color w:val="000000"/>
          <w:sz w:val="20"/>
          <w:szCs w:val="20"/>
          <w:u w:val="single"/>
        </w:rPr>
      </w:pPr>
      <w:r w:rsidRPr="00585165">
        <w:rPr>
          <w:rFonts w:ascii="ITC Bookman" w:eastAsia="Limelight" w:hAnsi="ITC Bookman" w:cs="Limelight"/>
          <w:b/>
          <w:color w:val="000000"/>
          <w:sz w:val="20"/>
          <w:szCs w:val="20"/>
          <w:u w:val="single"/>
        </w:rPr>
        <w:t>Detention Policy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 detention period is a period of time in which the student is assigned a study hall before or after school, or during noon under the supervision of the principal or personne</w:t>
      </w:r>
      <w:r w:rsidR="002D6A29" w:rsidRPr="003E1CF7">
        <w:rPr>
          <w:rFonts w:ascii="ITC Bookman" w:hAnsi="ITC Bookman"/>
          <w:color w:val="000000"/>
          <w:sz w:val="20"/>
          <w:szCs w:val="20"/>
        </w:rPr>
        <w:t xml:space="preserve">l designated by the principal. </w:t>
      </w:r>
      <w:r w:rsidRPr="003E1CF7">
        <w:rPr>
          <w:rFonts w:ascii="ITC Bookman" w:hAnsi="ITC Bookman"/>
          <w:color w:val="000000"/>
          <w:sz w:val="20"/>
          <w:szCs w:val="20"/>
        </w:rPr>
        <w:t>If a student is assigned a detention period before or after school, it will be the responsibility of the parent or guardian to prov</w:t>
      </w:r>
      <w:r w:rsidR="002D6A29" w:rsidRPr="003E1CF7">
        <w:rPr>
          <w:rFonts w:ascii="ITC Bookman" w:hAnsi="ITC Bookman"/>
          <w:color w:val="000000"/>
          <w:sz w:val="20"/>
          <w:szCs w:val="20"/>
        </w:rPr>
        <w:t xml:space="preserve">ide the needed transportation. </w:t>
      </w:r>
      <w:r w:rsidRPr="003E1CF7">
        <w:rPr>
          <w:rFonts w:ascii="ITC Bookman" w:hAnsi="ITC Bookman"/>
          <w:color w:val="000000"/>
          <w:sz w:val="20"/>
          <w:szCs w:val="20"/>
        </w:rPr>
        <w:t>The principal has the freedom to design the detention period to be of the most benefit to the student.</w:t>
      </w:r>
    </w:p>
    <w:p w:rsidR="002D6A29" w:rsidRPr="00585165" w:rsidRDefault="002D6A29">
      <w:pPr>
        <w:rPr>
          <w:rFonts w:ascii="ITC Bookman" w:hAnsi="ITC Bookman"/>
          <w:sz w:val="16"/>
          <w:szCs w:val="16"/>
        </w:rPr>
      </w:pPr>
    </w:p>
    <w:p w:rsidR="00513E31" w:rsidRPr="00513E31" w:rsidRDefault="00513E31" w:rsidP="00513E31">
      <w:pPr>
        <w:pStyle w:val="policytitle"/>
        <w:ind w:left="0"/>
        <w:contextualSpacing/>
        <w:jc w:val="left"/>
        <w:rPr>
          <w:rFonts w:ascii="ITC Bookman" w:hAnsi="ITC Bookman"/>
          <w:strike/>
          <w:sz w:val="20"/>
          <w:u w:val="single"/>
        </w:rPr>
      </w:pPr>
      <w:r>
        <w:rPr>
          <w:rFonts w:ascii="ITC Bookman" w:hAnsi="ITC Bookman"/>
          <w:sz w:val="20"/>
          <w:u w:val="single"/>
        </w:rPr>
        <w:t>Bullying</w:t>
      </w:r>
    </w:p>
    <w:p w:rsidR="00513E31" w:rsidRPr="00513E31" w:rsidRDefault="00513E31" w:rsidP="00513E31">
      <w:pPr>
        <w:pStyle w:val="policynormal"/>
        <w:ind w:left="0"/>
        <w:contextualSpacing/>
        <w:rPr>
          <w:rFonts w:ascii="ITC Bookman" w:hAnsi="ITC Bookman"/>
        </w:rPr>
      </w:pPr>
      <w:r w:rsidRPr="00513E31">
        <w:rPr>
          <w:rFonts w:ascii="ITC Bookman" w:hAnsi="ITC Bookman"/>
        </w:rPr>
        <w:t xml:space="preserve">It is the policy of this school district that bullying of students by other students, personnel, or the public will not be tolerated.  Students are expected to be civil, polite, and fully engaged in the learning process.  Students who act inappropriately are not fully engaged in the learning process.  This policy is in effect </w:t>
      </w:r>
      <w:r w:rsidRPr="00513E31">
        <w:rPr>
          <w:rFonts w:ascii="ITC Bookman" w:hAnsi="ITC Bookman"/>
        </w:rPr>
        <w:lastRenderedPageBreak/>
        <w:t xml:space="preserve">while the students are on school grounds, in school vehicles, at designated bus stops, at school-sponsored activities, or at school-sanctioned events, and while away from school grounds if the misconduct directly affects the good order, efficient management, and welfare of the school district.  Bullying of students by electronic communication is prohibited whether or not such communication originated at school or with school equipment, if the communication is specifically directed at students or school personnel and concerns harassment, intimidation, or bullying at school.  The school district is not required to provide educational services in the regular school setting to any student who has been removed from a public school or private school in Oklahoma or another state by administrative or judicial process for an act of using electronic communication with the intent to terrify, intimidate or harass, or threaten to inflict injury or physical harm to faculty or students. </w:t>
      </w:r>
    </w:p>
    <w:p w:rsidR="00513E31" w:rsidRPr="00513E31" w:rsidRDefault="00513E31" w:rsidP="00513E31">
      <w:pPr>
        <w:pStyle w:val="policynoparag"/>
        <w:ind w:left="0" w:right="0" w:firstLine="0"/>
        <w:contextualSpacing/>
        <w:rPr>
          <w:rFonts w:ascii="ITC Bookman" w:hAnsi="ITC Bookman"/>
          <w:sz w:val="16"/>
          <w:szCs w:val="16"/>
        </w:rPr>
      </w:pPr>
    </w:p>
    <w:p w:rsidR="00513E31" w:rsidRPr="00513E31" w:rsidRDefault="00513E31" w:rsidP="00513E31">
      <w:pPr>
        <w:pStyle w:val="policynoparag"/>
        <w:ind w:left="0" w:right="0" w:firstLine="0"/>
        <w:contextualSpacing/>
        <w:rPr>
          <w:rFonts w:ascii="ITC Bookman" w:hAnsi="ITC Bookman"/>
        </w:rPr>
      </w:pPr>
      <w:r w:rsidRPr="00513E31">
        <w:rPr>
          <w:rFonts w:ascii="ITC Bookman" w:hAnsi="ITC Bookman"/>
        </w:rPr>
        <w:t>As used in the School Safety and Bullying Prevention Act, "bullying" means any pattern of harassment, intimidation, threatening behavior, physical acts, verbal or electronic communication directed toward a student or group of students that results in or is reasonably perceived as being done with the intent to cause negative educational or physical results for the targeted individual or group and is communicated in such a way as to disrupt or interfere with the school's educational mission or</w:t>
      </w:r>
      <w:r>
        <w:rPr>
          <w:rFonts w:ascii="ITC Bookman" w:hAnsi="ITC Bookman"/>
        </w:rPr>
        <w:t xml:space="preserve"> the education of any student. </w:t>
      </w:r>
      <w:r w:rsidRPr="00513E31">
        <w:rPr>
          <w:rFonts w:ascii="ITC Bookman" w:hAnsi="ITC Bookman"/>
          <w:u w:val="single"/>
        </w:rPr>
        <w:t>Isolated action does not meet the s</w:t>
      </w:r>
      <w:r>
        <w:rPr>
          <w:rFonts w:ascii="ITC Bookman" w:hAnsi="ITC Bookman"/>
          <w:u w:val="single"/>
        </w:rPr>
        <w:t xml:space="preserve">tate’s definition of bullying. </w:t>
      </w:r>
      <w:r w:rsidRPr="00513E31">
        <w:rPr>
          <w:rFonts w:ascii="ITC Bookman" w:hAnsi="ITC Bookman"/>
          <w:u w:val="single"/>
        </w:rPr>
        <w:t xml:space="preserve">However, the administration will investigate isolated incidents or actions and apply appropriate discipline under the student discipline code.  This policy addresses bullying which </w:t>
      </w:r>
      <w:r w:rsidRPr="00513E31">
        <w:rPr>
          <w:rFonts w:ascii="ITC Bookman" w:hAnsi="ITC Bookman"/>
        </w:rPr>
        <w:t xml:space="preserve">is specifically prohibited.  </w:t>
      </w:r>
    </w:p>
    <w:p w:rsidR="00513E31" w:rsidRPr="00513E31" w:rsidRDefault="00513E31" w:rsidP="00513E31">
      <w:pPr>
        <w:pStyle w:val="policynormal"/>
        <w:ind w:right="0"/>
        <w:contextualSpacing/>
        <w:rPr>
          <w:rFonts w:ascii="ITC Bookman" w:hAnsi="ITC Bookman"/>
          <w:sz w:val="16"/>
          <w:szCs w:val="16"/>
        </w:rPr>
      </w:pPr>
    </w:p>
    <w:p w:rsidR="00513E31" w:rsidRPr="00513E31" w:rsidRDefault="00513E31" w:rsidP="00513E31">
      <w:pPr>
        <w:pStyle w:val="policynormal"/>
        <w:ind w:left="0" w:right="0"/>
        <w:contextualSpacing/>
        <w:rPr>
          <w:rFonts w:ascii="ITC Bookman" w:hAnsi="ITC Bookman"/>
        </w:rPr>
      </w:pPr>
      <w:r w:rsidRPr="00513E31">
        <w:rPr>
          <w:rFonts w:ascii="ITC Bookman" w:hAnsi="ITC Bookman"/>
        </w:rPr>
        <w:t>In administering discipline, consideration will be given to alternative methods of punishment to ensure that the most effective discipline</w:t>
      </w:r>
      <w:r>
        <w:rPr>
          <w:rFonts w:ascii="ITC Bookman" w:hAnsi="ITC Bookman"/>
        </w:rPr>
        <w:t xml:space="preserve"> is administered in each case. </w:t>
      </w:r>
      <w:r w:rsidRPr="00513E31">
        <w:rPr>
          <w:rFonts w:ascii="ITC Bookman" w:hAnsi="ITC Bookman"/>
        </w:rPr>
        <w:t xml:space="preserve">In all disciplinary action, teachers and administrators will be mindful of the fact that they are dealing </w:t>
      </w:r>
      <w:r>
        <w:rPr>
          <w:rFonts w:ascii="ITC Bookman" w:hAnsi="ITC Bookman"/>
        </w:rPr>
        <w:t xml:space="preserve">with individual personalities. </w:t>
      </w:r>
      <w:r w:rsidRPr="00513E31">
        <w:rPr>
          <w:rFonts w:ascii="ITC Bookman" w:hAnsi="ITC Bookman"/>
        </w:rPr>
        <w:t>The faculty may consider consultation with parents to determine the most effective disciplinary measure.</w:t>
      </w:r>
    </w:p>
    <w:p w:rsidR="00513E31" w:rsidRPr="00513E31" w:rsidRDefault="00513E31" w:rsidP="00513E31">
      <w:pPr>
        <w:pStyle w:val="policynormal"/>
        <w:ind w:right="0"/>
        <w:contextualSpacing/>
        <w:rPr>
          <w:rFonts w:ascii="ITC Bookman" w:hAnsi="ITC Bookman"/>
          <w:sz w:val="16"/>
          <w:szCs w:val="16"/>
        </w:rPr>
      </w:pPr>
    </w:p>
    <w:p w:rsidR="00513E31" w:rsidRPr="00513E31" w:rsidRDefault="00513E31" w:rsidP="00513E31">
      <w:pPr>
        <w:pStyle w:val="policynormal"/>
        <w:ind w:left="0" w:right="0"/>
        <w:contextualSpacing/>
        <w:rPr>
          <w:rFonts w:ascii="ITC Bookman" w:hAnsi="ITC Bookman"/>
        </w:rPr>
      </w:pPr>
      <w:r w:rsidRPr="00513E31">
        <w:rPr>
          <w:rFonts w:ascii="ITC Bookman" w:hAnsi="ITC Bookman"/>
        </w:rPr>
        <w:t>In considering alternatives of corrective actions, the faculty/administration of the school district wil</w:t>
      </w:r>
      <w:r>
        <w:rPr>
          <w:rFonts w:ascii="ITC Bookman" w:hAnsi="ITC Bookman"/>
        </w:rPr>
        <w:t xml:space="preserve">l consider those listed below. </w:t>
      </w:r>
      <w:r w:rsidRPr="00513E31">
        <w:rPr>
          <w:rFonts w:ascii="ITC Bookman" w:hAnsi="ITC Bookman"/>
        </w:rPr>
        <w:t>However, the school is not limited to these alternative methods, nor does this list reflect an order or sequence of events to follow</w:t>
      </w:r>
      <w:r>
        <w:rPr>
          <w:rFonts w:ascii="ITC Bookman" w:hAnsi="ITC Bookman"/>
        </w:rPr>
        <w:t xml:space="preserve"> in disciplinary actions. </w:t>
      </w:r>
      <w:r w:rsidRPr="00513E31">
        <w:rPr>
          <w:rFonts w:ascii="ITC Bookman" w:hAnsi="ITC Bookman"/>
        </w:rPr>
        <w:t>The board of education will rely upon the judgment and discretion of the administrator to determine the appropriate remedial or corrective action in each instance.</w:t>
      </w:r>
    </w:p>
    <w:p w:rsidR="00513E31" w:rsidRPr="00513E31" w:rsidRDefault="00513E31" w:rsidP="00513E31">
      <w:pPr>
        <w:pStyle w:val="policynormal"/>
        <w:ind w:right="0"/>
        <w:contextualSpacing/>
        <w:rPr>
          <w:rFonts w:ascii="ITC Bookman" w:hAnsi="ITC Bookman"/>
          <w:sz w:val="16"/>
          <w:szCs w:val="16"/>
        </w:rPr>
      </w:pP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1.</w:t>
      </w:r>
      <w:r w:rsidRPr="00513E31">
        <w:rPr>
          <w:rFonts w:ascii="ITC Bookman" w:hAnsi="ITC Bookman"/>
        </w:rPr>
        <w:tab/>
      </w:r>
      <w:r>
        <w:rPr>
          <w:rFonts w:ascii="ITC Bookman" w:hAnsi="ITC Bookman"/>
        </w:rPr>
        <w:t xml:space="preserve">   </w:t>
      </w:r>
      <w:r w:rsidRPr="00513E31">
        <w:rPr>
          <w:rFonts w:ascii="ITC Bookman" w:hAnsi="ITC Bookman"/>
        </w:rPr>
        <w:t>Conference with student</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2.</w:t>
      </w:r>
      <w:r w:rsidRPr="00513E31">
        <w:rPr>
          <w:rFonts w:ascii="ITC Bookman" w:hAnsi="ITC Bookman"/>
        </w:rPr>
        <w:tab/>
      </w:r>
      <w:r>
        <w:rPr>
          <w:rFonts w:ascii="ITC Bookman" w:hAnsi="ITC Bookman"/>
        </w:rPr>
        <w:t xml:space="preserve">   </w:t>
      </w:r>
      <w:r w:rsidRPr="00513E31">
        <w:rPr>
          <w:rFonts w:ascii="ITC Bookman" w:hAnsi="ITC Bookman"/>
        </w:rPr>
        <w:t>Conference with parents</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3.</w:t>
      </w:r>
      <w:r w:rsidRPr="00513E31">
        <w:rPr>
          <w:rFonts w:ascii="ITC Bookman" w:hAnsi="ITC Bookman"/>
        </w:rPr>
        <w:tab/>
      </w:r>
      <w:r>
        <w:rPr>
          <w:rFonts w:ascii="ITC Bookman" w:hAnsi="ITC Bookman"/>
        </w:rPr>
        <w:t xml:space="preserve">   </w:t>
      </w:r>
      <w:r w:rsidRPr="00513E31">
        <w:rPr>
          <w:rFonts w:ascii="ITC Bookman" w:hAnsi="ITC Bookman"/>
        </w:rPr>
        <w:t>In-school suspension</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4.</w:t>
      </w:r>
      <w:r w:rsidRPr="00513E31">
        <w:rPr>
          <w:rFonts w:ascii="ITC Bookman" w:hAnsi="ITC Bookman"/>
        </w:rPr>
        <w:tab/>
      </w:r>
      <w:r>
        <w:rPr>
          <w:rFonts w:ascii="ITC Bookman" w:hAnsi="ITC Bookman"/>
        </w:rPr>
        <w:t xml:space="preserve">   </w:t>
      </w:r>
      <w:r w:rsidRPr="00513E31">
        <w:rPr>
          <w:rFonts w:ascii="ITC Bookman" w:hAnsi="ITC Bookman"/>
        </w:rPr>
        <w:t>Detention</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5.</w:t>
      </w:r>
      <w:r w:rsidRPr="00513E31">
        <w:rPr>
          <w:rFonts w:ascii="ITC Bookman" w:hAnsi="ITC Bookman"/>
        </w:rPr>
        <w:tab/>
      </w:r>
      <w:r>
        <w:rPr>
          <w:rFonts w:ascii="ITC Bookman" w:hAnsi="ITC Bookman"/>
        </w:rPr>
        <w:t xml:space="preserve">   </w:t>
      </w:r>
      <w:r w:rsidRPr="00513E31">
        <w:rPr>
          <w:rFonts w:ascii="ITC Bookman" w:hAnsi="ITC Bookman"/>
        </w:rPr>
        <w:t>Referral to counselor</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6.</w:t>
      </w:r>
      <w:r w:rsidRPr="00513E31">
        <w:rPr>
          <w:rFonts w:ascii="ITC Bookman" w:hAnsi="ITC Bookman"/>
        </w:rPr>
        <w:tab/>
      </w:r>
      <w:r>
        <w:rPr>
          <w:rFonts w:ascii="ITC Bookman" w:hAnsi="ITC Bookman"/>
        </w:rPr>
        <w:t xml:space="preserve">   </w:t>
      </w:r>
      <w:r w:rsidRPr="00513E31">
        <w:rPr>
          <w:rFonts w:ascii="ITC Bookman" w:hAnsi="ITC Bookman"/>
        </w:rPr>
        <w:t>Behavioral contract</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7.</w:t>
      </w:r>
      <w:r w:rsidRPr="00513E31">
        <w:rPr>
          <w:rFonts w:ascii="ITC Bookman" w:hAnsi="ITC Bookman"/>
        </w:rPr>
        <w:tab/>
      </w:r>
      <w:r>
        <w:rPr>
          <w:rFonts w:ascii="ITC Bookman" w:hAnsi="ITC Bookman"/>
        </w:rPr>
        <w:t xml:space="preserve">   </w:t>
      </w:r>
      <w:r w:rsidRPr="00513E31">
        <w:rPr>
          <w:rFonts w:ascii="ITC Bookman" w:hAnsi="ITC Bookman"/>
        </w:rPr>
        <w:t>Changing student's seat assignment or class assignment</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8.</w:t>
      </w:r>
      <w:r w:rsidRPr="00513E31">
        <w:rPr>
          <w:rFonts w:ascii="ITC Bookman" w:hAnsi="ITC Bookman"/>
        </w:rPr>
        <w:tab/>
      </w:r>
      <w:r>
        <w:rPr>
          <w:rFonts w:ascii="ITC Bookman" w:hAnsi="ITC Bookman"/>
        </w:rPr>
        <w:t xml:space="preserve">   </w:t>
      </w:r>
      <w:r w:rsidRPr="00513E31">
        <w:rPr>
          <w:rFonts w:ascii="ITC Bookman" w:hAnsi="ITC Bookman"/>
        </w:rPr>
        <w:t>Requiring a student to make financial restitution for damaged property</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9.</w:t>
      </w:r>
      <w:r w:rsidRPr="00513E31">
        <w:rPr>
          <w:rFonts w:ascii="ITC Bookman" w:hAnsi="ITC Bookman"/>
        </w:rPr>
        <w:tab/>
      </w:r>
      <w:r>
        <w:rPr>
          <w:rFonts w:ascii="ITC Bookman" w:hAnsi="ITC Bookman"/>
        </w:rPr>
        <w:t xml:space="preserve">   </w:t>
      </w:r>
      <w:r w:rsidRPr="00513E31">
        <w:rPr>
          <w:rFonts w:ascii="ITC Bookman" w:hAnsi="ITC Bookman"/>
        </w:rPr>
        <w:t>Requiring a student to clean or straighten items or facilities damaged by the student's behavior</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10.</w:t>
      </w:r>
      <w:r>
        <w:rPr>
          <w:rFonts w:ascii="ITC Bookman" w:hAnsi="ITC Bookman"/>
        </w:rPr>
        <w:t xml:space="preserve"> </w:t>
      </w:r>
      <w:r w:rsidRPr="00513E31">
        <w:rPr>
          <w:rFonts w:ascii="ITC Bookman" w:hAnsi="ITC Bookman"/>
        </w:rPr>
        <w:tab/>
        <w:t>Restriction of privileges</w:t>
      </w:r>
    </w:p>
    <w:p w:rsidR="00513E31" w:rsidRDefault="00513E31" w:rsidP="00513E31">
      <w:pPr>
        <w:pStyle w:val="policynoparag"/>
        <w:ind w:left="0" w:firstLine="0"/>
        <w:contextualSpacing/>
        <w:rPr>
          <w:rFonts w:ascii="ITC Bookman" w:hAnsi="ITC Bookman"/>
        </w:rPr>
      </w:pPr>
      <w:r w:rsidRPr="00513E31">
        <w:rPr>
          <w:rFonts w:ascii="ITC Bookman" w:hAnsi="ITC Bookman"/>
        </w:rPr>
        <w:t>11.</w:t>
      </w:r>
      <w:r>
        <w:rPr>
          <w:rFonts w:ascii="ITC Bookman" w:hAnsi="ITC Bookman"/>
        </w:rPr>
        <w:t xml:space="preserve"> </w:t>
      </w:r>
      <w:r w:rsidRPr="00513E31">
        <w:rPr>
          <w:rFonts w:ascii="ITC Bookman" w:hAnsi="ITC Bookman"/>
        </w:rPr>
        <w:tab/>
        <w:t>Involvement of local authorities</w:t>
      </w:r>
    </w:p>
    <w:p w:rsidR="00513E31" w:rsidRDefault="00513E31" w:rsidP="00513E31">
      <w:pPr>
        <w:pStyle w:val="policynoparag"/>
        <w:ind w:left="0" w:firstLine="0"/>
        <w:contextualSpacing/>
        <w:rPr>
          <w:rFonts w:ascii="ITC Bookman" w:hAnsi="ITC Bookman"/>
        </w:rPr>
      </w:pPr>
      <w:r w:rsidRPr="00513E31">
        <w:rPr>
          <w:rFonts w:ascii="ITC Bookman" w:hAnsi="ITC Bookman"/>
        </w:rPr>
        <w:t>12.</w:t>
      </w:r>
      <w:r>
        <w:rPr>
          <w:rFonts w:ascii="ITC Bookman" w:hAnsi="ITC Bookman"/>
        </w:rPr>
        <w:t xml:space="preserve"> </w:t>
      </w:r>
      <w:r w:rsidRPr="00513E31">
        <w:rPr>
          <w:rFonts w:ascii="ITC Bookman" w:hAnsi="ITC Bookman"/>
        </w:rPr>
        <w:t xml:space="preserve">Referring student to appropriate social agency or to a delinquency prevention and diversion program </w:t>
      </w:r>
    </w:p>
    <w:p w:rsidR="00513E31" w:rsidRPr="00513E31" w:rsidRDefault="00513E31" w:rsidP="00513E31">
      <w:pPr>
        <w:pStyle w:val="policynoparag"/>
        <w:ind w:left="0" w:firstLine="0"/>
        <w:contextualSpacing/>
        <w:rPr>
          <w:rFonts w:ascii="ITC Bookman" w:hAnsi="ITC Bookman"/>
        </w:rPr>
      </w:pPr>
      <w:r>
        <w:rPr>
          <w:rFonts w:ascii="ITC Bookman" w:hAnsi="ITC Bookman"/>
        </w:rPr>
        <w:t xml:space="preserve">      </w:t>
      </w:r>
      <w:r w:rsidRPr="00513E31">
        <w:rPr>
          <w:rFonts w:ascii="ITC Bookman" w:hAnsi="ITC Bookman"/>
        </w:rPr>
        <w:t>administrated by the office of Juvenile Affairs</w:t>
      </w:r>
    </w:p>
    <w:p w:rsidR="00513E31" w:rsidRPr="00513E31" w:rsidRDefault="00513E31" w:rsidP="00513E31">
      <w:pPr>
        <w:pStyle w:val="policynoparag"/>
        <w:ind w:left="0" w:firstLine="0"/>
        <w:contextualSpacing/>
        <w:rPr>
          <w:rFonts w:ascii="ITC Bookman" w:hAnsi="ITC Bookman"/>
        </w:rPr>
      </w:pPr>
      <w:r w:rsidRPr="00513E31">
        <w:rPr>
          <w:rFonts w:ascii="ITC Bookman" w:hAnsi="ITC Bookman"/>
        </w:rPr>
        <w:t>13.</w:t>
      </w:r>
      <w:r w:rsidRPr="00513E31">
        <w:rPr>
          <w:rFonts w:ascii="ITC Bookman" w:hAnsi="ITC Bookman"/>
        </w:rPr>
        <w:tab/>
      </w:r>
      <w:r>
        <w:rPr>
          <w:rFonts w:ascii="ITC Bookman" w:hAnsi="ITC Bookman"/>
        </w:rPr>
        <w:t xml:space="preserve"> </w:t>
      </w:r>
      <w:r w:rsidRPr="00513E31">
        <w:rPr>
          <w:rFonts w:ascii="ITC Bookman" w:hAnsi="ITC Bookman"/>
        </w:rPr>
        <w:t>Suspension</w:t>
      </w:r>
    </w:p>
    <w:p w:rsidR="00513E31" w:rsidRDefault="00513E31" w:rsidP="00513E31">
      <w:pPr>
        <w:pStyle w:val="policynoparag"/>
        <w:ind w:left="0" w:firstLine="0"/>
        <w:contextualSpacing/>
        <w:rPr>
          <w:rFonts w:ascii="ITC Bookman" w:hAnsi="ITC Bookman"/>
        </w:rPr>
      </w:pPr>
      <w:r w:rsidRPr="00513E31">
        <w:rPr>
          <w:rFonts w:ascii="ITC Bookman" w:hAnsi="ITC Bookman"/>
        </w:rPr>
        <w:t>14.</w:t>
      </w:r>
      <w:r>
        <w:rPr>
          <w:rFonts w:ascii="ITC Bookman" w:hAnsi="ITC Bookman"/>
        </w:rPr>
        <w:t xml:space="preserve"> </w:t>
      </w:r>
      <w:r w:rsidRPr="00513E31">
        <w:rPr>
          <w:rFonts w:ascii="ITC Bookman" w:hAnsi="ITC Bookman"/>
        </w:rPr>
        <w:tab/>
        <w:t>Performing Campus-site services for the school district</w:t>
      </w:r>
    </w:p>
    <w:p w:rsidR="00513E31" w:rsidRDefault="00513E31" w:rsidP="00513E31">
      <w:pPr>
        <w:pStyle w:val="policynoparag"/>
        <w:ind w:left="0" w:firstLine="0"/>
        <w:contextualSpacing/>
        <w:rPr>
          <w:rFonts w:ascii="ITC Bookman" w:hAnsi="ITC Bookman"/>
        </w:rPr>
      </w:pPr>
      <w:r w:rsidRPr="00513E31">
        <w:rPr>
          <w:rFonts w:ascii="ITC Bookman" w:hAnsi="ITC Bookman"/>
        </w:rPr>
        <w:t>15.</w:t>
      </w:r>
      <w:r w:rsidRPr="00513E31">
        <w:rPr>
          <w:rFonts w:ascii="ITC Bookman" w:hAnsi="ITC Bookman"/>
        </w:rPr>
        <w:tab/>
      </w:r>
      <w:r>
        <w:rPr>
          <w:rFonts w:ascii="ITC Bookman" w:hAnsi="ITC Bookman"/>
        </w:rPr>
        <w:t xml:space="preserve"> </w:t>
      </w:r>
      <w:r w:rsidRPr="00513E31">
        <w:rPr>
          <w:rFonts w:ascii="ITC Bookman" w:hAnsi="ITC Bookman"/>
        </w:rPr>
        <w:t xml:space="preserve">Other appropriate disciplinary action as required and as indicated by the circumstances which may </w:t>
      </w:r>
      <w:r>
        <w:rPr>
          <w:rFonts w:ascii="ITC Bookman" w:hAnsi="ITC Bookman"/>
        </w:rPr>
        <w:t xml:space="preserve"> </w:t>
      </w:r>
    </w:p>
    <w:p w:rsidR="00513E31" w:rsidRDefault="00513E31" w:rsidP="00513E31">
      <w:pPr>
        <w:pStyle w:val="policynoparag"/>
        <w:ind w:left="0" w:firstLine="0"/>
        <w:contextualSpacing/>
        <w:rPr>
          <w:rFonts w:ascii="ITC Bookman" w:hAnsi="ITC Bookman"/>
        </w:rPr>
      </w:pPr>
      <w:r>
        <w:rPr>
          <w:rFonts w:ascii="ITC Bookman" w:hAnsi="ITC Bookman"/>
        </w:rPr>
        <w:t xml:space="preserve">      </w:t>
      </w:r>
      <w:r w:rsidRPr="00513E31">
        <w:rPr>
          <w:rFonts w:ascii="ITC Bookman" w:hAnsi="ITC Bookman"/>
        </w:rPr>
        <w:t xml:space="preserve">include, but is not limited to, removal from eligibility to participate or attend extracurricular activities </w:t>
      </w:r>
      <w:r>
        <w:rPr>
          <w:rFonts w:ascii="ITC Bookman" w:hAnsi="ITC Bookman"/>
        </w:rPr>
        <w:t xml:space="preserve"> </w:t>
      </w:r>
    </w:p>
    <w:p w:rsidR="00513E31" w:rsidRDefault="00513E31" w:rsidP="00513E31">
      <w:pPr>
        <w:pStyle w:val="policynoparag"/>
        <w:ind w:left="0" w:firstLine="0"/>
        <w:contextualSpacing/>
        <w:rPr>
          <w:rFonts w:ascii="ITC Bookman" w:hAnsi="ITC Bookman"/>
        </w:rPr>
      </w:pPr>
      <w:r w:rsidRPr="00513E31">
        <w:rPr>
          <w:rFonts w:ascii="ITC Bookman" w:hAnsi="ITC Bookman"/>
        </w:rPr>
        <w:t xml:space="preserve">      as well as removal from the privilege of attending or participating in the graduation ceremony, school </w:t>
      </w:r>
    </w:p>
    <w:p w:rsidR="00513E31" w:rsidRPr="00513E31" w:rsidRDefault="00513E31" w:rsidP="00513E31">
      <w:pPr>
        <w:pStyle w:val="policynoparag"/>
        <w:ind w:left="0" w:firstLine="0"/>
        <w:contextualSpacing/>
        <w:rPr>
          <w:rFonts w:ascii="ITC Bookman" w:hAnsi="ITC Bookman"/>
        </w:rPr>
      </w:pPr>
      <w:r>
        <w:rPr>
          <w:rFonts w:ascii="ITC Bookman" w:hAnsi="ITC Bookman"/>
        </w:rPr>
        <w:t xml:space="preserve">      </w:t>
      </w:r>
      <w:r w:rsidRPr="00513E31">
        <w:rPr>
          <w:rFonts w:ascii="ITC Bookman" w:hAnsi="ITC Bookman"/>
        </w:rPr>
        <w:t xml:space="preserve">dances, prom, prom activities, and/or class trips.  </w:t>
      </w:r>
    </w:p>
    <w:p w:rsidR="00513E31" w:rsidRPr="00513E31" w:rsidRDefault="00513E31" w:rsidP="00513E31">
      <w:pPr>
        <w:pStyle w:val="policynormal"/>
        <w:rPr>
          <w:rFonts w:ascii="ITC Bookman" w:hAnsi="ITC Bookman"/>
          <w:sz w:val="16"/>
          <w:szCs w:val="16"/>
        </w:rPr>
      </w:pPr>
    </w:p>
    <w:p w:rsidR="00513E31" w:rsidRDefault="00513E31" w:rsidP="00513E31">
      <w:pPr>
        <w:pStyle w:val="policynormal"/>
        <w:ind w:left="0"/>
        <w:rPr>
          <w:rFonts w:ascii="ITC Bookman" w:hAnsi="ITC Bookman"/>
        </w:rPr>
      </w:pPr>
      <w:r w:rsidRPr="00513E31">
        <w:rPr>
          <w:rFonts w:ascii="ITC Bookman" w:hAnsi="ITC Bookman"/>
        </w:rPr>
        <w:t>Harassment set forth above may include, but is not limited to, the following:</w:t>
      </w:r>
    </w:p>
    <w:p w:rsidR="00513E31" w:rsidRDefault="00513E31" w:rsidP="00434E23">
      <w:pPr>
        <w:pStyle w:val="policynormal"/>
        <w:numPr>
          <w:ilvl w:val="0"/>
          <w:numId w:val="78"/>
        </w:numPr>
        <w:rPr>
          <w:rFonts w:ascii="ITC Bookman" w:hAnsi="ITC Bookman"/>
        </w:rPr>
      </w:pPr>
      <w:r w:rsidRPr="00513E31">
        <w:rPr>
          <w:rFonts w:ascii="ITC Bookman" w:hAnsi="ITC Bookman"/>
        </w:rPr>
        <w:t>Verbal, physical, or written harassment or abuse.</w:t>
      </w:r>
    </w:p>
    <w:p w:rsidR="00513E31" w:rsidRDefault="00513E31" w:rsidP="00434E23">
      <w:pPr>
        <w:pStyle w:val="policynormal"/>
        <w:numPr>
          <w:ilvl w:val="0"/>
          <w:numId w:val="78"/>
        </w:numPr>
        <w:rPr>
          <w:rFonts w:ascii="ITC Bookman" w:hAnsi="ITC Bookman"/>
        </w:rPr>
      </w:pPr>
      <w:r w:rsidRPr="00513E31">
        <w:rPr>
          <w:rFonts w:ascii="ITC Bookman" w:hAnsi="ITC Bookman"/>
        </w:rPr>
        <w:t>Repeated remarks of a demeaning nature.</w:t>
      </w:r>
    </w:p>
    <w:p w:rsidR="00513E31" w:rsidRDefault="00513E31" w:rsidP="00434E23">
      <w:pPr>
        <w:pStyle w:val="policynormal"/>
        <w:numPr>
          <w:ilvl w:val="0"/>
          <w:numId w:val="78"/>
        </w:numPr>
        <w:rPr>
          <w:rFonts w:ascii="ITC Bookman" w:hAnsi="ITC Bookman"/>
        </w:rPr>
      </w:pPr>
      <w:r w:rsidRPr="00513E31">
        <w:rPr>
          <w:rFonts w:ascii="ITC Bookman" w:hAnsi="ITC Bookman"/>
        </w:rPr>
        <w:t xml:space="preserve">Implied or explicit threats concerning </w:t>
      </w:r>
      <w:r>
        <w:rPr>
          <w:rFonts w:ascii="ITC Bookman" w:hAnsi="ITC Bookman"/>
        </w:rPr>
        <w:t>one’s grades, achievements, etc.</w:t>
      </w:r>
    </w:p>
    <w:p w:rsidR="00513E31" w:rsidRPr="00513E31" w:rsidRDefault="00513E31" w:rsidP="00434E23">
      <w:pPr>
        <w:pStyle w:val="policynormal"/>
        <w:numPr>
          <w:ilvl w:val="0"/>
          <w:numId w:val="78"/>
        </w:numPr>
        <w:rPr>
          <w:rFonts w:ascii="ITC Bookman" w:hAnsi="ITC Bookman"/>
        </w:rPr>
      </w:pPr>
      <w:r w:rsidRPr="00513E31">
        <w:rPr>
          <w:rFonts w:ascii="ITC Bookman" w:hAnsi="ITC Bookman"/>
        </w:rPr>
        <w:t>Demeaning jokes, stories, or activities directed at the student.</w:t>
      </w:r>
    </w:p>
    <w:p w:rsidR="00513E31" w:rsidRPr="00513E31" w:rsidRDefault="00513E31" w:rsidP="00434E23">
      <w:pPr>
        <w:pStyle w:val="policynormal"/>
        <w:numPr>
          <w:ilvl w:val="0"/>
          <w:numId w:val="78"/>
        </w:numPr>
        <w:rPr>
          <w:rFonts w:ascii="ITC Bookman" w:hAnsi="ITC Bookman"/>
        </w:rPr>
      </w:pPr>
      <w:r w:rsidRPr="00513E31">
        <w:rPr>
          <w:rFonts w:ascii="ITC Bookman" w:hAnsi="ITC Bookman"/>
        </w:rPr>
        <w:t>Unwelcome physical contact.</w:t>
      </w:r>
    </w:p>
    <w:p w:rsidR="00513E31" w:rsidRPr="00513E31" w:rsidRDefault="00513E31" w:rsidP="00513E31">
      <w:pPr>
        <w:pStyle w:val="policynormal"/>
        <w:rPr>
          <w:rFonts w:ascii="ITC Bookman" w:hAnsi="ITC Bookman"/>
          <w:sz w:val="16"/>
          <w:szCs w:val="16"/>
        </w:rPr>
      </w:pPr>
    </w:p>
    <w:p w:rsidR="00513E31" w:rsidRDefault="00513E31" w:rsidP="00513E31">
      <w:pPr>
        <w:pStyle w:val="policynormal"/>
        <w:ind w:left="0"/>
        <w:contextualSpacing/>
        <w:rPr>
          <w:rFonts w:ascii="ITC Bookman" w:hAnsi="ITC Bookman"/>
        </w:rPr>
      </w:pPr>
      <w:r w:rsidRPr="00513E31">
        <w:rPr>
          <w:rFonts w:ascii="ITC Bookman" w:hAnsi="ITC Bookman"/>
        </w:rPr>
        <w:t>The superintendent shall develop procedures providing for:</w:t>
      </w:r>
    </w:p>
    <w:p w:rsidR="00513E31" w:rsidRDefault="00513E31" w:rsidP="00434E23">
      <w:pPr>
        <w:pStyle w:val="policynormal"/>
        <w:numPr>
          <w:ilvl w:val="0"/>
          <w:numId w:val="79"/>
        </w:numPr>
        <w:contextualSpacing/>
        <w:rPr>
          <w:rFonts w:ascii="ITC Bookman" w:hAnsi="ITC Bookman"/>
        </w:rPr>
      </w:pPr>
      <w:r w:rsidRPr="00513E31">
        <w:rPr>
          <w:rFonts w:ascii="ITC Bookman" w:hAnsi="ITC Bookman"/>
        </w:rPr>
        <w:t>Prompt investigation of allegations of harassment.</w:t>
      </w:r>
    </w:p>
    <w:p w:rsidR="00513E31" w:rsidRDefault="00513E31" w:rsidP="00434E23">
      <w:pPr>
        <w:pStyle w:val="policynormal"/>
        <w:numPr>
          <w:ilvl w:val="0"/>
          <w:numId w:val="79"/>
        </w:numPr>
        <w:contextualSpacing/>
        <w:rPr>
          <w:rFonts w:ascii="ITC Bookman" w:hAnsi="ITC Bookman"/>
        </w:rPr>
      </w:pPr>
      <w:r w:rsidRPr="00513E31">
        <w:rPr>
          <w:rFonts w:ascii="ITC Bookman" w:hAnsi="ITC Bookman"/>
        </w:rPr>
        <w:t>The expeditious correction of the conditions causing such harassment.</w:t>
      </w:r>
    </w:p>
    <w:p w:rsidR="00513E31" w:rsidRDefault="00513E31" w:rsidP="00434E23">
      <w:pPr>
        <w:pStyle w:val="policynormal"/>
        <w:numPr>
          <w:ilvl w:val="0"/>
          <w:numId w:val="79"/>
        </w:numPr>
        <w:contextualSpacing/>
        <w:rPr>
          <w:rFonts w:ascii="ITC Bookman" w:hAnsi="ITC Bookman"/>
        </w:rPr>
      </w:pPr>
      <w:r w:rsidRPr="00513E31">
        <w:rPr>
          <w:rFonts w:ascii="ITC Bookman" w:hAnsi="ITC Bookman"/>
        </w:rPr>
        <w:lastRenderedPageBreak/>
        <w:t>Establishment of adequate measures to provide confidentiality in the complaint process.</w:t>
      </w:r>
    </w:p>
    <w:p w:rsidR="00513E31" w:rsidRDefault="00513E31" w:rsidP="00434E23">
      <w:pPr>
        <w:pStyle w:val="policynormal"/>
        <w:numPr>
          <w:ilvl w:val="0"/>
          <w:numId w:val="79"/>
        </w:numPr>
        <w:contextualSpacing/>
        <w:rPr>
          <w:rFonts w:ascii="ITC Bookman" w:hAnsi="ITC Bookman"/>
        </w:rPr>
      </w:pPr>
      <w:r w:rsidRPr="00513E31">
        <w:rPr>
          <w:rFonts w:ascii="ITC Bookman" w:hAnsi="ITC Bookman"/>
        </w:rPr>
        <w:t>Initiation of appropriate corrective actions.</w:t>
      </w:r>
    </w:p>
    <w:p w:rsidR="00513E31" w:rsidRDefault="00513E31" w:rsidP="00434E23">
      <w:pPr>
        <w:pStyle w:val="policynormal"/>
        <w:numPr>
          <w:ilvl w:val="0"/>
          <w:numId w:val="79"/>
        </w:numPr>
        <w:contextualSpacing/>
        <w:rPr>
          <w:rFonts w:ascii="ITC Bookman" w:hAnsi="ITC Bookman"/>
        </w:rPr>
      </w:pPr>
      <w:r w:rsidRPr="00513E31">
        <w:rPr>
          <w:rFonts w:ascii="ITC Bookman" w:hAnsi="ITC Bookman"/>
        </w:rPr>
        <w:t>Identification and enactment of methods to prevent reoccurrence of the harassment.</w:t>
      </w:r>
    </w:p>
    <w:p w:rsidR="00513E31" w:rsidRPr="00513E31" w:rsidRDefault="00513E31" w:rsidP="00434E23">
      <w:pPr>
        <w:pStyle w:val="policynormal"/>
        <w:numPr>
          <w:ilvl w:val="0"/>
          <w:numId w:val="79"/>
        </w:numPr>
        <w:contextualSpacing/>
        <w:rPr>
          <w:rFonts w:ascii="ITC Bookman" w:hAnsi="ITC Bookman"/>
        </w:rPr>
      </w:pPr>
      <w:r w:rsidRPr="00513E31">
        <w:rPr>
          <w:rFonts w:ascii="ITC Bookman" w:hAnsi="ITC Bookman"/>
        </w:rPr>
        <w:t>A process where the provisions of this policy are disseminated in writing annually to all staff and students.</w:t>
      </w:r>
    </w:p>
    <w:p w:rsidR="00513E31" w:rsidRPr="00493D45" w:rsidRDefault="00513E31" w:rsidP="00513E31">
      <w:pPr>
        <w:pStyle w:val="policynormal"/>
        <w:rPr>
          <w:rFonts w:ascii="ITC Bookman" w:hAnsi="ITC Bookman"/>
          <w:b/>
          <w:sz w:val="16"/>
          <w:szCs w:val="16"/>
        </w:rPr>
      </w:pPr>
    </w:p>
    <w:p w:rsidR="00513E31" w:rsidRPr="00493D45" w:rsidRDefault="00513E31" w:rsidP="00513E31">
      <w:pPr>
        <w:pStyle w:val="policyreference"/>
        <w:rPr>
          <w:rFonts w:ascii="ITC Bookman" w:hAnsi="ITC Bookman"/>
          <w:b w:val="0"/>
        </w:rPr>
      </w:pPr>
      <w:r w:rsidRPr="00493D45">
        <w:rPr>
          <w:rFonts w:ascii="ITC Bookman" w:hAnsi="ITC Bookman"/>
          <w:b w:val="0"/>
        </w:rPr>
        <w:t>REFERENCE:</w:t>
      </w:r>
      <w:r w:rsidRPr="00493D45">
        <w:rPr>
          <w:rFonts w:ascii="ITC Bookman" w:hAnsi="ITC Bookman"/>
          <w:b w:val="0"/>
        </w:rPr>
        <w:tab/>
        <w:t>21 O.S. §850.0</w:t>
      </w:r>
    </w:p>
    <w:p w:rsidR="00513E31" w:rsidRPr="00493D45" w:rsidRDefault="00513E31" w:rsidP="00513E31">
      <w:pPr>
        <w:pStyle w:val="policyreference"/>
        <w:rPr>
          <w:rFonts w:ascii="ITC Bookman" w:hAnsi="ITC Bookman"/>
          <w:b w:val="0"/>
        </w:rPr>
      </w:pPr>
      <w:r w:rsidRPr="00493D45">
        <w:rPr>
          <w:rFonts w:ascii="ITC Bookman" w:hAnsi="ITC Bookman"/>
          <w:b w:val="0"/>
        </w:rPr>
        <w:tab/>
        <w:t>70 O.S. §24-100.2</w:t>
      </w:r>
    </w:p>
    <w:p w:rsidR="00513E31" w:rsidRPr="00513E31" w:rsidRDefault="00513E31">
      <w:pPr>
        <w:rPr>
          <w:rFonts w:ascii="ITC Bookman" w:eastAsia="Limelight" w:hAnsi="ITC Bookman" w:cs="Limelight"/>
          <w:b/>
          <w:color w:val="000000"/>
          <w:sz w:val="20"/>
          <w:szCs w:val="20"/>
          <w:u w:val="single"/>
        </w:rPr>
      </w:pPr>
    </w:p>
    <w:p w:rsidR="002536F2" w:rsidRPr="00513E31" w:rsidRDefault="004741B4">
      <w:pPr>
        <w:rPr>
          <w:rFonts w:ascii="ITC Bookman" w:hAnsi="ITC Bookman"/>
          <w:b/>
          <w:sz w:val="20"/>
          <w:szCs w:val="20"/>
          <w:u w:val="single"/>
        </w:rPr>
      </w:pPr>
      <w:r w:rsidRPr="00513E31">
        <w:rPr>
          <w:rFonts w:ascii="ITC Bookman" w:eastAsia="Limelight" w:hAnsi="ITC Bookman" w:cs="Limelight"/>
          <w:b/>
          <w:color w:val="000000"/>
          <w:sz w:val="20"/>
          <w:szCs w:val="20"/>
          <w:u w:val="single"/>
        </w:rPr>
        <w:t>Harassment, Intimidation, Bullying and Hazing</w:t>
      </w:r>
    </w:p>
    <w:p w:rsidR="00585165" w:rsidRPr="00513E31" w:rsidRDefault="00585165" w:rsidP="00585165">
      <w:pPr>
        <w:pStyle w:val="policynormal"/>
        <w:ind w:left="0"/>
        <w:rPr>
          <w:rFonts w:ascii="ITC Bookman" w:hAnsi="ITC Bookman"/>
        </w:rPr>
      </w:pPr>
      <w:r w:rsidRPr="00513E31">
        <w:rPr>
          <w:rFonts w:ascii="ITC Bookman" w:hAnsi="ITC Bookman"/>
        </w:rPr>
        <w:t>The Granite Public Schools’ student conduct code prohibits bullying.  This regulation further explains the negative effects of that behavior and seeks to promote strategies for prevention.</w:t>
      </w:r>
    </w:p>
    <w:p w:rsidR="00585165" w:rsidRPr="00493D45" w:rsidRDefault="00585165" w:rsidP="00585165">
      <w:pPr>
        <w:pStyle w:val="policynormal"/>
        <w:rPr>
          <w:rFonts w:ascii="ITC Bookman" w:hAnsi="ITC Bookman"/>
          <w:sz w:val="16"/>
          <w:szCs w:val="16"/>
        </w:rPr>
      </w:pPr>
    </w:p>
    <w:p w:rsidR="00585165" w:rsidRPr="00513E31" w:rsidRDefault="00585165" w:rsidP="00585165">
      <w:pPr>
        <w:pStyle w:val="policynormal"/>
        <w:rPr>
          <w:rFonts w:ascii="ITC Bookman" w:hAnsi="ITC Bookman"/>
          <w:i/>
        </w:rPr>
      </w:pPr>
      <w:r w:rsidRPr="00513E31">
        <w:rPr>
          <w:rFonts w:ascii="ITC Bookman" w:hAnsi="ITC Bookman"/>
          <w:i/>
          <w:u w:val="single"/>
        </w:rPr>
        <w:t>Statement of Board Purpose in Adopting Policy</w:t>
      </w:r>
    </w:p>
    <w:p w:rsidR="00585165" w:rsidRPr="00513E31" w:rsidRDefault="00585165" w:rsidP="00585165">
      <w:pPr>
        <w:pStyle w:val="policynormal"/>
        <w:rPr>
          <w:rFonts w:ascii="ITC Bookman" w:hAnsi="ITC Bookman"/>
          <w:sz w:val="16"/>
          <w:szCs w:val="16"/>
        </w:rPr>
      </w:pPr>
    </w:p>
    <w:p w:rsidR="00585165" w:rsidRPr="00513E31" w:rsidRDefault="00585165" w:rsidP="00585165">
      <w:pPr>
        <w:pStyle w:val="policynormal"/>
        <w:rPr>
          <w:rFonts w:ascii="ITC Bookman" w:hAnsi="ITC Bookman"/>
        </w:rPr>
      </w:pPr>
      <w:r w:rsidRPr="00513E31">
        <w:rPr>
          <w:rFonts w:ascii="ITC Bookman" w:hAnsi="ITC Bookman"/>
        </w:rPr>
        <w:t>The board of education recognizes that bullying of students causes serious educational and personal problems, both for the student-victim and the initiator of the bullying.  The board observes that this conduct:</w:t>
      </w:r>
    </w:p>
    <w:p w:rsidR="00585165" w:rsidRPr="00513E31" w:rsidRDefault="00585165" w:rsidP="00585165">
      <w:pPr>
        <w:pStyle w:val="policynormal"/>
        <w:rPr>
          <w:rFonts w:ascii="ITC Bookman" w:hAnsi="ITC Bookman"/>
          <w:sz w:val="16"/>
          <w:szCs w:val="16"/>
        </w:rPr>
      </w:pPr>
    </w:p>
    <w:p w:rsidR="00585165" w:rsidRPr="00513E31" w:rsidRDefault="00585165" w:rsidP="00585165">
      <w:pPr>
        <w:pStyle w:val="policynoparag"/>
        <w:rPr>
          <w:rFonts w:ascii="ITC Bookman" w:hAnsi="ITC Bookman"/>
        </w:rPr>
      </w:pPr>
      <w:r w:rsidRPr="00513E31">
        <w:rPr>
          <w:rFonts w:ascii="ITC Bookman" w:hAnsi="ITC Bookman"/>
        </w:rPr>
        <w:tab/>
        <w:t>1.</w:t>
      </w:r>
      <w:r w:rsidRPr="00513E31">
        <w:rPr>
          <w:rFonts w:ascii="ITC Bookman" w:hAnsi="ITC Bookman"/>
        </w:rPr>
        <w:tab/>
        <w:t>Has been shown by national and state studies to have a substantial adverse effect upon school district operations, the safety of students and faculty, and the educational system at large.</w:t>
      </w:r>
    </w:p>
    <w:p w:rsidR="00585165" w:rsidRPr="00513E31" w:rsidRDefault="00585165" w:rsidP="00585165">
      <w:pPr>
        <w:pStyle w:val="policynoparag"/>
        <w:rPr>
          <w:rFonts w:ascii="ITC Bookman" w:hAnsi="ITC Bookman"/>
          <w:sz w:val="16"/>
          <w:szCs w:val="16"/>
        </w:rPr>
      </w:pPr>
    </w:p>
    <w:p w:rsidR="00585165" w:rsidRPr="00513E31" w:rsidRDefault="00585165" w:rsidP="00585165">
      <w:pPr>
        <w:pStyle w:val="policynoparag"/>
        <w:rPr>
          <w:rFonts w:ascii="ITC Bookman" w:hAnsi="ITC Bookman"/>
        </w:rPr>
      </w:pPr>
      <w:r w:rsidRPr="00513E31">
        <w:rPr>
          <w:rFonts w:ascii="ITC Bookman" w:hAnsi="ITC Bookman"/>
        </w:rPr>
        <w:tab/>
        <w:t>2.</w:t>
      </w:r>
      <w:r w:rsidRPr="00513E31">
        <w:rPr>
          <w:rFonts w:ascii="ITC Bookman" w:hAnsi="ITC Bookman"/>
        </w:rPr>
        <w:tab/>
        <w:t>Substantially disrupts school operations by interfering with the district’s mission to instruct students in an atmosphere free from fear, is disruptive of school efforts to encourage students to remain in school until graduation and</w:t>
      </w:r>
      <w:r w:rsidRPr="00513E31">
        <w:rPr>
          <w:rFonts w:ascii="ITC Bookman" w:hAnsi="ITC Bookman"/>
          <w:u w:val="single"/>
        </w:rPr>
        <w:t xml:space="preserve"> is</w:t>
      </w:r>
      <w:r w:rsidRPr="00513E31">
        <w:rPr>
          <w:rFonts w:ascii="ITC Bookman" w:hAnsi="ITC Bookman"/>
        </w:rPr>
        <w:t xml:space="preserve"> just as disruptive of the district’s efforts to prepare students for productive lives in the community as they become adults.</w:t>
      </w:r>
    </w:p>
    <w:p w:rsidR="00585165" w:rsidRPr="00513E31" w:rsidRDefault="00585165" w:rsidP="00585165">
      <w:pPr>
        <w:pStyle w:val="policynoparag"/>
        <w:rPr>
          <w:rFonts w:ascii="ITC Bookman" w:hAnsi="ITC Bookman"/>
          <w:sz w:val="16"/>
          <w:szCs w:val="16"/>
        </w:rPr>
      </w:pPr>
    </w:p>
    <w:p w:rsidR="00585165" w:rsidRPr="00513E31" w:rsidRDefault="00585165" w:rsidP="00585165">
      <w:pPr>
        <w:pStyle w:val="policynoparag"/>
        <w:rPr>
          <w:rFonts w:ascii="ITC Bookman" w:hAnsi="ITC Bookman"/>
        </w:rPr>
      </w:pPr>
      <w:r w:rsidRPr="00513E31">
        <w:rPr>
          <w:rFonts w:ascii="ITC Bookman" w:hAnsi="ITC Bookman"/>
        </w:rPr>
        <w:tab/>
        <w:t>3.</w:t>
      </w:r>
      <w:r w:rsidRPr="00513E31">
        <w:rPr>
          <w:rFonts w:ascii="ITC Bookman" w:hAnsi="ITC Bookman"/>
        </w:rPr>
        <w:tab/>
        <w:t>Substantially disrupts healthy student behavior and thereby academic achievement.  Research indicates that healthy student behavior results in increased student academic achievement.  Improvement in student behavior through the prevention or minimization of intimidation, harassment, and bullying towards student-victims simultaneously supports the district’s primary and substantial interest in operating schools that foster and promote academic achievement.</w:t>
      </w:r>
    </w:p>
    <w:p w:rsidR="00585165" w:rsidRPr="00513E31" w:rsidRDefault="00585165" w:rsidP="00585165">
      <w:pPr>
        <w:pStyle w:val="policynoparag"/>
        <w:rPr>
          <w:rFonts w:ascii="ITC Bookman" w:hAnsi="ITC Bookman"/>
          <w:sz w:val="16"/>
          <w:szCs w:val="16"/>
        </w:rPr>
      </w:pPr>
    </w:p>
    <w:p w:rsidR="00585165" w:rsidRPr="00513E31" w:rsidRDefault="00585165" w:rsidP="00585165">
      <w:pPr>
        <w:pStyle w:val="policynoparag"/>
        <w:rPr>
          <w:rFonts w:ascii="ITC Bookman" w:hAnsi="ITC Bookman"/>
        </w:rPr>
      </w:pPr>
      <w:r w:rsidRPr="00513E31">
        <w:rPr>
          <w:rFonts w:ascii="ITC Bookman" w:hAnsi="ITC Bookman"/>
        </w:rPr>
        <w:tab/>
        <w:t>4.</w:t>
      </w:r>
      <w:r w:rsidRPr="00513E31">
        <w:rPr>
          <w:rFonts w:ascii="ITC Bookman" w:hAnsi="ITC Bookman"/>
        </w:rPr>
        <w:tab/>
        <w:t>Substantially interferes with school compliance with federal law that seeks to maximize the mainstreaming of students with disabilities and hinders compliance with Individual Educational Programs containing objectives to increase the socialization of students with disabilities.  Targets of bullying are often students with known physical or mental disabilities who, as a result, are perceived by bullies as easy targets for bullying actions.</w:t>
      </w:r>
    </w:p>
    <w:p w:rsidR="00585165" w:rsidRPr="00513E31" w:rsidRDefault="00585165" w:rsidP="00585165">
      <w:pPr>
        <w:pStyle w:val="policynoparag"/>
        <w:rPr>
          <w:rFonts w:ascii="ITC Bookman" w:hAnsi="ITC Bookman"/>
          <w:sz w:val="16"/>
          <w:szCs w:val="16"/>
        </w:rPr>
      </w:pPr>
    </w:p>
    <w:p w:rsidR="00585165" w:rsidRDefault="00585165" w:rsidP="00585165">
      <w:pPr>
        <w:pStyle w:val="policynoparag"/>
      </w:pPr>
      <w:r w:rsidRPr="00513E31">
        <w:rPr>
          <w:rFonts w:ascii="ITC Bookman" w:hAnsi="ITC Bookman"/>
        </w:rPr>
        <w:tab/>
        <w:t>5.</w:t>
      </w:r>
      <w:r w:rsidRPr="00513E31">
        <w:rPr>
          <w:rFonts w:ascii="ITC Bookman" w:hAnsi="ITC Bookman"/>
        </w:rPr>
        <w:tab/>
        <w:t>Substantially interferes with the district’s mission to advance the social skills and social and emotional well-being of students.  Targets of intimidation, harassment, and bullying are often “passive-target” students who already are lacking in social skills because they tend to be extremely sensitive, shy, display inse</w:t>
      </w:r>
      <w:r w:rsidRPr="00513E31">
        <w:rPr>
          <w:rFonts w:ascii="ITC Bookman" w:hAnsi="ITC Bookman"/>
        </w:rPr>
        <w:softHyphen/>
        <w:t>curity, anxiety and/or distress; may have experienced a traumatic event; may try to use gifts, toys, money, or class assign</w:t>
      </w:r>
      <w:r w:rsidRPr="00513E31">
        <w:rPr>
          <w:rFonts w:ascii="ITC Bookman" w:hAnsi="ITC Bookman"/>
        </w:rPr>
        <w:softHyphen/>
        <w:t xml:space="preserve">ments or performance bribes to protect themselves from intimidation, harassment, or bullying; are often small for their age and feel vulnerable to bullying acts; and/or may resort to carrying weapons to school for self-protection.  Passive-target victims who have been harassed and demeaned by the behavior of bullies often respond by striving to obtain power over others by becoming bullies </w:t>
      </w:r>
      <w:r>
        <w:t>themselves and are specifically prone to develop into students who eventually inflict serious physical harm on other students, or, in an effort to gain power over their life or situation, commit suicide.</w:t>
      </w:r>
    </w:p>
    <w:p w:rsidR="00585165" w:rsidRPr="00585165" w:rsidRDefault="00585165" w:rsidP="00585165">
      <w:pPr>
        <w:pStyle w:val="policynormal"/>
        <w:rPr>
          <w:sz w:val="16"/>
          <w:szCs w:val="16"/>
        </w:rPr>
      </w:pPr>
    </w:p>
    <w:p w:rsidR="00585165" w:rsidRDefault="00585165" w:rsidP="00585165">
      <w:pPr>
        <w:pStyle w:val="policynoparag"/>
      </w:pPr>
      <w:r>
        <w:tab/>
        <w:t>6.</w:t>
      </w:r>
      <w:r>
        <w:tab/>
        <w:t>Substantially disrupts school operations by increasing violent acts committed against fellow students.  Violence, in this context, is frequently accompanied by criminal acts.</w:t>
      </w:r>
    </w:p>
    <w:p w:rsidR="00585165" w:rsidRPr="00585165" w:rsidRDefault="00585165" w:rsidP="00585165">
      <w:pPr>
        <w:pStyle w:val="policynoparag"/>
        <w:rPr>
          <w:sz w:val="16"/>
          <w:szCs w:val="16"/>
        </w:rPr>
      </w:pPr>
    </w:p>
    <w:p w:rsidR="00585165" w:rsidRDefault="00585165" w:rsidP="00585165">
      <w:pPr>
        <w:pStyle w:val="policynoparag"/>
      </w:pPr>
      <w:r>
        <w:tab/>
        <w:t>7.</w:t>
      </w:r>
      <w:r>
        <w:tab/>
        <w:t>Substantially disrupts school operations by interfering with the reasonable expectations of other students that they can feel secure at school and not be subjected to frightening acts or be the victim of mistreatment resulting from bullying behavior.</w:t>
      </w:r>
    </w:p>
    <w:p w:rsidR="00585165" w:rsidRPr="00585165" w:rsidRDefault="00585165" w:rsidP="00585165">
      <w:pPr>
        <w:pStyle w:val="policynoparag"/>
        <w:rPr>
          <w:sz w:val="16"/>
          <w:szCs w:val="16"/>
        </w:rPr>
      </w:pPr>
    </w:p>
    <w:p w:rsidR="00585165" w:rsidRDefault="00585165" w:rsidP="00585165">
      <w:pPr>
        <w:pStyle w:val="policynormal"/>
      </w:pPr>
      <w:r>
        <w:t>Bullying often involves expressive gestures, speech, physical acts that are sexu</w:t>
      </w:r>
      <w:r>
        <w:softHyphen/>
        <w:t>ally suggestive, lewd, vulgar, profane, or offensive to the education or social mission of this school district, and at times involves the commission of criminal acts.  This behavior interferes with the curriculum by disrupting the pres</w:t>
      </w:r>
      <w:r>
        <w:softHyphen/>
        <w:t xml:space="preserve">entation of instruction and also disrupts and interferes with the </w:t>
      </w:r>
      <w:r>
        <w:lastRenderedPageBreak/>
        <w:t>student-victim’s or bystander’s ability to concen</w:t>
      </w:r>
      <w:r>
        <w:softHyphen/>
        <w:t>trate, retain instruction, and study or to operate free from the effects of bullying.  This results in a reluctance or resistance to attend school.</w:t>
      </w:r>
    </w:p>
    <w:p w:rsidR="00585165" w:rsidRPr="00585165" w:rsidRDefault="00585165" w:rsidP="00585165">
      <w:pPr>
        <w:pStyle w:val="policynormal"/>
        <w:rPr>
          <w:sz w:val="16"/>
          <w:szCs w:val="16"/>
        </w:rPr>
      </w:pPr>
    </w:p>
    <w:p w:rsidR="00585165" w:rsidRPr="00585165" w:rsidRDefault="00585165" w:rsidP="00585165">
      <w:pPr>
        <w:pStyle w:val="policynormal"/>
        <w:rPr>
          <w:i/>
        </w:rPr>
      </w:pPr>
      <w:r w:rsidRPr="00585165">
        <w:rPr>
          <w:i/>
          <w:u w:val="single"/>
        </w:rPr>
        <w:t>Definition of Terms</w:t>
      </w:r>
    </w:p>
    <w:p w:rsidR="00585165" w:rsidRPr="00585165" w:rsidRDefault="00585165" w:rsidP="00585165">
      <w:pPr>
        <w:pStyle w:val="policynormal"/>
        <w:rPr>
          <w:sz w:val="16"/>
          <w:szCs w:val="16"/>
        </w:rPr>
      </w:pPr>
    </w:p>
    <w:p w:rsidR="00585165" w:rsidRDefault="00585165" w:rsidP="00585165">
      <w:pPr>
        <w:pStyle w:val="policynoparag"/>
      </w:pPr>
      <w:r>
        <w:tab/>
        <w:t>1.</w:t>
      </w:r>
      <w:r>
        <w:tab/>
        <w:t>Statutory definition of harassment, intimidation, and bullying:</w:t>
      </w:r>
    </w:p>
    <w:p w:rsidR="00585165" w:rsidRPr="00585165" w:rsidRDefault="00585165" w:rsidP="00585165">
      <w:pPr>
        <w:pStyle w:val="policynoparag"/>
        <w:rPr>
          <w:sz w:val="16"/>
          <w:szCs w:val="16"/>
        </w:rPr>
      </w:pPr>
    </w:p>
    <w:p w:rsidR="00585165" w:rsidRDefault="00585165" w:rsidP="00585165">
      <w:pPr>
        <w:pStyle w:val="policynoparag"/>
      </w:pPr>
      <w:r>
        <w:tab/>
      </w:r>
      <w:r>
        <w:tab/>
        <w:t xml:space="preserve">70 O.S. </w:t>
      </w:r>
      <w:r>
        <w:rPr>
          <w:rFonts w:ascii="Times New Roman" w:hAnsi="Times New Roman"/>
        </w:rPr>
        <w:t>§</w:t>
      </w:r>
      <w:r>
        <w:t xml:space="preserve">24-100.3(c) of the </w:t>
      </w:r>
      <w:r w:rsidRPr="00171FF9">
        <w:t>School Safety and Bullying Prevention Act defines the terms “bullying,” as including, but not limited to a pattern of harassment, intimidation, threatening behavior, physical acts, verbal or electronic communication</w:t>
      </w:r>
      <w:r w:rsidRPr="00171FF9">
        <w:rPr>
          <w:strike/>
        </w:rPr>
        <w:t>,</w:t>
      </w:r>
      <w:r w:rsidRPr="00171FF9">
        <w:t xml:space="preserve"> directed toward a student or group of students that results in or is reasonably perceived as being done with the intent to cause negative educational or physical results for the targeted individual or group and is communicated in such a way as to disrupt or interfere with the school's educational mission or the education of any student </w:t>
      </w:r>
      <w:r>
        <w:t>that a reasonable person should recognize will:</w:t>
      </w:r>
    </w:p>
    <w:p w:rsidR="00585165" w:rsidRPr="00585165" w:rsidRDefault="00585165" w:rsidP="00585165">
      <w:pPr>
        <w:pStyle w:val="policynoparag"/>
        <w:rPr>
          <w:sz w:val="16"/>
          <w:szCs w:val="16"/>
        </w:rPr>
      </w:pPr>
    </w:p>
    <w:p w:rsidR="00585165" w:rsidRDefault="00585165" w:rsidP="00585165">
      <w:pPr>
        <w:pStyle w:val="polalphapara"/>
        <w:contextualSpacing/>
      </w:pPr>
      <w:r>
        <w:tab/>
        <w:t>A.</w:t>
      </w:r>
      <w:r>
        <w:tab/>
        <w:t xml:space="preserve">Harm another student; </w:t>
      </w:r>
    </w:p>
    <w:p w:rsidR="00585165" w:rsidRDefault="00585165" w:rsidP="00585165">
      <w:pPr>
        <w:pStyle w:val="polalphapara"/>
        <w:contextualSpacing/>
      </w:pPr>
      <w:r>
        <w:tab/>
        <w:t>B.</w:t>
      </w:r>
      <w:r>
        <w:tab/>
        <w:t xml:space="preserve">Damage another student’s property; </w:t>
      </w:r>
    </w:p>
    <w:p w:rsidR="00585165" w:rsidRDefault="00585165" w:rsidP="00585165">
      <w:pPr>
        <w:pStyle w:val="polalphapara"/>
        <w:contextualSpacing/>
      </w:pPr>
      <w:r>
        <w:tab/>
        <w:t>C.</w:t>
      </w:r>
      <w:r>
        <w:tab/>
        <w:t xml:space="preserve">Place another student in reasonable fear of harm to the student’s person or damage to the student’s property; or </w:t>
      </w:r>
    </w:p>
    <w:p w:rsidR="00585165" w:rsidRDefault="00585165" w:rsidP="00585165">
      <w:pPr>
        <w:pStyle w:val="polalphapara"/>
        <w:contextualSpacing/>
      </w:pPr>
      <w:r>
        <w:tab/>
        <w:t>D.</w:t>
      </w:r>
      <w:r>
        <w:tab/>
        <w:t>Insult or demean any student or group of students in such a way as to disrupt or interfere with the school’s educational mission or the education of any student.</w:t>
      </w:r>
    </w:p>
    <w:p w:rsidR="00585165" w:rsidRPr="00585165" w:rsidRDefault="00585165" w:rsidP="00585165">
      <w:pPr>
        <w:pStyle w:val="polalphapara"/>
        <w:rPr>
          <w:sz w:val="16"/>
          <w:szCs w:val="16"/>
        </w:rPr>
      </w:pPr>
    </w:p>
    <w:p w:rsidR="00585165" w:rsidRDefault="00585165" w:rsidP="00585165">
      <w:pPr>
        <w:pStyle w:val="policynoparag"/>
      </w:pPr>
      <w:r>
        <w:tab/>
        <w:t>2.</w:t>
      </w:r>
      <w:r>
        <w:tab/>
        <w:t>The “Reasonable Person” Standard</w:t>
      </w:r>
    </w:p>
    <w:p w:rsidR="00585165" w:rsidRPr="00493D45" w:rsidRDefault="00585165" w:rsidP="00585165">
      <w:pPr>
        <w:pStyle w:val="policynoparag"/>
        <w:rPr>
          <w:sz w:val="16"/>
          <w:szCs w:val="16"/>
        </w:rPr>
      </w:pPr>
    </w:p>
    <w:p w:rsidR="00585165" w:rsidRDefault="00585165" w:rsidP="00585165">
      <w:pPr>
        <w:pStyle w:val="policynoparag"/>
      </w:pPr>
      <w:r>
        <w:tab/>
      </w:r>
      <w:r>
        <w:tab/>
        <w:t>In determining what a “reasonable person” should recognize as an act placing a student in “reasonable” fear of harm, staff will determine “reasonableness” not only from the point of view of a mature adult, but also from the point of view of an immature child of the age of the intended victim along with, but not limited to, con</w:t>
      </w:r>
      <w:r>
        <w:softHyphen/>
        <w:t>sideration of special emotional, physical, or mental needs of the particular child; personality or physical char</w:t>
      </w:r>
      <w:r>
        <w:softHyphen/>
        <w:t>acteristics, or history that might cause the child to be particularly sensitive to efforts by a bully to humiliate, embarrass, or lower the self-esteem of the victim; and the discipline history, personality of, and physical characteristics of the individual alleged to have engaged in the prohibited behavior.</w:t>
      </w:r>
    </w:p>
    <w:p w:rsidR="00585165" w:rsidRPr="00585165" w:rsidRDefault="00585165" w:rsidP="00585165">
      <w:pPr>
        <w:pStyle w:val="policynormal"/>
        <w:rPr>
          <w:sz w:val="16"/>
          <w:szCs w:val="16"/>
        </w:rPr>
      </w:pPr>
    </w:p>
    <w:p w:rsidR="00585165" w:rsidRDefault="00585165" w:rsidP="00585165">
      <w:pPr>
        <w:pStyle w:val="policynoparag"/>
      </w:pPr>
      <w:r>
        <w:tab/>
        <w:t>3.</w:t>
      </w:r>
      <w:r>
        <w:tab/>
        <w:t>General Display of Bullying Acts</w:t>
      </w:r>
    </w:p>
    <w:p w:rsidR="00585165" w:rsidRPr="00585165" w:rsidRDefault="00585165" w:rsidP="00585165">
      <w:pPr>
        <w:pStyle w:val="policynoparag"/>
        <w:rPr>
          <w:sz w:val="16"/>
          <w:szCs w:val="16"/>
        </w:rPr>
      </w:pPr>
    </w:p>
    <w:p w:rsidR="00585165" w:rsidRDefault="00585165" w:rsidP="00585165">
      <w:pPr>
        <w:pStyle w:val="policynoparag"/>
      </w:pPr>
      <w:r>
        <w:tab/>
      </w:r>
      <w:r>
        <w:tab/>
        <w:t>Bullying, for purposes of this section of the regulation, includes harassment and intimidation, and vice versa.  According to experts in the field, bullying in general is the exploitation of a less powerful person by an indi</w:t>
      </w:r>
      <w:r>
        <w:softHyphen/>
        <w:t>vidual taking unfair advantage of that person, which is repeated over time, and which inflicts a negative effect on the victim.  The seriousness of a bullying act depends on the harm inflicted upon the victim and the fre</w:t>
      </w:r>
      <w:r>
        <w:softHyphen/>
        <w:t>quency of the offensive acts.  Power may be, but is not limited to, physical strength, social skill, verbal ability, or other characteristics.  Bullying acts by students have been described in several different categories.</w:t>
      </w:r>
    </w:p>
    <w:p w:rsidR="00585165" w:rsidRPr="00585165" w:rsidRDefault="00585165" w:rsidP="00585165">
      <w:pPr>
        <w:pStyle w:val="policytitle"/>
        <w:jc w:val="left"/>
        <w:rPr>
          <w:b w:val="0"/>
          <w:sz w:val="16"/>
          <w:szCs w:val="16"/>
        </w:rPr>
      </w:pPr>
    </w:p>
    <w:p w:rsidR="00585165" w:rsidRDefault="00585165" w:rsidP="00585165">
      <w:pPr>
        <w:pStyle w:val="polalphapara"/>
      </w:pPr>
      <w:r>
        <w:tab/>
        <w:t>A.</w:t>
      </w:r>
      <w:r>
        <w:tab/>
      </w:r>
      <w:r>
        <w:rPr>
          <w:u w:val="single"/>
        </w:rPr>
        <w:t>Physical Bullying</w:t>
      </w:r>
      <w:r>
        <w:t xml:space="preserve"> includes harm or threatened harm to another’s body or property, including, but not limited to, what would reasonably be foreseen as a serious expression of intent to inflict physical harm or property damage through verbal or written speech or gestures directed at the student-victim, when con</w:t>
      </w:r>
      <w:r>
        <w:softHyphen/>
        <w:t>sidering the factual circumstances in which the threat was made and the reaction of the intended victim.  Common acts include tripping, hitting, pushing, pinching, pulling hair, kicking, biting, starting fights, daring others to fight, stealing or destroying property, extortion, assaults with a weapon, other violent acts, and homicide.</w:t>
      </w:r>
    </w:p>
    <w:p w:rsidR="00585165" w:rsidRPr="00585165" w:rsidRDefault="00585165" w:rsidP="00585165">
      <w:pPr>
        <w:pStyle w:val="polalphapara"/>
        <w:rPr>
          <w:sz w:val="16"/>
          <w:szCs w:val="16"/>
        </w:rPr>
      </w:pPr>
    </w:p>
    <w:p w:rsidR="00585165" w:rsidRDefault="00585165" w:rsidP="00585165">
      <w:pPr>
        <w:pStyle w:val="polalphapara"/>
      </w:pPr>
      <w:r>
        <w:tab/>
        <w:t>B.</w:t>
      </w:r>
      <w:r>
        <w:tab/>
      </w:r>
      <w:r>
        <w:rPr>
          <w:u w:val="single"/>
        </w:rPr>
        <w:t>Emotional Bullying</w:t>
      </w:r>
      <w:r>
        <w:t xml:space="preserve"> includes the intentional infliction of harm to another’s self-esteem, including, but not limited to, insulting or profane remarks, insulting or profane gestures, or harassing and frightening state</w:t>
      </w:r>
      <w:r>
        <w:softHyphen/>
        <w:t>ment, when such events are considered in light of the surrounding facts, the history of the students involved, and age, maturity, and special characteristics of the students.</w:t>
      </w:r>
    </w:p>
    <w:p w:rsidR="00585165" w:rsidRPr="00585165" w:rsidRDefault="00585165" w:rsidP="00585165">
      <w:pPr>
        <w:pStyle w:val="polalphapara"/>
        <w:rPr>
          <w:sz w:val="16"/>
          <w:szCs w:val="16"/>
        </w:rPr>
      </w:pPr>
    </w:p>
    <w:p w:rsidR="00585165" w:rsidRDefault="00585165" w:rsidP="00585165">
      <w:pPr>
        <w:pStyle w:val="polalphapara"/>
      </w:pPr>
      <w:r>
        <w:tab/>
        <w:t>C.</w:t>
      </w:r>
      <w:r>
        <w:tab/>
      </w:r>
      <w:r>
        <w:rPr>
          <w:u w:val="single"/>
        </w:rPr>
        <w:t>Social Bullying</w:t>
      </w:r>
      <w:r>
        <w:t xml:space="preserve"> includes harm to another’s group acceptance, including, but not limited to, harm resulting from intentionally gossiping about another student or intentionally spreading negative rumors about another student that results in the victim being excluded from a school activity or student group; the intentional planning and/or implementation of acts or statements that inflict public humiliation upon a student; the intentional undermining of current relationships of the victim-student through the spreading of untrue gossip or rumors designed to humiliate or embarrass the student; the use of gossip, rumors, or humiliating acts designed to deprive the student of awards, recognition, or involvement in school activi</w:t>
      </w:r>
      <w:r>
        <w:softHyphen/>
        <w:t>ties; the false or malicious spreading of an untrue statement or statements about another student that exposes the victim to contempt or ridicule or deprives the victim of the confidence and respect of student peers; or the making of false statements to others that the student has committed a crime, or has an infectious, contagious, or loathsome disease, or similar egregious representations.</w:t>
      </w:r>
    </w:p>
    <w:p w:rsidR="00585165" w:rsidRPr="00585165" w:rsidRDefault="00585165" w:rsidP="00585165">
      <w:pPr>
        <w:pStyle w:val="polalphapara"/>
        <w:rPr>
          <w:sz w:val="16"/>
          <w:szCs w:val="16"/>
        </w:rPr>
      </w:pPr>
    </w:p>
    <w:p w:rsidR="00585165" w:rsidRDefault="00585165" w:rsidP="00585165">
      <w:pPr>
        <w:pStyle w:val="polalphapara"/>
      </w:pPr>
      <w:r>
        <w:tab/>
        <w:t>D.</w:t>
      </w:r>
      <w:r>
        <w:tab/>
      </w:r>
      <w:r>
        <w:rPr>
          <w:u w:val="single"/>
        </w:rPr>
        <w:t>Sexual Bullying</w:t>
      </w:r>
      <w:r>
        <w:t xml:space="preserve"> includes harm to another resulting from, but not limited to, making unwelcome sexual comments about the student; making vulgar, profane, or lewd comments or drawings or graffiti about the victim; directing vulgar, profane, or lewd gestures toward the victim; committing physical acts of a sexual nature at school, </w:t>
      </w:r>
      <w:r>
        <w:lastRenderedPageBreak/>
        <w:t>including the fondling or touching of private parts of the victim’s body; participation in the gossiping or spreading of false rumors about the student’s sexual life; written or verbal statements directed at the victim that would reasonably be interpreted as a serious threat to force the victim to com</w:t>
      </w:r>
      <w:r>
        <w:softHyphen/>
        <w:t>mit sexual acts or to sexually assault the victim when considering the factual circumstances in which the threat was made and the reaction of the intended victim; off-campus dating violence by a student that adversely affects the victim’s school performance or behavior, attendance, participation in school func</w:t>
      </w:r>
      <w:r>
        <w:softHyphen/>
        <w:t>tions or extracurricular activities, or makes the victim fearful at school of the assaulting bully; or the commission of sexual assault, rape, or homicide.  Such conduct may also constitute sexual harassment – also prohibited by Granite Public Schools.</w:t>
      </w:r>
    </w:p>
    <w:p w:rsidR="00585165" w:rsidRPr="00585165" w:rsidRDefault="00585165" w:rsidP="00585165">
      <w:pPr>
        <w:pStyle w:val="polalphapara"/>
        <w:rPr>
          <w:sz w:val="16"/>
          <w:szCs w:val="16"/>
        </w:rPr>
      </w:pPr>
    </w:p>
    <w:p w:rsidR="00585165" w:rsidRPr="00585165" w:rsidRDefault="00585165" w:rsidP="00585165">
      <w:pPr>
        <w:pStyle w:val="policynormal"/>
        <w:rPr>
          <w:i/>
          <w:u w:val="single"/>
        </w:rPr>
      </w:pPr>
      <w:r w:rsidRPr="00585165">
        <w:rPr>
          <w:i/>
          <w:u w:val="single"/>
        </w:rPr>
        <w:t>Procedures Applicable to the Understanding of and Prevention of Bullying of Students</w:t>
      </w:r>
    </w:p>
    <w:p w:rsidR="00585165" w:rsidRPr="00585165" w:rsidRDefault="00585165" w:rsidP="00585165">
      <w:pPr>
        <w:pStyle w:val="policynormal"/>
        <w:rPr>
          <w:i/>
          <w:sz w:val="16"/>
          <w:szCs w:val="16"/>
        </w:rPr>
      </w:pPr>
    </w:p>
    <w:p w:rsidR="00585165" w:rsidRDefault="00585165" w:rsidP="00585165">
      <w:pPr>
        <w:pStyle w:val="policynoparag"/>
      </w:pPr>
      <w:r>
        <w:tab/>
        <w:t>1.</w:t>
      </w:r>
      <w:r>
        <w:tab/>
        <w:t>Student and Staff Education and Training</w:t>
      </w:r>
    </w:p>
    <w:p w:rsidR="00585165" w:rsidRPr="00585165" w:rsidRDefault="00585165" w:rsidP="00585165">
      <w:pPr>
        <w:pStyle w:val="policynoparag"/>
        <w:rPr>
          <w:sz w:val="16"/>
          <w:szCs w:val="16"/>
        </w:rPr>
      </w:pPr>
    </w:p>
    <w:p w:rsidR="00585165" w:rsidRDefault="00585165" w:rsidP="00585165">
      <w:pPr>
        <w:pStyle w:val="policynoparag"/>
      </w:pPr>
      <w:r>
        <w:tab/>
      </w:r>
      <w:r>
        <w:tab/>
        <w:t>All staff will be provided with a copy of the district’s policy on prevention of bullying of students.  All students will be provided a summary of the policy and notice that a copy of the entire policy is available on request. Granite Public Schools is committed to providing appropriate and relevant training to staff regarding identification of behavior constituting bullying of students and the prevention and management of such conduct.</w:t>
      </w:r>
    </w:p>
    <w:p w:rsidR="00585165" w:rsidRPr="00585165" w:rsidRDefault="00585165" w:rsidP="00585165">
      <w:pPr>
        <w:pStyle w:val="policynoparag"/>
        <w:rPr>
          <w:sz w:val="16"/>
          <w:szCs w:val="16"/>
        </w:rPr>
      </w:pPr>
    </w:p>
    <w:p w:rsidR="00585165" w:rsidRPr="00CE143A" w:rsidRDefault="00585165" w:rsidP="00585165">
      <w:pPr>
        <w:pStyle w:val="policynoparag"/>
        <w:rPr>
          <w:u w:val="single"/>
        </w:rPr>
      </w:pPr>
      <w:r>
        <w:tab/>
      </w:r>
      <w:r>
        <w:tab/>
        <w:t>Students, like staff members, shall participate in an annual education program that sets out expectations for student behavior and emphasizes an understanding of bullying of students, the district’s prohibition of such conduct, and the reasons why the conduct is destructive, unacceptable, and will lead to discipline.  Students shall also be informed of the consequences of bullying conduct toward their peers.</w:t>
      </w:r>
      <w:r>
        <w:rPr>
          <w:u w:val="single"/>
        </w:rPr>
        <w:t xml:space="preserve">  </w:t>
      </w:r>
    </w:p>
    <w:p w:rsidR="00585165" w:rsidRPr="00585165" w:rsidRDefault="00585165" w:rsidP="00585165">
      <w:pPr>
        <w:pStyle w:val="policynoparag"/>
        <w:rPr>
          <w:strike/>
          <w:sz w:val="16"/>
          <w:szCs w:val="16"/>
        </w:rPr>
      </w:pPr>
    </w:p>
    <w:p w:rsidR="00585165" w:rsidRDefault="00585165" w:rsidP="00585165">
      <w:pPr>
        <w:pStyle w:val="policynoparag"/>
      </w:pPr>
      <w:r>
        <w:tab/>
        <w:t>B.</w:t>
      </w:r>
      <w:r>
        <w:tab/>
        <w:t>Granite Public Schools’ Safe School Committee</w:t>
      </w:r>
    </w:p>
    <w:p w:rsidR="00585165" w:rsidRPr="00585165" w:rsidRDefault="00585165" w:rsidP="00585165">
      <w:pPr>
        <w:pStyle w:val="policynoparag"/>
        <w:rPr>
          <w:sz w:val="16"/>
          <w:szCs w:val="16"/>
        </w:rPr>
      </w:pPr>
    </w:p>
    <w:p w:rsidR="00585165" w:rsidRDefault="00585165" w:rsidP="00585165">
      <w:pPr>
        <w:pStyle w:val="policynoparag"/>
      </w:pPr>
      <w:r>
        <w:tab/>
      </w:r>
      <w:r>
        <w:tab/>
        <w:t>The safe school committee has the responsibility of studying and making recommendations regarding unsafe conditions, strategies for students to avoid harm at school, student victimization, crime prevention, school violence, and other issues that interfere with an adversely affect the maintenance of safe schools.</w:t>
      </w:r>
    </w:p>
    <w:p w:rsidR="00585165" w:rsidRPr="00585165" w:rsidRDefault="00585165" w:rsidP="00585165">
      <w:pPr>
        <w:pStyle w:val="policynoparag"/>
        <w:rPr>
          <w:sz w:val="16"/>
          <w:szCs w:val="16"/>
        </w:rPr>
      </w:pPr>
    </w:p>
    <w:p w:rsidR="00585165" w:rsidRDefault="00585165" w:rsidP="00585165">
      <w:pPr>
        <w:pStyle w:val="policynoparag"/>
      </w:pPr>
      <w:r>
        <w:tab/>
      </w:r>
      <w:r>
        <w:tab/>
        <w:t>With respect to student harassment, intimidation, and bullying, the safe school committee shall consider and make recommendations regarding professional staff development needs of faculty and other staff related to methods to decrease student harassment, intimidation, and bullying and understanding and identifying bullying behaviors.  In addition, the committee shall make recommendations regarding identification of methods to encourage the involvement of the community and students in addressing conduct involving bullying; methods to enhance relationships between students and school staff in order to strengthen communication; and fashioning of problem-solving teams that include counselors and/or school psychologists.</w:t>
      </w:r>
    </w:p>
    <w:p w:rsidR="00585165" w:rsidRPr="00585165" w:rsidRDefault="00585165" w:rsidP="00585165">
      <w:pPr>
        <w:pStyle w:val="policynoparag"/>
        <w:rPr>
          <w:sz w:val="16"/>
          <w:szCs w:val="16"/>
        </w:rPr>
      </w:pPr>
    </w:p>
    <w:p w:rsidR="00585165" w:rsidRDefault="00585165" w:rsidP="00585165">
      <w:pPr>
        <w:pStyle w:val="policynoparag"/>
      </w:pPr>
      <w:r>
        <w:tab/>
      </w:r>
      <w:r>
        <w:tab/>
        <w:t>In accomplishing its objectives, the committee shall review traditional and accepted harassment, intimidation, and bullying prevention programs utilized by other states, state agencies, or school districts.  (See also policy BDFC.)</w:t>
      </w:r>
    </w:p>
    <w:p w:rsidR="00585165" w:rsidRPr="00585165" w:rsidRDefault="00585165" w:rsidP="00585165">
      <w:pPr>
        <w:pStyle w:val="policynoparag"/>
        <w:rPr>
          <w:sz w:val="16"/>
          <w:szCs w:val="16"/>
        </w:rPr>
      </w:pPr>
    </w:p>
    <w:p w:rsidR="00585165" w:rsidRPr="00585165" w:rsidRDefault="00585165" w:rsidP="00585165">
      <w:pPr>
        <w:pStyle w:val="policynormal"/>
        <w:rPr>
          <w:i/>
        </w:rPr>
      </w:pPr>
      <w:r w:rsidRPr="00585165">
        <w:rPr>
          <w:i/>
          <w:u w:val="single"/>
        </w:rPr>
        <w:t>Student Reporting</w:t>
      </w:r>
    </w:p>
    <w:p w:rsidR="00585165" w:rsidRPr="00585165" w:rsidRDefault="00585165" w:rsidP="00585165">
      <w:pPr>
        <w:pStyle w:val="policynormal"/>
        <w:rPr>
          <w:sz w:val="16"/>
          <w:szCs w:val="16"/>
        </w:rPr>
      </w:pPr>
    </w:p>
    <w:p w:rsidR="00585165" w:rsidRDefault="00585165" w:rsidP="00585165">
      <w:pPr>
        <w:pStyle w:val="policynormal"/>
      </w:pPr>
      <w:r>
        <w:t>Students are encouraged to inform school personnel if they are the victim of or a witness to acts of harassment, intimidation, or bullying.</w:t>
      </w:r>
    </w:p>
    <w:p w:rsidR="00585165" w:rsidRPr="00585165" w:rsidRDefault="00585165" w:rsidP="00585165">
      <w:pPr>
        <w:pStyle w:val="policynormal"/>
        <w:rPr>
          <w:sz w:val="16"/>
          <w:szCs w:val="16"/>
        </w:rPr>
      </w:pPr>
    </w:p>
    <w:p w:rsidR="00585165" w:rsidRPr="00585165" w:rsidRDefault="00585165" w:rsidP="00585165">
      <w:pPr>
        <w:pStyle w:val="policynormal"/>
        <w:rPr>
          <w:i/>
        </w:rPr>
      </w:pPr>
      <w:r w:rsidRPr="00585165">
        <w:rPr>
          <w:i/>
          <w:u w:val="single"/>
        </w:rPr>
        <w:t>Staff Reporting</w:t>
      </w:r>
    </w:p>
    <w:p w:rsidR="00585165" w:rsidRPr="00585165" w:rsidRDefault="00585165" w:rsidP="00585165">
      <w:pPr>
        <w:pStyle w:val="policynormal"/>
        <w:rPr>
          <w:sz w:val="16"/>
          <w:szCs w:val="16"/>
        </w:rPr>
      </w:pPr>
    </w:p>
    <w:p w:rsidR="00585165" w:rsidRDefault="00585165" w:rsidP="00585165">
      <w:pPr>
        <w:pStyle w:val="policynormal"/>
      </w:pPr>
      <w:r>
        <w:t>An important duty of the staff is to report acts or behavior that the employee witnesses that appears to constitute har</w:t>
      </w:r>
      <w:r>
        <w:softHyphen/>
        <w:t>assing, intimidating, or bullying.  Employees, whether certified or noncertified, shall encourage students who tell them about acts that may constitute intimidation, harassment, or bullying to complete a report form.  For young students, staff members given that information will need to provide direct assistance to the student.</w:t>
      </w:r>
    </w:p>
    <w:p w:rsidR="00585165" w:rsidRPr="00585165" w:rsidRDefault="00585165" w:rsidP="00585165">
      <w:pPr>
        <w:pStyle w:val="policynormal"/>
        <w:rPr>
          <w:sz w:val="16"/>
          <w:szCs w:val="16"/>
        </w:rPr>
      </w:pPr>
    </w:p>
    <w:p w:rsidR="00585165" w:rsidRDefault="00585165" w:rsidP="00585165">
      <w:pPr>
        <w:pStyle w:val="policynormal"/>
      </w:pPr>
      <w:r>
        <w:t xml:space="preserve">Staff members who witness such events are to complete reports and to submit them to </w:t>
      </w:r>
      <w:r w:rsidRPr="00171FF9">
        <w:t>the</w:t>
      </w:r>
      <w:r>
        <w:t xml:space="preserve"> employee designated by the superintendent to receive them</w:t>
      </w:r>
      <w:r w:rsidRPr="00171FF9">
        <w:t xml:space="preserve">.  Staff members who hear of incidents that may, in the staff member’s judgment, constitute harassment, intimidation, or bullying, are to report all relevant information to the </w:t>
      </w:r>
      <w:r>
        <w:t>superintendent or his/her designee</w:t>
      </w:r>
      <w:r w:rsidRPr="00171FF9">
        <w:t xml:space="preserve">. </w:t>
      </w:r>
    </w:p>
    <w:p w:rsidR="00585165" w:rsidRPr="00585165" w:rsidRDefault="00585165" w:rsidP="00585165">
      <w:pPr>
        <w:pStyle w:val="policynormal"/>
        <w:rPr>
          <w:sz w:val="16"/>
          <w:szCs w:val="16"/>
        </w:rPr>
      </w:pPr>
    </w:p>
    <w:p w:rsidR="00585165" w:rsidRPr="00585165" w:rsidRDefault="00585165" w:rsidP="00585165">
      <w:pPr>
        <w:pStyle w:val="policynormal"/>
        <w:rPr>
          <w:i/>
        </w:rPr>
      </w:pPr>
      <w:r w:rsidRPr="00585165">
        <w:rPr>
          <w:i/>
          <w:u w:val="single"/>
        </w:rPr>
        <w:t>Parental Responsibilities</w:t>
      </w:r>
    </w:p>
    <w:p w:rsidR="00585165" w:rsidRPr="00585165" w:rsidRDefault="00585165" w:rsidP="00585165">
      <w:pPr>
        <w:pStyle w:val="policynormal"/>
        <w:rPr>
          <w:sz w:val="16"/>
          <w:szCs w:val="16"/>
        </w:rPr>
      </w:pPr>
    </w:p>
    <w:p w:rsidR="00585165" w:rsidRDefault="00585165" w:rsidP="00585165">
      <w:pPr>
        <w:pStyle w:val="policynormal"/>
      </w:pPr>
      <w:r>
        <w:t>Parents/guardians will be informed in writing of the district’s program to stop bullying.  An administrative response to bullying may involve certain actions to be taken by parents.  Parents will be informed of the program and the means for students to report bullying acts toward them or other students.  They will also be told that to help prevent bullying at school they should encourage their children to:</w:t>
      </w:r>
    </w:p>
    <w:p w:rsidR="00585165" w:rsidRPr="00585165" w:rsidRDefault="00585165" w:rsidP="00585165">
      <w:pPr>
        <w:pStyle w:val="policynormal"/>
        <w:rPr>
          <w:sz w:val="16"/>
          <w:szCs w:val="16"/>
        </w:rPr>
      </w:pPr>
    </w:p>
    <w:p w:rsidR="00585165" w:rsidRDefault="00585165" w:rsidP="00585165">
      <w:pPr>
        <w:pStyle w:val="policynoparag"/>
        <w:ind w:left="907"/>
        <w:contextualSpacing/>
      </w:pPr>
      <w:r>
        <w:tab/>
        <w:t>1.</w:t>
      </w:r>
      <w:r>
        <w:tab/>
        <w:t xml:space="preserve">Report bullying when it occurs; </w:t>
      </w:r>
    </w:p>
    <w:p w:rsidR="00585165" w:rsidRDefault="00585165" w:rsidP="00585165">
      <w:pPr>
        <w:pStyle w:val="policynoparag"/>
        <w:ind w:left="907"/>
        <w:contextualSpacing/>
      </w:pPr>
      <w:r>
        <w:tab/>
        <w:t>2.</w:t>
      </w:r>
      <w:r>
        <w:tab/>
        <w:t xml:space="preserve">Take advantage of opportunities to talk to their children about bullying; </w:t>
      </w:r>
    </w:p>
    <w:p w:rsidR="00585165" w:rsidRDefault="00585165" w:rsidP="00585165">
      <w:pPr>
        <w:pStyle w:val="policynoparag"/>
        <w:ind w:left="907"/>
        <w:contextualSpacing/>
      </w:pPr>
      <w:r>
        <w:lastRenderedPageBreak/>
        <w:tab/>
        <w:t>3.</w:t>
      </w:r>
      <w:r>
        <w:tab/>
        <w:t xml:space="preserve">Inform the school immediately if they think their child is being bullied or is bullying other students; </w:t>
      </w:r>
    </w:p>
    <w:p w:rsidR="00585165" w:rsidRDefault="00585165" w:rsidP="00585165">
      <w:pPr>
        <w:pStyle w:val="policynoparag"/>
        <w:ind w:left="907"/>
        <w:contextualSpacing/>
      </w:pPr>
      <w:r>
        <w:tab/>
        <w:t>4.</w:t>
      </w:r>
      <w:r>
        <w:tab/>
        <w:t xml:space="preserve">Watch for symptoms that their child may be a victim of bullying and report those symptoms; and </w:t>
      </w:r>
    </w:p>
    <w:p w:rsidR="00585165" w:rsidRPr="00277964" w:rsidRDefault="00585165" w:rsidP="00585165">
      <w:pPr>
        <w:pStyle w:val="policynoparag"/>
        <w:ind w:left="907"/>
        <w:contextualSpacing/>
      </w:pPr>
      <w:r>
        <w:tab/>
        <w:t>5.</w:t>
      </w:r>
      <w:r>
        <w:tab/>
        <w:t>Cooperate fully with school personnel in identifying and resolving incidents.</w:t>
      </w:r>
    </w:p>
    <w:p w:rsidR="00585165" w:rsidRPr="00585165" w:rsidRDefault="00585165" w:rsidP="00585165">
      <w:pPr>
        <w:pStyle w:val="policynormal"/>
        <w:rPr>
          <w:sz w:val="16"/>
          <w:szCs w:val="16"/>
        </w:rPr>
      </w:pPr>
    </w:p>
    <w:p w:rsidR="00585165" w:rsidRPr="00585165" w:rsidRDefault="00585165" w:rsidP="00585165">
      <w:pPr>
        <w:pStyle w:val="policynormal"/>
        <w:rPr>
          <w:i/>
          <w:u w:val="single"/>
        </w:rPr>
      </w:pPr>
      <w:r w:rsidRPr="00585165">
        <w:rPr>
          <w:i/>
          <w:u w:val="single"/>
        </w:rPr>
        <w:t>Discipline of Students</w:t>
      </w:r>
    </w:p>
    <w:p w:rsidR="00585165" w:rsidRPr="00585165" w:rsidRDefault="00585165" w:rsidP="00585165">
      <w:pPr>
        <w:pStyle w:val="policynormal"/>
        <w:rPr>
          <w:sz w:val="16"/>
          <w:szCs w:val="16"/>
        </w:rPr>
      </w:pPr>
    </w:p>
    <w:p w:rsidR="00585165" w:rsidRPr="00CE143A" w:rsidRDefault="00585165" w:rsidP="00585165">
      <w:pPr>
        <w:pStyle w:val="policynormal"/>
      </w:pPr>
      <w:r w:rsidRPr="00CE143A">
        <w:t>In administering discipline, consideration will be given to altern</w:t>
      </w:r>
      <w:r>
        <w:t>ative methods of punishment to e</w:t>
      </w:r>
      <w:r w:rsidRPr="00CE143A">
        <w:t>nsure that the most effective discipline is administered in each case.  In all disciplinary action, teachers and administrators will be mindful of the fact that they are dealing with individual personalities.  The faculty may consider consultation with parents to determine the most effective disciplinary measure.</w:t>
      </w:r>
    </w:p>
    <w:p w:rsidR="00585165" w:rsidRPr="00585165" w:rsidRDefault="00585165" w:rsidP="00585165">
      <w:pPr>
        <w:pStyle w:val="policynormal"/>
        <w:rPr>
          <w:sz w:val="16"/>
          <w:szCs w:val="16"/>
        </w:rPr>
      </w:pPr>
    </w:p>
    <w:p w:rsidR="00585165" w:rsidRPr="00CE143A" w:rsidRDefault="00585165" w:rsidP="00585165">
      <w:pPr>
        <w:pStyle w:val="policynormal"/>
      </w:pPr>
      <w:r w:rsidRPr="00CE143A">
        <w:t>In considering alternatives of corrective actions, the faculty/administration of the school district will consider those listed below.  However, the school is not limited to these alternative methods, nor does this list reflect an order or sequence of events to follow in disciplinary actions.  The board of education will rely upon the judgment and discretion of the administrator to determine the appropriate remedial or corrective action in each instance.</w:t>
      </w:r>
    </w:p>
    <w:p w:rsidR="00585165" w:rsidRPr="00585165" w:rsidRDefault="00585165" w:rsidP="00585165">
      <w:pPr>
        <w:pStyle w:val="policynormal"/>
        <w:rPr>
          <w:sz w:val="16"/>
          <w:szCs w:val="16"/>
        </w:rPr>
      </w:pPr>
    </w:p>
    <w:p w:rsidR="00585165" w:rsidRPr="00CE143A" w:rsidRDefault="00585165" w:rsidP="00585165">
      <w:pPr>
        <w:pStyle w:val="policynoparag"/>
      </w:pPr>
      <w:r w:rsidRPr="00CE143A">
        <w:tab/>
        <w:t>1.</w:t>
      </w:r>
      <w:r w:rsidRPr="00CE143A">
        <w:tab/>
        <w:t>Conference with student</w:t>
      </w:r>
    </w:p>
    <w:p w:rsidR="00585165" w:rsidRPr="00CE143A" w:rsidRDefault="00585165" w:rsidP="00585165">
      <w:pPr>
        <w:pStyle w:val="policynoparag"/>
      </w:pPr>
      <w:r w:rsidRPr="00CE143A">
        <w:tab/>
        <w:t>2.</w:t>
      </w:r>
      <w:r w:rsidRPr="00CE143A">
        <w:tab/>
        <w:t>Conference with parents</w:t>
      </w:r>
    </w:p>
    <w:p w:rsidR="00585165" w:rsidRPr="00CE143A" w:rsidRDefault="00585165" w:rsidP="00585165">
      <w:pPr>
        <w:pStyle w:val="policynoparag"/>
      </w:pPr>
      <w:r w:rsidRPr="00CE143A">
        <w:tab/>
        <w:t>3.</w:t>
      </w:r>
      <w:r w:rsidRPr="00CE143A">
        <w:tab/>
        <w:t>In-school suspension</w:t>
      </w:r>
    </w:p>
    <w:p w:rsidR="00585165" w:rsidRPr="00CE143A" w:rsidRDefault="00585165" w:rsidP="00585165">
      <w:pPr>
        <w:pStyle w:val="policynoparag"/>
      </w:pPr>
      <w:r w:rsidRPr="00CE143A">
        <w:tab/>
        <w:t>4.</w:t>
      </w:r>
      <w:r w:rsidRPr="00CE143A">
        <w:tab/>
        <w:t>Detention</w:t>
      </w:r>
    </w:p>
    <w:p w:rsidR="00585165" w:rsidRPr="00CE143A" w:rsidRDefault="00585165" w:rsidP="00585165">
      <w:pPr>
        <w:pStyle w:val="policynoparag"/>
      </w:pPr>
      <w:r w:rsidRPr="00CE143A">
        <w:tab/>
        <w:t>5.</w:t>
      </w:r>
      <w:r w:rsidRPr="00CE143A">
        <w:tab/>
        <w:t>Referral to counselor</w:t>
      </w:r>
    </w:p>
    <w:p w:rsidR="00585165" w:rsidRPr="00CE143A" w:rsidRDefault="00585165" w:rsidP="00585165">
      <w:pPr>
        <w:pStyle w:val="policynoparag"/>
      </w:pPr>
      <w:r w:rsidRPr="00CE143A">
        <w:tab/>
        <w:t>6.</w:t>
      </w:r>
      <w:r w:rsidRPr="00CE143A">
        <w:tab/>
        <w:t>Behavioral contract</w:t>
      </w:r>
    </w:p>
    <w:p w:rsidR="00585165" w:rsidRPr="00CE143A" w:rsidRDefault="00585165" w:rsidP="00585165">
      <w:pPr>
        <w:pStyle w:val="policynoparag"/>
      </w:pPr>
      <w:r w:rsidRPr="00CE143A">
        <w:tab/>
        <w:t>7.</w:t>
      </w:r>
      <w:r w:rsidRPr="00CE143A">
        <w:tab/>
        <w:t>Changing student's seat assignment or class assignment</w:t>
      </w:r>
    </w:p>
    <w:p w:rsidR="00585165" w:rsidRPr="00CE143A" w:rsidRDefault="00585165" w:rsidP="00585165">
      <w:pPr>
        <w:pStyle w:val="policynoparag"/>
      </w:pPr>
      <w:r w:rsidRPr="00CE143A">
        <w:tab/>
        <w:t>8.</w:t>
      </w:r>
      <w:r w:rsidRPr="00CE143A">
        <w:tab/>
        <w:t>Requiring a student to make financial restitution for damaged property</w:t>
      </w:r>
    </w:p>
    <w:p w:rsidR="00585165" w:rsidRPr="00CE143A" w:rsidRDefault="00585165" w:rsidP="00585165">
      <w:pPr>
        <w:pStyle w:val="policynoparag"/>
      </w:pPr>
      <w:r w:rsidRPr="00CE143A">
        <w:tab/>
        <w:t>9.</w:t>
      </w:r>
      <w:r w:rsidRPr="00CE143A">
        <w:tab/>
        <w:t>Requiring a student to clean or straighten items or facilities damaged by the student's behavior</w:t>
      </w:r>
    </w:p>
    <w:p w:rsidR="00585165" w:rsidRPr="00CE143A" w:rsidRDefault="00585165" w:rsidP="00585165">
      <w:pPr>
        <w:pStyle w:val="policynoparag"/>
      </w:pPr>
      <w:r w:rsidRPr="00CE143A">
        <w:tab/>
        <w:t>10.</w:t>
      </w:r>
      <w:r w:rsidRPr="00CE143A">
        <w:tab/>
        <w:t>Restriction of privileges</w:t>
      </w:r>
    </w:p>
    <w:p w:rsidR="00585165" w:rsidRPr="00CE143A" w:rsidRDefault="00585165" w:rsidP="00585165">
      <w:pPr>
        <w:pStyle w:val="policynoparag"/>
      </w:pPr>
      <w:r w:rsidRPr="00CE143A">
        <w:tab/>
        <w:t>11.</w:t>
      </w:r>
      <w:r w:rsidRPr="00CE143A">
        <w:tab/>
        <w:t>Involvement of local authorities</w:t>
      </w:r>
    </w:p>
    <w:p w:rsidR="00585165" w:rsidRPr="00CE143A" w:rsidRDefault="00585165" w:rsidP="00585165">
      <w:pPr>
        <w:pStyle w:val="policynoparag"/>
      </w:pPr>
      <w:r w:rsidRPr="00CE143A">
        <w:tab/>
        <w:t>12.</w:t>
      </w:r>
      <w:r w:rsidRPr="00CE143A">
        <w:tab/>
        <w:t>Referring student to appropriate social agency</w:t>
      </w:r>
    </w:p>
    <w:p w:rsidR="00585165" w:rsidRPr="00CE143A" w:rsidRDefault="00585165" w:rsidP="00585165">
      <w:pPr>
        <w:pStyle w:val="policynoparag"/>
      </w:pPr>
      <w:r w:rsidRPr="00CE143A">
        <w:tab/>
        <w:t>13.</w:t>
      </w:r>
      <w:r w:rsidRPr="00CE143A">
        <w:tab/>
        <w:t>Suspension</w:t>
      </w:r>
    </w:p>
    <w:p w:rsidR="00585165" w:rsidRDefault="00585165" w:rsidP="00585165">
      <w:pPr>
        <w:pStyle w:val="policynoparag"/>
      </w:pPr>
      <w:r w:rsidRPr="00CE143A">
        <w:tab/>
        <w:t>14.</w:t>
      </w:r>
      <w:r w:rsidRPr="00CE143A">
        <w:tab/>
        <w:t xml:space="preserve">Other appropriate disciplinary action as required and as indicated by the circumstances which may include, but is not limited to, removal from eligibility to participate or attend extracurricular activities as well as removal from the privilege of attending or participating in the graduation ceremony, school dances, prom, prom activities, and/or class trips.  </w:t>
      </w:r>
    </w:p>
    <w:p w:rsidR="00585165" w:rsidRPr="00585165" w:rsidRDefault="00585165" w:rsidP="00585165">
      <w:pPr>
        <w:pStyle w:val="policynoparag"/>
        <w:rPr>
          <w:sz w:val="16"/>
          <w:szCs w:val="16"/>
        </w:rPr>
      </w:pPr>
    </w:p>
    <w:p w:rsidR="00585165" w:rsidRPr="00171FF9" w:rsidRDefault="00585165" w:rsidP="00585165">
      <w:pPr>
        <w:pStyle w:val="policynoparag"/>
        <w:ind w:left="288" w:firstLine="0"/>
      </w:pPr>
      <w:r w:rsidRPr="00171FF9">
        <w:t xml:space="preserve">The above consequences will be imposed for any person who commits an act of bullying as well as any person found to have falsely accused another as a means of retaliation, reprisal, or as a means of bullying.  Strategies will be created to provide counseling or referral to appropriate services, including guidance, academic intervention, and other protection for students, both targets and perpetrators, and family members affected by bullying, as necessary.  </w:t>
      </w:r>
    </w:p>
    <w:p w:rsidR="00585165" w:rsidRPr="00585165" w:rsidRDefault="00585165" w:rsidP="00585165">
      <w:pPr>
        <w:pStyle w:val="policynoparag"/>
        <w:rPr>
          <w:sz w:val="16"/>
          <w:szCs w:val="16"/>
        </w:rPr>
      </w:pPr>
    </w:p>
    <w:p w:rsidR="00585165" w:rsidRDefault="00585165" w:rsidP="00585165">
      <w:pPr>
        <w:pStyle w:val="policynoparag"/>
        <w:rPr>
          <w:u w:val="single"/>
        </w:rPr>
      </w:pPr>
      <w:r>
        <w:rPr>
          <w:u w:val="single"/>
        </w:rPr>
        <w:t>Publication of Policy</w:t>
      </w:r>
    </w:p>
    <w:p w:rsidR="00585165" w:rsidRPr="00585165" w:rsidRDefault="00585165" w:rsidP="00585165">
      <w:pPr>
        <w:pStyle w:val="policynoparag"/>
        <w:rPr>
          <w:sz w:val="16"/>
          <w:szCs w:val="16"/>
          <w:u w:val="single"/>
        </w:rPr>
      </w:pPr>
    </w:p>
    <w:p w:rsidR="00585165" w:rsidRDefault="00585165" w:rsidP="00585165">
      <w:pPr>
        <w:pStyle w:val="policynoparag"/>
        <w:ind w:left="288" w:firstLine="0"/>
      </w:pPr>
      <w:r w:rsidRPr="00171FF9">
        <w:t xml:space="preserve">Annual written notice of this policy will be provided to parents, guardians, staff, volunteers, and students with age-appropriate language for students.  Notice of the policy will be posted at various locations within each school site, including but not limited to, cafeterias, school bulletin boards, and administrative offices.  The policy will be posted on the school district's website at </w:t>
      </w:r>
      <w:r>
        <w:rPr>
          <w:i/>
        </w:rPr>
        <w:t>(school’s website)</w:t>
      </w:r>
      <w:r>
        <w:t xml:space="preserve"> </w:t>
      </w:r>
      <w:r w:rsidRPr="00171FF9">
        <w:t xml:space="preserve">and at each school site that has an Internet website.  The policy will be included in all student and staff handbooks.  </w:t>
      </w:r>
    </w:p>
    <w:p w:rsidR="00585165" w:rsidRPr="00585165" w:rsidRDefault="00585165" w:rsidP="00585165">
      <w:pPr>
        <w:pStyle w:val="policynoparag"/>
        <w:ind w:left="288" w:firstLine="0"/>
        <w:rPr>
          <w:sz w:val="16"/>
          <w:szCs w:val="16"/>
        </w:rPr>
      </w:pPr>
    </w:p>
    <w:p w:rsidR="002536F2" w:rsidRPr="00493D45" w:rsidRDefault="004741B4">
      <w:pPr>
        <w:rPr>
          <w:rFonts w:ascii="ITC Bookman" w:hAnsi="ITC Bookman"/>
          <w:i/>
          <w:color w:val="000000"/>
          <w:sz w:val="20"/>
          <w:szCs w:val="20"/>
        </w:rPr>
      </w:pPr>
      <w:r w:rsidRPr="00493D45">
        <w:rPr>
          <w:rFonts w:ascii="ITC Bookman" w:hAnsi="ITC Bookman"/>
          <w:i/>
          <w:color w:val="000000"/>
          <w:sz w:val="20"/>
          <w:szCs w:val="20"/>
        </w:rPr>
        <w:t>REFERENCE: 21 O.S. 1190 (Section 826, School Laws of Oklahoma) Amended by SB 129, 1995 Legislative Session, SB 1941, 2008 Legislative Session</w:t>
      </w:r>
    </w:p>
    <w:p w:rsidR="002536F2" w:rsidRPr="00493D45" w:rsidRDefault="002536F2">
      <w:pPr>
        <w:rPr>
          <w:rFonts w:ascii="ITC Bookman" w:hAnsi="ITC Bookman"/>
          <w:sz w:val="16"/>
          <w:szCs w:val="16"/>
        </w:rPr>
      </w:pPr>
    </w:p>
    <w:p w:rsidR="002536F2" w:rsidRPr="00493D45" w:rsidRDefault="004741B4">
      <w:pPr>
        <w:rPr>
          <w:rFonts w:ascii="ITC Bookman" w:hAnsi="ITC Bookman"/>
          <w:b/>
          <w:sz w:val="20"/>
          <w:szCs w:val="20"/>
          <w:u w:val="single"/>
        </w:rPr>
      </w:pPr>
      <w:r w:rsidRPr="00493D45">
        <w:rPr>
          <w:rFonts w:ascii="ITC Bookman" w:eastAsia="Limelight" w:hAnsi="ITC Bookman" w:cs="Limelight"/>
          <w:b/>
          <w:sz w:val="20"/>
          <w:szCs w:val="20"/>
          <w:u w:val="single"/>
        </w:rPr>
        <w:t>Internet/Technology</w:t>
      </w:r>
    </w:p>
    <w:p w:rsidR="002536F2" w:rsidRPr="003E1CF7" w:rsidRDefault="004741B4">
      <w:pPr>
        <w:rPr>
          <w:rFonts w:ascii="ITC Bookman" w:hAnsi="ITC Bookman"/>
          <w:sz w:val="20"/>
          <w:szCs w:val="20"/>
        </w:rPr>
      </w:pPr>
      <w:r w:rsidRPr="003E1CF7">
        <w:rPr>
          <w:rFonts w:ascii="ITC Bookman" w:hAnsi="ITC Bookman"/>
          <w:sz w:val="20"/>
          <w:szCs w:val="20"/>
        </w:rPr>
        <w:t>Granite Public Schools is pleased to make available to students and staff access to interconnected computer systems within the district and to the Internet, the worldwide network that provides access to significant educational materials and opportunities.</w:t>
      </w:r>
    </w:p>
    <w:p w:rsidR="002536F2" w:rsidRPr="00493D45" w:rsidRDefault="002536F2">
      <w:pPr>
        <w:rPr>
          <w:rFonts w:ascii="ITC Bookman" w:hAnsi="ITC Bookman"/>
          <w:sz w:val="16"/>
          <w:szCs w:val="16"/>
        </w:rPr>
      </w:pPr>
    </w:p>
    <w:p w:rsidR="002536F2" w:rsidRPr="003E1CF7" w:rsidRDefault="004741B4" w:rsidP="00493D45">
      <w:pPr>
        <w:rPr>
          <w:rFonts w:ascii="ITC Bookman" w:hAnsi="ITC Bookman"/>
          <w:sz w:val="20"/>
          <w:szCs w:val="20"/>
        </w:rPr>
      </w:pPr>
      <w:r w:rsidRPr="003E1CF7">
        <w:rPr>
          <w:rFonts w:ascii="ITC Bookman" w:hAnsi="ITC Bookman"/>
          <w:sz w:val="20"/>
          <w:szCs w:val="20"/>
        </w:rPr>
        <w:t>In order for the school district to ensure the continued accessibility of its computer network and the Internet, all students and staff must take responsibility for appropriate and lawful use of this access. Students and staff must understand that one person’s misuse of the network and Internet access may jeopardize the ability of all students and staff to enjoy such access. While the school’s teachers and other staff will make reasonable efforts to supervise student use of network and Internet access, they must have student cooperation in exercising and promoting responsible use of this access.</w:t>
      </w:r>
    </w:p>
    <w:p w:rsidR="002536F2" w:rsidRPr="00493D45" w:rsidRDefault="002536F2">
      <w:pPr>
        <w:ind w:firstLine="720"/>
        <w:rPr>
          <w:rFonts w:ascii="ITC Bookman" w:hAnsi="ITC Bookman"/>
          <w:sz w:val="16"/>
          <w:szCs w:val="16"/>
        </w:rPr>
      </w:pPr>
    </w:p>
    <w:p w:rsidR="002536F2" w:rsidRPr="00493D45" w:rsidRDefault="004741B4">
      <w:pPr>
        <w:rPr>
          <w:rFonts w:ascii="ITC Bookman" w:hAnsi="ITC Bookman"/>
          <w:i/>
          <w:sz w:val="20"/>
          <w:szCs w:val="20"/>
          <w:u w:val="single"/>
        </w:rPr>
      </w:pPr>
      <w:r w:rsidRPr="00493D45">
        <w:rPr>
          <w:rFonts w:ascii="ITC Bookman" w:hAnsi="ITC Bookman"/>
          <w:i/>
          <w:sz w:val="20"/>
          <w:szCs w:val="20"/>
          <w:u w:val="single"/>
        </w:rPr>
        <w:t>Acceptable Uses</w:t>
      </w:r>
    </w:p>
    <w:p w:rsidR="002536F2" w:rsidRDefault="004741B4">
      <w:pPr>
        <w:ind w:left="720"/>
        <w:rPr>
          <w:rFonts w:ascii="ITC Bookman" w:hAnsi="ITC Bookman"/>
          <w:sz w:val="20"/>
          <w:szCs w:val="20"/>
        </w:rPr>
      </w:pPr>
      <w:r w:rsidRPr="003E1CF7">
        <w:rPr>
          <w:rFonts w:ascii="ITC Bookman" w:hAnsi="ITC Bookman"/>
          <w:sz w:val="20"/>
          <w:szCs w:val="20"/>
        </w:rPr>
        <w:t xml:space="preserve">1. Educational Purposes Only. The school district is providing access to its computer networks and the </w:t>
      </w:r>
      <w:r w:rsidRPr="003E1CF7">
        <w:rPr>
          <w:rFonts w:ascii="ITC Bookman" w:hAnsi="ITC Bookman"/>
          <w:sz w:val="20"/>
          <w:szCs w:val="20"/>
        </w:rPr>
        <w:lastRenderedPageBreak/>
        <w:t>Internet for educational purposes only. If the user has any doubt about whether a contemplated activity is educational, the user may consult with the person(s) designated by the school to help decide if a use is appropriate.</w:t>
      </w:r>
    </w:p>
    <w:p w:rsidR="00493D45" w:rsidRPr="00493D45" w:rsidRDefault="00493D45">
      <w:pPr>
        <w:ind w:left="720"/>
        <w:rPr>
          <w:rFonts w:ascii="ITC Bookman" w:hAnsi="ITC Bookman"/>
          <w:sz w:val="16"/>
          <w:szCs w:val="16"/>
        </w:rPr>
      </w:pPr>
    </w:p>
    <w:p w:rsidR="00493D45" w:rsidRDefault="004741B4">
      <w:pPr>
        <w:ind w:left="720"/>
        <w:rPr>
          <w:rFonts w:ascii="ITC Bookman" w:hAnsi="ITC Bookman"/>
          <w:sz w:val="20"/>
          <w:szCs w:val="20"/>
        </w:rPr>
      </w:pPr>
      <w:r w:rsidRPr="00493D45">
        <w:rPr>
          <w:rFonts w:ascii="ITC Bookman" w:hAnsi="ITC Bookman"/>
          <w:i/>
          <w:sz w:val="20"/>
          <w:szCs w:val="20"/>
          <w:u w:val="single"/>
        </w:rPr>
        <w:t>Unacceptable Uses of Network.</w:t>
      </w:r>
      <w:r w:rsidRPr="003E1CF7">
        <w:rPr>
          <w:rFonts w:ascii="ITC Bookman" w:hAnsi="ITC Bookman"/>
          <w:sz w:val="20"/>
          <w:szCs w:val="20"/>
        </w:rPr>
        <w:t xml:space="preserve"> </w:t>
      </w:r>
    </w:p>
    <w:p w:rsidR="002536F2" w:rsidRPr="003E1CF7" w:rsidRDefault="004741B4">
      <w:pPr>
        <w:ind w:left="720"/>
        <w:rPr>
          <w:rFonts w:ascii="ITC Bookman" w:hAnsi="ITC Bookman"/>
          <w:sz w:val="20"/>
          <w:szCs w:val="20"/>
        </w:rPr>
      </w:pPr>
      <w:r w:rsidRPr="003E1CF7">
        <w:rPr>
          <w:rFonts w:ascii="ITC Bookman" w:hAnsi="ITC Bookman"/>
          <w:sz w:val="20"/>
          <w:szCs w:val="20"/>
        </w:rPr>
        <w:t>Among the uses that are considered unacceptable and which constitute a violation of this policy are the following:</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A. Uses that violate the law or encourage others to violate the law. Do not transmit offensive or harassing messages; offer for sale or use any substance the possession or use of which is prohibited by the school district’s student discipline policy; view, transmit or download pornographic materials or materials that encourage others to violate the law; intrude into the networks or computers of others; and download or transmit confidential, trade secret information, or copyrighted materials. Even if materials on the networks are not marked with the copyright symbol, the user should assume that all materials are protected unless there is explicit permission on the materials to use them.</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B. Uses that cause harm to others or damage to their property. For example, do not engage in defamation (harming another's reputation by lies); employ another’s password or some other user identifier that misleads message recipients into believing that someone other than the user is communicating or otherwise using his/her access to the network or the Internet; upload a worm, virus, “Trojan horse,” “time bomb,” or other harmful form of programming or vandalism; participate in “hacking” activities or any form of unauthorized access to other computers, networks, or information systems.</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C. Uses that jeopardize the security of student and staff access and of the computer network or other networks on the Internet. For example, do not disclose or share your password with others; do not impersonate another user.</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D. Uses that are commercial transactions. Students, staff, and other users may not sell or buy anything over the Internet. The user should not give others private information about the user or others, including credit card numbers and social security numbers.</w:t>
      </w:r>
    </w:p>
    <w:p w:rsidR="002536F2" w:rsidRPr="003E1CF7" w:rsidRDefault="004741B4">
      <w:pPr>
        <w:ind w:firstLine="720"/>
        <w:rPr>
          <w:rFonts w:ascii="ITC Bookman" w:hAnsi="ITC Bookman"/>
          <w:sz w:val="20"/>
          <w:szCs w:val="20"/>
        </w:rPr>
      </w:pPr>
      <w:r w:rsidRPr="003E1CF7">
        <w:rPr>
          <w:rFonts w:ascii="ITC Bookman" w:hAnsi="ITC Bookman"/>
          <w:sz w:val="20"/>
          <w:szCs w:val="20"/>
        </w:rPr>
        <w:t>3. Netiquette. All users must abide by rules of network etiquette, which include the following:</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A. Be polite. Use appropriate language. No swearing, vulgarities, suggestive, obscene, belligerent, or threatening language.</w:t>
      </w:r>
    </w:p>
    <w:p w:rsidR="002536F2" w:rsidRPr="003E1CF7" w:rsidRDefault="004741B4" w:rsidP="00493D45">
      <w:pPr>
        <w:ind w:left="720" w:firstLine="720"/>
        <w:rPr>
          <w:rFonts w:ascii="ITC Bookman" w:hAnsi="ITC Bookman"/>
          <w:sz w:val="20"/>
          <w:szCs w:val="20"/>
        </w:rPr>
      </w:pPr>
      <w:r w:rsidRPr="003E1CF7">
        <w:rPr>
          <w:rFonts w:ascii="ITC Bookman" w:hAnsi="ITC Bookman"/>
          <w:sz w:val="20"/>
          <w:szCs w:val="20"/>
        </w:rPr>
        <w:t>B. Avoid language and uses that may be offensive to other users. Do not use access to make, distribute, or redistribute jokes, stories, or other material that is based upon slurs or stereotypes relating to race, gender,</w:t>
      </w:r>
      <w:r w:rsidR="00493D45">
        <w:rPr>
          <w:rFonts w:ascii="ITC Bookman" w:hAnsi="ITC Bookman"/>
          <w:sz w:val="20"/>
          <w:szCs w:val="20"/>
        </w:rPr>
        <w:t xml:space="preserve"> </w:t>
      </w:r>
      <w:r w:rsidRPr="003E1CF7">
        <w:rPr>
          <w:rFonts w:ascii="ITC Bookman" w:hAnsi="ITC Bookman"/>
          <w:sz w:val="20"/>
          <w:szCs w:val="20"/>
        </w:rPr>
        <w:t>ethnicity, nationality, religion, or sexual orientation.</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C. Do not assume that a sender of an e-mail is giving his or her permission for the user to forward or redistribute the message to third parties or to give his/her email address to third parties. This should be done only with permission or when the user knows that the individual would have no objection.</w:t>
      </w:r>
    </w:p>
    <w:p w:rsidR="002536F2" w:rsidRPr="003E1CF7" w:rsidRDefault="004741B4">
      <w:pPr>
        <w:ind w:left="720" w:firstLine="720"/>
        <w:rPr>
          <w:rFonts w:ascii="ITC Bookman" w:hAnsi="ITC Bookman"/>
          <w:sz w:val="20"/>
          <w:szCs w:val="20"/>
        </w:rPr>
      </w:pPr>
      <w:r w:rsidRPr="003E1CF7">
        <w:rPr>
          <w:rFonts w:ascii="ITC Bookman" w:hAnsi="ITC Bookman"/>
          <w:sz w:val="20"/>
          <w:szCs w:val="20"/>
        </w:rPr>
        <w:t>D. Be considerate when sending attachments with email (where this is permitted). Be sure that the file is not too large to be accommodated by the recipient’s system and is in a format that the recipient can open.</w:t>
      </w:r>
    </w:p>
    <w:p w:rsidR="00493D45" w:rsidRDefault="00493D45">
      <w:pPr>
        <w:ind w:left="720"/>
        <w:rPr>
          <w:rFonts w:ascii="ITC Bookman" w:hAnsi="ITC Bookman"/>
          <w:sz w:val="20"/>
          <w:szCs w:val="20"/>
        </w:rPr>
      </w:pPr>
    </w:p>
    <w:p w:rsidR="002536F2" w:rsidRPr="003E1CF7" w:rsidRDefault="004741B4">
      <w:pPr>
        <w:ind w:left="720"/>
        <w:rPr>
          <w:rFonts w:ascii="ITC Bookman" w:hAnsi="ITC Bookman"/>
          <w:sz w:val="20"/>
          <w:szCs w:val="20"/>
        </w:rPr>
      </w:pPr>
      <w:r w:rsidRPr="00493D45">
        <w:rPr>
          <w:rFonts w:ascii="ITC Bookman" w:hAnsi="ITC Bookman"/>
          <w:i/>
          <w:sz w:val="20"/>
          <w:szCs w:val="20"/>
          <w:u w:val="single"/>
        </w:rPr>
        <w:t>Cyber Bullying</w:t>
      </w:r>
      <w:r w:rsidRPr="003E1CF7">
        <w:rPr>
          <w:rFonts w:ascii="ITC Bookman" w:hAnsi="ITC Bookman"/>
          <w:sz w:val="20"/>
          <w:szCs w:val="20"/>
        </w:rPr>
        <w:t xml:space="preserve"> - Cyber bullying is when one or more people intentionally harm, harass, intimidate, or reject another person using technology. This includes but is not limited to the following:</w:t>
      </w:r>
    </w:p>
    <w:p w:rsidR="002536F2" w:rsidRPr="00493D45" w:rsidRDefault="004741B4" w:rsidP="00434E23">
      <w:pPr>
        <w:pStyle w:val="ListParagraph"/>
        <w:numPr>
          <w:ilvl w:val="0"/>
          <w:numId w:val="80"/>
        </w:numPr>
        <w:rPr>
          <w:rFonts w:ascii="ITC Bookman" w:hAnsi="ITC Bookman"/>
        </w:rPr>
      </w:pPr>
      <w:r w:rsidRPr="00493D45">
        <w:rPr>
          <w:rFonts w:ascii="ITC Bookman" w:hAnsi="ITC Bookman"/>
        </w:rPr>
        <w:t>Sending mean or threatening messages via email, IM (instant messaging), or text messages.</w:t>
      </w:r>
    </w:p>
    <w:p w:rsidR="002536F2" w:rsidRPr="00493D45" w:rsidRDefault="004741B4" w:rsidP="00434E23">
      <w:pPr>
        <w:pStyle w:val="ListParagraph"/>
        <w:numPr>
          <w:ilvl w:val="0"/>
          <w:numId w:val="80"/>
        </w:numPr>
        <w:rPr>
          <w:rFonts w:ascii="ITC Bookman" w:hAnsi="ITC Bookman"/>
        </w:rPr>
      </w:pPr>
      <w:r w:rsidRPr="00493D45">
        <w:rPr>
          <w:rFonts w:ascii="ITC Bookman" w:hAnsi="ITC Bookman"/>
        </w:rPr>
        <w:t>Spreading rumors about others through email, IM, or text messages.</w:t>
      </w:r>
    </w:p>
    <w:p w:rsidR="002536F2" w:rsidRPr="00493D45" w:rsidRDefault="004741B4" w:rsidP="00434E23">
      <w:pPr>
        <w:pStyle w:val="ListParagraph"/>
        <w:numPr>
          <w:ilvl w:val="0"/>
          <w:numId w:val="80"/>
        </w:numPr>
        <w:rPr>
          <w:rFonts w:ascii="ITC Bookman" w:hAnsi="ITC Bookman"/>
        </w:rPr>
      </w:pPr>
      <w:r w:rsidRPr="00493D45">
        <w:rPr>
          <w:rFonts w:ascii="ITC Bookman" w:hAnsi="ITC Bookman"/>
        </w:rPr>
        <w:t>Creating a Web site or any social-networking account that targets another student or other person(s).</w:t>
      </w:r>
    </w:p>
    <w:p w:rsidR="002536F2" w:rsidRPr="00493D45" w:rsidRDefault="004741B4" w:rsidP="00434E23">
      <w:pPr>
        <w:pStyle w:val="ListParagraph"/>
        <w:numPr>
          <w:ilvl w:val="0"/>
          <w:numId w:val="80"/>
        </w:numPr>
        <w:rPr>
          <w:rFonts w:ascii="ITC Bookman" w:hAnsi="ITC Bookman"/>
        </w:rPr>
      </w:pPr>
      <w:r w:rsidRPr="00493D45">
        <w:rPr>
          <w:rFonts w:ascii="ITC Bookman" w:hAnsi="ITC Bookman"/>
        </w:rPr>
        <w:t>Sharing fake or embarrassing photos or videos of someone with others via a cellphone or the Web.</w:t>
      </w:r>
    </w:p>
    <w:p w:rsidR="002536F2" w:rsidRPr="00493D45" w:rsidRDefault="004741B4" w:rsidP="00434E23">
      <w:pPr>
        <w:pStyle w:val="ListParagraph"/>
        <w:numPr>
          <w:ilvl w:val="0"/>
          <w:numId w:val="80"/>
        </w:numPr>
        <w:rPr>
          <w:rFonts w:ascii="ITC Bookman" w:hAnsi="ITC Bookman"/>
        </w:rPr>
      </w:pPr>
      <w:r w:rsidRPr="00493D45">
        <w:rPr>
          <w:rFonts w:ascii="ITC Bookman" w:hAnsi="ITC Bookman"/>
        </w:rPr>
        <w:t>Stealing another person’s login and password to send mean or embarrassing messages from his or her account.</w:t>
      </w:r>
    </w:p>
    <w:p w:rsidR="002536F2" w:rsidRPr="00493D45" w:rsidRDefault="002536F2">
      <w:pPr>
        <w:ind w:left="720" w:firstLine="720"/>
        <w:rPr>
          <w:rFonts w:ascii="ITC Bookman" w:hAnsi="ITC Bookman"/>
          <w:sz w:val="16"/>
          <w:szCs w:val="16"/>
        </w:rPr>
      </w:pPr>
    </w:p>
    <w:p w:rsidR="002536F2" w:rsidRPr="003E1CF7" w:rsidRDefault="004741B4">
      <w:pPr>
        <w:ind w:left="720"/>
        <w:rPr>
          <w:rFonts w:ascii="ITC Bookman" w:hAnsi="ITC Bookman"/>
          <w:sz w:val="20"/>
          <w:szCs w:val="20"/>
        </w:rPr>
      </w:pPr>
      <w:r w:rsidRPr="003E1CF7">
        <w:rPr>
          <w:rFonts w:ascii="ITC Bookman" w:hAnsi="ITC Bookman"/>
          <w:sz w:val="20"/>
          <w:szCs w:val="20"/>
        </w:rPr>
        <w:t>It shall be the policy of Granite Public Schools that cyber bullying will not be tolerated under any circumstances. A student caught violating this policy will lose computer privileges and these actions may result in further disciplinary action including suspension or expulsion from school of the student(s) involved. In addition, violators and their parents/guardians may be subject to civil and/or criminal penalties as specified by Oklahoma and/or federal law.</w:t>
      </w:r>
    </w:p>
    <w:p w:rsidR="002536F2" w:rsidRPr="00493D45" w:rsidRDefault="002536F2">
      <w:pPr>
        <w:rPr>
          <w:rFonts w:ascii="ITC Bookman" w:hAnsi="ITC Bookman"/>
          <w:sz w:val="16"/>
          <w:szCs w:val="16"/>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Playground Supervision and Outdoor Play (ELEMENTARY ONLY)</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A faculty or staff member is always on duty during any recess and during any school-sponsored activity.</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lastRenderedPageBreak/>
        <w:t xml:space="preserve">There is no supervision on the playground before school (prior to 7:30 am) and after school (3:20 pm).  Students will not be allowed on the playground until supervision is present. </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Outside physical activity is needed by all pupils so students will have outdoor play every day unless it is precipitating or the wind chill is extremely low.</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Children who are ill should be kept home since it could prolong their illness, as well as, expose others if the disease is contagious.</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 xml:space="preserve">If </w:t>
      </w:r>
      <w:r w:rsidRPr="003E1CF7">
        <w:rPr>
          <w:rFonts w:ascii="ITC Bookman" w:hAnsi="ITC Bookman"/>
          <w:sz w:val="20"/>
          <w:szCs w:val="20"/>
        </w:rPr>
        <w:t>your</w:t>
      </w:r>
      <w:r w:rsidRPr="003E1CF7">
        <w:rPr>
          <w:rFonts w:ascii="ITC Bookman" w:hAnsi="ITC Bookman"/>
          <w:color w:val="000000"/>
          <w:sz w:val="20"/>
          <w:szCs w:val="20"/>
        </w:rPr>
        <w:t xml:space="preserve"> child has been ill and you feel they still need to stay in, please send a note to that </w:t>
      </w:r>
      <w:r w:rsidRPr="003E1CF7">
        <w:rPr>
          <w:rFonts w:ascii="ITC Bookman" w:hAnsi="ITC Bookman"/>
          <w:sz w:val="20"/>
          <w:szCs w:val="20"/>
        </w:rPr>
        <w:t>effect</w:t>
      </w:r>
      <w:r w:rsidRPr="003E1CF7">
        <w:rPr>
          <w:rFonts w:ascii="ITC Bookman" w:hAnsi="ITC Bookman"/>
          <w:color w:val="000000"/>
          <w:sz w:val="20"/>
          <w:szCs w:val="20"/>
        </w:rPr>
        <w:t xml:space="preserve"> and the teacher will keep your child in for no more than two days.  </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 xml:space="preserve">Please dress your child with warm clothing during the cold winter months and mark the clothing with some identification.  </w:t>
      </w:r>
      <w:r w:rsidRPr="003E1CF7">
        <w:rPr>
          <w:rFonts w:ascii="ITC Bookman" w:hAnsi="ITC Bookman"/>
          <w:sz w:val="20"/>
          <w:szCs w:val="20"/>
        </w:rPr>
        <w:t>Headgear</w:t>
      </w:r>
      <w:r w:rsidRPr="003E1CF7">
        <w:rPr>
          <w:rFonts w:ascii="ITC Bookman" w:hAnsi="ITC Bookman"/>
          <w:color w:val="000000"/>
          <w:sz w:val="20"/>
          <w:szCs w:val="20"/>
        </w:rPr>
        <w:t xml:space="preserve"> is especially important, as nearly half of all body hea</w:t>
      </w:r>
      <w:r w:rsidRPr="003E1CF7">
        <w:rPr>
          <w:rFonts w:ascii="ITC Bookman" w:hAnsi="ITC Bookman"/>
          <w:sz w:val="20"/>
          <w:szCs w:val="20"/>
        </w:rPr>
        <w:t>t</w:t>
      </w:r>
      <w:r w:rsidRPr="003E1CF7">
        <w:rPr>
          <w:rFonts w:ascii="ITC Bookman" w:hAnsi="ITC Bookman"/>
          <w:color w:val="000000"/>
          <w:sz w:val="20"/>
          <w:szCs w:val="20"/>
        </w:rPr>
        <w:t xml:space="preserve"> can escape through an uncovered head.</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Students will be supervised at all times on the playground and are directly responsible to the person on duty.</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Any student not conforming to the rules imposed by the school will be subject to the age appropriate discipline. If behavior continues, the child will have their playground privileges withdrawn and are subject to suspension from school.</w:t>
      </w:r>
    </w:p>
    <w:p w:rsidR="002536F2" w:rsidRPr="003E1CF7" w:rsidRDefault="004741B4" w:rsidP="00434E23">
      <w:pPr>
        <w:numPr>
          <w:ilvl w:val="0"/>
          <w:numId w:val="2"/>
        </w:numPr>
        <w:contextualSpacing/>
        <w:rPr>
          <w:rFonts w:ascii="ITC Bookman" w:hAnsi="ITC Bookman"/>
          <w:color w:val="000000"/>
          <w:sz w:val="20"/>
          <w:szCs w:val="20"/>
        </w:rPr>
      </w:pPr>
      <w:r w:rsidRPr="003E1CF7">
        <w:rPr>
          <w:rFonts w:ascii="ITC Bookman" w:hAnsi="ITC Bookman"/>
          <w:color w:val="000000"/>
          <w:sz w:val="20"/>
          <w:szCs w:val="20"/>
        </w:rPr>
        <w:t>Students are instructed concerning playground safety.  With everyone following the rules, the playground will be a safer place to play.</w:t>
      </w:r>
    </w:p>
    <w:p w:rsidR="002536F2" w:rsidRPr="003E1CF7" w:rsidRDefault="004741B4" w:rsidP="00434E23">
      <w:pPr>
        <w:numPr>
          <w:ilvl w:val="0"/>
          <w:numId w:val="2"/>
        </w:numPr>
        <w:contextualSpacing/>
        <w:rPr>
          <w:rFonts w:ascii="ITC Bookman" w:hAnsi="ITC Bookman"/>
          <w:color w:val="000000"/>
          <w:sz w:val="20"/>
          <w:szCs w:val="20"/>
        </w:rPr>
      </w:pPr>
      <w:r w:rsidRPr="00493D45">
        <w:rPr>
          <w:rFonts w:ascii="ITC Bookman" w:hAnsi="ITC Bookman"/>
          <w:i/>
          <w:color w:val="000000"/>
          <w:sz w:val="20"/>
          <w:szCs w:val="20"/>
        </w:rPr>
        <w:t>Rules for SLIDE are</w:t>
      </w:r>
      <w:r w:rsidRPr="003E1CF7">
        <w:rPr>
          <w:rFonts w:ascii="ITC Bookman" w:hAnsi="ITC Bookman"/>
          <w:color w:val="000000"/>
          <w:sz w:val="20"/>
          <w:szCs w:val="20"/>
        </w:rPr>
        <w:t>:</w:t>
      </w:r>
    </w:p>
    <w:p w:rsidR="002536F2" w:rsidRPr="003E1CF7" w:rsidRDefault="004741B4" w:rsidP="00434E23">
      <w:pPr>
        <w:numPr>
          <w:ilvl w:val="2"/>
          <w:numId w:val="24"/>
        </w:numPr>
        <w:contextualSpacing/>
        <w:rPr>
          <w:rFonts w:ascii="ITC Bookman" w:hAnsi="ITC Bookman"/>
          <w:color w:val="000000"/>
          <w:sz w:val="20"/>
          <w:szCs w:val="20"/>
        </w:rPr>
      </w:pPr>
      <w:r w:rsidRPr="003E1CF7">
        <w:rPr>
          <w:rFonts w:ascii="ITC Bookman" w:hAnsi="ITC Bookman"/>
          <w:color w:val="000000"/>
          <w:sz w:val="20"/>
          <w:szCs w:val="20"/>
        </w:rPr>
        <w:t>Only one student coming down the slide at a time.</w:t>
      </w:r>
    </w:p>
    <w:p w:rsidR="002536F2" w:rsidRPr="003E1CF7" w:rsidRDefault="004741B4" w:rsidP="00434E23">
      <w:pPr>
        <w:numPr>
          <w:ilvl w:val="2"/>
          <w:numId w:val="24"/>
        </w:numPr>
        <w:contextualSpacing/>
        <w:rPr>
          <w:rFonts w:ascii="ITC Bookman" w:hAnsi="ITC Bookman"/>
          <w:color w:val="000000"/>
          <w:sz w:val="20"/>
          <w:szCs w:val="20"/>
        </w:rPr>
      </w:pPr>
      <w:r w:rsidRPr="003E1CF7">
        <w:rPr>
          <w:rFonts w:ascii="ITC Bookman" w:hAnsi="ITC Bookman"/>
          <w:color w:val="000000"/>
          <w:sz w:val="20"/>
          <w:szCs w:val="20"/>
        </w:rPr>
        <w:t>Always slide feet first. Go down the slide on your buttocks.</w:t>
      </w:r>
    </w:p>
    <w:p w:rsidR="002536F2" w:rsidRPr="003E1CF7" w:rsidRDefault="004741B4" w:rsidP="00434E23">
      <w:pPr>
        <w:numPr>
          <w:ilvl w:val="2"/>
          <w:numId w:val="24"/>
        </w:numPr>
        <w:contextualSpacing/>
        <w:rPr>
          <w:rFonts w:ascii="ITC Bookman" w:hAnsi="ITC Bookman"/>
          <w:color w:val="000000"/>
          <w:sz w:val="20"/>
          <w:szCs w:val="20"/>
        </w:rPr>
      </w:pPr>
      <w:r w:rsidRPr="003E1CF7">
        <w:rPr>
          <w:rFonts w:ascii="ITC Bookman" w:hAnsi="ITC Bookman"/>
          <w:color w:val="000000"/>
          <w:sz w:val="20"/>
          <w:szCs w:val="20"/>
        </w:rPr>
        <w:t>Use the steps in climbing the slide.</w:t>
      </w:r>
    </w:p>
    <w:p w:rsidR="002536F2" w:rsidRPr="003E1CF7" w:rsidRDefault="004741B4" w:rsidP="00434E23">
      <w:pPr>
        <w:numPr>
          <w:ilvl w:val="2"/>
          <w:numId w:val="24"/>
        </w:numPr>
        <w:contextualSpacing/>
        <w:rPr>
          <w:rFonts w:ascii="ITC Bookman" w:hAnsi="ITC Bookman"/>
          <w:color w:val="000000"/>
          <w:sz w:val="20"/>
          <w:szCs w:val="20"/>
        </w:rPr>
      </w:pPr>
      <w:r w:rsidRPr="003E1CF7">
        <w:rPr>
          <w:rFonts w:ascii="ITC Bookman" w:hAnsi="ITC Bookman"/>
          <w:color w:val="000000"/>
          <w:sz w:val="20"/>
          <w:szCs w:val="20"/>
        </w:rPr>
        <w:t>No swinging/twirling or horse playing on the slide at any time.</w:t>
      </w:r>
    </w:p>
    <w:p w:rsidR="002536F2" w:rsidRPr="003E1CF7" w:rsidRDefault="004741B4" w:rsidP="00434E23">
      <w:pPr>
        <w:numPr>
          <w:ilvl w:val="2"/>
          <w:numId w:val="24"/>
        </w:numPr>
        <w:contextualSpacing/>
        <w:rPr>
          <w:rFonts w:ascii="ITC Bookman" w:hAnsi="ITC Bookman"/>
          <w:color w:val="000000"/>
          <w:sz w:val="20"/>
          <w:szCs w:val="20"/>
        </w:rPr>
      </w:pPr>
      <w:r w:rsidRPr="003E1CF7">
        <w:rPr>
          <w:rFonts w:ascii="ITC Bookman" w:hAnsi="ITC Bookman"/>
          <w:color w:val="000000"/>
          <w:sz w:val="20"/>
          <w:szCs w:val="20"/>
        </w:rPr>
        <w:t xml:space="preserve">Do not lean over the side </w:t>
      </w:r>
      <w:r w:rsidRPr="003E1CF7">
        <w:rPr>
          <w:rFonts w:ascii="ITC Bookman" w:hAnsi="ITC Bookman"/>
          <w:sz w:val="20"/>
          <w:szCs w:val="20"/>
        </w:rPr>
        <w:t>of the slide</w:t>
      </w:r>
      <w:r w:rsidRPr="003E1CF7">
        <w:rPr>
          <w:rFonts w:ascii="ITC Bookman" w:hAnsi="ITC Bookman"/>
          <w:color w:val="000000"/>
          <w:sz w:val="20"/>
          <w:szCs w:val="20"/>
        </w:rPr>
        <w:t>.</w:t>
      </w:r>
    </w:p>
    <w:p w:rsidR="002536F2" w:rsidRPr="003E1CF7" w:rsidRDefault="004741B4" w:rsidP="00434E23">
      <w:pPr>
        <w:numPr>
          <w:ilvl w:val="0"/>
          <w:numId w:val="25"/>
        </w:numPr>
        <w:contextualSpacing/>
        <w:rPr>
          <w:rFonts w:ascii="ITC Bookman" w:hAnsi="ITC Bookman"/>
          <w:color w:val="000000"/>
          <w:sz w:val="20"/>
          <w:szCs w:val="20"/>
        </w:rPr>
      </w:pPr>
      <w:r w:rsidRPr="00493D45">
        <w:rPr>
          <w:rFonts w:ascii="ITC Bookman" w:hAnsi="ITC Bookman"/>
          <w:i/>
          <w:color w:val="000000"/>
          <w:sz w:val="20"/>
          <w:szCs w:val="20"/>
        </w:rPr>
        <w:t>Rules for the SWING are</w:t>
      </w:r>
      <w:r w:rsidRPr="003E1CF7">
        <w:rPr>
          <w:rFonts w:ascii="ITC Bookman" w:hAnsi="ITC Bookman"/>
          <w:color w:val="000000"/>
          <w:sz w:val="20"/>
          <w:szCs w:val="20"/>
        </w:rPr>
        <w:t>:</w:t>
      </w:r>
    </w:p>
    <w:p w:rsidR="002536F2" w:rsidRPr="003E1CF7" w:rsidRDefault="004741B4" w:rsidP="00434E23">
      <w:pPr>
        <w:numPr>
          <w:ilvl w:val="2"/>
          <w:numId w:val="26"/>
        </w:numPr>
        <w:contextualSpacing/>
        <w:rPr>
          <w:rFonts w:ascii="ITC Bookman" w:hAnsi="ITC Bookman"/>
          <w:color w:val="000000"/>
          <w:sz w:val="20"/>
          <w:szCs w:val="20"/>
        </w:rPr>
      </w:pPr>
      <w:r w:rsidRPr="003E1CF7">
        <w:rPr>
          <w:rFonts w:ascii="ITC Bookman" w:hAnsi="ITC Bookman"/>
          <w:color w:val="000000"/>
          <w:sz w:val="20"/>
          <w:szCs w:val="20"/>
        </w:rPr>
        <w:t>Only one student to a swing.</w:t>
      </w:r>
    </w:p>
    <w:p w:rsidR="002536F2" w:rsidRPr="003E1CF7" w:rsidRDefault="004741B4" w:rsidP="00434E23">
      <w:pPr>
        <w:numPr>
          <w:ilvl w:val="2"/>
          <w:numId w:val="26"/>
        </w:numPr>
        <w:contextualSpacing/>
        <w:rPr>
          <w:rFonts w:ascii="ITC Bookman" w:hAnsi="ITC Bookman"/>
          <w:color w:val="000000"/>
          <w:sz w:val="20"/>
          <w:szCs w:val="20"/>
        </w:rPr>
      </w:pPr>
      <w:r w:rsidRPr="003E1CF7">
        <w:rPr>
          <w:rFonts w:ascii="ITC Bookman" w:hAnsi="ITC Bookman"/>
          <w:color w:val="000000"/>
          <w:sz w:val="20"/>
          <w:szCs w:val="20"/>
        </w:rPr>
        <w:t xml:space="preserve">Keep feet straight out in front </w:t>
      </w:r>
      <w:r w:rsidRPr="003E1CF7">
        <w:rPr>
          <w:rFonts w:ascii="ITC Bookman" w:hAnsi="ITC Bookman"/>
          <w:sz w:val="20"/>
          <w:szCs w:val="20"/>
        </w:rPr>
        <w:t>of the child</w:t>
      </w:r>
      <w:r w:rsidRPr="003E1CF7">
        <w:rPr>
          <w:rFonts w:ascii="ITC Bookman" w:hAnsi="ITC Bookman"/>
          <w:color w:val="000000"/>
          <w:sz w:val="20"/>
          <w:szCs w:val="20"/>
        </w:rPr>
        <w:t xml:space="preserve"> when swinging.</w:t>
      </w:r>
    </w:p>
    <w:p w:rsidR="002536F2" w:rsidRPr="003E1CF7" w:rsidRDefault="004741B4" w:rsidP="00434E23">
      <w:pPr>
        <w:numPr>
          <w:ilvl w:val="2"/>
          <w:numId w:val="26"/>
        </w:numPr>
        <w:contextualSpacing/>
        <w:rPr>
          <w:rFonts w:ascii="ITC Bookman" w:hAnsi="ITC Bookman"/>
          <w:color w:val="000000"/>
          <w:sz w:val="20"/>
          <w:szCs w:val="20"/>
        </w:rPr>
      </w:pPr>
      <w:r w:rsidRPr="003E1CF7">
        <w:rPr>
          <w:rFonts w:ascii="ITC Bookman" w:hAnsi="ITC Bookman"/>
          <w:color w:val="000000"/>
          <w:sz w:val="20"/>
          <w:szCs w:val="20"/>
        </w:rPr>
        <w:t>No bailing out of swings.</w:t>
      </w:r>
    </w:p>
    <w:p w:rsidR="002536F2" w:rsidRPr="003E1CF7" w:rsidRDefault="004741B4" w:rsidP="00434E23">
      <w:pPr>
        <w:numPr>
          <w:ilvl w:val="2"/>
          <w:numId w:val="26"/>
        </w:numPr>
        <w:contextualSpacing/>
        <w:rPr>
          <w:rFonts w:ascii="ITC Bookman" w:hAnsi="ITC Bookman"/>
          <w:color w:val="000000"/>
          <w:sz w:val="20"/>
          <w:szCs w:val="20"/>
        </w:rPr>
      </w:pPr>
      <w:r w:rsidRPr="003E1CF7">
        <w:rPr>
          <w:rFonts w:ascii="ITC Bookman" w:hAnsi="ITC Bookman"/>
          <w:color w:val="000000"/>
          <w:sz w:val="20"/>
          <w:szCs w:val="20"/>
        </w:rPr>
        <w:t>No swinging on stomach.</w:t>
      </w:r>
    </w:p>
    <w:p w:rsidR="002536F2" w:rsidRPr="003E1CF7" w:rsidRDefault="004741B4" w:rsidP="00434E23">
      <w:pPr>
        <w:numPr>
          <w:ilvl w:val="2"/>
          <w:numId w:val="26"/>
        </w:numPr>
        <w:contextualSpacing/>
        <w:rPr>
          <w:rFonts w:ascii="ITC Bookman" w:hAnsi="ITC Bookman"/>
          <w:color w:val="000000"/>
          <w:sz w:val="20"/>
          <w:szCs w:val="20"/>
        </w:rPr>
      </w:pPr>
      <w:r w:rsidRPr="003E1CF7">
        <w:rPr>
          <w:rFonts w:ascii="ITC Bookman" w:hAnsi="ITC Bookman"/>
          <w:color w:val="000000"/>
          <w:sz w:val="20"/>
          <w:szCs w:val="20"/>
        </w:rPr>
        <w:t>Be seated at all times.</w:t>
      </w:r>
    </w:p>
    <w:p w:rsidR="002536F2" w:rsidRPr="003E1CF7" w:rsidRDefault="004741B4" w:rsidP="00434E23">
      <w:pPr>
        <w:numPr>
          <w:ilvl w:val="0"/>
          <w:numId w:val="25"/>
        </w:numPr>
        <w:contextualSpacing/>
        <w:rPr>
          <w:rFonts w:ascii="ITC Bookman" w:hAnsi="ITC Bookman"/>
          <w:color w:val="000000"/>
          <w:sz w:val="20"/>
          <w:szCs w:val="20"/>
        </w:rPr>
      </w:pPr>
      <w:r w:rsidRPr="00493D45">
        <w:rPr>
          <w:rFonts w:ascii="ITC Bookman" w:hAnsi="ITC Bookman"/>
          <w:i/>
          <w:color w:val="000000"/>
          <w:sz w:val="20"/>
          <w:szCs w:val="20"/>
        </w:rPr>
        <w:t>General Common Sense</w:t>
      </w:r>
      <w:r w:rsidRPr="003E1CF7">
        <w:rPr>
          <w:rFonts w:ascii="ITC Bookman" w:hAnsi="ITC Bookman"/>
          <w:color w:val="000000"/>
          <w:sz w:val="20"/>
          <w:szCs w:val="20"/>
        </w:rPr>
        <w:t>:</w:t>
      </w:r>
    </w:p>
    <w:p w:rsidR="002536F2" w:rsidRPr="003E1CF7" w:rsidRDefault="004741B4" w:rsidP="00434E23">
      <w:pPr>
        <w:numPr>
          <w:ilvl w:val="2"/>
          <w:numId w:val="27"/>
        </w:numPr>
        <w:contextualSpacing/>
        <w:rPr>
          <w:rFonts w:ascii="ITC Bookman" w:hAnsi="ITC Bookman"/>
          <w:color w:val="000000"/>
          <w:sz w:val="20"/>
          <w:szCs w:val="20"/>
        </w:rPr>
      </w:pPr>
      <w:r w:rsidRPr="003E1CF7">
        <w:rPr>
          <w:rFonts w:ascii="ITC Bookman" w:hAnsi="ITC Bookman"/>
          <w:color w:val="000000"/>
          <w:sz w:val="20"/>
          <w:szCs w:val="20"/>
        </w:rPr>
        <w:t>No playing with hard balls such as baseballs, softballs, or golf balls, etc.</w:t>
      </w:r>
    </w:p>
    <w:p w:rsidR="002536F2" w:rsidRPr="003E1CF7" w:rsidRDefault="004741B4" w:rsidP="00434E23">
      <w:pPr>
        <w:numPr>
          <w:ilvl w:val="2"/>
          <w:numId w:val="27"/>
        </w:numPr>
        <w:contextualSpacing/>
        <w:rPr>
          <w:rFonts w:ascii="ITC Bookman" w:hAnsi="ITC Bookman"/>
          <w:color w:val="000000"/>
          <w:sz w:val="20"/>
          <w:szCs w:val="20"/>
        </w:rPr>
      </w:pPr>
      <w:r w:rsidRPr="003E1CF7">
        <w:rPr>
          <w:rFonts w:ascii="ITC Bookman" w:hAnsi="ITC Bookman"/>
          <w:color w:val="000000"/>
          <w:sz w:val="20"/>
          <w:szCs w:val="20"/>
        </w:rPr>
        <w:t>No cursing or foul language.</w:t>
      </w:r>
    </w:p>
    <w:p w:rsidR="002536F2" w:rsidRPr="003E1CF7" w:rsidRDefault="004741B4" w:rsidP="00434E23">
      <w:pPr>
        <w:numPr>
          <w:ilvl w:val="2"/>
          <w:numId w:val="27"/>
        </w:numPr>
        <w:contextualSpacing/>
        <w:rPr>
          <w:rFonts w:ascii="ITC Bookman" w:hAnsi="ITC Bookman"/>
          <w:color w:val="000000"/>
          <w:sz w:val="20"/>
          <w:szCs w:val="20"/>
        </w:rPr>
      </w:pPr>
      <w:r w:rsidRPr="003E1CF7">
        <w:rPr>
          <w:rFonts w:ascii="ITC Bookman" w:hAnsi="ITC Bookman"/>
          <w:color w:val="000000"/>
          <w:sz w:val="20"/>
          <w:szCs w:val="20"/>
        </w:rPr>
        <w:t>No pushing, shoving, fighting or disruptive behaviors.</w:t>
      </w:r>
    </w:p>
    <w:p w:rsidR="002536F2" w:rsidRPr="003E1CF7" w:rsidRDefault="004741B4" w:rsidP="00434E23">
      <w:pPr>
        <w:numPr>
          <w:ilvl w:val="0"/>
          <w:numId w:val="25"/>
        </w:numPr>
        <w:contextualSpacing/>
        <w:rPr>
          <w:rFonts w:ascii="ITC Bookman" w:hAnsi="ITC Bookman"/>
          <w:color w:val="000000"/>
          <w:sz w:val="20"/>
          <w:szCs w:val="20"/>
        </w:rPr>
      </w:pPr>
      <w:r w:rsidRPr="003E1CF7">
        <w:rPr>
          <w:rFonts w:ascii="ITC Bookman" w:hAnsi="ITC Bookman"/>
          <w:color w:val="000000"/>
          <w:sz w:val="20"/>
          <w:szCs w:val="20"/>
        </w:rPr>
        <w:t xml:space="preserve">WHISTLE RESPONSE:  Stop playing and immediately look at the teacher for directions. </w:t>
      </w:r>
    </w:p>
    <w:p w:rsidR="002536F2" w:rsidRPr="003E1CF7" w:rsidRDefault="002536F2" w:rsidP="00420009">
      <w:pPr>
        <w:ind w:left="720"/>
        <w:contextualSpacing/>
        <w:rPr>
          <w:rFonts w:ascii="ITC Bookman" w:hAnsi="ITC Bookman"/>
          <w:color w:val="000000"/>
          <w:sz w:val="20"/>
          <w:szCs w:val="20"/>
        </w:rPr>
      </w:pPr>
    </w:p>
    <w:p w:rsidR="002536F2" w:rsidRPr="00493D45" w:rsidRDefault="004741B4">
      <w:pPr>
        <w:rPr>
          <w:rFonts w:ascii="ITC Bookman" w:eastAsia="Limelight" w:hAnsi="ITC Bookman"/>
          <w:b/>
          <w:color w:val="000000"/>
          <w:sz w:val="20"/>
          <w:szCs w:val="20"/>
          <w:u w:val="single"/>
        </w:rPr>
      </w:pPr>
      <w:r w:rsidRPr="00493D45">
        <w:rPr>
          <w:rFonts w:ascii="ITC Bookman" w:eastAsia="Limelight" w:hAnsi="ITC Bookman"/>
          <w:b/>
          <w:color w:val="000000"/>
          <w:sz w:val="20"/>
          <w:szCs w:val="20"/>
          <w:u w:val="single"/>
        </w:rPr>
        <w:t>Sexual Harassment Policy</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Granite School is committed to maintaining a learning environment that is free from sexual harassment where all employees and students can work and study together</w:t>
      </w:r>
      <w:r w:rsidR="004C4B47" w:rsidRPr="003E1CF7">
        <w:rPr>
          <w:rFonts w:ascii="ITC Bookman" w:hAnsi="ITC Bookman"/>
          <w:color w:val="000000"/>
          <w:sz w:val="20"/>
          <w:szCs w:val="20"/>
        </w:rPr>
        <w:t xml:space="preserve"> comfortably and productively. </w:t>
      </w:r>
      <w:r w:rsidRPr="003E1CF7">
        <w:rPr>
          <w:rFonts w:ascii="ITC Bookman" w:hAnsi="ITC Bookman"/>
          <w:color w:val="000000"/>
          <w:sz w:val="20"/>
          <w:szCs w:val="20"/>
        </w:rPr>
        <w:t>The School District prohibits any form of sexual harassment.</w:t>
      </w:r>
      <w:r w:rsidR="004C4B47" w:rsidRPr="003E1CF7">
        <w:rPr>
          <w:rFonts w:ascii="ITC Bookman" w:hAnsi="ITC Bookman"/>
          <w:color w:val="000000"/>
          <w:sz w:val="20"/>
          <w:szCs w:val="20"/>
        </w:rPr>
        <w:t xml:space="preserve"> </w:t>
      </w:r>
      <w:r w:rsidRPr="003E1CF7">
        <w:rPr>
          <w:rFonts w:ascii="ITC Bookman" w:hAnsi="ITC Bookman"/>
          <w:color w:val="000000"/>
          <w:sz w:val="20"/>
          <w:szCs w:val="20"/>
        </w:rPr>
        <w:t>It shall be a violation of this policy for any student or employee of Granite School to harass a student or an employee through conduct or communication of a sexual nat</w:t>
      </w:r>
      <w:r w:rsidR="004C4B47" w:rsidRPr="003E1CF7">
        <w:rPr>
          <w:rFonts w:ascii="ITC Bookman" w:hAnsi="ITC Bookman"/>
          <w:color w:val="000000"/>
          <w:sz w:val="20"/>
          <w:szCs w:val="20"/>
        </w:rPr>
        <w:t xml:space="preserve">ure as defined by this policy. </w:t>
      </w:r>
      <w:r w:rsidRPr="003E1CF7">
        <w:rPr>
          <w:rFonts w:ascii="ITC Bookman" w:hAnsi="ITC Bookman"/>
          <w:color w:val="000000"/>
          <w:sz w:val="20"/>
          <w:szCs w:val="20"/>
        </w:rPr>
        <w:t>The school district will act to investigate all complaints; formal, verbal or written, of sexual harassment and to discipline any student or employee who sexually harasses or is sexually violent to a student or employee of the school district.</w:t>
      </w:r>
    </w:p>
    <w:p w:rsidR="002536F2" w:rsidRPr="00493D45"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Sexual harassment consists of unwelcome sexual advances, requests for sexual favors, sexually motivated physical conduct or verbal or physical conduct or communication of a sexual nature when contact is:</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Written suggestive or obscene</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Letters, notes, invitations, text messages or drawings</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Computer terminal messages of a sexual nature</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Verbally sexually suggestive or obscene comments, threats, jokes (including jokes about racial and gender specific traits), any sexual propositions, comments about another’s body or sexual characteristics that are used in a negative or embarrassing way.</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Physical contact, any intentional pats, squeezes, touching, pinching, repeatedly brushing up against another’s body, assault, blocking movement.</w:t>
      </w:r>
    </w:p>
    <w:p w:rsidR="002536F2" w:rsidRPr="003E1CF7" w:rsidRDefault="004741B4" w:rsidP="00434E23">
      <w:pPr>
        <w:numPr>
          <w:ilvl w:val="0"/>
          <w:numId w:val="2"/>
        </w:numPr>
        <w:rPr>
          <w:rFonts w:ascii="ITC Bookman" w:hAnsi="ITC Bookman"/>
          <w:color w:val="000000"/>
          <w:sz w:val="20"/>
          <w:szCs w:val="20"/>
        </w:rPr>
      </w:pPr>
      <w:r w:rsidRPr="003E1CF7">
        <w:rPr>
          <w:rFonts w:ascii="ITC Bookman" w:hAnsi="ITC Bookman"/>
          <w:color w:val="000000"/>
          <w:sz w:val="20"/>
          <w:szCs w:val="20"/>
        </w:rPr>
        <w:t xml:space="preserve">Visual contact, suggestive looks, leering or </w:t>
      </w:r>
      <w:r w:rsidRPr="003E1CF7">
        <w:rPr>
          <w:rFonts w:ascii="ITC Bookman" w:hAnsi="ITC Bookman"/>
          <w:sz w:val="20"/>
          <w:szCs w:val="20"/>
        </w:rPr>
        <w:t>staring</w:t>
      </w:r>
      <w:r w:rsidRPr="003E1CF7">
        <w:rPr>
          <w:rFonts w:ascii="ITC Bookman" w:hAnsi="ITC Bookman"/>
          <w:color w:val="000000"/>
          <w:sz w:val="20"/>
          <w:szCs w:val="20"/>
        </w:rPr>
        <w:t xml:space="preserve"> at another’s body, gesturing, displaying sexually suggestive objects or pictures, cartoons, posters or magazines.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building principal is the person responsible for receiving oral or written reports of sexual</w:t>
      </w:r>
      <w:r w:rsidRPr="003E1CF7">
        <w:rPr>
          <w:rFonts w:ascii="ITC Bookman" w:hAnsi="ITC Bookman"/>
          <w:color w:val="000000"/>
          <w:sz w:val="22"/>
          <w:szCs w:val="22"/>
        </w:rPr>
        <w:t xml:space="preserve"> </w:t>
      </w:r>
      <w:r w:rsidRPr="003E1CF7">
        <w:rPr>
          <w:rFonts w:ascii="ITC Bookman" w:hAnsi="ITC Bookman"/>
          <w:color w:val="000000"/>
          <w:sz w:val="20"/>
          <w:szCs w:val="20"/>
        </w:rPr>
        <w:t>harassment.  The principal reports to the Superintendent.</w:t>
      </w:r>
    </w:p>
    <w:p w:rsidR="002536F2" w:rsidRPr="003E1CF7" w:rsidRDefault="002536F2">
      <w:pPr>
        <w:rPr>
          <w:rFonts w:ascii="ITC Bookman" w:hAnsi="ITC Bookman"/>
          <w:sz w:val="20"/>
          <w:szCs w:val="20"/>
        </w:rPr>
      </w:pPr>
    </w:p>
    <w:p w:rsidR="002536F2" w:rsidRPr="00416B51" w:rsidRDefault="004741B4">
      <w:pPr>
        <w:rPr>
          <w:rFonts w:ascii="ITC Bookman" w:hAnsi="ITC Bookman"/>
          <w:color w:val="000000"/>
          <w:sz w:val="20"/>
          <w:szCs w:val="20"/>
          <w:u w:val="single"/>
        </w:rPr>
      </w:pPr>
      <w:r w:rsidRPr="00416B51">
        <w:rPr>
          <w:rFonts w:ascii="ITC Bookman" w:hAnsi="ITC Bookman"/>
          <w:b/>
          <w:color w:val="000000"/>
          <w:sz w:val="20"/>
          <w:szCs w:val="20"/>
          <w:u w:val="single"/>
        </w:rPr>
        <w:lastRenderedPageBreak/>
        <w:t>Reporting Students under the Influence of or Possessing Intoxicating Beverages, Alcoholic Beverages, or Controlled Dangerous Substances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It shall be the policy of the Granite Board of Education that any public school teacher who has reasonable cause to suspect that a student may be under the influence of or said student has in his or her possession:</w:t>
      </w:r>
    </w:p>
    <w:p w:rsidR="002536F2" w:rsidRPr="003E1CF7" w:rsidRDefault="004741B4" w:rsidP="00434E23">
      <w:pPr>
        <w:numPr>
          <w:ilvl w:val="0"/>
          <w:numId w:val="47"/>
        </w:numPr>
        <w:rPr>
          <w:rFonts w:ascii="ITC Bookman" w:hAnsi="ITC Bookman"/>
          <w:color w:val="000000"/>
          <w:sz w:val="20"/>
          <w:szCs w:val="20"/>
        </w:rPr>
      </w:pPr>
      <w:r w:rsidRPr="003E1CF7">
        <w:rPr>
          <w:rFonts w:ascii="ITC Bookman" w:hAnsi="ITC Bookman"/>
          <w:color w:val="000000"/>
          <w:sz w:val="20"/>
          <w:szCs w:val="20"/>
        </w:rPr>
        <w:t>Intoxicating beverages as defined in Section 163.2 of Oklahoma Statute</w:t>
      </w:r>
    </w:p>
    <w:p w:rsidR="002536F2" w:rsidRPr="003E1CF7" w:rsidRDefault="004741B4" w:rsidP="00434E23">
      <w:pPr>
        <w:numPr>
          <w:ilvl w:val="0"/>
          <w:numId w:val="47"/>
        </w:numPr>
        <w:rPr>
          <w:rFonts w:ascii="ITC Bookman" w:hAnsi="ITC Bookman"/>
          <w:color w:val="000000"/>
          <w:sz w:val="20"/>
          <w:szCs w:val="20"/>
        </w:rPr>
      </w:pPr>
      <w:r w:rsidRPr="003E1CF7">
        <w:rPr>
          <w:rFonts w:ascii="ITC Bookman" w:hAnsi="ITC Bookman"/>
          <w:color w:val="000000"/>
          <w:sz w:val="20"/>
          <w:szCs w:val="20"/>
        </w:rPr>
        <w:t>Alcoholic beverages as defined in Section 51211 of Title 37 of Oklahoma Statute or</w:t>
      </w:r>
    </w:p>
    <w:p w:rsidR="002536F2" w:rsidRPr="003E1CF7" w:rsidRDefault="004741B4" w:rsidP="00434E23">
      <w:pPr>
        <w:numPr>
          <w:ilvl w:val="0"/>
          <w:numId w:val="47"/>
        </w:numPr>
        <w:rPr>
          <w:rFonts w:ascii="ITC Bookman" w:hAnsi="ITC Bookman"/>
          <w:color w:val="000000"/>
          <w:sz w:val="20"/>
          <w:szCs w:val="20"/>
        </w:rPr>
      </w:pPr>
      <w:r w:rsidRPr="003E1CF7">
        <w:rPr>
          <w:rFonts w:ascii="ITC Bookman" w:hAnsi="ITC Bookman"/>
          <w:color w:val="000000"/>
          <w:sz w:val="20"/>
          <w:szCs w:val="20"/>
        </w:rPr>
        <w:t>A controlled dangerous substance as defined in Section 2-11211 of Title B3 Oklahoma Statute</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..is required by State Laws of Oklahoma to </w:t>
      </w:r>
      <w:r w:rsidRPr="003E1CF7">
        <w:rPr>
          <w:rFonts w:ascii="ITC Bookman" w:hAnsi="ITC Bookman"/>
          <w:sz w:val="20"/>
          <w:szCs w:val="20"/>
        </w:rPr>
        <w:t>immediately</w:t>
      </w:r>
      <w:r w:rsidRPr="003E1CF7">
        <w:rPr>
          <w:rFonts w:ascii="ITC Bookman" w:hAnsi="ITC Bookman"/>
          <w:color w:val="000000"/>
          <w:sz w:val="20"/>
          <w:szCs w:val="20"/>
        </w:rPr>
        <w:t xml:space="preserve"> report the matter upon recognition to the school principal or his/her designee.  The principal or designee shall immediately notify the superintendent of schools or designee and a parent or legal guardian of the student regarding the matter.  REFERENCE: O.S. Title 70 Section 133.</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No officer or employee of the Granite School District or member of the Granite Board of Education shall be subject to any civil liability for any statement, report, or action taken in assisting or referring for assistance to any medical treatment, social service agency or facility, any student reasonably believed to be abusing or incapacitated by the use of intoxicating beverages, alcoholic beverages, or a controlled dangerous substance, unless such assistance or referral was made in bad faith or with malicious purpose.</w:t>
      </w:r>
    </w:p>
    <w:p w:rsidR="002536F2" w:rsidRPr="003E1CF7" w:rsidRDefault="002536F2">
      <w:pPr>
        <w:rPr>
          <w:rFonts w:ascii="ITC Bookman" w:hAnsi="ITC Bookman"/>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Every teacher employed by the Granite Board of Education, who has reasonable cause to suspect that a student is under the influence of or had in his or her possession intoxicating beverages, alcoholic beverages, or a controlled dangerous substance and who reports such information to the appropriate school official, shall be immune from all civil liability.  REFERENCE: O.S. Title 701 Section 24-132.</w:t>
      </w:r>
    </w:p>
    <w:p w:rsidR="002536F2" w:rsidRPr="003E1CF7" w:rsidRDefault="002536F2">
      <w:pPr>
        <w:rPr>
          <w:rFonts w:ascii="ITC Bookman" w:hAnsi="ITC Bookman"/>
          <w:color w:val="000000"/>
          <w:sz w:val="20"/>
          <w:szCs w:val="20"/>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Restrooms</w:t>
      </w:r>
      <w:r w:rsidRPr="00493D45">
        <w:rPr>
          <w:rFonts w:ascii="ITC Bookman" w:eastAsia="Limelight" w:hAnsi="ITC Bookman" w:cs="Limelight"/>
          <w:b/>
          <w:u w:val="single"/>
        </w:rPr>
        <w:t xml:space="preserve"> </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Students should avail themselves of opportunities to use restrooms during class intermission</w:t>
      </w:r>
      <w:r w:rsidR="004C4B47" w:rsidRPr="003E1CF7">
        <w:rPr>
          <w:rFonts w:ascii="ITC Bookman" w:hAnsi="ITC Bookman"/>
          <w:color w:val="000000"/>
          <w:sz w:val="20"/>
          <w:szCs w:val="20"/>
        </w:rPr>
        <w:t xml:space="preserve"> and the noon break. </w:t>
      </w:r>
      <w:r w:rsidRPr="003E1CF7">
        <w:rPr>
          <w:rFonts w:ascii="ITC Bookman" w:hAnsi="ITC Bookman"/>
          <w:color w:val="000000"/>
          <w:sz w:val="20"/>
          <w:szCs w:val="20"/>
        </w:rPr>
        <w:t>Frequent excuses from class to go to</w:t>
      </w:r>
      <w:r w:rsidR="004C4B47" w:rsidRPr="003E1CF7">
        <w:rPr>
          <w:rFonts w:ascii="ITC Bookman" w:hAnsi="ITC Bookman"/>
          <w:color w:val="000000"/>
          <w:sz w:val="20"/>
          <w:szCs w:val="20"/>
        </w:rPr>
        <w:t xml:space="preserve"> the restroom are discouraged. </w:t>
      </w:r>
      <w:r w:rsidRPr="003E1CF7">
        <w:rPr>
          <w:rFonts w:ascii="ITC Bookman" w:hAnsi="ITC Bookman"/>
          <w:color w:val="000000"/>
          <w:sz w:val="20"/>
          <w:szCs w:val="20"/>
        </w:rPr>
        <w:t xml:space="preserve">Parents should notify the school of any health problem that might merit special consideration. The use of appropriate biological gender specific restroom is required. </w:t>
      </w:r>
    </w:p>
    <w:p w:rsidR="000A7917" w:rsidRPr="003E1CF7" w:rsidRDefault="000A7917">
      <w:pPr>
        <w:rPr>
          <w:rFonts w:ascii="ITC Bookman" w:hAnsi="ITC Bookman"/>
          <w:color w:val="000000"/>
          <w:sz w:val="20"/>
          <w:szCs w:val="20"/>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Suspensions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administrators shall have the authority to suspend any pupil</w:t>
      </w:r>
      <w:r w:rsidRPr="003E1CF7">
        <w:rPr>
          <w:rFonts w:ascii="ITC Bookman" w:hAnsi="ITC Bookman"/>
          <w:sz w:val="20"/>
          <w:szCs w:val="20"/>
        </w:rPr>
        <w:t xml:space="preserve"> </w:t>
      </w:r>
      <w:r w:rsidRPr="003E1CF7">
        <w:rPr>
          <w:rFonts w:ascii="ITC Bookman" w:hAnsi="ITC Bookman"/>
          <w:color w:val="000000"/>
          <w:sz w:val="20"/>
          <w:szCs w:val="20"/>
        </w:rPr>
        <w:t xml:space="preserve">who is guilty of any serious misbehavior or habitual misbehavior while in attendance at the Granite Public Schools or in transit to or from school or under school supervision or at a school function or on any facility under the control of the School District. Before a student is suspended out-of-school, </w:t>
      </w:r>
      <w:r w:rsidRPr="003E1CF7">
        <w:rPr>
          <w:rFonts w:ascii="ITC Bookman" w:hAnsi="ITC Bookman"/>
          <w:sz w:val="20"/>
          <w:szCs w:val="20"/>
        </w:rPr>
        <w:t>administration</w:t>
      </w:r>
      <w:r w:rsidRPr="003E1CF7">
        <w:rPr>
          <w:rFonts w:ascii="ITC Bookman" w:hAnsi="ITC Bookman"/>
          <w:color w:val="000000"/>
          <w:sz w:val="20"/>
          <w:szCs w:val="20"/>
        </w:rPr>
        <w:t xml:space="preserve"> shall consider and apply, if appropriate, alternative in-school placement options that are not to be considered suspension, such as placement in an alternative school setting, reassignment to another classroom, or in-school detention.</w:t>
      </w:r>
    </w:p>
    <w:p w:rsidR="004C4B47" w:rsidRPr="003E1CF7" w:rsidRDefault="004C4B47">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Suspension is the temporary denial by the school administration of the right to attend school or school sponsored activities.  Suspension may be:</w:t>
      </w:r>
    </w:p>
    <w:p w:rsidR="002536F2" w:rsidRPr="003E1CF7" w:rsidRDefault="004741B4" w:rsidP="00434E23">
      <w:pPr>
        <w:numPr>
          <w:ilvl w:val="0"/>
          <w:numId w:val="11"/>
        </w:numPr>
        <w:rPr>
          <w:rFonts w:ascii="ITC Bookman" w:hAnsi="ITC Bookman"/>
          <w:color w:val="000000"/>
          <w:sz w:val="20"/>
          <w:szCs w:val="20"/>
        </w:rPr>
      </w:pPr>
      <w:r w:rsidRPr="003E1CF7">
        <w:rPr>
          <w:rFonts w:ascii="ITC Bookman" w:hAnsi="ITC Bookman"/>
          <w:color w:val="000000"/>
          <w:sz w:val="20"/>
          <w:szCs w:val="20"/>
        </w:rPr>
        <w:t>For the rest of the day, for 3 days, for 5 days, or for 10 days</w:t>
      </w:r>
    </w:p>
    <w:p w:rsidR="002536F2" w:rsidRPr="003E1CF7" w:rsidRDefault="004741B4" w:rsidP="00434E23">
      <w:pPr>
        <w:numPr>
          <w:ilvl w:val="0"/>
          <w:numId w:val="11"/>
        </w:numPr>
        <w:rPr>
          <w:rFonts w:ascii="ITC Bookman" w:hAnsi="ITC Bookman"/>
          <w:color w:val="000000"/>
          <w:sz w:val="20"/>
          <w:szCs w:val="20"/>
        </w:rPr>
      </w:pPr>
      <w:r w:rsidRPr="003E1CF7">
        <w:rPr>
          <w:rFonts w:ascii="ITC Bookman" w:hAnsi="ITC Bookman"/>
          <w:color w:val="000000"/>
          <w:sz w:val="20"/>
          <w:szCs w:val="20"/>
        </w:rPr>
        <w:t>Pending a conference with parents</w:t>
      </w:r>
    </w:p>
    <w:p w:rsidR="002536F2" w:rsidRPr="003E1CF7" w:rsidRDefault="004741B4" w:rsidP="00434E23">
      <w:pPr>
        <w:numPr>
          <w:ilvl w:val="0"/>
          <w:numId w:val="11"/>
        </w:numPr>
        <w:rPr>
          <w:rFonts w:ascii="ITC Bookman" w:hAnsi="ITC Bookman"/>
          <w:color w:val="000000"/>
          <w:sz w:val="20"/>
          <w:szCs w:val="20"/>
        </w:rPr>
      </w:pPr>
      <w:r w:rsidRPr="003E1CF7">
        <w:rPr>
          <w:rFonts w:ascii="ITC Bookman" w:hAnsi="ITC Bookman"/>
          <w:color w:val="000000"/>
          <w:sz w:val="20"/>
          <w:szCs w:val="20"/>
        </w:rPr>
        <w:t>For a specified time or the remainder of the current school semester and the succeeding semester</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Suspension can be issued due to the following:</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Any dangerous projectile weapon will result in a 365 day suspension</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Immorality, profanity or abusive language</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Violations of school rules, regulations, or policies</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Assault and Battery</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Possession of any illegal drug, drug paraphernalia, alcohol or mind altering substances or prescription drugs that do not have the student’s name on the pharmacy prescription label</w:t>
      </w:r>
    </w:p>
    <w:p w:rsidR="002536F2" w:rsidRPr="003E1CF7" w:rsidRDefault="004741B4" w:rsidP="00434E23">
      <w:pPr>
        <w:numPr>
          <w:ilvl w:val="0"/>
          <w:numId w:val="12"/>
        </w:numPr>
        <w:rPr>
          <w:rFonts w:ascii="ITC Bookman" w:hAnsi="ITC Bookman"/>
          <w:color w:val="000000"/>
          <w:sz w:val="20"/>
          <w:szCs w:val="20"/>
        </w:rPr>
      </w:pPr>
      <w:r w:rsidRPr="003E1CF7">
        <w:rPr>
          <w:rFonts w:ascii="ITC Bookman" w:hAnsi="ITC Bookman"/>
          <w:color w:val="000000"/>
          <w:sz w:val="20"/>
          <w:szCs w:val="20"/>
        </w:rPr>
        <w:t>Fighting with anoth</w:t>
      </w:r>
      <w:r w:rsidR="004C4B47" w:rsidRPr="003E1CF7">
        <w:rPr>
          <w:rFonts w:ascii="ITC Bookman" w:hAnsi="ITC Bookman"/>
          <w:color w:val="000000"/>
          <w:sz w:val="20"/>
          <w:szCs w:val="20"/>
        </w:rPr>
        <w:t>er student will result in a three</w:t>
      </w:r>
      <w:r w:rsidRPr="003E1CF7">
        <w:rPr>
          <w:rFonts w:ascii="ITC Bookman" w:hAnsi="ITC Bookman"/>
          <w:color w:val="000000"/>
          <w:sz w:val="20"/>
          <w:szCs w:val="20"/>
        </w:rPr>
        <w:t xml:space="preserve"> (</w:t>
      </w:r>
      <w:r w:rsidR="004C4B47" w:rsidRPr="003E1CF7">
        <w:rPr>
          <w:rFonts w:ascii="ITC Bookman" w:hAnsi="ITC Bookman"/>
          <w:color w:val="000000"/>
          <w:sz w:val="20"/>
          <w:szCs w:val="20"/>
        </w:rPr>
        <w:t>3</w:t>
      </w:r>
      <w:r w:rsidRPr="003E1CF7">
        <w:rPr>
          <w:rFonts w:ascii="ITC Bookman" w:hAnsi="ITC Bookman"/>
          <w:color w:val="000000"/>
          <w:sz w:val="20"/>
          <w:szCs w:val="20"/>
        </w:rPr>
        <w:t>) day suspension for the instigator of the fight.  A lesser penalty may be imposed on the others involved</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 student suspended out-of-school shall be provided with an education plan which provides only for the core units in which the child is enrolled.  Full credit shall be given to the student for all satisfactory work that is completed.  A copy of the plan will be provided to the student’s parent or guardian.  The parent is responsible for a supervised, structured learning environment and must monitor the student’s educational progress until the suspension is complete.</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Any student who has been suspended under the steps listed above, the student’s parents may appeal the suspension to the suspension committee, if the period of suspension is ten days or less, or to the Board of Education, if the suspension is for more than ten days.</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Parents and students have the right to due process.</w:t>
      </w:r>
      <w:r w:rsidR="004C4B47" w:rsidRPr="003E1CF7">
        <w:rPr>
          <w:rFonts w:ascii="ITC Bookman" w:hAnsi="ITC Bookman"/>
          <w:color w:val="000000"/>
          <w:sz w:val="20"/>
          <w:szCs w:val="20"/>
        </w:rPr>
        <w:t xml:space="preserve"> </w:t>
      </w:r>
      <w:r w:rsidRPr="003E1CF7">
        <w:rPr>
          <w:rFonts w:ascii="ITC Bookman" w:hAnsi="ITC Bookman"/>
          <w:color w:val="000000"/>
          <w:sz w:val="20"/>
          <w:szCs w:val="20"/>
        </w:rPr>
        <w:t>Parents or guardians and the students residing in this school district shall be notified at the beginning of each school year that such policy is in effect.  A copy of this discipline policy will be made available to parents or guardians upon request at any time during the school year.</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If a parent or guardian has a concern about any part of this discipline policy, the beginning of the school year is the time to discuss this with the principal. Parents are encouraged to come to school and discuss their concern before an incident occurs.</w:t>
      </w:r>
    </w:p>
    <w:p w:rsidR="002536F2" w:rsidRPr="003E1CF7" w:rsidRDefault="002536F2">
      <w:pPr>
        <w:rPr>
          <w:rFonts w:ascii="ITC Bookman" w:hAnsi="ITC Bookman"/>
          <w:color w:val="000000"/>
          <w:sz w:val="20"/>
          <w:szCs w:val="20"/>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Telephone Usage</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Office telephones a</w:t>
      </w:r>
      <w:r w:rsidR="004C4B47" w:rsidRPr="003E1CF7">
        <w:rPr>
          <w:rFonts w:ascii="ITC Bookman" w:hAnsi="ITC Bookman"/>
          <w:color w:val="000000"/>
          <w:sz w:val="20"/>
          <w:szCs w:val="20"/>
        </w:rPr>
        <w:t xml:space="preserve">re for business purposes only. </w:t>
      </w:r>
      <w:r w:rsidRPr="003E1CF7">
        <w:rPr>
          <w:rFonts w:ascii="ITC Bookman" w:hAnsi="ITC Bookman"/>
          <w:color w:val="000000"/>
          <w:sz w:val="20"/>
          <w:szCs w:val="20"/>
        </w:rPr>
        <w:t>Only in cases of an emergency will students be allowed to use the telephone, and then only with the permission of the pr</w:t>
      </w:r>
      <w:r w:rsidR="004C4B47" w:rsidRPr="003E1CF7">
        <w:rPr>
          <w:rFonts w:ascii="ITC Bookman" w:hAnsi="ITC Bookman"/>
          <w:color w:val="000000"/>
          <w:sz w:val="20"/>
          <w:szCs w:val="20"/>
        </w:rPr>
        <w:t xml:space="preserve">incipal or counselor. </w:t>
      </w:r>
      <w:r w:rsidRPr="003E1CF7">
        <w:rPr>
          <w:rFonts w:ascii="ITC Bookman" w:hAnsi="ITC Bookman"/>
          <w:color w:val="000000"/>
          <w:sz w:val="20"/>
          <w:szCs w:val="20"/>
        </w:rPr>
        <w:t>We will t</w:t>
      </w:r>
      <w:r w:rsidR="004C4B47" w:rsidRPr="003E1CF7">
        <w:rPr>
          <w:rFonts w:ascii="ITC Bookman" w:hAnsi="ITC Bookman"/>
          <w:color w:val="000000"/>
          <w:sz w:val="20"/>
          <w:szCs w:val="20"/>
        </w:rPr>
        <w:t xml:space="preserve">ake a message for the student. </w:t>
      </w:r>
      <w:r w:rsidRPr="003E1CF7">
        <w:rPr>
          <w:rFonts w:ascii="ITC Bookman" w:hAnsi="ITC Bookman"/>
          <w:color w:val="000000"/>
          <w:sz w:val="20"/>
          <w:szCs w:val="20"/>
        </w:rPr>
        <w:t>Only in cases of an emergency will a student be called from class to the phone during school hours.</w:t>
      </w:r>
    </w:p>
    <w:p w:rsidR="002536F2" w:rsidRPr="003E1CF7" w:rsidRDefault="002536F2">
      <w:pPr>
        <w:rPr>
          <w:rFonts w:ascii="ITC Bookman" w:eastAsia="Limelight" w:hAnsi="ITC Bookman" w:cs="Limelight"/>
          <w:sz w:val="20"/>
          <w:szCs w:val="20"/>
        </w:rPr>
      </w:pPr>
    </w:p>
    <w:p w:rsidR="000A7917" w:rsidRPr="00493D45" w:rsidRDefault="000A7917" w:rsidP="000A7917">
      <w:pPr>
        <w:pStyle w:val="policynormal"/>
        <w:ind w:left="0"/>
        <w:contextualSpacing/>
        <w:rPr>
          <w:rFonts w:ascii="ITC Bookman" w:hAnsi="ITC Bookman"/>
          <w:b/>
          <w:u w:val="single"/>
        </w:rPr>
      </w:pPr>
      <w:r w:rsidRPr="00493D45">
        <w:rPr>
          <w:rFonts w:ascii="ITC Bookman" w:hAnsi="ITC Bookman"/>
          <w:b/>
          <w:u w:val="single"/>
        </w:rPr>
        <w:t>Cell Phone Policy</w:t>
      </w:r>
    </w:p>
    <w:p w:rsidR="000A7917" w:rsidRPr="003E1CF7" w:rsidRDefault="000A7917" w:rsidP="000A7917">
      <w:pPr>
        <w:pStyle w:val="policynormal"/>
        <w:ind w:left="0"/>
        <w:contextualSpacing/>
        <w:rPr>
          <w:rFonts w:ascii="ITC Bookman" w:hAnsi="ITC Bookman"/>
        </w:rPr>
      </w:pPr>
      <w:r w:rsidRPr="003E1CF7">
        <w:rPr>
          <w:rFonts w:ascii="ITC Bookman" w:hAnsi="ITC Bookman"/>
        </w:rPr>
        <w:t>It is the policy of the Board of Education that a student may possess a personal electronic device while on school premises, or while in transit under the authority of the school, or while attending any function sponsored or authorized by the school upon consent of both the student's parent or guardian, and the superintendent or the superintendent's designee. Students may be issued a device by the school district such as a laptop, tablet or other electronic device.  School-issued devices or school-approved devices are exempt from the requirements of this policy and shall be utilized only for educational purposes by students.</w:t>
      </w:r>
    </w:p>
    <w:p w:rsidR="000A7917" w:rsidRPr="003E1CF7" w:rsidRDefault="000A7917" w:rsidP="000A7917">
      <w:pPr>
        <w:pStyle w:val="policynormal"/>
        <w:contextualSpacing/>
        <w:rPr>
          <w:rFonts w:ascii="ITC Bookman" w:hAnsi="ITC Bookman"/>
        </w:rPr>
      </w:pPr>
    </w:p>
    <w:p w:rsidR="000A7917" w:rsidRPr="003E1CF7" w:rsidRDefault="000A7917" w:rsidP="000A7917">
      <w:pPr>
        <w:pStyle w:val="policynormal"/>
        <w:ind w:left="0"/>
        <w:contextualSpacing/>
        <w:rPr>
          <w:rFonts w:ascii="ITC Bookman" w:hAnsi="ITC Bookman"/>
        </w:rPr>
      </w:pPr>
      <w:r w:rsidRPr="003E1CF7">
        <w:rPr>
          <w:rFonts w:ascii="ITC Bookman" w:hAnsi="ITC Bookman"/>
        </w:rPr>
        <w:t xml:space="preserve">Students are prohibited from utilizing cell phones and personal electronic devices while on the campus of a public school district from bell to bell.  Exceptions may be made as follows:  </w:t>
      </w:r>
    </w:p>
    <w:p w:rsidR="000A7917" w:rsidRPr="003E1CF7" w:rsidRDefault="000A7917" w:rsidP="000A7917">
      <w:pPr>
        <w:pStyle w:val="policynormal"/>
        <w:contextualSpacing/>
        <w:rPr>
          <w:rFonts w:ascii="ITC Bookman" w:hAnsi="ITC Bookman"/>
          <w:sz w:val="10"/>
          <w:szCs w:val="10"/>
        </w:rPr>
      </w:pPr>
    </w:p>
    <w:p w:rsidR="000A7917" w:rsidRPr="003E1CF7" w:rsidRDefault="000A7917" w:rsidP="00434E23">
      <w:pPr>
        <w:pStyle w:val="policynormal"/>
        <w:numPr>
          <w:ilvl w:val="0"/>
          <w:numId w:val="56"/>
        </w:numPr>
        <w:contextualSpacing/>
        <w:rPr>
          <w:rFonts w:ascii="ITC Bookman" w:hAnsi="ITC Bookman"/>
        </w:rPr>
      </w:pPr>
      <w:r w:rsidRPr="003E1CF7">
        <w:rPr>
          <w:rFonts w:ascii="ITC Bookman" w:hAnsi="ITC Bookman"/>
        </w:rPr>
        <w:t xml:space="preserve">Emergency use of cell phones or personal electronic devices by students during the school day. Emergency use includes situations where immediate communication is needed for safety or urgent personal matters.  This includes, but is not limited to:  </w:t>
      </w:r>
    </w:p>
    <w:p w:rsidR="000A7917" w:rsidRPr="003E1CF7" w:rsidRDefault="000A7917" w:rsidP="000A7917">
      <w:pPr>
        <w:pStyle w:val="policynormal"/>
        <w:ind w:left="1083"/>
        <w:contextualSpacing/>
        <w:rPr>
          <w:rFonts w:ascii="ITC Bookman" w:hAnsi="ITC Bookman"/>
          <w:sz w:val="10"/>
          <w:szCs w:val="10"/>
        </w:rPr>
      </w:pPr>
    </w:p>
    <w:p w:rsidR="000A7917" w:rsidRPr="003E1CF7" w:rsidRDefault="000A7917" w:rsidP="00434E23">
      <w:pPr>
        <w:pStyle w:val="policynormal"/>
        <w:numPr>
          <w:ilvl w:val="0"/>
          <w:numId w:val="57"/>
        </w:numPr>
        <w:ind w:left="1368" w:right="720"/>
        <w:contextualSpacing/>
        <w:rPr>
          <w:rFonts w:ascii="ITC Bookman" w:hAnsi="ITC Bookman"/>
        </w:rPr>
      </w:pPr>
      <w:r w:rsidRPr="003E1CF7">
        <w:rPr>
          <w:rFonts w:ascii="ITC Bookman" w:hAnsi="ITC Bookman"/>
        </w:rPr>
        <w:t>Medical Emergencies – Calling 911 or a parent if a student or someone nearby is having a severe health crisis (e.g., asthma attack, allergic reaction, seizure).; or</w:t>
      </w:r>
    </w:p>
    <w:p w:rsidR="000A7917" w:rsidRPr="003E1CF7" w:rsidRDefault="000A7917" w:rsidP="000A7917">
      <w:pPr>
        <w:pStyle w:val="policynormal"/>
        <w:ind w:right="720"/>
        <w:contextualSpacing/>
        <w:rPr>
          <w:rFonts w:ascii="ITC Bookman" w:hAnsi="ITC Bookman"/>
          <w:sz w:val="10"/>
          <w:szCs w:val="10"/>
        </w:rPr>
      </w:pPr>
    </w:p>
    <w:p w:rsidR="000A7917" w:rsidRPr="003E1CF7" w:rsidRDefault="000A7917" w:rsidP="00434E23">
      <w:pPr>
        <w:widowControl/>
        <w:numPr>
          <w:ilvl w:val="0"/>
          <w:numId w:val="57"/>
        </w:numPr>
        <w:spacing w:line="278" w:lineRule="auto"/>
        <w:ind w:left="1368" w:right="720"/>
        <w:contextualSpacing/>
        <w:rPr>
          <w:rFonts w:ascii="ITC Bookman" w:hAnsi="ITC Bookman"/>
          <w:sz w:val="20"/>
          <w:szCs w:val="20"/>
        </w:rPr>
      </w:pPr>
      <w:r w:rsidRPr="003E1CF7">
        <w:rPr>
          <w:rFonts w:ascii="ITC Bookman" w:hAnsi="ITC Bookman"/>
          <w:sz w:val="20"/>
          <w:szCs w:val="20"/>
        </w:rPr>
        <w:t>Natural Disasters or Lockdowns – Communicating with law enforcement or family during events like tornados, fires, lockdowns, or other emergencies affecting the school; or</w:t>
      </w:r>
    </w:p>
    <w:p w:rsidR="000A7917" w:rsidRPr="003E1CF7" w:rsidRDefault="000A7917" w:rsidP="00434E23">
      <w:pPr>
        <w:pStyle w:val="policynormal"/>
        <w:numPr>
          <w:ilvl w:val="0"/>
          <w:numId w:val="56"/>
        </w:numPr>
        <w:contextualSpacing/>
        <w:rPr>
          <w:rFonts w:ascii="ITC Bookman" w:hAnsi="ITC Bookman"/>
        </w:rPr>
      </w:pPr>
      <w:r w:rsidRPr="003E1CF7">
        <w:rPr>
          <w:rFonts w:ascii="ITC Bookman" w:hAnsi="ITC Bookman"/>
        </w:rPr>
        <w:t xml:space="preserve">Use of cell phones or personal electronic devices by students who use them to monitor health issues.  This includes, but is not limited to, glucose monitoring which may occur multiple times during the school day; or </w:t>
      </w:r>
    </w:p>
    <w:p w:rsidR="000A7917" w:rsidRPr="003E1CF7" w:rsidRDefault="000A7917" w:rsidP="000A7917">
      <w:pPr>
        <w:pStyle w:val="ListParagraph"/>
        <w:contextualSpacing/>
        <w:rPr>
          <w:rFonts w:ascii="ITC Bookman" w:hAnsi="ITC Bookman"/>
          <w:sz w:val="10"/>
          <w:szCs w:val="10"/>
        </w:rPr>
      </w:pPr>
    </w:p>
    <w:p w:rsidR="000A7917" w:rsidRPr="003E1CF7" w:rsidRDefault="000A7917" w:rsidP="00434E23">
      <w:pPr>
        <w:pStyle w:val="policynormal"/>
        <w:numPr>
          <w:ilvl w:val="0"/>
          <w:numId w:val="56"/>
        </w:numPr>
        <w:contextualSpacing/>
        <w:rPr>
          <w:rFonts w:ascii="ITC Bookman" w:hAnsi="ITC Bookman"/>
        </w:rPr>
      </w:pPr>
      <w:r w:rsidRPr="003E1CF7">
        <w:rPr>
          <w:rFonts w:ascii="ITC Bookman" w:hAnsi="ITC Bookman"/>
        </w:rPr>
        <w:t xml:space="preserve">Students with special needs may use cell phones or personal electronic devices during class time or during the school day if their IEP, Medical Plan, or 504 Plan explicitly requires it as assistive technology for medically or educationally necessary purposes.  To qualify for this exception, the use must be listed as a documented accommodation necessary for instruction or communication within the student's IEP, Medical Plan, or 504 Plan.  </w:t>
      </w:r>
    </w:p>
    <w:p w:rsidR="000A7917" w:rsidRPr="003E1CF7" w:rsidRDefault="000A7917" w:rsidP="000A7917">
      <w:pPr>
        <w:pStyle w:val="policynormal"/>
        <w:contextualSpacing/>
        <w:rPr>
          <w:rFonts w:ascii="ITC Bookman" w:hAnsi="ITC Bookman"/>
        </w:rPr>
      </w:pPr>
    </w:p>
    <w:p w:rsidR="000A7917" w:rsidRPr="003E1CF7" w:rsidRDefault="000A7917" w:rsidP="000A7917">
      <w:pPr>
        <w:pStyle w:val="policynormal"/>
        <w:contextualSpacing/>
        <w:rPr>
          <w:rFonts w:ascii="ITC Bookman" w:hAnsi="ITC Bookman"/>
        </w:rPr>
      </w:pPr>
      <w:r w:rsidRPr="003E1CF7">
        <w:rPr>
          <w:rFonts w:ascii="ITC Bookman" w:hAnsi="ITC Bookman"/>
        </w:rPr>
        <w:t xml:space="preserve">“Bell to bell” means the time between the first bells ringing at the start of the school day to begin instructional time until the dismissal bell at the end of the school day to end instructional time.  </w:t>
      </w:r>
    </w:p>
    <w:p w:rsidR="000A7917" w:rsidRPr="00493D45" w:rsidRDefault="000A7917" w:rsidP="000A7917">
      <w:pPr>
        <w:pStyle w:val="policynormal"/>
        <w:contextualSpacing/>
        <w:rPr>
          <w:rFonts w:ascii="ITC Bookman" w:hAnsi="ITC Bookman"/>
          <w:sz w:val="16"/>
          <w:szCs w:val="16"/>
        </w:rPr>
      </w:pPr>
    </w:p>
    <w:p w:rsidR="000A7917" w:rsidRPr="003E1CF7" w:rsidRDefault="000A7917" w:rsidP="000A7917">
      <w:pPr>
        <w:pStyle w:val="policynormal"/>
        <w:contextualSpacing/>
        <w:rPr>
          <w:rFonts w:ascii="ITC Bookman" w:hAnsi="ITC Bookman"/>
        </w:rPr>
      </w:pPr>
      <w:r w:rsidRPr="003E1CF7">
        <w:rPr>
          <w:rFonts w:ascii="ITC Bookman" w:hAnsi="ITC Bookman"/>
        </w:rPr>
        <w:t xml:space="preserve">“Personal electronic device” means a personal device capable of connecting to a smart phone, the Internet, or a cellular or Wi-Fi network, or directly connecting to another similar device.  Personal electronic devices include, but are not limited to, smart watches, smart headphones, laptops, tablets, and smart glasses.  Personal electronic devices shall not include school-issued or school approved devices that are specifically limited for use in classroom instruction.  </w:t>
      </w:r>
    </w:p>
    <w:p w:rsidR="000A7917" w:rsidRPr="003E1CF7" w:rsidRDefault="000A7917" w:rsidP="000A7917">
      <w:pPr>
        <w:pStyle w:val="policynormal"/>
        <w:contextualSpacing/>
        <w:rPr>
          <w:rFonts w:ascii="ITC Bookman" w:hAnsi="ITC Bookman"/>
          <w:u w:val="single"/>
        </w:rPr>
      </w:pPr>
    </w:p>
    <w:p w:rsidR="000A7917" w:rsidRPr="003E1CF7" w:rsidRDefault="000A7917" w:rsidP="000A7917">
      <w:pPr>
        <w:pStyle w:val="policynormal"/>
        <w:contextualSpacing/>
        <w:rPr>
          <w:rFonts w:ascii="ITC Bookman" w:hAnsi="ITC Bookman"/>
        </w:rPr>
      </w:pPr>
      <w:r w:rsidRPr="003E1CF7">
        <w:rPr>
          <w:rFonts w:ascii="ITC Bookman" w:hAnsi="ITC Bookman"/>
        </w:rPr>
        <w:lastRenderedPageBreak/>
        <w:t>Students found to be using any</w:t>
      </w:r>
      <w:r w:rsidRPr="003E1CF7">
        <w:rPr>
          <w:rFonts w:ascii="ITC Bookman" w:hAnsi="ITC Bookman"/>
          <w:u w:val="single"/>
        </w:rPr>
        <w:t xml:space="preserve"> personal electronic </w:t>
      </w:r>
      <w:r w:rsidRPr="003E1CF7">
        <w:rPr>
          <w:rFonts w:ascii="ITC Bookman" w:hAnsi="ITC Bookman"/>
        </w:rPr>
        <w:t>device for any illegal purpose, violation of privacy, or to in any way send or receive personal messages, data, or information that would contribute to or constitute cheating on tests or examinations shall be subject to discipline and the device</w:t>
      </w:r>
      <w:r w:rsidRPr="003E1CF7">
        <w:rPr>
          <w:rFonts w:ascii="ITC Bookman" w:hAnsi="ITC Bookman"/>
          <w:u w:val="single"/>
        </w:rPr>
        <w:t xml:space="preserve"> may</w:t>
      </w:r>
      <w:r w:rsidRPr="003E1CF7">
        <w:rPr>
          <w:rFonts w:ascii="ITC Bookman" w:hAnsi="ITC Bookman"/>
        </w:rPr>
        <w:t xml:space="preserve"> be confiscated</w:t>
      </w:r>
      <w:r w:rsidRPr="003E1CF7">
        <w:rPr>
          <w:rFonts w:ascii="ITC Bookman" w:hAnsi="ITC Bookman"/>
          <w:u w:val="single"/>
        </w:rPr>
        <w:t xml:space="preserve"> by the administration of the school district</w:t>
      </w:r>
      <w:r w:rsidRPr="003E1CF7">
        <w:rPr>
          <w:rFonts w:ascii="ITC Bookman" w:hAnsi="ITC Bookman"/>
        </w:rPr>
        <w:t xml:space="preserve">.  Any personal wireless communication device that is confiscated will be returned to the parent or guardian of the student </w:t>
      </w:r>
      <w:r w:rsidRPr="003E1CF7">
        <w:rPr>
          <w:rFonts w:ascii="ITC Bookman" w:hAnsi="ITC Bookman"/>
          <w:b/>
          <w:u w:val="single"/>
        </w:rPr>
        <w:t>at the end of the school day</w:t>
      </w:r>
      <w:r w:rsidRPr="003E1CF7">
        <w:rPr>
          <w:rFonts w:ascii="ITC Bookman" w:hAnsi="ITC Bookman"/>
        </w:rPr>
        <w:t>.  Students violating this rule may be disallowed from carrying any wireless telecommunication device following the incident unless</w:t>
      </w:r>
      <w:r w:rsidRPr="003E1CF7">
        <w:rPr>
          <w:rFonts w:ascii="ITC Bookman" w:hAnsi="ITC Bookman"/>
          <w:u w:val="single"/>
        </w:rPr>
        <w:t xml:space="preserve"> the device is utilized to monitor a health condition</w:t>
      </w:r>
      <w:r w:rsidRPr="003E1CF7">
        <w:rPr>
          <w:rFonts w:ascii="ITC Bookman" w:hAnsi="ITC Bookman"/>
        </w:rPr>
        <w:t xml:space="preserve">.  </w:t>
      </w:r>
    </w:p>
    <w:p w:rsidR="000A7917" w:rsidRPr="00493D45" w:rsidRDefault="000A7917" w:rsidP="000A7917">
      <w:pPr>
        <w:pStyle w:val="policynormal"/>
        <w:contextualSpacing/>
        <w:rPr>
          <w:rFonts w:ascii="ITC Bookman" w:hAnsi="ITC Bookman"/>
          <w:sz w:val="16"/>
          <w:szCs w:val="16"/>
        </w:rPr>
      </w:pPr>
    </w:p>
    <w:p w:rsidR="000A7917" w:rsidRPr="003E1CF7" w:rsidRDefault="000A7917" w:rsidP="000A7917">
      <w:pPr>
        <w:pStyle w:val="policynormal"/>
        <w:contextualSpacing/>
        <w:rPr>
          <w:rFonts w:ascii="ITC Bookman" w:hAnsi="ITC Bookman"/>
        </w:rPr>
      </w:pPr>
      <w:r w:rsidRPr="003E1CF7">
        <w:rPr>
          <w:rFonts w:ascii="ITC Bookman" w:hAnsi="ITC Bookman"/>
        </w:rPr>
        <w:t xml:space="preserve">Students found to be in possession of or using a </w:t>
      </w:r>
      <w:r w:rsidRPr="003E1CF7">
        <w:rPr>
          <w:rFonts w:ascii="ITC Bookman" w:hAnsi="ITC Bookman"/>
          <w:u w:val="single"/>
        </w:rPr>
        <w:t>personal electronic</w:t>
      </w:r>
      <w:r w:rsidRPr="003E1CF7">
        <w:rPr>
          <w:rFonts w:ascii="ITC Bookman" w:hAnsi="ITC Bookman"/>
        </w:rPr>
        <w:t xml:space="preserve"> device in violation of the rules shall be subject to disciplinary action under the student discipline policy. Punishment for violation will be determined by the administration on a case-by-case basis.  </w:t>
      </w:r>
    </w:p>
    <w:p w:rsidR="000A7917" w:rsidRPr="00493D45" w:rsidRDefault="000A7917" w:rsidP="000A7917">
      <w:pPr>
        <w:pStyle w:val="policynormal"/>
        <w:contextualSpacing/>
        <w:rPr>
          <w:rFonts w:ascii="ITC Bookman" w:hAnsi="ITC Bookman"/>
        </w:rPr>
      </w:pPr>
    </w:p>
    <w:p w:rsidR="000A7917" w:rsidRPr="00493D45" w:rsidRDefault="000A7917" w:rsidP="000A7917">
      <w:pPr>
        <w:pStyle w:val="policyreference"/>
        <w:contextualSpacing/>
        <w:rPr>
          <w:rFonts w:ascii="ITC Bookman" w:hAnsi="ITC Bookman"/>
          <w:b w:val="0"/>
        </w:rPr>
      </w:pPr>
      <w:r w:rsidRPr="00493D45">
        <w:rPr>
          <w:rFonts w:ascii="ITC Bookman" w:hAnsi="ITC Bookman"/>
          <w:b w:val="0"/>
        </w:rPr>
        <w:t>REFERENCE:</w:t>
      </w:r>
      <w:r w:rsidRPr="00493D45">
        <w:rPr>
          <w:rFonts w:ascii="ITC Bookman" w:hAnsi="ITC Bookman"/>
          <w:b w:val="0"/>
        </w:rPr>
        <w:tab/>
      </w:r>
      <w:r w:rsidRPr="00493D45">
        <w:rPr>
          <w:rFonts w:ascii="ITC Bookman" w:hAnsi="ITC Bookman"/>
          <w:b w:val="0"/>
          <w:u w:val="single"/>
        </w:rPr>
        <w:t xml:space="preserve">70 O.S. §1-126; </w:t>
      </w:r>
      <w:r w:rsidRPr="00493D45">
        <w:rPr>
          <w:rFonts w:ascii="ITC Bookman" w:hAnsi="ITC Bookman"/>
          <w:b w:val="0"/>
        </w:rPr>
        <w:tab/>
        <w:t>70 O.S. §24-101.1, et seq.; 70 O.S. §24-102</w:t>
      </w:r>
    </w:p>
    <w:p w:rsidR="000A7917" w:rsidRPr="003E1CF7" w:rsidRDefault="000A7917" w:rsidP="000A7917">
      <w:pPr>
        <w:pStyle w:val="policyreference"/>
        <w:contextualSpacing/>
        <w:rPr>
          <w:rFonts w:ascii="ITC Bookman" w:hAnsi="ITC Bookman"/>
          <w:sz w:val="16"/>
          <w:szCs w:val="16"/>
        </w:rPr>
      </w:pPr>
    </w:p>
    <w:p w:rsidR="000A7917" w:rsidRPr="00493D45" w:rsidRDefault="000A7917" w:rsidP="000A7917">
      <w:pPr>
        <w:pStyle w:val="policynormal"/>
        <w:ind w:left="0"/>
        <w:contextualSpacing/>
        <w:rPr>
          <w:rFonts w:ascii="ITC Bookman" w:hAnsi="ITC Bookman"/>
          <w:b/>
          <w:u w:val="single"/>
        </w:rPr>
      </w:pPr>
      <w:r w:rsidRPr="00493D45">
        <w:rPr>
          <w:rFonts w:ascii="ITC Bookman" w:hAnsi="ITC Bookman"/>
          <w:b/>
          <w:u w:val="single"/>
        </w:rPr>
        <w:t>Cell Phone Procedures</w:t>
      </w:r>
    </w:p>
    <w:p w:rsidR="000A7917" w:rsidRPr="003E1CF7" w:rsidRDefault="000A7917" w:rsidP="000A7917">
      <w:pPr>
        <w:pStyle w:val="policynormal"/>
        <w:ind w:left="0"/>
        <w:contextualSpacing/>
        <w:rPr>
          <w:rFonts w:ascii="ITC Bookman" w:hAnsi="ITC Bookman"/>
        </w:rPr>
      </w:pPr>
      <w:r w:rsidRPr="003E1CF7">
        <w:rPr>
          <w:rFonts w:ascii="ITC Bookman" w:hAnsi="ITC Bookman"/>
        </w:rPr>
        <w:t>To support our district-wide no cell phone policy and minimize distractions during instructional time, we will implement the use of a secure cell phone storage system for all students. Each student will be assigned an individual locker within the storage unit and issued a unique key to access their designated space. At the beginning of each school day, students will be required to place their devices in their assigned locker, where they will remain secure until the end of the day when they are retrieved. In the event that a student loses their key, a $5 replacement fee will be required before a new key is issued. Until the fee is paid, students must either leave their device at home or turn it in to the main office upon arrival each day. This system is designed to ensure accountability, reduce classroom disruptions, and create a consistent approach across all grade levels. *Students are not to share storage units. **Students will return issued key at the end of each year. If a student does not return key on last day of school a $5 charge will be placed on his/her account.</w:t>
      </w:r>
    </w:p>
    <w:p w:rsidR="009E1AA9" w:rsidRPr="003E1CF7" w:rsidRDefault="009E1AA9" w:rsidP="009E1AA9">
      <w:pPr>
        <w:pStyle w:val="NormalWeb"/>
        <w:contextualSpacing/>
        <w:rPr>
          <w:rFonts w:ascii="ITC Bookman" w:hAnsi="ITC Bookman"/>
          <w:color w:val="000000"/>
          <w:sz w:val="20"/>
          <w:szCs w:val="20"/>
        </w:rPr>
      </w:pPr>
      <w:r w:rsidRPr="003E1CF7">
        <w:rPr>
          <w:rFonts w:ascii="ITC Bookman" w:hAnsi="ITC Bookman"/>
          <w:color w:val="000000"/>
          <w:sz w:val="20"/>
          <w:szCs w:val="20"/>
        </w:rPr>
        <w:t xml:space="preserve">1.  </w:t>
      </w:r>
      <w:r w:rsidRPr="003E1CF7">
        <w:rPr>
          <w:rFonts w:ascii="ITC Bookman" w:hAnsi="ITC Bookman"/>
          <w:b/>
          <w:color w:val="000000"/>
          <w:sz w:val="20"/>
          <w:szCs w:val="20"/>
          <w:u w:val="single"/>
        </w:rPr>
        <w:t>First time offense:</w:t>
      </w:r>
      <w:r w:rsidRPr="003E1CF7">
        <w:rPr>
          <w:rFonts w:ascii="ITC Bookman" w:hAnsi="ITC Bookman"/>
          <w:b/>
          <w:color w:val="000000"/>
          <w:sz w:val="20"/>
          <w:szCs w:val="20"/>
        </w:rPr>
        <w:t xml:space="preserve"> </w:t>
      </w:r>
      <w:r w:rsidRPr="003E1CF7">
        <w:rPr>
          <w:rFonts w:ascii="ITC Bookman" w:hAnsi="ITC Bookman"/>
          <w:color w:val="000000"/>
          <w:sz w:val="20"/>
          <w:szCs w:val="20"/>
        </w:rPr>
        <w:t xml:space="preserve">phone is taken and not returned </w:t>
      </w:r>
      <w:r w:rsidRPr="003E1CF7">
        <w:rPr>
          <w:rFonts w:ascii="ITC Bookman" w:hAnsi="ITC Bookman"/>
          <w:sz w:val="20"/>
          <w:szCs w:val="20"/>
        </w:rPr>
        <w:t>to the student</w:t>
      </w:r>
      <w:r w:rsidRPr="003E1CF7">
        <w:rPr>
          <w:rFonts w:ascii="ITC Bookman" w:hAnsi="ITC Bookman"/>
          <w:color w:val="000000"/>
          <w:sz w:val="20"/>
          <w:szCs w:val="20"/>
        </w:rPr>
        <w:t>. Student may pick up the phone at the end of the school day from the front office.</w:t>
      </w:r>
    </w:p>
    <w:p w:rsidR="009E1AA9" w:rsidRPr="003E1CF7" w:rsidRDefault="009E1AA9" w:rsidP="009E1AA9">
      <w:pPr>
        <w:pStyle w:val="NormalWeb"/>
        <w:contextualSpacing/>
        <w:rPr>
          <w:rFonts w:ascii="ITC Bookman" w:hAnsi="ITC Bookman"/>
          <w:sz w:val="20"/>
          <w:szCs w:val="20"/>
        </w:rPr>
      </w:pPr>
      <w:r w:rsidRPr="003E1CF7">
        <w:rPr>
          <w:rFonts w:ascii="ITC Bookman" w:hAnsi="ITC Bookman"/>
          <w:color w:val="000000"/>
          <w:sz w:val="20"/>
          <w:szCs w:val="20"/>
        </w:rPr>
        <w:t xml:space="preserve">2.  </w:t>
      </w:r>
      <w:r w:rsidRPr="003E1CF7">
        <w:rPr>
          <w:rFonts w:ascii="ITC Bookman" w:hAnsi="ITC Bookman"/>
          <w:b/>
          <w:color w:val="000000"/>
          <w:sz w:val="20"/>
          <w:szCs w:val="20"/>
          <w:u w:val="single"/>
        </w:rPr>
        <w:t>Second offense</w:t>
      </w:r>
      <w:r w:rsidRPr="003E1CF7">
        <w:rPr>
          <w:rFonts w:ascii="ITC Bookman" w:hAnsi="ITC Bookman"/>
          <w:color w:val="000000"/>
          <w:sz w:val="20"/>
          <w:szCs w:val="20"/>
        </w:rPr>
        <w:t xml:space="preserve">: phone is taken and not returned </w:t>
      </w:r>
      <w:r w:rsidRPr="003E1CF7">
        <w:rPr>
          <w:rFonts w:ascii="ITC Bookman" w:hAnsi="ITC Bookman"/>
          <w:sz w:val="20"/>
          <w:szCs w:val="20"/>
        </w:rPr>
        <w:t>to the student</w:t>
      </w:r>
      <w:r w:rsidRPr="003E1CF7">
        <w:rPr>
          <w:rFonts w:ascii="ITC Bookman" w:hAnsi="ITC Bookman"/>
          <w:color w:val="000000"/>
          <w:sz w:val="20"/>
          <w:szCs w:val="20"/>
        </w:rPr>
        <w:t xml:space="preserve">. A </w:t>
      </w:r>
      <w:r w:rsidRPr="003E1CF7">
        <w:rPr>
          <w:rFonts w:ascii="ITC Bookman" w:hAnsi="ITC Bookman"/>
          <w:sz w:val="20"/>
          <w:szCs w:val="20"/>
        </w:rPr>
        <w:t>p</w:t>
      </w:r>
      <w:r w:rsidRPr="003E1CF7">
        <w:rPr>
          <w:rFonts w:ascii="ITC Bookman" w:hAnsi="ITC Bookman"/>
          <w:color w:val="000000"/>
          <w:sz w:val="20"/>
          <w:szCs w:val="20"/>
        </w:rPr>
        <w:t xml:space="preserve">arent must come to school and pick up the phone. If a parent cannot make it the day of the offense, the office will secure the phone until the following day or whenever a parent can come to retrieve the phone. </w:t>
      </w:r>
      <w:r w:rsidRPr="003E1CF7">
        <w:rPr>
          <w:rFonts w:ascii="ITC Bookman" w:hAnsi="ITC Bookman"/>
          <w:b/>
          <w:color w:val="000000"/>
          <w:sz w:val="20"/>
          <w:szCs w:val="20"/>
        </w:rPr>
        <w:t>ONLY</w:t>
      </w:r>
      <w:r w:rsidRPr="003E1CF7">
        <w:rPr>
          <w:rFonts w:ascii="ITC Bookman" w:hAnsi="ITC Bookman"/>
          <w:color w:val="000000"/>
          <w:sz w:val="20"/>
          <w:szCs w:val="20"/>
        </w:rPr>
        <w:t xml:space="preserve"> a parent or guardian will be allowed to pick up a student’s phone. Parents may pick up the phone at the end of day. Student is not allowed to have his/her cell phone back in their possession on school grounds the same day as offense. </w:t>
      </w:r>
      <w:r w:rsidRPr="003E1CF7">
        <w:rPr>
          <w:rFonts w:ascii="ITC Bookman" w:hAnsi="ITC Bookman"/>
          <w:sz w:val="20"/>
          <w:szCs w:val="20"/>
        </w:rPr>
        <w:t>Parents are not permitted to come to the school early to retrieve the device. The device will not be returned until the school day has ended; after the bell at 3:20 pm.</w:t>
      </w:r>
    </w:p>
    <w:p w:rsidR="009E1AA9" w:rsidRPr="003E1CF7" w:rsidRDefault="009E1AA9" w:rsidP="009E1AA9">
      <w:pPr>
        <w:pStyle w:val="NormalWeb"/>
        <w:contextualSpacing/>
        <w:rPr>
          <w:rFonts w:ascii="ITC Bookman" w:hAnsi="ITC Bookman"/>
          <w:b/>
          <w:color w:val="000000"/>
          <w:sz w:val="20"/>
          <w:szCs w:val="20"/>
        </w:rPr>
      </w:pPr>
      <w:r w:rsidRPr="003E1CF7">
        <w:rPr>
          <w:rFonts w:ascii="ITC Bookman" w:hAnsi="ITC Bookman"/>
          <w:color w:val="000000"/>
          <w:sz w:val="20"/>
          <w:szCs w:val="20"/>
        </w:rPr>
        <w:t xml:space="preserve">3.  </w:t>
      </w:r>
      <w:r w:rsidRPr="003E1CF7">
        <w:rPr>
          <w:rFonts w:ascii="ITC Bookman" w:hAnsi="ITC Bookman"/>
          <w:b/>
          <w:color w:val="000000"/>
          <w:sz w:val="20"/>
          <w:szCs w:val="20"/>
          <w:u w:val="single"/>
        </w:rPr>
        <w:t>Third offense</w:t>
      </w:r>
      <w:r w:rsidRPr="003E1CF7">
        <w:rPr>
          <w:rFonts w:ascii="ITC Bookman" w:hAnsi="ITC Bookman"/>
          <w:color w:val="000000"/>
          <w:sz w:val="20"/>
          <w:szCs w:val="20"/>
        </w:rPr>
        <w:t xml:space="preserve">: same procedure as step 1 AND step 2 as well as </w:t>
      </w:r>
      <w:r w:rsidRPr="003E1CF7">
        <w:rPr>
          <w:rFonts w:ascii="ITC Bookman" w:hAnsi="ITC Bookman"/>
          <w:b/>
          <w:color w:val="000000"/>
          <w:sz w:val="20"/>
          <w:szCs w:val="20"/>
        </w:rPr>
        <w:t>2 days of detention to be served immediately or suspension from school for up to 2 days.</w:t>
      </w:r>
    </w:p>
    <w:p w:rsidR="009E1AA9" w:rsidRPr="003E1CF7" w:rsidRDefault="009E1AA9" w:rsidP="009E1AA9">
      <w:pPr>
        <w:pStyle w:val="NormalWeb"/>
        <w:contextualSpacing/>
        <w:rPr>
          <w:rFonts w:ascii="ITC Bookman" w:hAnsi="ITC Bookman"/>
          <w:b/>
          <w:color w:val="000000"/>
          <w:sz w:val="20"/>
          <w:szCs w:val="20"/>
        </w:rPr>
      </w:pPr>
      <w:r w:rsidRPr="003E1CF7">
        <w:rPr>
          <w:rFonts w:ascii="ITC Bookman" w:hAnsi="ITC Bookman"/>
          <w:color w:val="000000"/>
          <w:sz w:val="20"/>
          <w:szCs w:val="20"/>
        </w:rPr>
        <w:t xml:space="preserve">4.  </w:t>
      </w:r>
      <w:r w:rsidRPr="003E1CF7">
        <w:rPr>
          <w:rFonts w:ascii="ITC Bookman" w:hAnsi="ITC Bookman"/>
          <w:b/>
          <w:color w:val="000000"/>
          <w:sz w:val="20"/>
          <w:szCs w:val="20"/>
          <w:u w:val="single"/>
        </w:rPr>
        <w:t>Fourth &amp; Subsequent offense</w:t>
      </w:r>
      <w:r w:rsidRPr="003E1CF7">
        <w:rPr>
          <w:rFonts w:ascii="ITC Bookman" w:hAnsi="ITC Bookman"/>
          <w:color w:val="000000"/>
          <w:sz w:val="20"/>
          <w:szCs w:val="20"/>
        </w:rPr>
        <w:t xml:space="preserve">: same procedure as step 1 AND step 2 as well as </w:t>
      </w:r>
      <w:r w:rsidRPr="003E1CF7">
        <w:rPr>
          <w:rFonts w:ascii="ITC Bookman" w:hAnsi="ITC Bookman"/>
          <w:b/>
          <w:color w:val="000000"/>
          <w:sz w:val="20"/>
          <w:szCs w:val="20"/>
        </w:rPr>
        <w:t>2 days ISS.</w:t>
      </w:r>
    </w:p>
    <w:p w:rsidR="009E1AA9" w:rsidRPr="003E1CF7" w:rsidRDefault="009E1AA9" w:rsidP="009E1AA9">
      <w:pPr>
        <w:pStyle w:val="NormalWeb"/>
        <w:contextualSpacing/>
        <w:rPr>
          <w:rFonts w:ascii="ITC Bookman" w:hAnsi="ITC Bookman"/>
          <w:b/>
          <w:color w:val="000000"/>
          <w:sz w:val="20"/>
          <w:szCs w:val="20"/>
        </w:rPr>
      </w:pPr>
      <w:r w:rsidRPr="003E1CF7">
        <w:rPr>
          <w:rFonts w:ascii="ITC Bookman" w:hAnsi="ITC Bookman"/>
          <w:b/>
          <w:color w:val="000000"/>
          <w:sz w:val="20"/>
          <w:szCs w:val="20"/>
        </w:rPr>
        <w:t xml:space="preserve">5.  </w:t>
      </w:r>
      <w:r w:rsidRPr="003E1CF7">
        <w:rPr>
          <w:rFonts w:ascii="ITC Bookman" w:hAnsi="ITC Bookman"/>
          <w:b/>
          <w:color w:val="000000"/>
          <w:sz w:val="20"/>
          <w:szCs w:val="20"/>
          <w:u w:val="single"/>
        </w:rPr>
        <w:t>Severe Clause</w:t>
      </w:r>
      <w:r w:rsidRPr="003E1CF7">
        <w:rPr>
          <w:rFonts w:ascii="ITC Bookman" w:hAnsi="ITC Bookman"/>
          <w:color w:val="000000"/>
          <w:sz w:val="20"/>
          <w:szCs w:val="20"/>
        </w:rPr>
        <w:t xml:space="preserve">:  </w:t>
      </w:r>
      <w:r w:rsidRPr="003E1CF7">
        <w:rPr>
          <w:rFonts w:ascii="ITC Bookman" w:hAnsi="ITC Bookman"/>
          <w:b/>
          <w:color w:val="000000"/>
          <w:sz w:val="20"/>
          <w:szCs w:val="20"/>
        </w:rPr>
        <w:t>Student will forfeit the remainder of the school year any cell phone privileges</w:t>
      </w:r>
      <w:r w:rsidRPr="003E1CF7">
        <w:rPr>
          <w:rFonts w:ascii="ITC Bookman" w:hAnsi="ITC Bookman"/>
          <w:color w:val="000000"/>
          <w:sz w:val="20"/>
          <w:szCs w:val="20"/>
        </w:rPr>
        <w:t>.</w:t>
      </w:r>
    </w:p>
    <w:p w:rsidR="009E1AA9" w:rsidRPr="003E1CF7" w:rsidRDefault="009E1AA9" w:rsidP="009E1AA9">
      <w:pPr>
        <w:pStyle w:val="NormalWeb"/>
        <w:contextualSpacing/>
        <w:rPr>
          <w:rFonts w:ascii="ITC Bookman" w:hAnsi="ITC Bookman"/>
          <w:b/>
          <w:color w:val="000000"/>
          <w:sz w:val="20"/>
          <w:szCs w:val="20"/>
        </w:rPr>
      </w:pPr>
    </w:p>
    <w:p w:rsidR="009E1AA9" w:rsidRPr="003E1CF7" w:rsidRDefault="009E1AA9" w:rsidP="009E1AA9">
      <w:pPr>
        <w:pStyle w:val="NormalWeb"/>
        <w:contextualSpacing/>
        <w:rPr>
          <w:rFonts w:ascii="ITC Bookman" w:hAnsi="ITC Bookman"/>
          <w:color w:val="000000"/>
          <w:sz w:val="20"/>
          <w:szCs w:val="20"/>
        </w:rPr>
      </w:pPr>
      <w:r w:rsidRPr="003E1CF7">
        <w:rPr>
          <w:rFonts w:ascii="ITC Bookman" w:hAnsi="ITC Bookman"/>
          <w:color w:val="000000"/>
          <w:sz w:val="20"/>
          <w:szCs w:val="20"/>
          <w:u w:val="single"/>
        </w:rPr>
        <w:t>*If a student is in ISS or after school detention</w:t>
      </w:r>
      <w:r w:rsidRPr="003E1CF7">
        <w:rPr>
          <w:rFonts w:ascii="ITC Bookman" w:hAnsi="ITC Bookman"/>
          <w:color w:val="000000"/>
          <w:sz w:val="20"/>
          <w:szCs w:val="20"/>
        </w:rPr>
        <w:t>, they are not allowed to have their cell phone.  The principal will secure the student phone until the end of the day.</w:t>
      </w:r>
    </w:p>
    <w:p w:rsidR="002536F2" w:rsidRPr="003E1CF7" w:rsidRDefault="002536F2" w:rsidP="009E1AA9">
      <w:pPr>
        <w:rPr>
          <w:rFonts w:ascii="ITC Bookman" w:hAnsi="ITC Bookman"/>
          <w:color w:val="000000"/>
          <w:sz w:val="16"/>
          <w:szCs w:val="16"/>
        </w:rPr>
      </w:pPr>
    </w:p>
    <w:p w:rsidR="002536F2" w:rsidRPr="003E1CF7" w:rsidRDefault="004741B4">
      <w:pPr>
        <w:jc w:val="center"/>
        <w:rPr>
          <w:rFonts w:ascii="ITC Bookman" w:hAnsi="ITC Bookman"/>
          <w:color w:val="000000"/>
          <w:u w:val="single"/>
        </w:rPr>
      </w:pPr>
      <w:r w:rsidRPr="003E1CF7">
        <w:rPr>
          <w:rFonts w:ascii="ITC Bookman" w:hAnsi="ITC Bookman"/>
          <w:b/>
          <w:color w:val="000000"/>
          <w:u w:val="single"/>
        </w:rPr>
        <w:t>Medical Issues, Care and Treatment</w:t>
      </w:r>
    </w:p>
    <w:p w:rsidR="002536F2" w:rsidRPr="003E1CF7"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b/>
          <w:color w:val="000000"/>
          <w:sz w:val="20"/>
          <w:szCs w:val="20"/>
        </w:rPr>
        <w:t>Acquired Immune Deficiency Syndrome Regulation (AIDS)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In accordance with the policy of the board of education, this regulation shall govern the placement of students infected with Human Immunodeficiency Virus (HIV) which can result in Acquired Immune Deficiency Syndrome (AIDS), and its related illnesses. If a student or the student’s parents or guardian advises a member of the staff that the student is infected with HIV or is suspected of being infected, the staff member will report that information immediately to the superintendent. The superintendent will then follow the protocol set by our school policy. Any questions concerning our policy should be directed to the superintendent.</w:t>
      </w:r>
    </w:p>
    <w:p w:rsidR="002536F2" w:rsidRPr="003E1CF7" w:rsidRDefault="002536F2">
      <w:pPr>
        <w:rPr>
          <w:rFonts w:ascii="ITC Bookman" w:hAnsi="ITC Bookman"/>
          <w:color w:val="000000"/>
          <w:sz w:val="16"/>
          <w:szCs w:val="16"/>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Diabetic Management Plan</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 parent should notify the school if a student is a diabetic.  A medical management plan shall be developed to assist the diabetic student when needed.  (H.B. 1051)</w:t>
      </w:r>
    </w:p>
    <w:p w:rsidR="002536F2" w:rsidRDefault="002536F2">
      <w:pPr>
        <w:rPr>
          <w:rFonts w:ascii="ITC Bookman" w:hAnsi="ITC Bookman"/>
          <w:sz w:val="16"/>
          <w:szCs w:val="16"/>
        </w:rPr>
      </w:pPr>
    </w:p>
    <w:p w:rsidR="00493D45" w:rsidRPr="003E1CF7" w:rsidRDefault="00493D45">
      <w:pPr>
        <w:rPr>
          <w:rFonts w:ascii="ITC Bookman" w:hAnsi="ITC Bookman"/>
          <w:sz w:val="16"/>
          <w:szCs w:val="16"/>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lastRenderedPageBreak/>
        <w:t>Immunizations</w:t>
      </w:r>
    </w:p>
    <w:p w:rsidR="002536F2" w:rsidRPr="003E1CF7" w:rsidRDefault="004741B4">
      <w:pPr>
        <w:tabs>
          <w:tab w:val="left" w:pos="1080"/>
        </w:tabs>
        <w:ind w:left="1080" w:hanging="360"/>
        <w:rPr>
          <w:rFonts w:ascii="ITC Bookman" w:hAnsi="ITC Bookman"/>
          <w:color w:val="000000"/>
          <w:sz w:val="20"/>
          <w:szCs w:val="20"/>
        </w:rPr>
      </w:pPr>
      <w:r w:rsidRPr="003E1CF7">
        <w:rPr>
          <w:rFonts w:ascii="ITC Bookman" w:hAnsi="ITC Bookman"/>
          <w:i/>
          <w:color w:val="000000"/>
          <w:sz w:val="20"/>
          <w:szCs w:val="20"/>
        </w:rPr>
        <w:t>1.</w:t>
      </w:r>
      <w:r w:rsidRPr="003E1CF7">
        <w:rPr>
          <w:rFonts w:ascii="ITC Bookman" w:hAnsi="ITC Bookman"/>
          <w:i/>
          <w:color w:val="000000"/>
          <w:sz w:val="20"/>
          <w:szCs w:val="20"/>
        </w:rPr>
        <w:tab/>
        <w:t>What Oklahoma Statute governs school admission immunization requirements?</w:t>
      </w:r>
      <w:r w:rsidRPr="003E1CF7">
        <w:rPr>
          <w:rFonts w:ascii="ITC Bookman" w:hAnsi="ITC Bookman"/>
          <w:b/>
          <w:i/>
          <w:color w:val="000000"/>
          <w:sz w:val="20"/>
          <w:szCs w:val="20"/>
        </w:rPr>
        <w:t xml:space="preserve">  </w:t>
      </w:r>
      <w:r w:rsidRPr="003E1CF7">
        <w:rPr>
          <w:rFonts w:ascii="ITC Bookman" w:hAnsi="ITC Bookman"/>
          <w:color w:val="000000"/>
          <w:sz w:val="20"/>
          <w:szCs w:val="20"/>
        </w:rPr>
        <w:t>Title 7a, Section 12210.191-193, Oklahoma Statutes, 197B: “Rules and Regulations for Immunizations for School Children”, as amended June, 1976.</w:t>
      </w:r>
    </w:p>
    <w:p w:rsidR="002536F2" w:rsidRPr="003E1CF7" w:rsidRDefault="004741B4">
      <w:pPr>
        <w:tabs>
          <w:tab w:val="left" w:pos="1080"/>
        </w:tabs>
        <w:ind w:left="1080" w:hanging="360"/>
        <w:rPr>
          <w:rFonts w:ascii="ITC Bookman" w:hAnsi="ITC Bookman"/>
          <w:color w:val="000000"/>
          <w:sz w:val="20"/>
          <w:szCs w:val="20"/>
        </w:rPr>
      </w:pPr>
      <w:r w:rsidRPr="003E1CF7">
        <w:rPr>
          <w:rFonts w:ascii="ITC Bookman" w:hAnsi="ITC Bookman"/>
          <w:b/>
          <w:i/>
          <w:color w:val="000000"/>
          <w:sz w:val="20"/>
          <w:szCs w:val="20"/>
        </w:rPr>
        <w:t>2.</w:t>
      </w:r>
      <w:r w:rsidRPr="003E1CF7">
        <w:rPr>
          <w:rFonts w:ascii="ITC Bookman" w:hAnsi="ITC Bookman"/>
          <w:i/>
          <w:color w:val="000000"/>
          <w:sz w:val="20"/>
          <w:szCs w:val="20"/>
        </w:rPr>
        <w:tab/>
        <w:t>What does this law require</w:t>
      </w:r>
      <w:r w:rsidRPr="003E1CF7">
        <w:rPr>
          <w:rFonts w:ascii="ITC Bookman" w:hAnsi="ITC Bookman"/>
          <w:b/>
          <w:i/>
          <w:color w:val="000000"/>
          <w:sz w:val="20"/>
          <w:szCs w:val="20"/>
        </w:rPr>
        <w:t>?</w:t>
      </w:r>
      <w:r w:rsidRPr="003E1CF7">
        <w:rPr>
          <w:rFonts w:ascii="ITC Bookman" w:hAnsi="ITC Bookman"/>
          <w:sz w:val="20"/>
          <w:szCs w:val="20"/>
        </w:rPr>
        <w:t xml:space="preserve">  The law requires that parents and guardians of all minor children in grades pre-kindergarten through twelve of all public schools in the state of Oklahoma: (1) present a certificate of completed immunizations, (2) be up-to-date on receiving the required immunizations, or (3) meet the exemptions for medical, religious, or parent objection.</w:t>
      </w:r>
    </w:p>
    <w:p w:rsidR="002536F2" w:rsidRPr="003E1CF7" w:rsidRDefault="004741B4">
      <w:pPr>
        <w:tabs>
          <w:tab w:val="left" w:pos="1080"/>
        </w:tabs>
        <w:ind w:left="1080" w:hanging="360"/>
        <w:rPr>
          <w:rFonts w:ascii="ITC Bookman" w:hAnsi="ITC Bookman"/>
          <w:color w:val="000000"/>
          <w:sz w:val="20"/>
          <w:szCs w:val="20"/>
        </w:rPr>
      </w:pPr>
      <w:r w:rsidRPr="003E1CF7">
        <w:rPr>
          <w:rFonts w:ascii="ITC Bookman" w:hAnsi="ITC Bookman"/>
          <w:i/>
          <w:color w:val="000000"/>
          <w:sz w:val="20"/>
          <w:szCs w:val="20"/>
        </w:rPr>
        <w:t>3.</w:t>
      </w:r>
      <w:r w:rsidRPr="003E1CF7">
        <w:rPr>
          <w:rFonts w:ascii="ITC Bookman" w:hAnsi="ITC Bookman"/>
          <w:i/>
          <w:color w:val="000000"/>
          <w:sz w:val="20"/>
          <w:szCs w:val="20"/>
        </w:rPr>
        <w:tab/>
        <w:t xml:space="preserve">What vaccines and how many doses of each are required by law?  </w:t>
      </w:r>
      <w:r w:rsidRPr="003E1CF7">
        <w:rPr>
          <w:rFonts w:ascii="ITC Bookman" w:hAnsi="ITC Bookman"/>
          <w:color w:val="000000"/>
          <w:sz w:val="20"/>
          <w:szCs w:val="20"/>
        </w:rPr>
        <w:t>See chart on the following page.</w:t>
      </w:r>
    </w:p>
    <w:tbl>
      <w:tblPr>
        <w:tblStyle w:val="a"/>
        <w:tblW w:w="11150" w:type="dxa"/>
        <w:tblInd w:w="-180" w:type="dxa"/>
        <w:tblLayout w:type="fixed"/>
        <w:tblLook w:val="0000" w:firstRow="0" w:lastRow="0" w:firstColumn="0" w:lastColumn="0" w:noHBand="0" w:noVBand="0"/>
      </w:tblPr>
      <w:tblGrid>
        <w:gridCol w:w="2781"/>
        <w:gridCol w:w="2353"/>
        <w:gridCol w:w="2448"/>
        <w:gridCol w:w="3568"/>
      </w:tblGrid>
      <w:tr w:rsidR="002536F2" w:rsidRPr="003E1CF7" w:rsidTr="00493D45">
        <w:trPr>
          <w:trHeight w:val="245"/>
        </w:trPr>
        <w:tc>
          <w:tcPr>
            <w:tcW w:w="2781" w:type="dxa"/>
            <w:tcBorders>
              <w:top w:val="single" w:sz="8" w:space="0" w:color="000000"/>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b/>
                <w:sz w:val="20"/>
                <w:szCs w:val="20"/>
              </w:rPr>
              <w:t>PRE-SCHOOL/PRE-K</w:t>
            </w:r>
          </w:p>
        </w:tc>
        <w:tc>
          <w:tcPr>
            <w:tcW w:w="2353" w:type="dxa"/>
            <w:tcBorders>
              <w:top w:val="single" w:sz="8" w:space="0" w:color="000000"/>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b/>
                <w:sz w:val="20"/>
                <w:szCs w:val="20"/>
              </w:rPr>
              <w:t>K – 6</w:t>
            </w:r>
            <w:r w:rsidRPr="003E1CF7">
              <w:rPr>
                <w:rFonts w:ascii="ITC Bookman" w:hAnsi="ITC Bookman"/>
                <w:b/>
                <w:sz w:val="20"/>
                <w:szCs w:val="20"/>
                <w:vertAlign w:val="superscript"/>
              </w:rPr>
              <w:t>th</w:t>
            </w:r>
            <w:r w:rsidRPr="003E1CF7">
              <w:rPr>
                <w:rFonts w:ascii="ITC Bookman" w:hAnsi="ITC Bookman"/>
                <w:b/>
                <w:sz w:val="20"/>
                <w:szCs w:val="20"/>
              </w:rPr>
              <w:t xml:space="preserve"> Grade</w:t>
            </w:r>
          </w:p>
        </w:tc>
        <w:tc>
          <w:tcPr>
            <w:tcW w:w="2448" w:type="dxa"/>
            <w:tcBorders>
              <w:top w:val="single" w:sz="8" w:space="0" w:color="000000"/>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b/>
                <w:sz w:val="20"/>
                <w:szCs w:val="20"/>
              </w:rPr>
              <w:t xml:space="preserve">  7</w:t>
            </w:r>
            <w:r w:rsidRPr="003E1CF7">
              <w:rPr>
                <w:rFonts w:ascii="ITC Bookman" w:hAnsi="ITC Bookman"/>
                <w:b/>
                <w:sz w:val="20"/>
                <w:szCs w:val="20"/>
                <w:vertAlign w:val="superscript"/>
              </w:rPr>
              <w:t>th</w:t>
            </w:r>
            <w:r w:rsidRPr="003E1CF7">
              <w:rPr>
                <w:rFonts w:ascii="ITC Bookman" w:hAnsi="ITC Bookman"/>
                <w:b/>
                <w:sz w:val="20"/>
                <w:szCs w:val="20"/>
              </w:rPr>
              <w:t xml:space="preserve"> &amp; 8</w:t>
            </w:r>
            <w:r w:rsidRPr="003E1CF7">
              <w:rPr>
                <w:rFonts w:ascii="ITC Bookman" w:hAnsi="ITC Bookman"/>
                <w:b/>
                <w:sz w:val="20"/>
                <w:szCs w:val="20"/>
                <w:vertAlign w:val="superscript"/>
              </w:rPr>
              <w:t>th</w:t>
            </w:r>
            <w:r w:rsidRPr="003E1CF7">
              <w:rPr>
                <w:rFonts w:ascii="ITC Bookman" w:hAnsi="ITC Bookman"/>
                <w:b/>
                <w:sz w:val="20"/>
                <w:szCs w:val="20"/>
              </w:rPr>
              <w:t xml:space="preserve"> Grade</w:t>
            </w:r>
          </w:p>
        </w:tc>
        <w:tc>
          <w:tcPr>
            <w:tcW w:w="3568" w:type="dxa"/>
            <w:tcBorders>
              <w:top w:val="single" w:sz="8" w:space="0" w:color="000000"/>
              <w:left w:val="nil"/>
              <w:bottom w:val="single" w:sz="8" w:space="0" w:color="000000"/>
              <w:right w:val="single" w:sz="8" w:space="0" w:color="000000"/>
            </w:tcBorders>
          </w:tcPr>
          <w:p w:rsidR="002536F2" w:rsidRPr="003E1CF7" w:rsidRDefault="004741B4">
            <w:pPr>
              <w:jc w:val="center"/>
              <w:rPr>
                <w:rFonts w:ascii="ITC Bookman" w:hAnsi="ITC Bookman"/>
              </w:rPr>
            </w:pPr>
            <w:r w:rsidRPr="003E1CF7">
              <w:rPr>
                <w:rFonts w:ascii="ITC Bookman" w:hAnsi="ITC Bookman"/>
                <w:b/>
                <w:sz w:val="20"/>
                <w:szCs w:val="20"/>
              </w:rPr>
              <w:t>9-12</w:t>
            </w:r>
            <w:r w:rsidRPr="003E1CF7">
              <w:rPr>
                <w:rFonts w:ascii="ITC Bookman" w:hAnsi="ITC Bookman"/>
                <w:b/>
                <w:sz w:val="20"/>
                <w:szCs w:val="20"/>
                <w:vertAlign w:val="superscript"/>
              </w:rPr>
              <w:t>th</w:t>
            </w:r>
            <w:r w:rsidRPr="003E1CF7">
              <w:rPr>
                <w:rFonts w:ascii="ITC Bookman" w:hAnsi="ITC Bookman"/>
                <w:b/>
                <w:sz w:val="20"/>
                <w:szCs w:val="20"/>
              </w:rPr>
              <w:t xml:space="preserve"> Grade</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4 DTaP</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5 DTP/DTaP *</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5 DTP/DTaP + 1 Tdap Booster</w:t>
            </w:r>
          </w:p>
        </w:tc>
        <w:tc>
          <w:tcPr>
            <w:tcW w:w="3568" w:type="dxa"/>
            <w:tcBorders>
              <w:top w:val="nil"/>
              <w:left w:val="nil"/>
              <w:bottom w:val="single" w:sz="8" w:space="0" w:color="000000"/>
              <w:right w:val="single" w:sz="8" w:space="0" w:color="000000"/>
            </w:tcBorders>
          </w:tcPr>
          <w:p w:rsidR="002536F2" w:rsidRPr="003E1CF7" w:rsidRDefault="002536F2">
            <w:pPr>
              <w:jc w:val="center"/>
              <w:rPr>
                <w:rFonts w:ascii="ITC Bookman" w:hAnsi="ITC Bookman"/>
                <w:sz w:val="20"/>
                <w:szCs w:val="20"/>
              </w:rPr>
            </w:pPr>
          </w:p>
          <w:p w:rsidR="002536F2" w:rsidRPr="003E1CF7" w:rsidRDefault="004741B4">
            <w:pPr>
              <w:jc w:val="center"/>
              <w:rPr>
                <w:rFonts w:ascii="ITC Bookman" w:hAnsi="ITC Bookman"/>
              </w:rPr>
            </w:pPr>
            <w:r w:rsidRPr="003E1CF7">
              <w:rPr>
                <w:rFonts w:ascii="ITC Bookman" w:hAnsi="ITC Bookman"/>
                <w:sz w:val="20"/>
                <w:szCs w:val="20"/>
              </w:rPr>
              <w:t>5 DTP/DTaP</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3 Polio</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4 Polio &lt;</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4 Polio</w:t>
            </w:r>
          </w:p>
        </w:tc>
        <w:tc>
          <w:tcPr>
            <w:tcW w:w="3568" w:type="dxa"/>
            <w:tcBorders>
              <w:top w:val="nil"/>
              <w:left w:val="nil"/>
              <w:bottom w:val="single" w:sz="8" w:space="0" w:color="000000"/>
              <w:right w:val="single" w:sz="8" w:space="0" w:color="000000"/>
            </w:tcBorders>
          </w:tcPr>
          <w:p w:rsidR="002536F2" w:rsidRPr="003E1CF7" w:rsidRDefault="004741B4">
            <w:pPr>
              <w:jc w:val="center"/>
              <w:rPr>
                <w:rFonts w:ascii="ITC Bookman" w:hAnsi="ITC Bookman"/>
              </w:rPr>
            </w:pPr>
            <w:r w:rsidRPr="003E1CF7">
              <w:rPr>
                <w:rFonts w:ascii="ITC Bookman" w:hAnsi="ITC Bookman"/>
                <w:sz w:val="20"/>
                <w:szCs w:val="20"/>
              </w:rPr>
              <w:t>4 Polio</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1 MMR</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2 MMR</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2 MMR</w:t>
            </w:r>
          </w:p>
        </w:tc>
        <w:tc>
          <w:tcPr>
            <w:tcW w:w="3568" w:type="dxa"/>
            <w:tcBorders>
              <w:top w:val="nil"/>
              <w:left w:val="nil"/>
              <w:bottom w:val="single" w:sz="8" w:space="0" w:color="000000"/>
              <w:right w:val="single" w:sz="8" w:space="0" w:color="000000"/>
            </w:tcBorders>
          </w:tcPr>
          <w:p w:rsidR="002536F2" w:rsidRPr="003E1CF7" w:rsidRDefault="004741B4">
            <w:pPr>
              <w:jc w:val="center"/>
              <w:rPr>
                <w:rFonts w:ascii="ITC Bookman" w:hAnsi="ITC Bookman"/>
              </w:rPr>
            </w:pPr>
            <w:r w:rsidRPr="003E1CF7">
              <w:rPr>
                <w:rFonts w:ascii="ITC Bookman" w:hAnsi="ITC Bookman"/>
                <w:sz w:val="20"/>
                <w:szCs w:val="20"/>
              </w:rPr>
              <w:t>2 MMR</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3 Hep B</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3 Hep B</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3 Hep B #</w:t>
            </w:r>
          </w:p>
        </w:tc>
        <w:tc>
          <w:tcPr>
            <w:tcW w:w="3568" w:type="dxa"/>
            <w:tcBorders>
              <w:top w:val="nil"/>
              <w:left w:val="nil"/>
              <w:bottom w:val="single" w:sz="8" w:space="0" w:color="000000"/>
              <w:right w:val="single" w:sz="8" w:space="0" w:color="000000"/>
            </w:tcBorders>
          </w:tcPr>
          <w:p w:rsidR="002536F2" w:rsidRPr="003E1CF7" w:rsidRDefault="004741B4">
            <w:pPr>
              <w:jc w:val="center"/>
              <w:rPr>
                <w:rFonts w:ascii="ITC Bookman" w:hAnsi="ITC Bookman"/>
              </w:rPr>
            </w:pPr>
            <w:r w:rsidRPr="003E1CF7">
              <w:rPr>
                <w:rFonts w:ascii="ITC Bookman" w:hAnsi="ITC Bookman"/>
                <w:sz w:val="20"/>
                <w:szCs w:val="20"/>
              </w:rPr>
              <w:t>3 Hep B #</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2 Hep A</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2 Hep A</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2 Hep A</w:t>
            </w:r>
          </w:p>
        </w:tc>
        <w:tc>
          <w:tcPr>
            <w:tcW w:w="3568" w:type="dxa"/>
            <w:tcBorders>
              <w:top w:val="nil"/>
              <w:left w:val="nil"/>
              <w:bottom w:val="single" w:sz="8" w:space="0" w:color="000000"/>
              <w:right w:val="single" w:sz="8" w:space="0" w:color="000000"/>
            </w:tcBorders>
          </w:tcPr>
          <w:p w:rsidR="002536F2" w:rsidRPr="003E1CF7" w:rsidRDefault="004741B4">
            <w:pPr>
              <w:jc w:val="center"/>
              <w:rPr>
                <w:rFonts w:ascii="ITC Bookman" w:hAnsi="ITC Bookman"/>
              </w:rPr>
            </w:pPr>
            <w:r w:rsidRPr="003E1CF7">
              <w:rPr>
                <w:rFonts w:ascii="ITC Bookman" w:hAnsi="ITC Bookman"/>
                <w:sz w:val="20"/>
                <w:szCs w:val="20"/>
              </w:rPr>
              <w:t>2 Hep A</w:t>
            </w:r>
          </w:p>
        </w:tc>
      </w:tr>
      <w:tr w:rsidR="002536F2" w:rsidRPr="003E1CF7" w:rsidTr="00493D45">
        <w:trPr>
          <w:trHeight w:val="236"/>
        </w:trPr>
        <w:tc>
          <w:tcPr>
            <w:tcW w:w="2781" w:type="dxa"/>
            <w:tcBorders>
              <w:top w:val="nil"/>
              <w:left w:val="single" w:sz="8" w:space="0" w:color="000000"/>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1 Varicella</w:t>
            </w:r>
          </w:p>
        </w:tc>
        <w:tc>
          <w:tcPr>
            <w:tcW w:w="2353"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1 Varicella</w:t>
            </w:r>
          </w:p>
        </w:tc>
        <w:tc>
          <w:tcPr>
            <w:tcW w:w="2448" w:type="dxa"/>
            <w:tcBorders>
              <w:top w:val="nil"/>
              <w:left w:val="nil"/>
              <w:bottom w:val="single" w:sz="8" w:space="0" w:color="000000"/>
              <w:right w:val="nil"/>
            </w:tcBorders>
          </w:tcPr>
          <w:p w:rsidR="002536F2" w:rsidRPr="003E1CF7" w:rsidRDefault="004741B4">
            <w:pPr>
              <w:jc w:val="center"/>
              <w:rPr>
                <w:rFonts w:ascii="ITC Bookman" w:hAnsi="ITC Bookman"/>
              </w:rPr>
            </w:pPr>
            <w:r w:rsidRPr="003E1CF7">
              <w:rPr>
                <w:rFonts w:ascii="ITC Bookman" w:hAnsi="ITC Bookman"/>
                <w:sz w:val="20"/>
                <w:szCs w:val="20"/>
              </w:rPr>
              <w:t>1 Varicella</w:t>
            </w:r>
          </w:p>
        </w:tc>
        <w:tc>
          <w:tcPr>
            <w:tcW w:w="3568" w:type="dxa"/>
            <w:tcBorders>
              <w:top w:val="nil"/>
              <w:left w:val="nil"/>
              <w:bottom w:val="single" w:sz="8" w:space="0" w:color="000000"/>
              <w:right w:val="single" w:sz="8" w:space="0" w:color="000000"/>
            </w:tcBorders>
          </w:tcPr>
          <w:p w:rsidR="002536F2" w:rsidRPr="003E1CF7" w:rsidRDefault="004741B4" w:rsidP="00434E23">
            <w:pPr>
              <w:numPr>
                <w:ilvl w:val="0"/>
                <w:numId w:val="3"/>
              </w:numPr>
              <w:jc w:val="center"/>
              <w:rPr>
                <w:rFonts w:ascii="ITC Bookman" w:hAnsi="ITC Bookman"/>
              </w:rPr>
            </w:pPr>
            <w:r w:rsidRPr="003E1CF7">
              <w:rPr>
                <w:rFonts w:ascii="ITC Bookman" w:hAnsi="ITC Bookman"/>
                <w:sz w:val="20"/>
                <w:szCs w:val="20"/>
              </w:rPr>
              <w:t>Varicella</w:t>
            </w:r>
          </w:p>
        </w:tc>
      </w:tr>
    </w:tbl>
    <w:p w:rsidR="002536F2" w:rsidRPr="003E1CF7" w:rsidRDefault="004741B4">
      <w:pPr>
        <w:tabs>
          <w:tab w:val="left" w:pos="1800"/>
        </w:tabs>
        <w:rPr>
          <w:rFonts w:ascii="ITC Bookman" w:hAnsi="ITC Bookman"/>
          <w:color w:val="000000"/>
          <w:sz w:val="20"/>
          <w:szCs w:val="20"/>
        </w:rPr>
      </w:pPr>
      <w:r w:rsidRPr="003E1CF7">
        <w:rPr>
          <w:rFonts w:ascii="ITC Bookman" w:hAnsi="ITC Bookman"/>
          <w:color w:val="000000"/>
          <w:sz w:val="20"/>
          <w:szCs w:val="20"/>
        </w:rPr>
        <w:t>Guidelines for Immunization Requirements can be found on the Oklahoma State Department of Health website.</w:t>
      </w:r>
    </w:p>
    <w:p w:rsidR="002536F2" w:rsidRPr="003E1CF7" w:rsidRDefault="002536F2">
      <w:pPr>
        <w:rPr>
          <w:rFonts w:ascii="ITC Bookman" w:hAnsi="ITC Bookman"/>
          <w:color w:val="000000"/>
          <w:sz w:val="20"/>
          <w:szCs w:val="20"/>
        </w:rPr>
      </w:pPr>
    </w:p>
    <w:p w:rsidR="002536F2" w:rsidRPr="00493D45" w:rsidRDefault="004741B4">
      <w:pPr>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Insurance - Student</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Funds have never been appropriated by the State of Oklahoma for the purpose of student insurance.  Therefore the Granite Board of Education does not carry liability insurance, or any other type of insurance for the protection of the student in case of accident or injury.</w:t>
      </w:r>
    </w:p>
    <w:p w:rsidR="00237EBF" w:rsidRPr="003E1CF7" w:rsidRDefault="00237EBF">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All students are informed that if they wish insurance protection against injury or accident, or for liability insurance for protection against injury to others they must secure insurance themselves.  It is the responsibility of the parent of the student to provide whatever insurance protection is considered necessary without reference to the school.  Students enrolled in industrial art-vocational programs, physical education, and competitive athletics must have on file in the school office a signed statement of accidental and health insurance coverage or a release of liability statement and a current physical examination.</w:t>
      </w:r>
    </w:p>
    <w:p w:rsidR="002536F2" w:rsidRPr="003E1CF7" w:rsidRDefault="002536F2">
      <w:pPr>
        <w:rPr>
          <w:rFonts w:ascii="ITC Bookman" w:hAnsi="ITC Bookman"/>
          <w:color w:val="000000"/>
          <w:sz w:val="20"/>
          <w:szCs w:val="20"/>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The Granite School may provide information about student insurance but in no way assumes the payment or his/her insurance claims and receives no funds or compensation from said company for policies issued.</w:t>
      </w:r>
    </w:p>
    <w:p w:rsidR="002536F2" w:rsidRPr="003E1CF7" w:rsidRDefault="002536F2">
      <w:pPr>
        <w:rPr>
          <w:rFonts w:ascii="ITC Bookman" w:eastAsia="Limelight" w:hAnsi="ITC Bookman" w:cs="Limelight"/>
          <w:sz w:val="20"/>
          <w:szCs w:val="20"/>
        </w:rPr>
      </w:pPr>
    </w:p>
    <w:p w:rsidR="00493D45" w:rsidRDefault="004741B4" w:rsidP="00493D45">
      <w:pPr>
        <w:contextualSpacing/>
        <w:rPr>
          <w:rFonts w:ascii="ITC Bookman" w:eastAsia="Limelight" w:hAnsi="ITC Bookman" w:cs="Limelight"/>
          <w:b/>
          <w:color w:val="000000"/>
          <w:sz w:val="20"/>
          <w:szCs w:val="20"/>
          <w:u w:val="single"/>
        </w:rPr>
      </w:pPr>
      <w:r w:rsidRPr="00493D45">
        <w:rPr>
          <w:rFonts w:ascii="ITC Bookman" w:eastAsia="Limelight" w:hAnsi="ITC Bookman" w:cs="Limelight"/>
          <w:b/>
          <w:color w:val="000000"/>
          <w:sz w:val="20"/>
          <w:szCs w:val="20"/>
          <w:u w:val="single"/>
        </w:rPr>
        <w:t>LICE/Contagious Disease</w:t>
      </w:r>
    </w:p>
    <w:p w:rsidR="007912E6" w:rsidRPr="007912E6" w:rsidRDefault="00493D45" w:rsidP="007912E6">
      <w:pPr>
        <w:contextualSpacing/>
        <w:rPr>
          <w:rFonts w:ascii="ITC Bookman" w:hAnsi="ITC Bookman"/>
          <w:sz w:val="20"/>
          <w:szCs w:val="20"/>
        </w:rPr>
      </w:pPr>
      <w:r w:rsidRPr="007912E6">
        <w:rPr>
          <w:rFonts w:ascii="ITC Bookman" w:hAnsi="ITC Bookman"/>
          <w:sz w:val="20"/>
          <w:szCs w:val="20"/>
        </w:rPr>
        <w:t xml:space="preserve">In accordance with </w:t>
      </w:r>
      <w:r w:rsidRPr="007912E6">
        <w:rPr>
          <w:rStyle w:val="Strong"/>
          <w:rFonts w:ascii="ITC Bookman" w:hAnsi="ITC Bookman"/>
          <w:sz w:val="20"/>
          <w:szCs w:val="20"/>
        </w:rPr>
        <w:t>70 O.S. § 1210.194</w:t>
      </w:r>
      <w:r w:rsidRPr="007912E6">
        <w:rPr>
          <w:rFonts w:ascii="ITC Bookman" w:hAnsi="ITC Bookman"/>
          <w:sz w:val="20"/>
          <w:szCs w:val="20"/>
        </w:rPr>
        <w:t>, a student who is found to have live head lice may be prohibited from attending school until the student is free from head lice.</w:t>
      </w:r>
    </w:p>
    <w:p w:rsidR="007912E6" w:rsidRPr="007912E6" w:rsidRDefault="007912E6" w:rsidP="007912E6">
      <w:pPr>
        <w:contextualSpacing/>
        <w:rPr>
          <w:rFonts w:ascii="ITC Bookman" w:hAnsi="ITC Bookman"/>
          <w:sz w:val="16"/>
          <w:szCs w:val="16"/>
        </w:rPr>
      </w:pPr>
    </w:p>
    <w:p w:rsidR="007912E6" w:rsidRPr="007912E6" w:rsidRDefault="00493D45" w:rsidP="007912E6">
      <w:pPr>
        <w:contextualSpacing/>
        <w:rPr>
          <w:rFonts w:ascii="ITC Bookman" w:eastAsia="Limelight" w:hAnsi="ITC Bookman" w:cs="Limelight"/>
          <w:b/>
          <w:color w:val="000000"/>
          <w:sz w:val="20"/>
          <w:szCs w:val="20"/>
          <w:u w:val="single"/>
        </w:rPr>
      </w:pPr>
      <w:r w:rsidRPr="007912E6">
        <w:rPr>
          <w:rFonts w:ascii="ITC Bookman" w:hAnsi="ITC Bookman"/>
          <w:sz w:val="20"/>
          <w:szCs w:val="20"/>
        </w:rPr>
        <w:t>If school personnel determine that a student has live head lice:</w:t>
      </w:r>
    </w:p>
    <w:p w:rsidR="007912E6" w:rsidRPr="007912E6" w:rsidRDefault="007912E6" w:rsidP="007912E6">
      <w:pPr>
        <w:pStyle w:val="ListParagraph"/>
        <w:contextualSpacing/>
        <w:rPr>
          <w:rFonts w:ascii="ITC Bookman" w:eastAsia="Limelight" w:hAnsi="ITC Bookman" w:cs="Limelight"/>
          <w:b/>
          <w:color w:val="000000"/>
          <w:sz w:val="16"/>
          <w:szCs w:val="16"/>
          <w:u w:val="single"/>
        </w:rPr>
      </w:pPr>
    </w:p>
    <w:p w:rsidR="007912E6" w:rsidRPr="007912E6" w:rsidRDefault="00493D45" w:rsidP="00434E23">
      <w:pPr>
        <w:pStyle w:val="ListParagraph"/>
        <w:numPr>
          <w:ilvl w:val="0"/>
          <w:numId w:val="81"/>
        </w:numPr>
        <w:contextualSpacing/>
        <w:rPr>
          <w:rFonts w:ascii="ITC Bookman" w:eastAsia="Limelight" w:hAnsi="ITC Bookman" w:cs="Limelight"/>
          <w:b/>
          <w:color w:val="000000"/>
          <w:u w:val="single"/>
        </w:rPr>
      </w:pPr>
      <w:r w:rsidRPr="007912E6">
        <w:rPr>
          <w:rFonts w:ascii="ITC Bookman" w:hAnsi="ITC Bookman"/>
        </w:rPr>
        <w:t>The parent or guardian will be notified and asked to pick up the student as soon as practical.</w:t>
      </w:r>
    </w:p>
    <w:p w:rsidR="007912E6" w:rsidRPr="007912E6" w:rsidRDefault="00493D45" w:rsidP="00434E23">
      <w:pPr>
        <w:pStyle w:val="ListParagraph"/>
        <w:numPr>
          <w:ilvl w:val="0"/>
          <w:numId w:val="81"/>
        </w:numPr>
        <w:contextualSpacing/>
        <w:rPr>
          <w:rFonts w:ascii="ITC Bookman" w:eastAsia="Limelight" w:hAnsi="ITC Bookman" w:cs="Limelight"/>
          <w:b/>
          <w:color w:val="000000"/>
          <w:u w:val="single"/>
        </w:rPr>
      </w:pPr>
      <w:r w:rsidRPr="007912E6">
        <w:rPr>
          <w:rFonts w:ascii="ITC Bookman" w:hAnsi="ITC Bookman"/>
        </w:rPr>
        <w:t>The school will provide information regarding appropriate treatment and prevention of the spread of head lice.</w:t>
      </w:r>
    </w:p>
    <w:p w:rsidR="007912E6" w:rsidRPr="007912E6" w:rsidRDefault="00493D45" w:rsidP="00434E23">
      <w:pPr>
        <w:pStyle w:val="ListParagraph"/>
        <w:numPr>
          <w:ilvl w:val="0"/>
          <w:numId w:val="81"/>
        </w:numPr>
        <w:contextualSpacing/>
        <w:rPr>
          <w:rFonts w:ascii="ITC Bookman" w:eastAsia="Limelight" w:hAnsi="ITC Bookman" w:cs="Limelight"/>
          <w:b/>
          <w:color w:val="000000"/>
          <w:u w:val="single"/>
        </w:rPr>
      </w:pPr>
      <w:r w:rsidRPr="007912E6">
        <w:rPr>
          <w:rFonts w:ascii="ITC Bookman" w:hAnsi="ITC Bookman"/>
        </w:rPr>
        <w:t xml:space="preserve">Before returning to school, the student </w:t>
      </w:r>
      <w:r w:rsidRPr="007912E6">
        <w:rPr>
          <w:rStyle w:val="Strong"/>
          <w:rFonts w:ascii="ITC Bookman" w:hAnsi="ITC Bookman"/>
        </w:rPr>
        <w:t xml:space="preserve">must </w:t>
      </w:r>
      <w:r w:rsidR="007912E6">
        <w:rPr>
          <w:rStyle w:val="Strong"/>
          <w:rFonts w:ascii="ITC Bookman" w:hAnsi="ITC Bookman"/>
        </w:rPr>
        <w:t xml:space="preserve">have been treated and checked to ensure there are no live lice and no viable nits </w:t>
      </w:r>
      <w:r w:rsidRPr="007912E6">
        <w:rPr>
          <w:rStyle w:val="Strong"/>
          <w:rFonts w:ascii="ITC Bookman" w:hAnsi="ITC Bookman"/>
        </w:rPr>
        <w:t>present</w:t>
      </w:r>
      <w:r w:rsidR="007912E6">
        <w:rPr>
          <w:rStyle w:val="Strong"/>
          <w:rFonts w:ascii="ITC Bookman" w:hAnsi="ITC Bookman"/>
        </w:rPr>
        <w:t xml:space="preserve"> or provide certification</w:t>
      </w:r>
      <w:r w:rsidRPr="007912E6">
        <w:rPr>
          <w:rFonts w:ascii="ITC Bookman" w:hAnsi="ITC Bookman"/>
        </w:rPr>
        <w:t xml:space="preserve"> to the principal or designated school official from:</w:t>
      </w:r>
    </w:p>
    <w:p w:rsidR="007912E6" w:rsidRPr="007912E6" w:rsidRDefault="00493D45" w:rsidP="00434E23">
      <w:pPr>
        <w:pStyle w:val="ListParagraph"/>
        <w:numPr>
          <w:ilvl w:val="1"/>
          <w:numId w:val="81"/>
        </w:numPr>
        <w:contextualSpacing/>
        <w:rPr>
          <w:rStyle w:val="Strong"/>
          <w:rFonts w:ascii="ITC Bookman" w:eastAsia="Limelight" w:hAnsi="ITC Bookman" w:cs="Limelight"/>
          <w:bCs w:val="0"/>
          <w:color w:val="000000"/>
          <w:u w:val="single"/>
        </w:rPr>
      </w:pPr>
      <w:r w:rsidRPr="007912E6">
        <w:rPr>
          <w:rFonts w:ascii="ITC Bookman" w:hAnsi="ITC Bookman"/>
        </w:rPr>
        <w:t xml:space="preserve">a licensed health professional, as defined by Oklahoma law, </w:t>
      </w:r>
      <w:r w:rsidRPr="007912E6">
        <w:rPr>
          <w:rStyle w:val="Strong"/>
          <w:rFonts w:ascii="ITC Bookman" w:hAnsi="ITC Bookman"/>
        </w:rPr>
        <w:t>or</w:t>
      </w:r>
    </w:p>
    <w:p w:rsidR="007912E6" w:rsidRPr="007912E6" w:rsidRDefault="00493D45" w:rsidP="00434E23">
      <w:pPr>
        <w:pStyle w:val="ListParagraph"/>
        <w:numPr>
          <w:ilvl w:val="1"/>
          <w:numId w:val="81"/>
        </w:numPr>
        <w:contextualSpacing/>
        <w:rPr>
          <w:rFonts w:ascii="ITC Bookman" w:eastAsia="Limelight" w:hAnsi="ITC Bookman" w:cs="Limelight"/>
          <w:b/>
          <w:color w:val="000000"/>
          <w:u w:val="single"/>
        </w:rPr>
      </w:pPr>
      <w:r w:rsidRPr="007912E6">
        <w:rPr>
          <w:rFonts w:ascii="ITC Bookman" w:hAnsi="ITC Bookman"/>
        </w:rPr>
        <w:t>an authorized representative of the Oklahoma State Department of Health,</w:t>
      </w:r>
      <w:r w:rsidR="007912E6">
        <w:rPr>
          <w:rFonts w:ascii="ITC Bookman" w:hAnsi="ITC Bookman"/>
        </w:rPr>
        <w:t xml:space="preserve"> </w:t>
      </w:r>
      <w:r w:rsidRPr="007912E6">
        <w:rPr>
          <w:rFonts w:ascii="ITC Bookman" w:hAnsi="ITC Bookman"/>
        </w:rPr>
        <w:t xml:space="preserve">verifying that the student is no longer afflicted with head lice, as required by </w:t>
      </w:r>
      <w:r w:rsidRPr="007912E6">
        <w:rPr>
          <w:rStyle w:val="Strong"/>
          <w:rFonts w:ascii="ITC Bookman" w:hAnsi="ITC Bookman"/>
        </w:rPr>
        <w:t>70 O.S. § 1210.194</w:t>
      </w:r>
      <w:r w:rsidRPr="007912E6">
        <w:rPr>
          <w:rFonts w:ascii="ITC Bookman" w:hAnsi="ITC Bookman"/>
        </w:rPr>
        <w:t>.</w:t>
      </w:r>
    </w:p>
    <w:p w:rsidR="007912E6" w:rsidRPr="00301094" w:rsidRDefault="007912E6" w:rsidP="007912E6">
      <w:pPr>
        <w:contextualSpacing/>
        <w:rPr>
          <w:rFonts w:ascii="ITC Bookman" w:hAnsi="ITC Bookman"/>
          <w:sz w:val="16"/>
          <w:szCs w:val="16"/>
          <w:u w:val="single"/>
        </w:rPr>
      </w:pPr>
    </w:p>
    <w:p w:rsidR="007912E6" w:rsidRDefault="00493D45" w:rsidP="007912E6">
      <w:pPr>
        <w:contextualSpacing/>
        <w:rPr>
          <w:rFonts w:ascii="ITC Bookman" w:hAnsi="ITC Bookman"/>
          <w:b/>
          <w:sz w:val="20"/>
          <w:szCs w:val="20"/>
          <w:u w:val="single"/>
        </w:rPr>
      </w:pPr>
      <w:r w:rsidRPr="007912E6">
        <w:rPr>
          <w:rFonts w:ascii="ITC Bookman" w:hAnsi="ITC Bookman"/>
          <w:b/>
          <w:sz w:val="20"/>
          <w:szCs w:val="20"/>
          <w:u w:val="single"/>
        </w:rPr>
        <w:t>Communicable Diseases</w:t>
      </w:r>
    </w:p>
    <w:p w:rsidR="007912E6" w:rsidRDefault="00493D45" w:rsidP="007912E6">
      <w:pPr>
        <w:contextualSpacing/>
        <w:rPr>
          <w:rFonts w:ascii="ITC Bookman" w:hAnsi="ITC Bookman"/>
          <w:sz w:val="20"/>
          <w:szCs w:val="20"/>
        </w:rPr>
      </w:pPr>
      <w:r w:rsidRPr="007912E6">
        <w:rPr>
          <w:rFonts w:ascii="ITC Bookman" w:hAnsi="ITC Bookman"/>
          <w:sz w:val="20"/>
          <w:szCs w:val="20"/>
        </w:rPr>
        <w:t>Students with communicable diseases that may pose a risk to the health and safety of others may be excluded from school in accordance with Oklahoma law, Oklahoma State Department of Health guidance, and recommendations from the student's healthcare provider.</w:t>
      </w:r>
    </w:p>
    <w:p w:rsidR="007912E6" w:rsidRPr="007912E6" w:rsidRDefault="007912E6" w:rsidP="007912E6">
      <w:pPr>
        <w:contextualSpacing/>
        <w:rPr>
          <w:rFonts w:ascii="ITC Bookman" w:hAnsi="ITC Bookman"/>
          <w:sz w:val="16"/>
          <w:szCs w:val="16"/>
        </w:rPr>
      </w:pPr>
    </w:p>
    <w:p w:rsidR="00493D45" w:rsidRPr="007912E6" w:rsidRDefault="00493D45" w:rsidP="007912E6">
      <w:pPr>
        <w:contextualSpacing/>
        <w:rPr>
          <w:rFonts w:ascii="ITC Bookman" w:eastAsia="Limelight" w:hAnsi="ITC Bookman" w:cs="Limelight"/>
          <w:color w:val="000000"/>
          <w:sz w:val="20"/>
          <w:szCs w:val="20"/>
          <w:u w:val="single"/>
        </w:rPr>
      </w:pPr>
      <w:r w:rsidRPr="007912E6">
        <w:rPr>
          <w:rFonts w:ascii="ITC Bookman" w:hAnsi="ITC Bookman"/>
          <w:sz w:val="20"/>
          <w:szCs w:val="20"/>
        </w:rPr>
        <w:t>Parents and guardians are expected to notify the school if their child has been diagnosed with a communicable disease that may require exclusion from school. Students may return to school when they meet applicable public health guidelines or other return-to-school requirements established by law or public health authorities.</w:t>
      </w:r>
    </w:p>
    <w:p w:rsidR="00493D45" w:rsidRPr="007912E6" w:rsidRDefault="00493D45" w:rsidP="00493D45">
      <w:pPr>
        <w:pStyle w:val="NormalWeb"/>
        <w:rPr>
          <w:rFonts w:ascii="ITC Bookman" w:hAnsi="ITC Bookman"/>
          <w:sz w:val="20"/>
          <w:szCs w:val="20"/>
        </w:rPr>
      </w:pPr>
      <w:r w:rsidRPr="007912E6">
        <w:rPr>
          <w:rFonts w:ascii="ITC Bookman" w:hAnsi="ITC Bookman"/>
          <w:sz w:val="20"/>
          <w:szCs w:val="20"/>
        </w:rPr>
        <w:lastRenderedPageBreak/>
        <w:t>Granite Public Schools will maintain the confidentiality of student health information in accordance with applicable state and federal laws.</w:t>
      </w:r>
    </w:p>
    <w:p w:rsidR="002536F2" w:rsidRPr="00301094" w:rsidRDefault="004741B4">
      <w:pPr>
        <w:rPr>
          <w:rFonts w:ascii="ITC Bookman" w:eastAsia="Limelight" w:hAnsi="ITC Bookman" w:cs="Limelight"/>
          <w:b/>
          <w:color w:val="000000"/>
          <w:sz w:val="20"/>
          <w:szCs w:val="20"/>
          <w:u w:val="single"/>
        </w:rPr>
      </w:pPr>
      <w:r w:rsidRPr="00301094">
        <w:rPr>
          <w:rFonts w:ascii="ITC Bookman" w:eastAsia="Limelight" w:hAnsi="ITC Bookman" w:cs="Limelight"/>
          <w:b/>
          <w:color w:val="000000"/>
          <w:sz w:val="20"/>
          <w:szCs w:val="20"/>
          <w:u w:val="single"/>
        </w:rPr>
        <w:t>Medical Care/Treatment</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Each student must have on file a current medical record card signed by the parent or guardian stating what procedures should be followed by the school and who to contact should serious illness or injury occur while at school.  </w:t>
      </w:r>
    </w:p>
    <w:p w:rsidR="002536F2" w:rsidRPr="003E1CF7" w:rsidRDefault="004741B4" w:rsidP="00434E23">
      <w:pPr>
        <w:numPr>
          <w:ilvl w:val="0"/>
          <w:numId w:val="7"/>
        </w:numPr>
        <w:rPr>
          <w:rFonts w:ascii="ITC Bookman" w:hAnsi="ITC Bookman"/>
          <w:color w:val="000000"/>
          <w:sz w:val="20"/>
          <w:szCs w:val="20"/>
        </w:rPr>
      </w:pPr>
      <w:r w:rsidRPr="003E1CF7">
        <w:rPr>
          <w:rFonts w:ascii="ITC Bookman" w:hAnsi="ITC Bookman"/>
          <w:color w:val="000000"/>
          <w:sz w:val="20"/>
          <w:szCs w:val="20"/>
        </w:rPr>
        <w:t xml:space="preserve">School personnel will administer only basic first aid in case of injury, such as minor cuts and abrasions cleaned and covered with a Band-Aid.  </w:t>
      </w:r>
    </w:p>
    <w:p w:rsidR="002536F2" w:rsidRPr="00301094" w:rsidRDefault="004741B4" w:rsidP="00434E23">
      <w:pPr>
        <w:numPr>
          <w:ilvl w:val="0"/>
          <w:numId w:val="7"/>
        </w:numPr>
        <w:rPr>
          <w:rFonts w:ascii="ITC Bookman" w:hAnsi="ITC Bookman"/>
          <w:b/>
          <w:color w:val="000000"/>
          <w:sz w:val="20"/>
          <w:szCs w:val="20"/>
        </w:rPr>
      </w:pPr>
      <w:r w:rsidRPr="00301094">
        <w:rPr>
          <w:rFonts w:ascii="ITC Bookman" w:hAnsi="ITC Bookman"/>
          <w:b/>
          <w:color w:val="000000"/>
          <w:sz w:val="20"/>
          <w:szCs w:val="20"/>
          <w:u w:val="single"/>
        </w:rPr>
        <w:t>Nonprescription drugs will not be administered.</w:t>
      </w:r>
    </w:p>
    <w:p w:rsidR="002536F2" w:rsidRPr="003E1CF7" w:rsidRDefault="004741B4" w:rsidP="00434E23">
      <w:pPr>
        <w:numPr>
          <w:ilvl w:val="0"/>
          <w:numId w:val="7"/>
        </w:numPr>
        <w:rPr>
          <w:rFonts w:ascii="ITC Bookman" w:hAnsi="ITC Bookman"/>
          <w:color w:val="000000"/>
          <w:sz w:val="20"/>
          <w:szCs w:val="20"/>
        </w:rPr>
      </w:pPr>
      <w:r w:rsidRPr="003E1CF7">
        <w:rPr>
          <w:rFonts w:ascii="ITC Bookman" w:hAnsi="ITC Bookman"/>
          <w:color w:val="000000"/>
          <w:sz w:val="20"/>
          <w:szCs w:val="20"/>
        </w:rPr>
        <w:t>Prescription drugs which have the student’s name and directions on the prescription label will be administered in the main office, if a special written consent authorizing the school to administer the drug is given by the parent or guardian.</w:t>
      </w:r>
    </w:p>
    <w:p w:rsidR="002536F2" w:rsidRPr="003E1CF7" w:rsidRDefault="004741B4" w:rsidP="00434E23">
      <w:pPr>
        <w:numPr>
          <w:ilvl w:val="0"/>
          <w:numId w:val="7"/>
        </w:numPr>
        <w:rPr>
          <w:rFonts w:ascii="ITC Bookman" w:hAnsi="ITC Bookman"/>
          <w:color w:val="000000"/>
          <w:sz w:val="20"/>
          <w:szCs w:val="20"/>
        </w:rPr>
      </w:pPr>
      <w:r w:rsidRPr="003E1CF7">
        <w:rPr>
          <w:rFonts w:ascii="ITC Bookman" w:hAnsi="ITC Bookman"/>
          <w:color w:val="000000"/>
          <w:sz w:val="20"/>
          <w:szCs w:val="20"/>
        </w:rPr>
        <w:t>In case of serious illness or injury to pupils while at school, we will attempt to contact the parents.  If we are unable to locate the parents, we immediately call 911.</w:t>
      </w:r>
    </w:p>
    <w:p w:rsidR="002536F2" w:rsidRPr="00301094" w:rsidRDefault="002536F2">
      <w:pPr>
        <w:rPr>
          <w:rFonts w:ascii="ITC Bookman" w:hAnsi="ITC Bookman"/>
          <w:color w:val="000000"/>
          <w:sz w:val="16"/>
          <w:szCs w:val="16"/>
        </w:rPr>
      </w:pP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If a child develops an illness after arriving at school the parent’s will be notified to call for the child as soon as possible.  A child will be sent home if he has any of the following:</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Above normal temperature</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Discharging nose and/or eye</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Chronic cough or sore throat</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Ear ache</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Skin eruptions or rash</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Nausea – Vomiting</w:t>
      </w:r>
    </w:p>
    <w:p w:rsidR="002536F2" w:rsidRPr="003E1CF7" w:rsidRDefault="004741B4">
      <w:pPr>
        <w:tabs>
          <w:tab w:val="left" w:pos="1080"/>
        </w:tabs>
        <w:ind w:left="1080" w:hanging="360"/>
        <w:rPr>
          <w:rFonts w:ascii="ITC Bookman" w:hAnsi="ITC Bookman"/>
          <w:color w:val="000000"/>
          <w:sz w:val="20"/>
          <w:szCs w:val="20"/>
        </w:rPr>
      </w:pPr>
      <w:r w:rsidRPr="003E1CF7">
        <w:rPr>
          <w:rFonts w:eastAsia="Courier New"/>
          <w:color w:val="000000"/>
          <w:sz w:val="20"/>
          <w:szCs w:val="20"/>
        </w:rPr>
        <w:t>▪</w:t>
      </w:r>
      <w:r w:rsidRPr="003E1CF7">
        <w:rPr>
          <w:rFonts w:ascii="ITC Bookman" w:eastAsia="Courier New" w:hAnsi="ITC Bookman" w:cs="Courier New"/>
          <w:color w:val="000000"/>
          <w:sz w:val="20"/>
          <w:szCs w:val="20"/>
        </w:rPr>
        <w:tab/>
      </w:r>
      <w:r w:rsidRPr="003E1CF7">
        <w:rPr>
          <w:rFonts w:ascii="ITC Bookman" w:hAnsi="ITC Bookman"/>
          <w:color w:val="000000"/>
          <w:sz w:val="20"/>
          <w:szCs w:val="20"/>
        </w:rPr>
        <w:t xml:space="preserve">Head lice – </w:t>
      </w:r>
      <w:r w:rsidR="00301094">
        <w:rPr>
          <w:rFonts w:ascii="ITC Bookman" w:hAnsi="ITC Bookman"/>
          <w:color w:val="000000"/>
          <w:sz w:val="20"/>
          <w:szCs w:val="20"/>
        </w:rPr>
        <w:t xml:space="preserve">See </w:t>
      </w:r>
      <w:r w:rsidRPr="003E1CF7">
        <w:rPr>
          <w:rFonts w:ascii="ITC Bookman" w:hAnsi="ITC Bookman"/>
          <w:color w:val="000000"/>
          <w:sz w:val="20"/>
          <w:szCs w:val="20"/>
        </w:rPr>
        <w:t>page</w:t>
      </w:r>
      <w:r w:rsidR="00301094">
        <w:rPr>
          <w:rFonts w:ascii="ITC Bookman" w:hAnsi="ITC Bookman"/>
          <w:color w:val="000000"/>
          <w:sz w:val="20"/>
          <w:szCs w:val="20"/>
        </w:rPr>
        <w:t xml:space="preserve"> 40</w:t>
      </w:r>
    </w:p>
    <w:p w:rsidR="002536F2" w:rsidRPr="003E1CF7" w:rsidRDefault="002536F2">
      <w:pPr>
        <w:rPr>
          <w:rFonts w:ascii="ITC Bookman" w:hAnsi="ITC Bookman"/>
          <w:color w:val="000000"/>
          <w:sz w:val="20"/>
          <w:szCs w:val="20"/>
        </w:rPr>
      </w:pPr>
    </w:p>
    <w:p w:rsidR="002536F2" w:rsidRPr="00301094" w:rsidRDefault="004741B4">
      <w:pPr>
        <w:rPr>
          <w:rFonts w:ascii="ITC Bookman" w:eastAsia="Limelight" w:hAnsi="ITC Bookman" w:cs="Limelight"/>
          <w:b/>
          <w:color w:val="000000"/>
          <w:sz w:val="20"/>
          <w:szCs w:val="20"/>
          <w:u w:val="single"/>
        </w:rPr>
      </w:pPr>
      <w:r w:rsidRPr="00301094">
        <w:rPr>
          <w:rFonts w:ascii="ITC Bookman" w:eastAsia="Limelight" w:hAnsi="ITC Bookman" w:cs="Limelight"/>
          <w:b/>
          <w:color w:val="000000"/>
          <w:sz w:val="20"/>
          <w:szCs w:val="20"/>
          <w:u w:val="single"/>
        </w:rPr>
        <w:t>Prescription and Non-Prescription Drugs</w:t>
      </w:r>
    </w:p>
    <w:p w:rsidR="002536F2" w:rsidRPr="003E1CF7" w:rsidRDefault="004741B4">
      <w:pPr>
        <w:rPr>
          <w:rFonts w:ascii="ITC Bookman" w:hAnsi="ITC Bookman"/>
          <w:color w:val="000000"/>
          <w:sz w:val="20"/>
          <w:szCs w:val="20"/>
        </w:rPr>
      </w:pPr>
      <w:r w:rsidRPr="003E1CF7">
        <w:rPr>
          <w:rFonts w:ascii="ITC Bookman" w:hAnsi="ITC Bookman"/>
          <w:color w:val="000000"/>
          <w:sz w:val="20"/>
          <w:szCs w:val="20"/>
        </w:rPr>
        <w:t xml:space="preserve">All prescription medicine brought on campus by students must be brought to the main office, where its use will be monitored.  Written permission from the student’s parent or guardian will be required before prescription medicine is dispensed.  Medicines will be given only in the main office.  This is for the student’s protection. </w:t>
      </w:r>
      <w:r w:rsidRPr="003E1CF7">
        <w:rPr>
          <w:rFonts w:ascii="ITC Bookman" w:hAnsi="ITC Bookman"/>
          <w:b/>
          <w:color w:val="000000"/>
          <w:sz w:val="20"/>
          <w:szCs w:val="20"/>
          <w:u w:val="single"/>
        </w:rPr>
        <w:t>We will not dispense non-prescription drugs.</w:t>
      </w:r>
    </w:p>
    <w:p w:rsidR="00416B51" w:rsidRDefault="00416B51">
      <w:pPr>
        <w:rPr>
          <w:rFonts w:ascii="ITC Bookman" w:eastAsia="Limelight" w:hAnsi="ITC Bookman" w:cs="Limelight"/>
          <w:color w:val="000000"/>
          <w:sz w:val="20"/>
          <w:szCs w:val="20"/>
        </w:rPr>
      </w:pPr>
    </w:p>
    <w:p w:rsidR="002536F2" w:rsidRPr="00416B51" w:rsidRDefault="004741B4">
      <w:pPr>
        <w:rPr>
          <w:rFonts w:ascii="ITC Bookman" w:eastAsia="Limelight" w:hAnsi="ITC Bookman" w:cs="Limelight"/>
          <w:b/>
          <w:color w:val="000000"/>
          <w:sz w:val="20"/>
          <w:szCs w:val="20"/>
          <w:u w:val="single"/>
        </w:rPr>
      </w:pPr>
      <w:r w:rsidRPr="00416B51">
        <w:rPr>
          <w:rFonts w:ascii="ITC Bookman" w:eastAsia="Limelight" w:hAnsi="ITC Bookman" w:cs="Limelight"/>
          <w:b/>
          <w:color w:val="000000"/>
          <w:sz w:val="20"/>
          <w:szCs w:val="20"/>
          <w:u w:val="single"/>
        </w:rPr>
        <w:t>Student Self-Administration of Inhaled Asthma Medication and Anaphylaxis Medication</w:t>
      </w:r>
    </w:p>
    <w:p w:rsidR="002536F2" w:rsidRPr="003E1CF7" w:rsidRDefault="004741B4">
      <w:pPr>
        <w:rPr>
          <w:rFonts w:ascii="ITC Bookman" w:hAnsi="ITC Bookman"/>
          <w:sz w:val="20"/>
          <w:szCs w:val="20"/>
        </w:rPr>
      </w:pPr>
      <w:r w:rsidRPr="003E1CF7">
        <w:rPr>
          <w:rFonts w:ascii="ITC Bookman" w:hAnsi="ITC Bookman"/>
          <w:sz w:val="20"/>
          <w:szCs w:val="20"/>
        </w:rPr>
        <w:t>The Board of Education of the Granite School District permits students to self-administer inhaled asthma medication and anaphylaxis medication in accordance with the following conditions and guidelines:</w:t>
      </w:r>
    </w:p>
    <w:p w:rsidR="002536F2" w:rsidRPr="003E1CF7" w:rsidRDefault="004741B4">
      <w:pPr>
        <w:ind w:firstLine="720"/>
        <w:rPr>
          <w:rFonts w:ascii="ITC Bookman" w:hAnsi="ITC Bookman"/>
          <w:sz w:val="20"/>
          <w:szCs w:val="20"/>
        </w:rPr>
      </w:pPr>
      <w:r w:rsidRPr="003E1CF7">
        <w:rPr>
          <w:rFonts w:ascii="ITC Bookman" w:hAnsi="ITC Bookman"/>
          <w:sz w:val="20"/>
          <w:szCs w:val="20"/>
          <w:u w:val="single"/>
        </w:rPr>
        <w:t>Definitions:</w:t>
      </w:r>
    </w:p>
    <w:p w:rsidR="002536F2" w:rsidRPr="003E1CF7" w:rsidRDefault="004741B4">
      <w:pPr>
        <w:tabs>
          <w:tab w:val="left" w:pos="1080"/>
        </w:tabs>
        <w:ind w:left="1080" w:hanging="360"/>
        <w:rPr>
          <w:rFonts w:ascii="ITC Bookman" w:hAnsi="ITC Bookman"/>
          <w:sz w:val="20"/>
          <w:szCs w:val="20"/>
        </w:rPr>
      </w:pPr>
      <w:r w:rsidRPr="003E1CF7">
        <w:rPr>
          <w:rFonts w:eastAsia="Courier New"/>
          <w:sz w:val="20"/>
          <w:szCs w:val="20"/>
        </w:rPr>
        <w:t>▪</w:t>
      </w:r>
      <w:r w:rsidRPr="003E1CF7">
        <w:rPr>
          <w:rFonts w:ascii="ITC Bookman" w:eastAsia="Courier New" w:hAnsi="ITC Bookman" w:cs="Courier New"/>
          <w:sz w:val="20"/>
          <w:szCs w:val="20"/>
        </w:rPr>
        <w:tab/>
      </w:r>
      <w:r w:rsidRPr="003E1CF7">
        <w:rPr>
          <w:rFonts w:ascii="ITC Bookman" w:hAnsi="ITC Bookman"/>
          <w:sz w:val="20"/>
          <w:szCs w:val="20"/>
        </w:rPr>
        <w:t>“Medication” means a metered dose inhaler or a dry powder inhaler to alleviate asthmatic symptoms, prescribed by a physician and having an individual label; or an anaphylaxis medication used to treat anaphylaxis, including but not limited to epinephrine injectors, prescribed by a physician and having an individual label.</w:t>
      </w:r>
    </w:p>
    <w:p w:rsidR="002536F2" w:rsidRPr="003E1CF7" w:rsidRDefault="004741B4">
      <w:pPr>
        <w:tabs>
          <w:tab w:val="left" w:pos="1080"/>
        </w:tabs>
        <w:ind w:left="1080" w:hanging="360"/>
        <w:rPr>
          <w:rFonts w:ascii="ITC Bookman" w:hAnsi="ITC Bookman"/>
          <w:sz w:val="20"/>
          <w:szCs w:val="20"/>
        </w:rPr>
      </w:pPr>
      <w:r w:rsidRPr="003E1CF7">
        <w:rPr>
          <w:rFonts w:eastAsia="Courier New"/>
          <w:sz w:val="20"/>
          <w:szCs w:val="20"/>
        </w:rPr>
        <w:t>▪</w:t>
      </w:r>
      <w:r w:rsidRPr="003E1CF7">
        <w:rPr>
          <w:rFonts w:ascii="ITC Bookman" w:eastAsia="Courier New" w:hAnsi="ITC Bookman" w:cs="Courier New"/>
          <w:sz w:val="20"/>
          <w:szCs w:val="20"/>
        </w:rPr>
        <w:tab/>
      </w:r>
      <w:r w:rsidRPr="003E1CF7">
        <w:rPr>
          <w:rFonts w:ascii="ITC Bookman" w:hAnsi="ITC Bookman"/>
          <w:sz w:val="20"/>
          <w:szCs w:val="20"/>
        </w:rPr>
        <w:t>“Self-administration” means a student’s use of medication pursuant to prescription or written direction from a physician.</w:t>
      </w:r>
    </w:p>
    <w:p w:rsidR="002536F2" w:rsidRPr="003E1CF7" w:rsidRDefault="002536F2">
      <w:pPr>
        <w:rPr>
          <w:rFonts w:ascii="ITC Bookman" w:hAnsi="ITC Bookman"/>
          <w:sz w:val="10"/>
          <w:szCs w:val="10"/>
        </w:rPr>
      </w:pPr>
    </w:p>
    <w:p w:rsidR="002536F2" w:rsidRPr="003E1CF7" w:rsidRDefault="004741B4">
      <w:pPr>
        <w:rPr>
          <w:rFonts w:ascii="ITC Bookman" w:eastAsia="Limelight" w:hAnsi="ITC Bookman" w:cs="Limelight"/>
          <w:sz w:val="20"/>
          <w:szCs w:val="20"/>
        </w:rPr>
      </w:pPr>
      <w:r w:rsidRPr="003E1CF7">
        <w:rPr>
          <w:rFonts w:ascii="ITC Bookman" w:eastAsia="Limelight" w:hAnsi="ITC Bookman" w:cs="Limelight"/>
          <w:sz w:val="20"/>
          <w:szCs w:val="20"/>
          <w:u w:val="single"/>
        </w:rPr>
        <w:t>Requirements for Parents and Students:</w:t>
      </w:r>
    </w:p>
    <w:p w:rsidR="002536F2" w:rsidRPr="003E1CF7" w:rsidRDefault="004741B4">
      <w:pPr>
        <w:tabs>
          <w:tab w:val="left" w:pos="720"/>
        </w:tabs>
        <w:ind w:left="720" w:hanging="360"/>
        <w:rPr>
          <w:rFonts w:ascii="ITC Bookman" w:hAnsi="ITC Bookman"/>
          <w:sz w:val="20"/>
          <w:szCs w:val="20"/>
        </w:rPr>
      </w:pPr>
      <w:r w:rsidRPr="003E1CF7">
        <w:rPr>
          <w:rFonts w:ascii="ITC Bookman" w:hAnsi="ITC Bookman"/>
          <w:sz w:val="20"/>
          <w:szCs w:val="20"/>
        </w:rPr>
        <w:t>1.</w:t>
      </w:r>
      <w:r w:rsidRPr="003E1CF7">
        <w:rPr>
          <w:rFonts w:ascii="ITC Bookman" w:hAnsi="ITC Bookman"/>
          <w:sz w:val="20"/>
          <w:szCs w:val="20"/>
        </w:rPr>
        <w:tab/>
        <w:t>Permission granted by this policy for self-administration of inhaled asthma medication or anaphylaxis medication is effective only for the school year in which it is granted.  Permission shall be renewed each subsequent school year only upon fulfillment of the requirements of this policy.</w:t>
      </w:r>
    </w:p>
    <w:p w:rsidR="002536F2" w:rsidRPr="003E1CF7" w:rsidRDefault="004741B4">
      <w:pPr>
        <w:tabs>
          <w:tab w:val="left" w:pos="720"/>
        </w:tabs>
        <w:ind w:left="720" w:hanging="360"/>
        <w:rPr>
          <w:rFonts w:ascii="ITC Bookman" w:hAnsi="ITC Bookman"/>
          <w:sz w:val="20"/>
          <w:szCs w:val="20"/>
        </w:rPr>
      </w:pPr>
      <w:r w:rsidRPr="003E1CF7">
        <w:rPr>
          <w:rFonts w:ascii="ITC Bookman" w:hAnsi="ITC Bookman"/>
          <w:sz w:val="20"/>
          <w:szCs w:val="20"/>
        </w:rPr>
        <w:t>2.</w:t>
      </w:r>
      <w:r w:rsidRPr="003E1CF7">
        <w:rPr>
          <w:rFonts w:ascii="ITC Bookman" w:hAnsi="ITC Bookman"/>
          <w:sz w:val="20"/>
          <w:szCs w:val="20"/>
        </w:rPr>
        <w:tab/>
        <w:t>The parent or legal guardian of the student must authorize in writing permission for the student’s self-administration of inhaled asthma medication or anaphylaxis medication.  Such written permission shall include the following:</w:t>
      </w:r>
    </w:p>
    <w:p w:rsidR="002536F2" w:rsidRPr="003E1CF7" w:rsidRDefault="004741B4" w:rsidP="00434E23">
      <w:pPr>
        <w:numPr>
          <w:ilvl w:val="0"/>
          <w:numId w:val="48"/>
        </w:numPr>
        <w:rPr>
          <w:rFonts w:ascii="ITC Bookman" w:hAnsi="ITC Bookman"/>
          <w:sz w:val="20"/>
          <w:szCs w:val="20"/>
        </w:rPr>
      </w:pPr>
      <w:r w:rsidRPr="003E1CF7">
        <w:rPr>
          <w:rFonts w:ascii="ITC Bookman" w:hAnsi="ITC Bookman"/>
          <w:sz w:val="20"/>
          <w:szCs w:val="20"/>
        </w:rPr>
        <w:t>Permission statement authorizing the student to self-administer inhaled asthma medication or anaphylaxis medication.</w:t>
      </w:r>
    </w:p>
    <w:p w:rsidR="002536F2" w:rsidRPr="003E1CF7" w:rsidRDefault="004741B4" w:rsidP="00434E23">
      <w:pPr>
        <w:numPr>
          <w:ilvl w:val="0"/>
          <w:numId w:val="48"/>
        </w:numPr>
        <w:rPr>
          <w:rFonts w:ascii="ITC Bookman" w:hAnsi="ITC Bookman"/>
          <w:sz w:val="20"/>
          <w:szCs w:val="20"/>
        </w:rPr>
      </w:pPr>
      <w:r w:rsidRPr="003E1CF7">
        <w:rPr>
          <w:rFonts w:ascii="ITC Bookman" w:hAnsi="ITC Bookman"/>
          <w:sz w:val="20"/>
          <w:szCs w:val="20"/>
        </w:rPr>
        <w:t xml:space="preserve">A written statement from the student’s physician stating that the student has asthma or anaphylaxis and is capable of, and has been instructed in, the proper method of self-administration of the medication. </w:t>
      </w:r>
    </w:p>
    <w:p w:rsidR="002536F2" w:rsidRPr="003E1CF7" w:rsidRDefault="004741B4" w:rsidP="00434E23">
      <w:pPr>
        <w:numPr>
          <w:ilvl w:val="0"/>
          <w:numId w:val="48"/>
        </w:numPr>
        <w:rPr>
          <w:rFonts w:ascii="ITC Bookman" w:hAnsi="ITC Bookman"/>
          <w:sz w:val="20"/>
          <w:szCs w:val="20"/>
        </w:rPr>
      </w:pPr>
      <w:r w:rsidRPr="003E1CF7">
        <w:rPr>
          <w:rFonts w:ascii="ITC Bookman" w:hAnsi="ITC Bookman"/>
          <w:sz w:val="20"/>
          <w:szCs w:val="20"/>
        </w:rPr>
        <w:t>Acknowledgement from the student’s parent or legal guardian that the District and its employees and agents shall incur no liability as a result of any injury arising from the student’s self-administration of asthma medication or anaphylaxis medication and acknowledgement that the District has provided this information in writing to the parent or legal guardian.</w:t>
      </w:r>
    </w:p>
    <w:p w:rsidR="002536F2" w:rsidRPr="003E1CF7" w:rsidRDefault="004741B4">
      <w:pPr>
        <w:ind w:left="720" w:hanging="435"/>
        <w:rPr>
          <w:rFonts w:ascii="ITC Bookman" w:hAnsi="ITC Bookman"/>
          <w:sz w:val="20"/>
          <w:szCs w:val="20"/>
        </w:rPr>
      </w:pPr>
      <w:r w:rsidRPr="003E1CF7">
        <w:rPr>
          <w:rFonts w:ascii="ITC Bookman" w:hAnsi="ITC Bookman"/>
          <w:sz w:val="20"/>
          <w:szCs w:val="20"/>
        </w:rPr>
        <w:lastRenderedPageBreak/>
        <w:t xml:space="preserve">   3.</w:t>
      </w:r>
      <w:r w:rsidRPr="003E1CF7">
        <w:rPr>
          <w:rFonts w:ascii="ITC Bookman" w:hAnsi="ITC Bookman"/>
          <w:sz w:val="20"/>
          <w:szCs w:val="20"/>
        </w:rPr>
        <w:tab/>
        <w:t xml:space="preserve">Prior to the District granting permission for the student to self-administer inhaled asthma medication or anaphylaxis medication, the parent or legal guardian of the student is required to provide the school an emergency supply of the student’s medication to be administered in accordance with the provisions of District Policy 720, </w:t>
      </w:r>
      <w:r w:rsidRPr="003E1CF7">
        <w:rPr>
          <w:rFonts w:ascii="ITC Bookman" w:hAnsi="ITC Bookman"/>
          <w:i/>
          <w:sz w:val="20"/>
          <w:szCs w:val="20"/>
        </w:rPr>
        <w:t>Dispensing Medications</w:t>
      </w:r>
      <w:r w:rsidRPr="003E1CF7">
        <w:rPr>
          <w:rFonts w:ascii="ITC Bookman" w:hAnsi="ITC Bookman"/>
          <w:sz w:val="20"/>
          <w:szCs w:val="20"/>
        </w:rPr>
        <w:t>.  The parent or legal guardian shall agree in writing to the conditions and regulations set forth in that Policy.</w:t>
      </w:r>
    </w:p>
    <w:p w:rsidR="002536F2" w:rsidRPr="003E1CF7" w:rsidRDefault="002536F2">
      <w:pPr>
        <w:rPr>
          <w:rFonts w:ascii="ITC Bookman" w:hAnsi="ITC Bookman"/>
          <w:sz w:val="16"/>
          <w:szCs w:val="16"/>
        </w:rPr>
      </w:pPr>
    </w:p>
    <w:p w:rsidR="002536F2" w:rsidRPr="003E1CF7" w:rsidRDefault="004741B4">
      <w:pPr>
        <w:rPr>
          <w:rFonts w:ascii="ITC Bookman" w:hAnsi="ITC Bookman"/>
          <w:sz w:val="20"/>
          <w:szCs w:val="20"/>
        </w:rPr>
      </w:pPr>
      <w:r w:rsidRPr="003E1CF7">
        <w:rPr>
          <w:rFonts w:ascii="ITC Bookman" w:hAnsi="ITC Bookman"/>
          <w:sz w:val="20"/>
          <w:szCs w:val="20"/>
        </w:rPr>
        <w:t>A student who has been granted permission by the District to self-administer inhaled asthma medication or anaphylaxis medication pursuant to this Policy shall be permitted to possess and use a prescribed inhaler or anaphylaxis medication, including but not limited to an epinephrine injector, at all times. REFERENCE: 70 O.S. §1-1163.3</w:t>
      </w:r>
    </w:p>
    <w:p w:rsidR="002536F2" w:rsidRPr="003E1CF7" w:rsidRDefault="002536F2">
      <w:pPr>
        <w:rPr>
          <w:rFonts w:ascii="ITC Bookman" w:hAnsi="ITC Bookman"/>
          <w:sz w:val="20"/>
          <w:szCs w:val="20"/>
        </w:rPr>
      </w:pPr>
    </w:p>
    <w:p w:rsidR="002536F2" w:rsidRPr="00301094" w:rsidRDefault="004741B4">
      <w:pPr>
        <w:rPr>
          <w:rFonts w:ascii="ITC Bookman" w:eastAsia="Limelight" w:hAnsi="ITC Bookman" w:cs="Limelight"/>
          <w:b/>
          <w:color w:val="000000"/>
          <w:sz w:val="20"/>
          <w:szCs w:val="20"/>
          <w:u w:val="single"/>
        </w:rPr>
      </w:pPr>
      <w:r w:rsidRPr="00301094">
        <w:rPr>
          <w:rFonts w:ascii="ITC Bookman" w:eastAsia="Limelight" w:hAnsi="ITC Bookman" w:cs="Limelight"/>
          <w:b/>
          <w:color w:val="000000"/>
          <w:sz w:val="20"/>
          <w:szCs w:val="20"/>
          <w:u w:val="single"/>
        </w:rPr>
        <w:t>Wellness Policy</w:t>
      </w:r>
    </w:p>
    <w:p w:rsidR="009D1DB6" w:rsidRDefault="004741B4" w:rsidP="009D1DB6">
      <w:pPr>
        <w:rPr>
          <w:rFonts w:ascii="ITC Bookman" w:hAnsi="ITC Bookman"/>
          <w:color w:val="000000"/>
          <w:sz w:val="20"/>
          <w:szCs w:val="20"/>
        </w:rPr>
      </w:pPr>
      <w:r w:rsidRPr="003E1CF7">
        <w:rPr>
          <w:rFonts w:ascii="ITC Bookman" w:hAnsi="ITC Bookman"/>
          <w:color w:val="000000"/>
          <w:sz w:val="20"/>
          <w:szCs w:val="20"/>
        </w:rPr>
        <w:t>Granite Public Schools recognizes that a link exists between nutrition, physical activity, and learning.  The district wellness committee in conjunction with Senate Bill 1627 has adopted a school wellness policy that supports student and staff wellness.  Highlights of this policy include setting nutrition education goals, setting physical activity goals, establishing nutritional standards for all foods available on school campus during the school day which will always include foods that meet nutritional criteria except for special occasions.  The Granite Public School Wellness Policy is located on our website.</w:t>
      </w:r>
    </w:p>
    <w:p w:rsidR="009D1DB6" w:rsidRDefault="009D1DB6" w:rsidP="009D1DB6">
      <w:pPr>
        <w:rPr>
          <w:rFonts w:ascii="ITC Bookman" w:hAnsi="ITC Bookman"/>
          <w:color w:val="000000"/>
          <w:sz w:val="20"/>
          <w:szCs w:val="20"/>
        </w:rPr>
      </w:pPr>
    </w:p>
    <w:p w:rsidR="009D1DB6" w:rsidRDefault="009D1DB6" w:rsidP="009D1DB6">
      <w:pPr>
        <w:rPr>
          <w:rFonts w:ascii="ITC Bookman" w:hAnsi="ITC Bookman"/>
          <w:b/>
          <w:sz w:val="20"/>
          <w:szCs w:val="20"/>
          <w:u w:val="single"/>
        </w:rPr>
      </w:pPr>
      <w:r w:rsidRPr="009D1DB6">
        <w:rPr>
          <w:rFonts w:ascii="ITC Bookman" w:hAnsi="ITC Bookman"/>
          <w:b/>
          <w:sz w:val="20"/>
          <w:szCs w:val="20"/>
          <w:u w:val="single"/>
        </w:rPr>
        <w:t>ParentSquare Communication System</w:t>
      </w:r>
    </w:p>
    <w:p w:rsidR="009D1DB6" w:rsidRDefault="009D1DB6" w:rsidP="009D1DB6">
      <w:pPr>
        <w:rPr>
          <w:rFonts w:ascii="ITC Bookman" w:hAnsi="ITC Bookman"/>
          <w:sz w:val="20"/>
          <w:szCs w:val="20"/>
        </w:rPr>
      </w:pPr>
      <w:r w:rsidRPr="009D1DB6">
        <w:rPr>
          <w:rFonts w:ascii="ITC Bookman" w:hAnsi="ITC Bookman"/>
          <w:sz w:val="20"/>
          <w:szCs w:val="20"/>
        </w:rPr>
        <w:t xml:space="preserve">Granite Public Schools utilizes </w:t>
      </w:r>
      <w:r w:rsidRPr="009D1DB6">
        <w:rPr>
          <w:rStyle w:val="Strong"/>
          <w:rFonts w:ascii="ITC Bookman" w:hAnsi="ITC Bookman"/>
          <w:sz w:val="20"/>
          <w:szCs w:val="20"/>
        </w:rPr>
        <w:t>ParentSquare</w:t>
      </w:r>
      <w:r w:rsidRPr="009D1DB6">
        <w:rPr>
          <w:rFonts w:ascii="ITC Bookman" w:hAnsi="ITC Bookman"/>
          <w:sz w:val="20"/>
          <w:szCs w:val="20"/>
        </w:rPr>
        <w:t xml:space="preserve"> as our official school-to-home communication platform. ParentSquare is designed to streamline communication between families, teachers, and school staff by providing a single, secure location for announcements, messages, and updates.</w:t>
      </w:r>
    </w:p>
    <w:p w:rsidR="009D1DB6" w:rsidRDefault="009D1DB6" w:rsidP="009D1DB6">
      <w:pPr>
        <w:rPr>
          <w:rFonts w:ascii="ITC Bookman" w:hAnsi="ITC Bookman"/>
          <w:sz w:val="20"/>
          <w:szCs w:val="20"/>
        </w:rPr>
      </w:pPr>
    </w:p>
    <w:p w:rsidR="009D1DB6" w:rsidRDefault="009D1DB6" w:rsidP="009D1DB6">
      <w:pPr>
        <w:rPr>
          <w:rFonts w:ascii="ITC Bookman" w:hAnsi="ITC Bookman"/>
          <w:sz w:val="20"/>
          <w:szCs w:val="20"/>
        </w:rPr>
      </w:pPr>
      <w:r w:rsidRPr="009D1DB6">
        <w:rPr>
          <w:rFonts w:ascii="ITC Bookman" w:hAnsi="ITC Bookman"/>
          <w:sz w:val="20"/>
          <w:szCs w:val="20"/>
        </w:rPr>
        <w:t>All parents and guardians are automatically enrolled using the contact information provided during student enrollment. Communications may be sent via email, text message, app notification, or through the ParentSquare website, depending on user preferences.</w:t>
      </w:r>
    </w:p>
    <w:p w:rsidR="009D1DB6" w:rsidRDefault="009D1DB6" w:rsidP="009D1DB6">
      <w:pPr>
        <w:rPr>
          <w:rFonts w:ascii="ITC Bookman" w:hAnsi="ITC Bookman"/>
          <w:sz w:val="20"/>
          <w:szCs w:val="20"/>
        </w:rPr>
      </w:pPr>
    </w:p>
    <w:p w:rsidR="009D1DB6" w:rsidRDefault="009D1DB6" w:rsidP="009D1DB6">
      <w:pPr>
        <w:rPr>
          <w:rFonts w:ascii="ITC Bookman" w:hAnsi="ITC Bookman"/>
          <w:i/>
          <w:sz w:val="20"/>
          <w:szCs w:val="20"/>
          <w:u w:val="single"/>
        </w:rPr>
      </w:pPr>
      <w:r w:rsidRPr="009D1DB6">
        <w:rPr>
          <w:rFonts w:ascii="ITC Bookman" w:hAnsi="ITC Bookman"/>
          <w:i/>
          <w:sz w:val="20"/>
          <w:szCs w:val="20"/>
          <w:u w:val="single"/>
        </w:rPr>
        <w:t>How Parents Can Use ParentSquare</w:t>
      </w:r>
    </w:p>
    <w:p w:rsidR="009D1DB6" w:rsidRDefault="009D1DB6" w:rsidP="009D1DB6">
      <w:pPr>
        <w:rPr>
          <w:rFonts w:ascii="ITC Bookman" w:hAnsi="ITC Bookman"/>
          <w:i/>
          <w:color w:val="000000"/>
          <w:sz w:val="20"/>
          <w:szCs w:val="20"/>
          <w:u w:val="single"/>
        </w:rPr>
      </w:pPr>
      <w:r w:rsidRPr="009D1DB6">
        <w:rPr>
          <w:rFonts w:ascii="ITC Bookman" w:hAnsi="ITC Bookman"/>
          <w:sz w:val="20"/>
          <w:szCs w:val="20"/>
        </w:rPr>
        <w:t>Parents and guardians are encouraged to use ParentSquare to:</w:t>
      </w:r>
    </w:p>
    <w:p w:rsidR="009D1DB6" w:rsidRPr="009D1DB6" w:rsidRDefault="009D1DB6" w:rsidP="009D1DB6">
      <w:pPr>
        <w:pStyle w:val="ListParagraph"/>
        <w:numPr>
          <w:ilvl w:val="0"/>
          <w:numId w:val="85"/>
        </w:numPr>
        <w:rPr>
          <w:rFonts w:ascii="ITC Bookman" w:hAnsi="ITC Bookman"/>
          <w:i/>
          <w:color w:val="000000"/>
          <w:u w:val="single"/>
        </w:rPr>
      </w:pPr>
      <w:r w:rsidRPr="009D1DB6">
        <w:rPr>
          <w:rFonts w:ascii="ITC Bookman" w:hAnsi="ITC Bookman"/>
        </w:rPr>
        <w:t xml:space="preserve">Receive important school and classroom announcements </w:t>
      </w:r>
    </w:p>
    <w:p w:rsidR="009D1DB6" w:rsidRPr="009D1DB6" w:rsidRDefault="009D1DB6" w:rsidP="009D1DB6">
      <w:pPr>
        <w:pStyle w:val="ListParagraph"/>
        <w:numPr>
          <w:ilvl w:val="0"/>
          <w:numId w:val="85"/>
        </w:numPr>
        <w:rPr>
          <w:rFonts w:ascii="ITC Bookman" w:hAnsi="ITC Bookman"/>
          <w:i/>
          <w:color w:val="000000"/>
          <w:u w:val="single"/>
        </w:rPr>
      </w:pPr>
      <w:r w:rsidRPr="009D1DB6">
        <w:rPr>
          <w:rFonts w:ascii="ITC Bookman" w:hAnsi="ITC Bookman"/>
        </w:rPr>
        <w:t xml:space="preserve">Communicate directly with teachers and staff </w:t>
      </w:r>
    </w:p>
    <w:p w:rsidR="009D1DB6" w:rsidRPr="009D1DB6" w:rsidRDefault="009D1DB6" w:rsidP="009D1DB6">
      <w:pPr>
        <w:pStyle w:val="ListParagraph"/>
        <w:numPr>
          <w:ilvl w:val="0"/>
          <w:numId w:val="85"/>
        </w:numPr>
        <w:rPr>
          <w:rFonts w:ascii="ITC Bookman" w:hAnsi="ITC Bookman"/>
          <w:i/>
          <w:color w:val="000000"/>
          <w:u w:val="single"/>
        </w:rPr>
      </w:pPr>
      <w:r w:rsidRPr="009D1DB6">
        <w:rPr>
          <w:rFonts w:ascii="ITC Bookman" w:hAnsi="ITC Bookman"/>
        </w:rPr>
        <w:t xml:space="preserve">Sign up for conferences, events, and volunteer opportunities </w:t>
      </w:r>
    </w:p>
    <w:p w:rsidR="009D1DB6" w:rsidRPr="009D1DB6" w:rsidRDefault="009D1DB6" w:rsidP="009D1DB6">
      <w:pPr>
        <w:pStyle w:val="ListParagraph"/>
        <w:numPr>
          <w:ilvl w:val="0"/>
          <w:numId w:val="85"/>
        </w:numPr>
        <w:rPr>
          <w:rFonts w:ascii="ITC Bookman" w:hAnsi="ITC Bookman"/>
          <w:i/>
          <w:color w:val="000000"/>
          <w:u w:val="single"/>
        </w:rPr>
      </w:pPr>
      <w:r w:rsidRPr="009D1DB6">
        <w:rPr>
          <w:rFonts w:ascii="ITC Bookman" w:hAnsi="ITC Bookman"/>
        </w:rPr>
        <w:t xml:space="preserve">View attendance notices, forms, and school updates </w:t>
      </w:r>
    </w:p>
    <w:p w:rsidR="009D1DB6" w:rsidRPr="009D1DB6" w:rsidRDefault="009D1DB6" w:rsidP="009D1DB6">
      <w:pPr>
        <w:pStyle w:val="ListParagraph"/>
        <w:numPr>
          <w:ilvl w:val="0"/>
          <w:numId w:val="85"/>
        </w:numPr>
        <w:rPr>
          <w:rFonts w:ascii="ITC Bookman" w:hAnsi="ITC Bookman"/>
          <w:i/>
          <w:color w:val="000000"/>
          <w:u w:val="single"/>
        </w:rPr>
      </w:pPr>
      <w:r w:rsidRPr="009D1DB6">
        <w:rPr>
          <w:rFonts w:ascii="ITC Bookman" w:hAnsi="ITC Bookman"/>
        </w:rPr>
        <w:t>Respond to messages</w:t>
      </w:r>
      <w:r>
        <w:rPr>
          <w:rFonts w:ascii="ITC Bookman" w:hAnsi="ITC Bookman"/>
        </w:rPr>
        <w:t xml:space="preserve"> and stay informed in real time</w:t>
      </w:r>
    </w:p>
    <w:p w:rsidR="009D1DB6" w:rsidRDefault="009D1DB6" w:rsidP="009D1DB6">
      <w:pPr>
        <w:rPr>
          <w:rFonts w:ascii="ITC Bookman" w:hAnsi="ITC Bookman"/>
          <w:i/>
          <w:sz w:val="20"/>
          <w:szCs w:val="20"/>
        </w:rPr>
      </w:pPr>
    </w:p>
    <w:p w:rsidR="009D1DB6" w:rsidRDefault="009D1DB6" w:rsidP="009D1DB6">
      <w:pPr>
        <w:rPr>
          <w:rFonts w:ascii="ITC Bookman" w:hAnsi="ITC Bookman"/>
          <w:i/>
          <w:sz w:val="20"/>
          <w:szCs w:val="20"/>
          <w:u w:val="single"/>
        </w:rPr>
      </w:pPr>
      <w:r w:rsidRPr="009D1DB6">
        <w:rPr>
          <w:rFonts w:ascii="ITC Bookman" w:hAnsi="ITC Bookman"/>
          <w:i/>
          <w:sz w:val="20"/>
          <w:szCs w:val="20"/>
          <w:u w:val="single"/>
        </w:rPr>
        <w:t>Getting Started</w:t>
      </w:r>
    </w:p>
    <w:p w:rsidR="009D1DB6" w:rsidRDefault="009D1DB6" w:rsidP="009D1DB6">
      <w:pPr>
        <w:rPr>
          <w:rFonts w:ascii="ITC Bookman" w:hAnsi="ITC Bookman"/>
          <w:i/>
          <w:color w:val="000000"/>
          <w:sz w:val="20"/>
          <w:szCs w:val="20"/>
          <w:u w:val="single"/>
        </w:rPr>
      </w:pPr>
      <w:r w:rsidRPr="009D1DB6">
        <w:rPr>
          <w:rFonts w:ascii="ITC Bookman" w:hAnsi="ITC Bookman"/>
          <w:sz w:val="20"/>
          <w:szCs w:val="20"/>
        </w:rPr>
        <w:t>Families may access ParentSquare by downloading the mobile app or visiting the website and logging in with the contact information on file with the school. Once logged in, parents can:</w:t>
      </w:r>
    </w:p>
    <w:p w:rsidR="009D1DB6" w:rsidRPr="009D1DB6" w:rsidRDefault="009D1DB6" w:rsidP="009D1DB6">
      <w:pPr>
        <w:pStyle w:val="ListParagraph"/>
        <w:numPr>
          <w:ilvl w:val="0"/>
          <w:numId w:val="86"/>
        </w:numPr>
        <w:rPr>
          <w:rFonts w:ascii="ITC Bookman" w:hAnsi="ITC Bookman"/>
          <w:i/>
          <w:color w:val="000000"/>
          <w:u w:val="single"/>
        </w:rPr>
      </w:pPr>
      <w:r w:rsidRPr="009D1DB6">
        <w:rPr>
          <w:rFonts w:ascii="ITC Bookman" w:hAnsi="ITC Bookman"/>
        </w:rPr>
        <w:t xml:space="preserve">Customize notification preferences (text, email, or app alerts) </w:t>
      </w:r>
    </w:p>
    <w:p w:rsidR="009D1DB6" w:rsidRPr="009D1DB6" w:rsidRDefault="009D1DB6" w:rsidP="009D1DB6">
      <w:pPr>
        <w:pStyle w:val="ListParagraph"/>
        <w:numPr>
          <w:ilvl w:val="0"/>
          <w:numId w:val="86"/>
        </w:numPr>
        <w:rPr>
          <w:rFonts w:ascii="ITC Bookman" w:hAnsi="ITC Bookman"/>
          <w:i/>
          <w:color w:val="000000"/>
          <w:u w:val="single"/>
        </w:rPr>
      </w:pPr>
      <w:r w:rsidRPr="009D1DB6">
        <w:rPr>
          <w:rFonts w:ascii="ITC Bookman" w:hAnsi="ITC Bookman"/>
        </w:rPr>
        <w:t xml:space="preserve">Choose language translation options if needed </w:t>
      </w:r>
    </w:p>
    <w:p w:rsidR="009D1DB6" w:rsidRPr="009D1DB6" w:rsidRDefault="009D1DB6" w:rsidP="009D1DB6">
      <w:pPr>
        <w:pStyle w:val="ListParagraph"/>
        <w:numPr>
          <w:ilvl w:val="0"/>
          <w:numId w:val="86"/>
        </w:numPr>
        <w:rPr>
          <w:rFonts w:ascii="ITC Bookman" w:hAnsi="ITC Bookman"/>
          <w:i/>
          <w:color w:val="000000"/>
          <w:u w:val="single"/>
        </w:rPr>
      </w:pPr>
      <w:r w:rsidRPr="009D1DB6">
        <w:rPr>
          <w:rFonts w:ascii="ITC Bookman" w:hAnsi="ITC Bookman"/>
        </w:rPr>
        <w:t xml:space="preserve">Update contact information by contacting the school office </w:t>
      </w:r>
    </w:p>
    <w:p w:rsidR="009D1DB6" w:rsidRDefault="009D1DB6" w:rsidP="009D1DB6">
      <w:pPr>
        <w:rPr>
          <w:rFonts w:ascii="ITC Bookman" w:hAnsi="ITC Bookman"/>
          <w:i/>
          <w:color w:val="000000"/>
          <w:u w:val="single"/>
        </w:rPr>
      </w:pPr>
    </w:p>
    <w:p w:rsidR="009D1DB6" w:rsidRPr="009D1DB6" w:rsidRDefault="009D1DB6" w:rsidP="009D1DB6">
      <w:pPr>
        <w:rPr>
          <w:rFonts w:ascii="ITC Bookman" w:hAnsi="ITC Bookman"/>
          <w:i/>
          <w:color w:val="000000"/>
          <w:sz w:val="20"/>
          <w:szCs w:val="20"/>
          <w:u w:val="single"/>
        </w:rPr>
      </w:pPr>
      <w:r w:rsidRPr="009D1DB6">
        <w:rPr>
          <w:rFonts w:ascii="ITC Bookman" w:hAnsi="ITC Bookman"/>
          <w:sz w:val="20"/>
          <w:szCs w:val="20"/>
        </w:rPr>
        <w:t>ParentsSquare will be used as the primary communication tool to notify parents and guardians of school closures due to inclement weather or other unforeseen circumstances not previously listed on the school calendar. Families are encouraged to ensure their contact information is current in ParentsSquare to receive timely updates.</w:t>
      </w:r>
    </w:p>
    <w:p w:rsidR="009D1DB6" w:rsidRDefault="009D1DB6" w:rsidP="009D1DB6">
      <w:pPr>
        <w:rPr>
          <w:rFonts w:ascii="ITC Bookman" w:hAnsi="ITC Bookman"/>
          <w:i/>
          <w:sz w:val="20"/>
          <w:szCs w:val="20"/>
        </w:rPr>
      </w:pPr>
    </w:p>
    <w:p w:rsidR="009D1DB6" w:rsidRPr="003E1CF7" w:rsidRDefault="009D1DB6">
      <w:pPr>
        <w:rPr>
          <w:rFonts w:ascii="ITC Bookman" w:hAnsi="ITC Bookman"/>
          <w:color w:val="000000"/>
          <w:sz w:val="20"/>
          <w:szCs w:val="20"/>
        </w:rPr>
      </w:pPr>
    </w:p>
    <w:p w:rsidR="002536F2" w:rsidRPr="003E1CF7" w:rsidRDefault="002536F2">
      <w:pPr>
        <w:rPr>
          <w:rFonts w:ascii="ITC Bookman" w:hAnsi="ITC Bookman"/>
        </w:rPr>
      </w:pPr>
    </w:p>
    <w:sectPr w:rsidR="002536F2" w:rsidRPr="003E1CF7">
      <w:footerReference w:type="default" r:id="rId8"/>
      <w:footerReference w:type="first" r:id="rId9"/>
      <w:pgSz w:w="12240" w:h="15840"/>
      <w:pgMar w:top="720" w:right="720" w:bottom="720" w:left="720" w:header="720" w:footer="36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3331" w:rsidRDefault="00DA3331">
      <w:r>
        <w:separator/>
      </w:r>
    </w:p>
  </w:endnote>
  <w:endnote w:type="continuationSeparator" w:id="0">
    <w:p w:rsidR="00DA3331" w:rsidRDefault="00DA3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bril Fatface">
    <w:altName w:val="Times New Roman"/>
    <w:charset w:val="00"/>
    <w:family w:val="auto"/>
    <w:pitch w:val="default"/>
  </w:font>
  <w:font w:name="Arial Rounded">
    <w:altName w:val="Times New Roman"/>
    <w:charset w:val="00"/>
    <w:family w:val="auto"/>
    <w:pitch w:val="default"/>
  </w:font>
  <w:font w:name="ITC Bookman">
    <w:panose1 w:val="02050504040505020204"/>
    <w:charset w:val="00"/>
    <w:family w:val="roman"/>
    <w:pitch w:val="variable"/>
    <w:sig w:usb0="00000003" w:usb1="00000000" w:usb2="00000000" w:usb3="00000000" w:csb0="00000001" w:csb1="00000000"/>
  </w:font>
  <w:font w:name="Limelight">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2B4" w:rsidRDefault="008902B4">
    <w:pPr>
      <w:jc w:val="right"/>
    </w:pPr>
    <w:r>
      <w:fldChar w:fldCharType="begin"/>
    </w:r>
    <w:r>
      <w:instrText>PAGE</w:instrText>
    </w:r>
    <w:r>
      <w:fldChar w:fldCharType="separate"/>
    </w:r>
    <w:r w:rsidR="00ED72FD">
      <w:rPr>
        <w:noProof/>
      </w:rP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2B4" w:rsidRDefault="008902B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3331" w:rsidRDefault="00DA3331">
      <w:r>
        <w:separator/>
      </w:r>
    </w:p>
  </w:footnote>
  <w:footnote w:type="continuationSeparator" w:id="0">
    <w:p w:rsidR="00DA3331" w:rsidRDefault="00DA33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36162"/>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05B"/>
    <w:multiLevelType w:val="hybridMultilevel"/>
    <w:tmpl w:val="A49C7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54011"/>
    <w:multiLevelType w:val="multilevel"/>
    <w:tmpl w:val="1A3853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57911C8"/>
    <w:multiLevelType w:val="hybridMultilevel"/>
    <w:tmpl w:val="AE22DE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84B05"/>
    <w:multiLevelType w:val="multilevel"/>
    <w:tmpl w:val="69AC76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5" w15:restartNumberingAfterBreak="0">
    <w:nsid w:val="09F355DF"/>
    <w:multiLevelType w:val="multilevel"/>
    <w:tmpl w:val="422603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0BFC7A1B"/>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94C01"/>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11850"/>
    <w:multiLevelType w:val="multilevel"/>
    <w:tmpl w:val="E3FA96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103B5D3C"/>
    <w:multiLevelType w:val="multilevel"/>
    <w:tmpl w:val="2456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D6FC6"/>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6636B"/>
    <w:multiLevelType w:val="multilevel"/>
    <w:tmpl w:val="8ECCABA2"/>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12B6118D"/>
    <w:multiLevelType w:val="multilevel"/>
    <w:tmpl w:val="DF708D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15EB01E2"/>
    <w:multiLevelType w:val="multilevel"/>
    <w:tmpl w:val="BD8C2D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16696042"/>
    <w:multiLevelType w:val="hybridMultilevel"/>
    <w:tmpl w:val="8E68ACE0"/>
    <w:lvl w:ilvl="0" w:tplc="8E84EE1E">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5" w15:restartNumberingAfterBreak="0">
    <w:nsid w:val="1B222602"/>
    <w:multiLevelType w:val="multilevel"/>
    <w:tmpl w:val="ABAC73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1B8D2785"/>
    <w:multiLevelType w:val="multilevel"/>
    <w:tmpl w:val="C7545F8E"/>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17" w15:restartNumberingAfterBreak="0">
    <w:nsid w:val="1D1272C1"/>
    <w:multiLevelType w:val="multilevel"/>
    <w:tmpl w:val="6B90CD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1DE80248"/>
    <w:multiLevelType w:val="multilevel"/>
    <w:tmpl w:val="8A9E3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1E5738DB"/>
    <w:multiLevelType w:val="hybridMultilevel"/>
    <w:tmpl w:val="F2C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D66CB3"/>
    <w:multiLevelType w:val="hybridMultilevel"/>
    <w:tmpl w:val="B40EEF1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29B5501"/>
    <w:multiLevelType w:val="multilevel"/>
    <w:tmpl w:val="A1FA61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22A266F3"/>
    <w:multiLevelType w:val="multilevel"/>
    <w:tmpl w:val="7716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34816"/>
    <w:multiLevelType w:val="multilevel"/>
    <w:tmpl w:val="870AEE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24592FB7"/>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F27F4"/>
    <w:multiLevelType w:val="multilevel"/>
    <w:tmpl w:val="F22E80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28CA0733"/>
    <w:multiLevelType w:val="multilevel"/>
    <w:tmpl w:val="C9D0E9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29F55D1C"/>
    <w:multiLevelType w:val="multilevel"/>
    <w:tmpl w:val="7BE46A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2B1052BB"/>
    <w:multiLevelType w:val="multilevel"/>
    <w:tmpl w:val="3FF03B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2BCC7E84"/>
    <w:multiLevelType w:val="hybridMultilevel"/>
    <w:tmpl w:val="CBBA43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16123"/>
    <w:multiLevelType w:val="multilevel"/>
    <w:tmpl w:val="7534F1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2CAD15AE"/>
    <w:multiLevelType w:val="multilevel"/>
    <w:tmpl w:val="C81442D0"/>
    <w:lvl w:ilvl="0">
      <w:start w:val="1"/>
      <w:numFmt w:val="bullet"/>
      <w:lvlText w:val="●"/>
      <w:lvlJc w:val="left"/>
      <w:pPr>
        <w:ind w:left="773" w:hanging="360"/>
      </w:pPr>
      <w:rPr>
        <w:rFonts w:ascii="Noto Sans Symbols" w:eastAsia="Noto Sans Symbols" w:hAnsi="Noto Sans Symbols" w:cs="Noto Sans Symbols"/>
        <w:vertAlign w:val="baseline"/>
      </w:rPr>
    </w:lvl>
    <w:lvl w:ilvl="1">
      <w:start w:val="1"/>
      <w:numFmt w:val="bullet"/>
      <w:lvlText w:val="o"/>
      <w:lvlJc w:val="left"/>
      <w:pPr>
        <w:ind w:left="1493" w:hanging="360"/>
      </w:pPr>
      <w:rPr>
        <w:rFonts w:ascii="Courier New" w:eastAsia="Courier New" w:hAnsi="Courier New" w:cs="Courier New"/>
        <w:vertAlign w:val="baseline"/>
      </w:rPr>
    </w:lvl>
    <w:lvl w:ilvl="2">
      <w:start w:val="1"/>
      <w:numFmt w:val="bullet"/>
      <w:lvlText w:val="▪"/>
      <w:lvlJc w:val="left"/>
      <w:pPr>
        <w:ind w:left="2213" w:hanging="360"/>
      </w:pPr>
      <w:rPr>
        <w:rFonts w:ascii="Noto Sans Symbols" w:eastAsia="Noto Sans Symbols" w:hAnsi="Noto Sans Symbols" w:cs="Noto Sans Symbols"/>
        <w:vertAlign w:val="baseline"/>
      </w:rPr>
    </w:lvl>
    <w:lvl w:ilvl="3">
      <w:start w:val="1"/>
      <w:numFmt w:val="bullet"/>
      <w:lvlText w:val="●"/>
      <w:lvlJc w:val="left"/>
      <w:pPr>
        <w:ind w:left="2933" w:hanging="360"/>
      </w:pPr>
      <w:rPr>
        <w:rFonts w:ascii="Noto Sans Symbols" w:eastAsia="Noto Sans Symbols" w:hAnsi="Noto Sans Symbols" w:cs="Noto Sans Symbols"/>
        <w:vertAlign w:val="baseline"/>
      </w:rPr>
    </w:lvl>
    <w:lvl w:ilvl="4">
      <w:start w:val="1"/>
      <w:numFmt w:val="bullet"/>
      <w:lvlText w:val="o"/>
      <w:lvlJc w:val="left"/>
      <w:pPr>
        <w:ind w:left="3653" w:hanging="360"/>
      </w:pPr>
      <w:rPr>
        <w:rFonts w:ascii="Courier New" w:eastAsia="Courier New" w:hAnsi="Courier New" w:cs="Courier New"/>
        <w:vertAlign w:val="baseline"/>
      </w:rPr>
    </w:lvl>
    <w:lvl w:ilvl="5">
      <w:start w:val="1"/>
      <w:numFmt w:val="bullet"/>
      <w:lvlText w:val="▪"/>
      <w:lvlJc w:val="left"/>
      <w:pPr>
        <w:ind w:left="4373" w:hanging="360"/>
      </w:pPr>
      <w:rPr>
        <w:rFonts w:ascii="Noto Sans Symbols" w:eastAsia="Noto Sans Symbols" w:hAnsi="Noto Sans Symbols" w:cs="Noto Sans Symbols"/>
        <w:vertAlign w:val="baseline"/>
      </w:rPr>
    </w:lvl>
    <w:lvl w:ilvl="6">
      <w:start w:val="1"/>
      <w:numFmt w:val="bullet"/>
      <w:lvlText w:val="●"/>
      <w:lvlJc w:val="left"/>
      <w:pPr>
        <w:ind w:left="5093" w:hanging="360"/>
      </w:pPr>
      <w:rPr>
        <w:rFonts w:ascii="Noto Sans Symbols" w:eastAsia="Noto Sans Symbols" w:hAnsi="Noto Sans Symbols" w:cs="Noto Sans Symbols"/>
        <w:vertAlign w:val="baseline"/>
      </w:rPr>
    </w:lvl>
    <w:lvl w:ilvl="7">
      <w:start w:val="1"/>
      <w:numFmt w:val="bullet"/>
      <w:lvlText w:val="o"/>
      <w:lvlJc w:val="left"/>
      <w:pPr>
        <w:ind w:left="5813" w:hanging="360"/>
      </w:pPr>
      <w:rPr>
        <w:rFonts w:ascii="Courier New" w:eastAsia="Courier New" w:hAnsi="Courier New" w:cs="Courier New"/>
        <w:vertAlign w:val="baseline"/>
      </w:rPr>
    </w:lvl>
    <w:lvl w:ilvl="8">
      <w:start w:val="1"/>
      <w:numFmt w:val="bullet"/>
      <w:lvlText w:val="▪"/>
      <w:lvlJc w:val="left"/>
      <w:pPr>
        <w:ind w:left="6533" w:hanging="360"/>
      </w:pPr>
      <w:rPr>
        <w:rFonts w:ascii="Noto Sans Symbols" w:eastAsia="Noto Sans Symbols" w:hAnsi="Noto Sans Symbols" w:cs="Noto Sans Symbols"/>
        <w:vertAlign w:val="baseline"/>
      </w:rPr>
    </w:lvl>
  </w:abstractNum>
  <w:abstractNum w:abstractNumId="32" w15:restartNumberingAfterBreak="0">
    <w:nsid w:val="2F4C2D4B"/>
    <w:multiLevelType w:val="multilevel"/>
    <w:tmpl w:val="A86262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63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31210514"/>
    <w:multiLevelType w:val="hybridMultilevel"/>
    <w:tmpl w:val="06B0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3E25B4"/>
    <w:multiLevelType w:val="multilevel"/>
    <w:tmpl w:val="27D2F2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34795688"/>
    <w:multiLevelType w:val="multilevel"/>
    <w:tmpl w:val="E5A2037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36" w15:restartNumberingAfterBreak="0">
    <w:nsid w:val="35C164EE"/>
    <w:multiLevelType w:val="multilevel"/>
    <w:tmpl w:val="A86262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63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362C7EA7"/>
    <w:multiLevelType w:val="hybridMultilevel"/>
    <w:tmpl w:val="7FA2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DE0A27"/>
    <w:multiLevelType w:val="multilevel"/>
    <w:tmpl w:val="5BFC53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9" w15:restartNumberingAfterBreak="0">
    <w:nsid w:val="3B2A7D89"/>
    <w:multiLevelType w:val="multilevel"/>
    <w:tmpl w:val="91501F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0" w15:restartNumberingAfterBreak="0">
    <w:nsid w:val="3BFE2CBA"/>
    <w:multiLevelType w:val="multilevel"/>
    <w:tmpl w:val="36BADD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3E447AD1"/>
    <w:multiLevelType w:val="multilevel"/>
    <w:tmpl w:val="F88238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2" w15:restartNumberingAfterBreak="0">
    <w:nsid w:val="40217118"/>
    <w:multiLevelType w:val="hybridMultilevel"/>
    <w:tmpl w:val="CED0A5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EA74E8"/>
    <w:multiLevelType w:val="multilevel"/>
    <w:tmpl w:val="679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408C3"/>
    <w:multiLevelType w:val="hybridMultilevel"/>
    <w:tmpl w:val="A8B24D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432AA5"/>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D621A0"/>
    <w:multiLevelType w:val="multilevel"/>
    <w:tmpl w:val="6E90F1A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7" w15:restartNumberingAfterBreak="0">
    <w:nsid w:val="44954BC9"/>
    <w:multiLevelType w:val="multilevel"/>
    <w:tmpl w:val="27DA53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8" w15:restartNumberingAfterBreak="0">
    <w:nsid w:val="45F749CB"/>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924B8"/>
    <w:multiLevelType w:val="multilevel"/>
    <w:tmpl w:val="BE2E9FA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50" w15:restartNumberingAfterBreak="0">
    <w:nsid w:val="463770F0"/>
    <w:multiLevelType w:val="multilevel"/>
    <w:tmpl w:val="E9CCC2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468804EC"/>
    <w:multiLevelType w:val="multilevel"/>
    <w:tmpl w:val="0B0065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2" w15:restartNumberingAfterBreak="0">
    <w:nsid w:val="46E62585"/>
    <w:multiLevelType w:val="multilevel"/>
    <w:tmpl w:val="259429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3" w15:restartNumberingAfterBreak="0">
    <w:nsid w:val="47332E9A"/>
    <w:multiLevelType w:val="multilevel"/>
    <w:tmpl w:val="04462B36"/>
    <w:lvl w:ilvl="0">
      <w:start w:val="1"/>
      <w:numFmt w:val="bullet"/>
      <w:lvlText w:val="●"/>
      <w:lvlJc w:val="left"/>
      <w:pPr>
        <w:ind w:left="773" w:hanging="360"/>
      </w:pPr>
      <w:rPr>
        <w:rFonts w:ascii="Noto Sans Symbols" w:eastAsia="Noto Sans Symbols" w:hAnsi="Noto Sans Symbols" w:cs="Noto Sans Symbols"/>
        <w:vertAlign w:val="baseline"/>
      </w:rPr>
    </w:lvl>
    <w:lvl w:ilvl="1">
      <w:start w:val="1"/>
      <w:numFmt w:val="bullet"/>
      <w:lvlText w:val="o"/>
      <w:lvlJc w:val="left"/>
      <w:pPr>
        <w:ind w:left="1493" w:hanging="360"/>
      </w:pPr>
      <w:rPr>
        <w:rFonts w:ascii="Courier New" w:eastAsia="Courier New" w:hAnsi="Courier New" w:cs="Courier New"/>
        <w:vertAlign w:val="baseline"/>
      </w:rPr>
    </w:lvl>
    <w:lvl w:ilvl="2">
      <w:start w:val="1"/>
      <w:numFmt w:val="bullet"/>
      <w:lvlText w:val="▪"/>
      <w:lvlJc w:val="left"/>
      <w:pPr>
        <w:ind w:left="2213" w:hanging="360"/>
      </w:pPr>
      <w:rPr>
        <w:rFonts w:ascii="Noto Sans Symbols" w:eastAsia="Noto Sans Symbols" w:hAnsi="Noto Sans Symbols" w:cs="Noto Sans Symbols"/>
        <w:vertAlign w:val="baseline"/>
      </w:rPr>
    </w:lvl>
    <w:lvl w:ilvl="3">
      <w:start w:val="1"/>
      <w:numFmt w:val="bullet"/>
      <w:lvlText w:val="●"/>
      <w:lvlJc w:val="left"/>
      <w:pPr>
        <w:ind w:left="2933" w:hanging="360"/>
      </w:pPr>
      <w:rPr>
        <w:rFonts w:ascii="Noto Sans Symbols" w:eastAsia="Noto Sans Symbols" w:hAnsi="Noto Sans Symbols" w:cs="Noto Sans Symbols"/>
        <w:vertAlign w:val="baseline"/>
      </w:rPr>
    </w:lvl>
    <w:lvl w:ilvl="4">
      <w:start w:val="1"/>
      <w:numFmt w:val="bullet"/>
      <w:lvlText w:val="o"/>
      <w:lvlJc w:val="left"/>
      <w:pPr>
        <w:ind w:left="3653" w:hanging="360"/>
      </w:pPr>
      <w:rPr>
        <w:rFonts w:ascii="Courier New" w:eastAsia="Courier New" w:hAnsi="Courier New" w:cs="Courier New"/>
        <w:vertAlign w:val="baseline"/>
      </w:rPr>
    </w:lvl>
    <w:lvl w:ilvl="5">
      <w:start w:val="1"/>
      <w:numFmt w:val="bullet"/>
      <w:lvlText w:val="▪"/>
      <w:lvlJc w:val="left"/>
      <w:pPr>
        <w:ind w:left="4373" w:hanging="360"/>
      </w:pPr>
      <w:rPr>
        <w:rFonts w:ascii="Noto Sans Symbols" w:eastAsia="Noto Sans Symbols" w:hAnsi="Noto Sans Symbols" w:cs="Noto Sans Symbols"/>
        <w:vertAlign w:val="baseline"/>
      </w:rPr>
    </w:lvl>
    <w:lvl w:ilvl="6">
      <w:start w:val="1"/>
      <w:numFmt w:val="bullet"/>
      <w:lvlText w:val="●"/>
      <w:lvlJc w:val="left"/>
      <w:pPr>
        <w:ind w:left="5093" w:hanging="360"/>
      </w:pPr>
      <w:rPr>
        <w:rFonts w:ascii="Noto Sans Symbols" w:eastAsia="Noto Sans Symbols" w:hAnsi="Noto Sans Symbols" w:cs="Noto Sans Symbols"/>
        <w:vertAlign w:val="baseline"/>
      </w:rPr>
    </w:lvl>
    <w:lvl w:ilvl="7">
      <w:start w:val="1"/>
      <w:numFmt w:val="bullet"/>
      <w:lvlText w:val="o"/>
      <w:lvlJc w:val="left"/>
      <w:pPr>
        <w:ind w:left="5813" w:hanging="360"/>
      </w:pPr>
      <w:rPr>
        <w:rFonts w:ascii="Courier New" w:eastAsia="Courier New" w:hAnsi="Courier New" w:cs="Courier New"/>
        <w:vertAlign w:val="baseline"/>
      </w:rPr>
    </w:lvl>
    <w:lvl w:ilvl="8">
      <w:start w:val="1"/>
      <w:numFmt w:val="bullet"/>
      <w:lvlText w:val="▪"/>
      <w:lvlJc w:val="left"/>
      <w:pPr>
        <w:ind w:left="6533" w:hanging="360"/>
      </w:pPr>
      <w:rPr>
        <w:rFonts w:ascii="Noto Sans Symbols" w:eastAsia="Noto Sans Symbols" w:hAnsi="Noto Sans Symbols" w:cs="Noto Sans Symbols"/>
        <w:vertAlign w:val="baseline"/>
      </w:rPr>
    </w:lvl>
  </w:abstractNum>
  <w:abstractNum w:abstractNumId="54" w15:restartNumberingAfterBreak="0">
    <w:nsid w:val="49A92C91"/>
    <w:multiLevelType w:val="multilevel"/>
    <w:tmpl w:val="D31EA3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5" w15:restartNumberingAfterBreak="0">
    <w:nsid w:val="49B15EE7"/>
    <w:multiLevelType w:val="hybridMultilevel"/>
    <w:tmpl w:val="0DEA1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96D2A"/>
    <w:multiLevelType w:val="multilevel"/>
    <w:tmpl w:val="8CB0A5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7" w15:restartNumberingAfterBreak="0">
    <w:nsid w:val="4B5F4D83"/>
    <w:multiLevelType w:val="multilevel"/>
    <w:tmpl w:val="D58260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8" w15:restartNumberingAfterBreak="0">
    <w:nsid w:val="4CD41E5E"/>
    <w:multiLevelType w:val="multilevel"/>
    <w:tmpl w:val="6BD658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9" w15:restartNumberingAfterBreak="0">
    <w:nsid w:val="4FD57718"/>
    <w:multiLevelType w:val="multilevel"/>
    <w:tmpl w:val="459CFAF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0" w15:restartNumberingAfterBreak="0">
    <w:nsid w:val="51C660E5"/>
    <w:multiLevelType w:val="multilevel"/>
    <w:tmpl w:val="162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E211EE"/>
    <w:multiLevelType w:val="hybridMultilevel"/>
    <w:tmpl w:val="B99C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360C84"/>
    <w:multiLevelType w:val="multilevel"/>
    <w:tmpl w:val="9976E0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3" w15:restartNumberingAfterBreak="0">
    <w:nsid w:val="53967034"/>
    <w:multiLevelType w:val="multilevel"/>
    <w:tmpl w:val="8F3A24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4" w15:restartNumberingAfterBreak="0">
    <w:nsid w:val="56AC572D"/>
    <w:multiLevelType w:val="hybridMultilevel"/>
    <w:tmpl w:val="3904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697526"/>
    <w:multiLevelType w:val="hybridMultilevel"/>
    <w:tmpl w:val="947CE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510ED6"/>
    <w:multiLevelType w:val="multilevel"/>
    <w:tmpl w:val="A66C1E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7" w15:restartNumberingAfterBreak="0">
    <w:nsid w:val="5D427FC9"/>
    <w:multiLevelType w:val="multilevel"/>
    <w:tmpl w:val="4CA0291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8" w15:restartNumberingAfterBreak="0">
    <w:nsid w:val="5D9725FC"/>
    <w:multiLevelType w:val="multilevel"/>
    <w:tmpl w:val="F98271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9" w15:restartNumberingAfterBreak="0">
    <w:nsid w:val="5F837E2E"/>
    <w:multiLevelType w:val="multilevel"/>
    <w:tmpl w:val="E3FA6B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0" w15:restartNumberingAfterBreak="0">
    <w:nsid w:val="60A5586A"/>
    <w:multiLevelType w:val="hybridMultilevel"/>
    <w:tmpl w:val="478E90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3691150"/>
    <w:multiLevelType w:val="multilevel"/>
    <w:tmpl w:val="9894FE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2" w15:restartNumberingAfterBreak="0">
    <w:nsid w:val="65D85EA1"/>
    <w:multiLevelType w:val="hybridMultilevel"/>
    <w:tmpl w:val="3070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6D43121"/>
    <w:multiLevelType w:val="multilevel"/>
    <w:tmpl w:val="15C2254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4" w15:restartNumberingAfterBreak="0">
    <w:nsid w:val="6A6D2F9A"/>
    <w:multiLevelType w:val="multilevel"/>
    <w:tmpl w:val="CF80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5" w15:restartNumberingAfterBreak="0">
    <w:nsid w:val="6FB42484"/>
    <w:multiLevelType w:val="multilevel"/>
    <w:tmpl w:val="106A07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6" w15:restartNumberingAfterBreak="0">
    <w:nsid w:val="729630ED"/>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5D26E0"/>
    <w:multiLevelType w:val="multilevel"/>
    <w:tmpl w:val="374000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8" w15:restartNumberingAfterBreak="0">
    <w:nsid w:val="78B450D6"/>
    <w:multiLevelType w:val="multilevel"/>
    <w:tmpl w:val="ACB88742"/>
    <w:lvl w:ilvl="0">
      <w:start w:val="1"/>
      <w:numFmt w:val="bullet"/>
      <w:lvlText w:val="●"/>
      <w:lvlJc w:val="left"/>
      <w:pPr>
        <w:ind w:left="773" w:hanging="360"/>
      </w:pPr>
      <w:rPr>
        <w:rFonts w:ascii="Noto Sans Symbols" w:eastAsia="Noto Sans Symbols" w:hAnsi="Noto Sans Symbols" w:cs="Noto Sans Symbols"/>
        <w:vertAlign w:val="baseline"/>
      </w:rPr>
    </w:lvl>
    <w:lvl w:ilvl="1">
      <w:start w:val="1"/>
      <w:numFmt w:val="bullet"/>
      <w:lvlText w:val="o"/>
      <w:lvlJc w:val="left"/>
      <w:pPr>
        <w:ind w:left="1493" w:hanging="360"/>
      </w:pPr>
      <w:rPr>
        <w:rFonts w:ascii="Courier New" w:eastAsia="Courier New" w:hAnsi="Courier New" w:cs="Courier New"/>
        <w:vertAlign w:val="baseline"/>
      </w:rPr>
    </w:lvl>
    <w:lvl w:ilvl="2">
      <w:start w:val="1"/>
      <w:numFmt w:val="bullet"/>
      <w:lvlText w:val="▪"/>
      <w:lvlJc w:val="left"/>
      <w:pPr>
        <w:ind w:left="2213" w:hanging="360"/>
      </w:pPr>
      <w:rPr>
        <w:rFonts w:ascii="Noto Sans Symbols" w:eastAsia="Noto Sans Symbols" w:hAnsi="Noto Sans Symbols" w:cs="Noto Sans Symbols"/>
        <w:vertAlign w:val="baseline"/>
      </w:rPr>
    </w:lvl>
    <w:lvl w:ilvl="3">
      <w:start w:val="1"/>
      <w:numFmt w:val="bullet"/>
      <w:lvlText w:val="●"/>
      <w:lvlJc w:val="left"/>
      <w:pPr>
        <w:ind w:left="2933" w:hanging="360"/>
      </w:pPr>
      <w:rPr>
        <w:rFonts w:ascii="Noto Sans Symbols" w:eastAsia="Noto Sans Symbols" w:hAnsi="Noto Sans Symbols" w:cs="Noto Sans Symbols"/>
        <w:vertAlign w:val="baseline"/>
      </w:rPr>
    </w:lvl>
    <w:lvl w:ilvl="4">
      <w:start w:val="1"/>
      <w:numFmt w:val="bullet"/>
      <w:lvlText w:val="o"/>
      <w:lvlJc w:val="left"/>
      <w:pPr>
        <w:ind w:left="3653" w:hanging="360"/>
      </w:pPr>
      <w:rPr>
        <w:rFonts w:ascii="Courier New" w:eastAsia="Courier New" w:hAnsi="Courier New" w:cs="Courier New"/>
        <w:vertAlign w:val="baseline"/>
      </w:rPr>
    </w:lvl>
    <w:lvl w:ilvl="5">
      <w:start w:val="1"/>
      <w:numFmt w:val="bullet"/>
      <w:lvlText w:val="▪"/>
      <w:lvlJc w:val="left"/>
      <w:pPr>
        <w:ind w:left="4373" w:hanging="360"/>
      </w:pPr>
      <w:rPr>
        <w:rFonts w:ascii="Noto Sans Symbols" w:eastAsia="Noto Sans Symbols" w:hAnsi="Noto Sans Symbols" w:cs="Noto Sans Symbols"/>
        <w:vertAlign w:val="baseline"/>
      </w:rPr>
    </w:lvl>
    <w:lvl w:ilvl="6">
      <w:start w:val="1"/>
      <w:numFmt w:val="bullet"/>
      <w:lvlText w:val="●"/>
      <w:lvlJc w:val="left"/>
      <w:pPr>
        <w:ind w:left="5093" w:hanging="360"/>
      </w:pPr>
      <w:rPr>
        <w:rFonts w:ascii="Noto Sans Symbols" w:eastAsia="Noto Sans Symbols" w:hAnsi="Noto Sans Symbols" w:cs="Noto Sans Symbols"/>
        <w:vertAlign w:val="baseline"/>
      </w:rPr>
    </w:lvl>
    <w:lvl w:ilvl="7">
      <w:start w:val="1"/>
      <w:numFmt w:val="bullet"/>
      <w:lvlText w:val="o"/>
      <w:lvlJc w:val="left"/>
      <w:pPr>
        <w:ind w:left="5813" w:hanging="360"/>
      </w:pPr>
      <w:rPr>
        <w:rFonts w:ascii="Courier New" w:eastAsia="Courier New" w:hAnsi="Courier New" w:cs="Courier New"/>
        <w:vertAlign w:val="baseline"/>
      </w:rPr>
    </w:lvl>
    <w:lvl w:ilvl="8">
      <w:start w:val="1"/>
      <w:numFmt w:val="bullet"/>
      <w:lvlText w:val="▪"/>
      <w:lvlJc w:val="left"/>
      <w:pPr>
        <w:ind w:left="6533" w:hanging="360"/>
      </w:pPr>
      <w:rPr>
        <w:rFonts w:ascii="Noto Sans Symbols" w:eastAsia="Noto Sans Symbols" w:hAnsi="Noto Sans Symbols" w:cs="Noto Sans Symbols"/>
        <w:vertAlign w:val="baseline"/>
      </w:rPr>
    </w:lvl>
  </w:abstractNum>
  <w:abstractNum w:abstractNumId="79" w15:restartNumberingAfterBreak="0">
    <w:nsid w:val="78FA6FEC"/>
    <w:multiLevelType w:val="multilevel"/>
    <w:tmpl w:val="20F84CC6"/>
    <w:lvl w:ilvl="0">
      <w:start w:val="1"/>
      <w:numFmt w:val="bullet"/>
      <w:lvlText w:val="●"/>
      <w:lvlJc w:val="left"/>
      <w:pPr>
        <w:ind w:left="1013" w:hanging="360"/>
      </w:pPr>
      <w:rPr>
        <w:rFonts w:ascii="Noto Sans Symbols" w:eastAsia="Noto Sans Symbols" w:hAnsi="Noto Sans Symbols" w:cs="Noto Sans Symbols"/>
        <w:vertAlign w:val="baseline"/>
      </w:rPr>
    </w:lvl>
    <w:lvl w:ilvl="1">
      <w:start w:val="1"/>
      <w:numFmt w:val="bullet"/>
      <w:lvlText w:val="o"/>
      <w:lvlJc w:val="left"/>
      <w:pPr>
        <w:ind w:left="1733" w:hanging="360"/>
      </w:pPr>
      <w:rPr>
        <w:rFonts w:ascii="Courier New" w:eastAsia="Courier New" w:hAnsi="Courier New" w:cs="Courier New"/>
        <w:vertAlign w:val="baseline"/>
      </w:rPr>
    </w:lvl>
    <w:lvl w:ilvl="2">
      <w:start w:val="1"/>
      <w:numFmt w:val="bullet"/>
      <w:lvlText w:val="▪"/>
      <w:lvlJc w:val="left"/>
      <w:pPr>
        <w:ind w:left="2453" w:hanging="360"/>
      </w:pPr>
      <w:rPr>
        <w:rFonts w:ascii="Noto Sans Symbols" w:eastAsia="Noto Sans Symbols" w:hAnsi="Noto Sans Symbols" w:cs="Noto Sans Symbols"/>
        <w:vertAlign w:val="baseline"/>
      </w:rPr>
    </w:lvl>
    <w:lvl w:ilvl="3">
      <w:start w:val="1"/>
      <w:numFmt w:val="bullet"/>
      <w:lvlText w:val="●"/>
      <w:lvlJc w:val="left"/>
      <w:pPr>
        <w:ind w:left="3173" w:hanging="360"/>
      </w:pPr>
      <w:rPr>
        <w:rFonts w:ascii="Noto Sans Symbols" w:eastAsia="Noto Sans Symbols" w:hAnsi="Noto Sans Symbols" w:cs="Noto Sans Symbols"/>
        <w:vertAlign w:val="baseline"/>
      </w:rPr>
    </w:lvl>
    <w:lvl w:ilvl="4">
      <w:start w:val="1"/>
      <w:numFmt w:val="bullet"/>
      <w:lvlText w:val="o"/>
      <w:lvlJc w:val="left"/>
      <w:pPr>
        <w:ind w:left="3893" w:hanging="360"/>
      </w:pPr>
      <w:rPr>
        <w:rFonts w:ascii="Courier New" w:eastAsia="Courier New" w:hAnsi="Courier New" w:cs="Courier New"/>
        <w:vertAlign w:val="baseline"/>
      </w:rPr>
    </w:lvl>
    <w:lvl w:ilvl="5">
      <w:start w:val="1"/>
      <w:numFmt w:val="bullet"/>
      <w:lvlText w:val="▪"/>
      <w:lvlJc w:val="left"/>
      <w:pPr>
        <w:ind w:left="4613" w:hanging="360"/>
      </w:pPr>
      <w:rPr>
        <w:rFonts w:ascii="Noto Sans Symbols" w:eastAsia="Noto Sans Symbols" w:hAnsi="Noto Sans Symbols" w:cs="Noto Sans Symbols"/>
        <w:vertAlign w:val="baseline"/>
      </w:rPr>
    </w:lvl>
    <w:lvl w:ilvl="6">
      <w:start w:val="1"/>
      <w:numFmt w:val="bullet"/>
      <w:lvlText w:val="●"/>
      <w:lvlJc w:val="left"/>
      <w:pPr>
        <w:ind w:left="5333" w:hanging="360"/>
      </w:pPr>
      <w:rPr>
        <w:rFonts w:ascii="Noto Sans Symbols" w:eastAsia="Noto Sans Symbols" w:hAnsi="Noto Sans Symbols" w:cs="Noto Sans Symbols"/>
        <w:vertAlign w:val="baseline"/>
      </w:rPr>
    </w:lvl>
    <w:lvl w:ilvl="7">
      <w:start w:val="1"/>
      <w:numFmt w:val="bullet"/>
      <w:lvlText w:val="o"/>
      <w:lvlJc w:val="left"/>
      <w:pPr>
        <w:ind w:left="6053" w:hanging="360"/>
      </w:pPr>
      <w:rPr>
        <w:rFonts w:ascii="Courier New" w:eastAsia="Courier New" w:hAnsi="Courier New" w:cs="Courier New"/>
        <w:vertAlign w:val="baseline"/>
      </w:rPr>
    </w:lvl>
    <w:lvl w:ilvl="8">
      <w:start w:val="1"/>
      <w:numFmt w:val="bullet"/>
      <w:lvlText w:val="▪"/>
      <w:lvlJc w:val="left"/>
      <w:pPr>
        <w:ind w:left="6773" w:hanging="360"/>
      </w:pPr>
      <w:rPr>
        <w:rFonts w:ascii="Noto Sans Symbols" w:eastAsia="Noto Sans Symbols" w:hAnsi="Noto Sans Symbols" w:cs="Noto Sans Symbols"/>
        <w:vertAlign w:val="baseline"/>
      </w:rPr>
    </w:lvl>
  </w:abstractNum>
  <w:abstractNum w:abstractNumId="80" w15:restartNumberingAfterBreak="0">
    <w:nsid w:val="796C6B83"/>
    <w:multiLevelType w:val="multilevel"/>
    <w:tmpl w:val="977E34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1" w15:restartNumberingAfterBreak="0">
    <w:nsid w:val="7AA550B3"/>
    <w:multiLevelType w:val="multilevel"/>
    <w:tmpl w:val="188AE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C84755"/>
    <w:multiLevelType w:val="multilevel"/>
    <w:tmpl w:val="A86262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63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3" w15:restartNumberingAfterBreak="0">
    <w:nsid w:val="7D074492"/>
    <w:multiLevelType w:val="multilevel"/>
    <w:tmpl w:val="C63A1FE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84" w15:restartNumberingAfterBreak="0">
    <w:nsid w:val="7EFF4D9D"/>
    <w:multiLevelType w:val="multilevel"/>
    <w:tmpl w:val="78360D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5" w15:restartNumberingAfterBreak="0">
    <w:nsid w:val="7F4B331F"/>
    <w:multiLevelType w:val="multilevel"/>
    <w:tmpl w:val="BC520F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34"/>
  </w:num>
  <w:num w:numId="2">
    <w:abstractNumId w:val="63"/>
  </w:num>
  <w:num w:numId="3">
    <w:abstractNumId w:val="11"/>
  </w:num>
  <w:num w:numId="4">
    <w:abstractNumId w:val="5"/>
  </w:num>
  <w:num w:numId="5">
    <w:abstractNumId w:val="2"/>
  </w:num>
  <w:num w:numId="6">
    <w:abstractNumId w:val="58"/>
  </w:num>
  <w:num w:numId="7">
    <w:abstractNumId w:val="66"/>
  </w:num>
  <w:num w:numId="8">
    <w:abstractNumId w:val="31"/>
  </w:num>
  <w:num w:numId="9">
    <w:abstractNumId w:val="38"/>
  </w:num>
  <w:num w:numId="10">
    <w:abstractNumId w:val="59"/>
  </w:num>
  <w:num w:numId="11">
    <w:abstractNumId w:val="75"/>
  </w:num>
  <w:num w:numId="12">
    <w:abstractNumId w:val="17"/>
  </w:num>
  <w:num w:numId="13">
    <w:abstractNumId w:val="84"/>
  </w:num>
  <w:num w:numId="14">
    <w:abstractNumId w:val="54"/>
  </w:num>
  <w:num w:numId="15">
    <w:abstractNumId w:val="68"/>
  </w:num>
  <w:num w:numId="16">
    <w:abstractNumId w:val="62"/>
  </w:num>
  <w:num w:numId="17">
    <w:abstractNumId w:val="74"/>
  </w:num>
  <w:num w:numId="18">
    <w:abstractNumId w:val="69"/>
  </w:num>
  <w:num w:numId="19">
    <w:abstractNumId w:val="4"/>
  </w:num>
  <w:num w:numId="20">
    <w:abstractNumId w:val="30"/>
  </w:num>
  <w:num w:numId="21">
    <w:abstractNumId w:val="27"/>
  </w:num>
  <w:num w:numId="22">
    <w:abstractNumId w:val="13"/>
  </w:num>
  <w:num w:numId="23">
    <w:abstractNumId w:val="71"/>
  </w:num>
  <w:num w:numId="24">
    <w:abstractNumId w:val="49"/>
  </w:num>
  <w:num w:numId="25">
    <w:abstractNumId w:val="39"/>
  </w:num>
  <w:num w:numId="26">
    <w:abstractNumId w:val="83"/>
  </w:num>
  <w:num w:numId="27">
    <w:abstractNumId w:val="35"/>
  </w:num>
  <w:num w:numId="28">
    <w:abstractNumId w:val="26"/>
  </w:num>
  <w:num w:numId="29">
    <w:abstractNumId w:val="78"/>
  </w:num>
  <w:num w:numId="30">
    <w:abstractNumId w:val="57"/>
  </w:num>
  <w:num w:numId="31">
    <w:abstractNumId w:val="53"/>
  </w:num>
  <w:num w:numId="32">
    <w:abstractNumId w:val="8"/>
  </w:num>
  <w:num w:numId="33">
    <w:abstractNumId w:val="77"/>
  </w:num>
  <w:num w:numId="34">
    <w:abstractNumId w:val="15"/>
  </w:num>
  <w:num w:numId="35">
    <w:abstractNumId w:val="18"/>
  </w:num>
  <w:num w:numId="36">
    <w:abstractNumId w:val="52"/>
  </w:num>
  <w:num w:numId="37">
    <w:abstractNumId w:val="40"/>
  </w:num>
  <w:num w:numId="38">
    <w:abstractNumId w:val="56"/>
  </w:num>
  <w:num w:numId="39">
    <w:abstractNumId w:val="41"/>
  </w:num>
  <w:num w:numId="40">
    <w:abstractNumId w:val="12"/>
  </w:num>
  <w:num w:numId="41">
    <w:abstractNumId w:val="82"/>
  </w:num>
  <w:num w:numId="42">
    <w:abstractNumId w:val="23"/>
  </w:num>
  <w:num w:numId="43">
    <w:abstractNumId w:val="73"/>
  </w:num>
  <w:num w:numId="44">
    <w:abstractNumId w:val="51"/>
  </w:num>
  <w:num w:numId="45">
    <w:abstractNumId w:val="28"/>
  </w:num>
  <w:num w:numId="46">
    <w:abstractNumId w:val="79"/>
  </w:num>
  <w:num w:numId="47">
    <w:abstractNumId w:val="25"/>
  </w:num>
  <w:num w:numId="48">
    <w:abstractNumId w:val="16"/>
  </w:num>
  <w:num w:numId="49">
    <w:abstractNumId w:val="21"/>
  </w:num>
  <w:num w:numId="50">
    <w:abstractNumId w:val="80"/>
  </w:num>
  <w:num w:numId="51">
    <w:abstractNumId w:val="47"/>
  </w:num>
  <w:num w:numId="52">
    <w:abstractNumId w:val="67"/>
  </w:num>
  <w:num w:numId="53">
    <w:abstractNumId w:val="50"/>
  </w:num>
  <w:num w:numId="54">
    <w:abstractNumId w:val="46"/>
  </w:num>
  <w:num w:numId="55">
    <w:abstractNumId w:val="85"/>
  </w:num>
  <w:num w:numId="56">
    <w:abstractNumId w:val="14"/>
  </w:num>
  <w:num w:numId="57">
    <w:abstractNumId w:val="44"/>
  </w:num>
  <w:num w:numId="58">
    <w:abstractNumId w:val="19"/>
  </w:num>
  <w:num w:numId="59">
    <w:abstractNumId w:val="33"/>
  </w:num>
  <w:num w:numId="60">
    <w:abstractNumId w:val="72"/>
  </w:num>
  <w:num w:numId="61">
    <w:abstractNumId w:val="61"/>
  </w:num>
  <w:num w:numId="62">
    <w:abstractNumId w:val="37"/>
  </w:num>
  <w:num w:numId="63">
    <w:abstractNumId w:val="70"/>
  </w:num>
  <w:num w:numId="64">
    <w:abstractNumId w:val="29"/>
  </w:num>
  <w:num w:numId="65">
    <w:abstractNumId w:val="48"/>
  </w:num>
  <w:num w:numId="66">
    <w:abstractNumId w:val="7"/>
  </w:num>
  <w:num w:numId="67">
    <w:abstractNumId w:val="10"/>
  </w:num>
  <w:num w:numId="68">
    <w:abstractNumId w:val="6"/>
  </w:num>
  <w:num w:numId="69">
    <w:abstractNumId w:val="76"/>
  </w:num>
  <w:num w:numId="70">
    <w:abstractNumId w:val="0"/>
  </w:num>
  <w:num w:numId="71">
    <w:abstractNumId w:val="81"/>
  </w:num>
  <w:num w:numId="72">
    <w:abstractNumId w:val="24"/>
  </w:num>
  <w:num w:numId="73">
    <w:abstractNumId w:val="45"/>
  </w:num>
  <w:num w:numId="74">
    <w:abstractNumId w:val="22"/>
  </w:num>
  <w:num w:numId="75">
    <w:abstractNumId w:val="3"/>
  </w:num>
  <w:num w:numId="76">
    <w:abstractNumId w:val="55"/>
  </w:num>
  <w:num w:numId="77">
    <w:abstractNumId w:val="64"/>
  </w:num>
  <w:num w:numId="78">
    <w:abstractNumId w:val="65"/>
  </w:num>
  <w:num w:numId="79">
    <w:abstractNumId w:val="1"/>
  </w:num>
  <w:num w:numId="80">
    <w:abstractNumId w:val="20"/>
  </w:num>
  <w:num w:numId="81">
    <w:abstractNumId w:val="42"/>
  </w:num>
  <w:num w:numId="82">
    <w:abstractNumId w:val="60"/>
  </w:num>
  <w:num w:numId="83">
    <w:abstractNumId w:val="43"/>
  </w:num>
  <w:num w:numId="84">
    <w:abstractNumId w:val="9"/>
  </w:num>
  <w:num w:numId="85">
    <w:abstractNumId w:val="36"/>
  </w:num>
  <w:num w:numId="86">
    <w:abstractNumId w:val="3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6F2"/>
    <w:rsid w:val="000346EF"/>
    <w:rsid w:val="00036043"/>
    <w:rsid w:val="000411BC"/>
    <w:rsid w:val="00054DD0"/>
    <w:rsid w:val="00074993"/>
    <w:rsid w:val="00091AB7"/>
    <w:rsid w:val="000A7917"/>
    <w:rsid w:val="000C01B3"/>
    <w:rsid w:val="000D1200"/>
    <w:rsid w:val="000F0D4F"/>
    <w:rsid w:val="001168A5"/>
    <w:rsid w:val="00136C8E"/>
    <w:rsid w:val="00161385"/>
    <w:rsid w:val="001E174B"/>
    <w:rsid w:val="002326F4"/>
    <w:rsid w:val="00235179"/>
    <w:rsid w:val="002359DA"/>
    <w:rsid w:val="00237EBF"/>
    <w:rsid w:val="002536F2"/>
    <w:rsid w:val="00265618"/>
    <w:rsid w:val="002A42F0"/>
    <w:rsid w:val="002C7836"/>
    <w:rsid w:val="002D6A29"/>
    <w:rsid w:val="00301094"/>
    <w:rsid w:val="00307C33"/>
    <w:rsid w:val="003413B2"/>
    <w:rsid w:val="00351B09"/>
    <w:rsid w:val="00355A29"/>
    <w:rsid w:val="003A3AF4"/>
    <w:rsid w:val="003C563F"/>
    <w:rsid w:val="003E1CF7"/>
    <w:rsid w:val="003E3660"/>
    <w:rsid w:val="00416B51"/>
    <w:rsid w:val="00420009"/>
    <w:rsid w:val="004203D7"/>
    <w:rsid w:val="00434E23"/>
    <w:rsid w:val="00454C2D"/>
    <w:rsid w:val="004741B4"/>
    <w:rsid w:val="00493D45"/>
    <w:rsid w:val="00493E6D"/>
    <w:rsid w:val="004A2CC4"/>
    <w:rsid w:val="004A7749"/>
    <w:rsid w:val="004C4328"/>
    <w:rsid w:val="004C4B47"/>
    <w:rsid w:val="005133E8"/>
    <w:rsid w:val="00513E31"/>
    <w:rsid w:val="00523D78"/>
    <w:rsid w:val="00527CD1"/>
    <w:rsid w:val="00574728"/>
    <w:rsid w:val="00585165"/>
    <w:rsid w:val="00587996"/>
    <w:rsid w:val="00593645"/>
    <w:rsid w:val="006225E7"/>
    <w:rsid w:val="00644C0E"/>
    <w:rsid w:val="00685074"/>
    <w:rsid w:val="00697348"/>
    <w:rsid w:val="007039C9"/>
    <w:rsid w:val="007525E6"/>
    <w:rsid w:val="007567EA"/>
    <w:rsid w:val="00772551"/>
    <w:rsid w:val="007737C5"/>
    <w:rsid w:val="007912E6"/>
    <w:rsid w:val="007B2246"/>
    <w:rsid w:val="007B2FD2"/>
    <w:rsid w:val="007D126F"/>
    <w:rsid w:val="007F5C85"/>
    <w:rsid w:val="00804433"/>
    <w:rsid w:val="00806EF9"/>
    <w:rsid w:val="00815D33"/>
    <w:rsid w:val="00861220"/>
    <w:rsid w:val="008902B4"/>
    <w:rsid w:val="008B44C2"/>
    <w:rsid w:val="008D1ACC"/>
    <w:rsid w:val="00905AB8"/>
    <w:rsid w:val="0091479F"/>
    <w:rsid w:val="009A4B5E"/>
    <w:rsid w:val="009D1DB6"/>
    <w:rsid w:val="009E1AA9"/>
    <w:rsid w:val="009F16B1"/>
    <w:rsid w:val="009F3260"/>
    <w:rsid w:val="00A32440"/>
    <w:rsid w:val="00A64BC1"/>
    <w:rsid w:val="00B10EED"/>
    <w:rsid w:val="00B13365"/>
    <w:rsid w:val="00B75863"/>
    <w:rsid w:val="00BB1E37"/>
    <w:rsid w:val="00BC3A07"/>
    <w:rsid w:val="00BD0555"/>
    <w:rsid w:val="00BD328B"/>
    <w:rsid w:val="00C03C93"/>
    <w:rsid w:val="00C2070F"/>
    <w:rsid w:val="00C920E7"/>
    <w:rsid w:val="00C934AA"/>
    <w:rsid w:val="00CB5E23"/>
    <w:rsid w:val="00CF6F60"/>
    <w:rsid w:val="00D32F2F"/>
    <w:rsid w:val="00DA3331"/>
    <w:rsid w:val="00DA5F75"/>
    <w:rsid w:val="00E0716A"/>
    <w:rsid w:val="00EB4A48"/>
    <w:rsid w:val="00ED72FD"/>
    <w:rsid w:val="00EE30E6"/>
    <w:rsid w:val="00F23829"/>
    <w:rsid w:val="00F45B47"/>
    <w:rsid w:val="00F45C3D"/>
    <w:rsid w:val="00F65FC9"/>
    <w:rsid w:val="00F7052F"/>
    <w:rsid w:val="00FC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199A6F-9605-43E4-B71F-1F8DFD6A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80" w:type="dxa"/>
        <w:right w:w="180" w:type="dxa"/>
      </w:tblCellMar>
    </w:tblPr>
  </w:style>
  <w:style w:type="character" w:styleId="Strong">
    <w:name w:val="Strong"/>
    <w:basedOn w:val="DefaultParagraphFont"/>
    <w:uiPriority w:val="22"/>
    <w:qFormat/>
    <w:rsid w:val="00EE30E6"/>
    <w:rPr>
      <w:b/>
      <w:bCs/>
    </w:rPr>
  </w:style>
  <w:style w:type="paragraph" w:styleId="NormalWeb">
    <w:name w:val="Normal (Web)"/>
    <w:basedOn w:val="Normal"/>
    <w:uiPriority w:val="99"/>
    <w:unhideWhenUsed/>
    <w:rsid w:val="00EE30E6"/>
    <w:pPr>
      <w:widowControl/>
      <w:spacing w:before="100" w:beforeAutospacing="1" w:after="100" w:afterAutospacing="1"/>
    </w:pPr>
  </w:style>
  <w:style w:type="character" w:styleId="Emphasis">
    <w:name w:val="Emphasis"/>
    <w:basedOn w:val="DefaultParagraphFont"/>
    <w:uiPriority w:val="20"/>
    <w:qFormat/>
    <w:rsid w:val="00EE30E6"/>
    <w:rPr>
      <w:i/>
      <w:iCs/>
    </w:rPr>
  </w:style>
  <w:style w:type="paragraph" w:customStyle="1" w:styleId="policyreference">
    <w:name w:val="policy reference"/>
    <w:basedOn w:val="Normal"/>
    <w:rsid w:val="00C2070F"/>
    <w:pPr>
      <w:widowControl/>
      <w:tabs>
        <w:tab w:val="left" w:pos="1728"/>
      </w:tabs>
      <w:ind w:left="1728" w:right="288" w:hanging="1440"/>
    </w:pPr>
    <w:rPr>
      <w:rFonts w:ascii="TimesNewRomanPS" w:hAnsi="TimesNewRomanPS"/>
      <w:b/>
      <w:sz w:val="20"/>
      <w:szCs w:val="20"/>
    </w:rPr>
  </w:style>
  <w:style w:type="paragraph" w:customStyle="1" w:styleId="policynormal">
    <w:name w:val="policy normal"/>
    <w:basedOn w:val="Normal"/>
    <w:rsid w:val="00F65FC9"/>
    <w:pPr>
      <w:widowControl/>
      <w:ind w:left="288" w:right="288"/>
    </w:pPr>
    <w:rPr>
      <w:rFonts w:ascii="TimesNewRomanPS" w:hAnsi="TimesNewRomanPS"/>
      <w:sz w:val="20"/>
      <w:szCs w:val="20"/>
    </w:rPr>
  </w:style>
  <w:style w:type="paragraph" w:styleId="ListParagraph">
    <w:name w:val="List Paragraph"/>
    <w:basedOn w:val="Normal"/>
    <w:uiPriority w:val="34"/>
    <w:qFormat/>
    <w:rsid w:val="00F65FC9"/>
    <w:pPr>
      <w:widowControl/>
      <w:ind w:left="720"/>
    </w:pPr>
    <w:rPr>
      <w:rFonts w:ascii="TimesNewRomanPS" w:hAnsi="TimesNewRomanPS"/>
      <w:sz w:val="20"/>
      <w:szCs w:val="20"/>
    </w:rPr>
  </w:style>
  <w:style w:type="paragraph" w:styleId="NoSpacing">
    <w:name w:val="No Spacing"/>
    <w:uiPriority w:val="1"/>
    <w:qFormat/>
    <w:rsid w:val="00CF6F60"/>
  </w:style>
  <w:style w:type="paragraph" w:styleId="BalloonText">
    <w:name w:val="Balloon Text"/>
    <w:basedOn w:val="Normal"/>
    <w:link w:val="BalloonTextChar"/>
    <w:uiPriority w:val="99"/>
    <w:semiHidden/>
    <w:unhideWhenUsed/>
    <w:rsid w:val="007F5C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5C85"/>
    <w:rPr>
      <w:rFonts w:ascii="Segoe UI" w:hAnsi="Segoe UI" w:cs="Segoe UI"/>
      <w:sz w:val="18"/>
      <w:szCs w:val="18"/>
    </w:rPr>
  </w:style>
  <w:style w:type="paragraph" w:customStyle="1" w:styleId="pdq2pgselectionanchorcontainer">
    <w:name w:val="pdq2pg_selectionanchorcontainer"/>
    <w:basedOn w:val="Normal"/>
    <w:rsid w:val="00D32F2F"/>
    <w:pPr>
      <w:widowControl/>
      <w:spacing w:before="100" w:beforeAutospacing="1" w:after="100" w:afterAutospacing="1"/>
    </w:pPr>
  </w:style>
  <w:style w:type="character" w:styleId="Hyperlink">
    <w:name w:val="Hyperlink"/>
    <w:basedOn w:val="DefaultParagraphFont"/>
    <w:uiPriority w:val="99"/>
    <w:unhideWhenUsed/>
    <w:rsid w:val="000F0D4F"/>
    <w:rPr>
      <w:color w:val="0000FF"/>
      <w:u w:val="single"/>
    </w:rPr>
  </w:style>
  <w:style w:type="character" w:styleId="FollowedHyperlink">
    <w:name w:val="FollowedHyperlink"/>
    <w:basedOn w:val="DefaultParagraphFont"/>
    <w:uiPriority w:val="99"/>
    <w:semiHidden/>
    <w:unhideWhenUsed/>
    <w:rsid w:val="009A4B5E"/>
    <w:rPr>
      <w:color w:val="800080" w:themeColor="followedHyperlink"/>
      <w:u w:val="single"/>
    </w:rPr>
  </w:style>
  <w:style w:type="paragraph" w:customStyle="1" w:styleId="isselectedend">
    <w:name w:val="isselectedend"/>
    <w:basedOn w:val="Normal"/>
    <w:rsid w:val="007D126F"/>
    <w:pPr>
      <w:widowControl/>
      <w:spacing w:before="100" w:beforeAutospacing="1" w:after="100" w:afterAutospacing="1"/>
    </w:pPr>
  </w:style>
  <w:style w:type="character" w:customStyle="1" w:styleId="whitespace-normal">
    <w:name w:val="whitespace-normal"/>
    <w:basedOn w:val="DefaultParagraphFont"/>
    <w:rsid w:val="00806EF9"/>
  </w:style>
  <w:style w:type="paragraph" w:customStyle="1" w:styleId="policynoparag">
    <w:name w:val="policy no. parag."/>
    <w:basedOn w:val="Normal"/>
    <w:rsid w:val="00585165"/>
    <w:pPr>
      <w:widowControl/>
      <w:tabs>
        <w:tab w:val="decimal" w:pos="540"/>
        <w:tab w:val="left" w:pos="900"/>
      </w:tabs>
      <w:ind w:left="900" w:right="288" w:hanging="619"/>
    </w:pPr>
    <w:rPr>
      <w:rFonts w:ascii="TimesNewRomanPS" w:hAnsi="TimesNewRomanPS"/>
      <w:sz w:val="20"/>
      <w:szCs w:val="20"/>
    </w:rPr>
  </w:style>
  <w:style w:type="paragraph" w:customStyle="1" w:styleId="policytitle">
    <w:name w:val="policy title"/>
    <w:basedOn w:val="Normal"/>
    <w:rsid w:val="00585165"/>
    <w:pPr>
      <w:widowControl/>
      <w:ind w:left="288" w:right="288"/>
      <w:jc w:val="center"/>
    </w:pPr>
    <w:rPr>
      <w:rFonts w:ascii="TimesNewRomanPS" w:hAnsi="TimesNewRomanPS"/>
      <w:b/>
      <w:sz w:val="28"/>
      <w:szCs w:val="20"/>
    </w:rPr>
  </w:style>
  <w:style w:type="paragraph" w:customStyle="1" w:styleId="polalphapara">
    <w:name w:val="pol. alpha para."/>
    <w:basedOn w:val="Normal"/>
    <w:rsid w:val="00585165"/>
    <w:pPr>
      <w:widowControl/>
      <w:tabs>
        <w:tab w:val="decimal" w:pos="1080"/>
      </w:tabs>
      <w:ind w:left="1267" w:right="288" w:hanging="907"/>
    </w:pPr>
    <w:rPr>
      <w:rFonts w:ascii="TimesNewRomanPS" w:hAnsi="TimesNewRomanPS"/>
      <w:sz w:val="20"/>
      <w:szCs w:val="20"/>
    </w:rPr>
  </w:style>
  <w:style w:type="paragraph" w:customStyle="1" w:styleId="policypg2title">
    <w:name w:val="policy pg. 2 title"/>
    <w:basedOn w:val="Normal"/>
    <w:rsid w:val="00513E31"/>
    <w:pPr>
      <w:pageBreakBefore/>
      <w:widowControl/>
      <w:ind w:left="288" w:right="288"/>
    </w:pPr>
    <w:rPr>
      <w:rFonts w:ascii="TimesNewRomanPS" w:hAnsi="TimesNewRomanPS"/>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1842">
      <w:bodyDiv w:val="1"/>
      <w:marLeft w:val="0"/>
      <w:marRight w:val="0"/>
      <w:marTop w:val="0"/>
      <w:marBottom w:val="0"/>
      <w:divBdr>
        <w:top w:val="none" w:sz="0" w:space="0" w:color="auto"/>
        <w:left w:val="none" w:sz="0" w:space="0" w:color="auto"/>
        <w:bottom w:val="none" w:sz="0" w:space="0" w:color="auto"/>
        <w:right w:val="none" w:sz="0" w:space="0" w:color="auto"/>
      </w:divBdr>
    </w:div>
    <w:div w:id="132413426">
      <w:bodyDiv w:val="1"/>
      <w:marLeft w:val="0"/>
      <w:marRight w:val="0"/>
      <w:marTop w:val="0"/>
      <w:marBottom w:val="0"/>
      <w:divBdr>
        <w:top w:val="none" w:sz="0" w:space="0" w:color="auto"/>
        <w:left w:val="none" w:sz="0" w:space="0" w:color="auto"/>
        <w:bottom w:val="none" w:sz="0" w:space="0" w:color="auto"/>
        <w:right w:val="none" w:sz="0" w:space="0" w:color="auto"/>
      </w:divBdr>
    </w:div>
    <w:div w:id="339963899">
      <w:bodyDiv w:val="1"/>
      <w:marLeft w:val="0"/>
      <w:marRight w:val="0"/>
      <w:marTop w:val="0"/>
      <w:marBottom w:val="0"/>
      <w:divBdr>
        <w:top w:val="none" w:sz="0" w:space="0" w:color="auto"/>
        <w:left w:val="none" w:sz="0" w:space="0" w:color="auto"/>
        <w:bottom w:val="none" w:sz="0" w:space="0" w:color="auto"/>
        <w:right w:val="none" w:sz="0" w:space="0" w:color="auto"/>
      </w:divBdr>
    </w:div>
    <w:div w:id="601306601">
      <w:bodyDiv w:val="1"/>
      <w:marLeft w:val="0"/>
      <w:marRight w:val="0"/>
      <w:marTop w:val="0"/>
      <w:marBottom w:val="0"/>
      <w:divBdr>
        <w:top w:val="none" w:sz="0" w:space="0" w:color="auto"/>
        <w:left w:val="none" w:sz="0" w:space="0" w:color="auto"/>
        <w:bottom w:val="none" w:sz="0" w:space="0" w:color="auto"/>
        <w:right w:val="none" w:sz="0" w:space="0" w:color="auto"/>
      </w:divBdr>
    </w:div>
    <w:div w:id="691610687">
      <w:bodyDiv w:val="1"/>
      <w:marLeft w:val="0"/>
      <w:marRight w:val="0"/>
      <w:marTop w:val="0"/>
      <w:marBottom w:val="0"/>
      <w:divBdr>
        <w:top w:val="none" w:sz="0" w:space="0" w:color="auto"/>
        <w:left w:val="none" w:sz="0" w:space="0" w:color="auto"/>
        <w:bottom w:val="none" w:sz="0" w:space="0" w:color="auto"/>
        <w:right w:val="none" w:sz="0" w:space="0" w:color="auto"/>
      </w:divBdr>
    </w:div>
    <w:div w:id="710494226">
      <w:bodyDiv w:val="1"/>
      <w:marLeft w:val="0"/>
      <w:marRight w:val="0"/>
      <w:marTop w:val="0"/>
      <w:marBottom w:val="0"/>
      <w:divBdr>
        <w:top w:val="none" w:sz="0" w:space="0" w:color="auto"/>
        <w:left w:val="none" w:sz="0" w:space="0" w:color="auto"/>
        <w:bottom w:val="none" w:sz="0" w:space="0" w:color="auto"/>
        <w:right w:val="none" w:sz="0" w:space="0" w:color="auto"/>
      </w:divBdr>
      <w:divsChild>
        <w:div w:id="1088572592">
          <w:marLeft w:val="0"/>
          <w:marRight w:val="0"/>
          <w:marTop w:val="0"/>
          <w:marBottom w:val="0"/>
          <w:divBdr>
            <w:top w:val="none" w:sz="0" w:space="0" w:color="auto"/>
            <w:left w:val="none" w:sz="0" w:space="0" w:color="auto"/>
            <w:bottom w:val="none" w:sz="0" w:space="0" w:color="auto"/>
            <w:right w:val="none" w:sz="0" w:space="0" w:color="auto"/>
          </w:divBdr>
          <w:divsChild>
            <w:div w:id="123040050">
              <w:marLeft w:val="0"/>
              <w:marRight w:val="0"/>
              <w:marTop w:val="0"/>
              <w:marBottom w:val="0"/>
              <w:divBdr>
                <w:top w:val="none" w:sz="0" w:space="0" w:color="auto"/>
                <w:left w:val="none" w:sz="0" w:space="0" w:color="auto"/>
                <w:bottom w:val="none" w:sz="0" w:space="0" w:color="auto"/>
                <w:right w:val="none" w:sz="0" w:space="0" w:color="auto"/>
              </w:divBdr>
              <w:divsChild>
                <w:div w:id="1511063655">
                  <w:marLeft w:val="0"/>
                  <w:marRight w:val="0"/>
                  <w:marTop w:val="0"/>
                  <w:marBottom w:val="0"/>
                  <w:divBdr>
                    <w:top w:val="none" w:sz="0" w:space="0" w:color="auto"/>
                    <w:left w:val="none" w:sz="0" w:space="0" w:color="auto"/>
                    <w:bottom w:val="none" w:sz="0" w:space="0" w:color="auto"/>
                    <w:right w:val="none" w:sz="0" w:space="0" w:color="auto"/>
                  </w:divBdr>
                  <w:divsChild>
                    <w:div w:id="21438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962495">
      <w:bodyDiv w:val="1"/>
      <w:marLeft w:val="0"/>
      <w:marRight w:val="0"/>
      <w:marTop w:val="0"/>
      <w:marBottom w:val="0"/>
      <w:divBdr>
        <w:top w:val="none" w:sz="0" w:space="0" w:color="auto"/>
        <w:left w:val="none" w:sz="0" w:space="0" w:color="auto"/>
        <w:bottom w:val="none" w:sz="0" w:space="0" w:color="auto"/>
        <w:right w:val="none" w:sz="0" w:space="0" w:color="auto"/>
      </w:divBdr>
    </w:div>
    <w:div w:id="869296017">
      <w:bodyDiv w:val="1"/>
      <w:marLeft w:val="0"/>
      <w:marRight w:val="0"/>
      <w:marTop w:val="0"/>
      <w:marBottom w:val="0"/>
      <w:divBdr>
        <w:top w:val="none" w:sz="0" w:space="0" w:color="auto"/>
        <w:left w:val="none" w:sz="0" w:space="0" w:color="auto"/>
        <w:bottom w:val="none" w:sz="0" w:space="0" w:color="auto"/>
        <w:right w:val="none" w:sz="0" w:space="0" w:color="auto"/>
      </w:divBdr>
    </w:div>
    <w:div w:id="957564223">
      <w:bodyDiv w:val="1"/>
      <w:marLeft w:val="0"/>
      <w:marRight w:val="0"/>
      <w:marTop w:val="0"/>
      <w:marBottom w:val="0"/>
      <w:divBdr>
        <w:top w:val="none" w:sz="0" w:space="0" w:color="auto"/>
        <w:left w:val="none" w:sz="0" w:space="0" w:color="auto"/>
        <w:bottom w:val="none" w:sz="0" w:space="0" w:color="auto"/>
        <w:right w:val="none" w:sz="0" w:space="0" w:color="auto"/>
      </w:divBdr>
    </w:div>
    <w:div w:id="1049187840">
      <w:bodyDiv w:val="1"/>
      <w:marLeft w:val="0"/>
      <w:marRight w:val="0"/>
      <w:marTop w:val="0"/>
      <w:marBottom w:val="0"/>
      <w:divBdr>
        <w:top w:val="none" w:sz="0" w:space="0" w:color="auto"/>
        <w:left w:val="none" w:sz="0" w:space="0" w:color="auto"/>
        <w:bottom w:val="none" w:sz="0" w:space="0" w:color="auto"/>
        <w:right w:val="none" w:sz="0" w:space="0" w:color="auto"/>
      </w:divBdr>
      <w:divsChild>
        <w:div w:id="681472286">
          <w:marLeft w:val="0"/>
          <w:marRight w:val="0"/>
          <w:marTop w:val="0"/>
          <w:marBottom w:val="0"/>
          <w:divBdr>
            <w:top w:val="none" w:sz="0" w:space="0" w:color="auto"/>
            <w:left w:val="none" w:sz="0" w:space="0" w:color="auto"/>
            <w:bottom w:val="none" w:sz="0" w:space="0" w:color="auto"/>
            <w:right w:val="none" w:sz="0" w:space="0" w:color="auto"/>
          </w:divBdr>
          <w:divsChild>
            <w:div w:id="903107094">
              <w:marLeft w:val="0"/>
              <w:marRight w:val="0"/>
              <w:marTop w:val="0"/>
              <w:marBottom w:val="0"/>
              <w:divBdr>
                <w:top w:val="none" w:sz="0" w:space="0" w:color="auto"/>
                <w:left w:val="none" w:sz="0" w:space="0" w:color="auto"/>
                <w:bottom w:val="none" w:sz="0" w:space="0" w:color="auto"/>
                <w:right w:val="none" w:sz="0" w:space="0" w:color="auto"/>
              </w:divBdr>
              <w:divsChild>
                <w:div w:id="125052772">
                  <w:marLeft w:val="0"/>
                  <w:marRight w:val="0"/>
                  <w:marTop w:val="0"/>
                  <w:marBottom w:val="0"/>
                  <w:divBdr>
                    <w:top w:val="none" w:sz="0" w:space="0" w:color="auto"/>
                    <w:left w:val="none" w:sz="0" w:space="0" w:color="auto"/>
                    <w:bottom w:val="none" w:sz="0" w:space="0" w:color="auto"/>
                    <w:right w:val="none" w:sz="0" w:space="0" w:color="auto"/>
                  </w:divBdr>
                  <w:divsChild>
                    <w:div w:id="4945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916369">
      <w:bodyDiv w:val="1"/>
      <w:marLeft w:val="0"/>
      <w:marRight w:val="0"/>
      <w:marTop w:val="0"/>
      <w:marBottom w:val="0"/>
      <w:divBdr>
        <w:top w:val="none" w:sz="0" w:space="0" w:color="auto"/>
        <w:left w:val="none" w:sz="0" w:space="0" w:color="auto"/>
        <w:bottom w:val="none" w:sz="0" w:space="0" w:color="auto"/>
        <w:right w:val="none" w:sz="0" w:space="0" w:color="auto"/>
      </w:divBdr>
    </w:div>
    <w:div w:id="1305233895">
      <w:bodyDiv w:val="1"/>
      <w:marLeft w:val="0"/>
      <w:marRight w:val="0"/>
      <w:marTop w:val="0"/>
      <w:marBottom w:val="0"/>
      <w:divBdr>
        <w:top w:val="none" w:sz="0" w:space="0" w:color="auto"/>
        <w:left w:val="none" w:sz="0" w:space="0" w:color="auto"/>
        <w:bottom w:val="none" w:sz="0" w:space="0" w:color="auto"/>
        <w:right w:val="none" w:sz="0" w:space="0" w:color="auto"/>
      </w:divBdr>
    </w:div>
    <w:div w:id="1497646875">
      <w:bodyDiv w:val="1"/>
      <w:marLeft w:val="0"/>
      <w:marRight w:val="0"/>
      <w:marTop w:val="0"/>
      <w:marBottom w:val="0"/>
      <w:divBdr>
        <w:top w:val="none" w:sz="0" w:space="0" w:color="auto"/>
        <w:left w:val="none" w:sz="0" w:space="0" w:color="auto"/>
        <w:bottom w:val="none" w:sz="0" w:space="0" w:color="auto"/>
        <w:right w:val="none" w:sz="0" w:space="0" w:color="auto"/>
      </w:divBdr>
      <w:divsChild>
        <w:div w:id="366178341">
          <w:marLeft w:val="0"/>
          <w:marRight w:val="0"/>
          <w:marTop w:val="0"/>
          <w:marBottom w:val="0"/>
          <w:divBdr>
            <w:top w:val="none" w:sz="0" w:space="0" w:color="auto"/>
            <w:left w:val="none" w:sz="0" w:space="0" w:color="auto"/>
            <w:bottom w:val="none" w:sz="0" w:space="0" w:color="auto"/>
            <w:right w:val="none" w:sz="0" w:space="0" w:color="auto"/>
          </w:divBdr>
          <w:divsChild>
            <w:div w:id="467823814">
              <w:marLeft w:val="0"/>
              <w:marRight w:val="0"/>
              <w:marTop w:val="0"/>
              <w:marBottom w:val="0"/>
              <w:divBdr>
                <w:top w:val="none" w:sz="0" w:space="0" w:color="auto"/>
                <w:left w:val="none" w:sz="0" w:space="0" w:color="auto"/>
                <w:bottom w:val="none" w:sz="0" w:space="0" w:color="auto"/>
                <w:right w:val="none" w:sz="0" w:space="0" w:color="auto"/>
              </w:divBdr>
              <w:divsChild>
                <w:div w:id="1519730553">
                  <w:marLeft w:val="0"/>
                  <w:marRight w:val="0"/>
                  <w:marTop w:val="0"/>
                  <w:marBottom w:val="0"/>
                  <w:divBdr>
                    <w:top w:val="none" w:sz="0" w:space="0" w:color="auto"/>
                    <w:left w:val="none" w:sz="0" w:space="0" w:color="auto"/>
                    <w:bottom w:val="none" w:sz="0" w:space="0" w:color="auto"/>
                    <w:right w:val="none" w:sz="0" w:space="0" w:color="auto"/>
                  </w:divBdr>
                  <w:divsChild>
                    <w:div w:id="3250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560843">
      <w:bodyDiv w:val="1"/>
      <w:marLeft w:val="0"/>
      <w:marRight w:val="0"/>
      <w:marTop w:val="0"/>
      <w:marBottom w:val="0"/>
      <w:divBdr>
        <w:top w:val="none" w:sz="0" w:space="0" w:color="auto"/>
        <w:left w:val="none" w:sz="0" w:space="0" w:color="auto"/>
        <w:bottom w:val="none" w:sz="0" w:space="0" w:color="auto"/>
        <w:right w:val="none" w:sz="0" w:space="0" w:color="auto"/>
      </w:divBdr>
    </w:div>
    <w:div w:id="1730421478">
      <w:bodyDiv w:val="1"/>
      <w:marLeft w:val="0"/>
      <w:marRight w:val="0"/>
      <w:marTop w:val="0"/>
      <w:marBottom w:val="0"/>
      <w:divBdr>
        <w:top w:val="none" w:sz="0" w:space="0" w:color="auto"/>
        <w:left w:val="none" w:sz="0" w:space="0" w:color="auto"/>
        <w:bottom w:val="none" w:sz="0" w:space="0" w:color="auto"/>
        <w:right w:val="none" w:sz="0" w:space="0" w:color="auto"/>
      </w:divBdr>
    </w:div>
    <w:div w:id="1786852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23464</Words>
  <Characters>133750</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Missy Berry</dc:creator>
  <cp:lastModifiedBy>Missy Berry</cp:lastModifiedBy>
  <cp:revision>2</cp:revision>
  <cp:lastPrinted>2026-07-03T00:16:00Z</cp:lastPrinted>
  <dcterms:created xsi:type="dcterms:W3CDTF">2026-09-25T14:30:00Z</dcterms:created>
  <dcterms:modified xsi:type="dcterms:W3CDTF">2026-09-25T14:30:00Z</dcterms:modified>
</cp:coreProperties>
</file>