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BE" w:rsidRPr="006F12BE" w:rsidRDefault="006F12BE" w:rsidP="00B54E45">
      <w:pPr>
        <w:pStyle w:val="Heading1"/>
        <w:rPr>
          <w:color w:val="DDDDDD"/>
          <w:sz w:val="21"/>
          <w:szCs w:val="21"/>
        </w:rPr>
      </w:pPr>
      <w:r w:rsidRPr="006F12BE">
        <w:t xml:space="preserve">241 Assignment Report </w:t>
      </w:r>
      <w:r w:rsidR="00B54E45">
        <w:t xml:space="preserve">                </w:t>
      </w:r>
      <w:r w:rsidRPr="00B54E45">
        <w:rPr>
          <w:rFonts w:ascii="Consolas" w:hAnsi="Consolas" w:cs="Courier New"/>
          <w:color w:val="7F7F7F" w:themeColor="text1" w:themeTint="80"/>
          <w:sz w:val="24"/>
          <w:szCs w:val="21"/>
        </w:rPr>
        <w:t>Anthony Dickson 3348967</w:t>
      </w:r>
    </w:p>
    <w:p w:rsidR="006F12BE" w:rsidRPr="006F12BE" w:rsidRDefault="006F12BE" w:rsidP="005B37BA">
      <w:pPr>
        <w:pStyle w:val="Heading2"/>
        <w:rPr>
          <w:b/>
          <w:sz w:val="27"/>
          <w:szCs w:val="27"/>
        </w:rPr>
      </w:pPr>
      <w:r w:rsidRPr="005B37BA">
        <w:rPr>
          <w:b/>
        </w:rPr>
        <w:t>Unbroken Pair Distribution with Random Permutations</w:t>
      </w:r>
    </w:p>
    <w:p w:rsidR="005B37BA" w:rsidRDefault="006F12BE" w:rsidP="005B37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F12BE">
        <w:rPr>
          <w:rFonts w:ascii="Segoe UI" w:eastAsia="Times New Roman" w:hAnsi="Segoe UI" w:cs="Segoe UI"/>
          <w:sz w:val="21"/>
          <w:szCs w:val="21"/>
        </w:rPr>
        <w:t>When generating random permutations of a deck of 50 cards, with a Fisher-Yates shuffle to ensure there is no bias in the randomness, the number of unbroken pairs seems to be normally distributed around an average of about 0.5. Most (74%) of the time there will be 0 or 1 unbroken pairs, 99.7% of the time there will be up to 4 unbroken pairs, and only 0.3% of the time will we see more than 4 unbroken pairs.</w:t>
      </w:r>
    </w:p>
    <w:p w:rsidR="006F12BE" w:rsidRPr="005B37BA" w:rsidRDefault="006F12BE" w:rsidP="005B37BA">
      <w:pPr>
        <w:pStyle w:val="Heading2"/>
        <w:rPr>
          <w:b/>
        </w:rPr>
      </w:pPr>
      <w:r w:rsidRPr="005B37BA">
        <w:rPr>
          <w:b/>
        </w:rPr>
        <w:t>How many random overhand shuffles seem to be necessary so that the number of unbroken pairs behaves as it would for random permutations?</w:t>
      </w:r>
    </w:p>
    <w:p w:rsidR="006F12BE" w:rsidRPr="00B54E45" w:rsidRDefault="006229D7" w:rsidP="00B54E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833755</wp:posOffset>
            </wp:positionV>
            <wp:extent cx="2884170" cy="2657475"/>
            <wp:effectExtent l="0" t="0" r="11430" b="95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A86453-5C2A-4F5A-8899-516B095B8C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833755</wp:posOffset>
            </wp:positionV>
            <wp:extent cx="2857500" cy="2657475"/>
            <wp:effectExtent l="0" t="0" r="0" b="9525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9F47CBA-0588-464A-9FFC-3F4EA5C270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2BE" w:rsidRPr="006F12BE">
        <w:rPr>
          <w:rFonts w:ascii="Segoe UI" w:eastAsia="Times New Roman" w:hAnsi="Segoe UI" w:cs="Segoe UI"/>
          <w:sz w:val="21"/>
          <w:szCs w:val="21"/>
        </w:rPr>
        <w:t xml:space="preserve">To achieve a similar distribution of unbroken pairs to that of a deck generated using random permutations, </w:t>
      </w:r>
      <w:r w:rsidR="00AE08AE">
        <w:rPr>
          <w:rFonts w:ascii="Segoe UI" w:eastAsia="Times New Roman" w:hAnsi="Segoe UI" w:cs="Segoe UI"/>
          <w:sz w:val="21"/>
          <w:szCs w:val="21"/>
        </w:rPr>
        <w:t>you</w:t>
      </w:r>
      <w:r w:rsidR="006F12BE" w:rsidRPr="006F12BE">
        <w:rPr>
          <w:rFonts w:ascii="Segoe UI" w:eastAsia="Times New Roman" w:hAnsi="Segoe UI" w:cs="Segoe UI"/>
          <w:sz w:val="21"/>
          <w:szCs w:val="21"/>
        </w:rPr>
        <w:t xml:space="preserve"> would need to random overhand shuffle somewhere </w:t>
      </w:r>
      <w:r w:rsidR="00AE08AE">
        <w:rPr>
          <w:rFonts w:ascii="Segoe UI" w:eastAsia="Times New Roman" w:hAnsi="Segoe UI" w:cs="Segoe UI"/>
          <w:sz w:val="21"/>
          <w:szCs w:val="21"/>
        </w:rPr>
        <w:t>around</w:t>
      </w:r>
      <w:r w:rsidR="006F12BE" w:rsidRPr="006F12BE">
        <w:rPr>
          <w:rFonts w:ascii="Segoe UI" w:eastAsia="Times New Roman" w:hAnsi="Segoe UI" w:cs="Segoe UI"/>
          <w:sz w:val="21"/>
          <w:szCs w:val="21"/>
        </w:rPr>
        <w:t xml:space="preserve"> 60 ~ 80 times. At 80 shuffles, the distribution of unbroken pairs is almost identical to that of the random permutations, as shown by the graphs </w:t>
      </w:r>
      <w:r>
        <w:rPr>
          <w:rFonts w:ascii="Segoe UI" w:eastAsia="Times New Roman" w:hAnsi="Segoe UI" w:cs="Segoe UI"/>
          <w:sz w:val="21"/>
          <w:szCs w:val="21"/>
        </w:rPr>
        <w:t>and tables below</w:t>
      </w:r>
      <w:r w:rsidR="006F12BE" w:rsidRPr="006F12BE">
        <w:rPr>
          <w:rFonts w:ascii="Segoe UI" w:eastAsia="Times New Roman" w:hAnsi="Segoe UI" w:cs="Segoe UI"/>
          <w:sz w:val="21"/>
          <w:szCs w:val="21"/>
        </w:rPr>
        <w:t>.</w:t>
      </w:r>
      <w:r w:rsidR="006F12BE" w:rsidRPr="006F12BE">
        <w:t xml:space="preserve"> </w:t>
      </w:r>
    </w:p>
    <w:p w:rsidR="006229D7" w:rsidRPr="006F12BE" w:rsidRDefault="006229D7" w:rsidP="006229D7">
      <w:pPr>
        <w:pStyle w:val="Heading2"/>
        <w:spacing w:after="0" w:afterAutospacing="0"/>
      </w:pPr>
      <w:r>
        <w:t xml:space="preserve">Unbroken Pair Distribution with      </w:t>
      </w:r>
      <w:r>
        <w:tab/>
        <w:t xml:space="preserve">   Unbroken Pair Distribution After 80 </w:t>
      </w:r>
      <w:r>
        <w:br/>
        <w:t>Random Permutations                           Random Overhand Shuffles</w:t>
      </w:r>
      <w:bookmarkStart w:id="0" w:name="_GoBack"/>
      <w:bookmarkEnd w:id="0"/>
    </w:p>
    <w:tbl>
      <w:tblPr>
        <w:tblStyle w:val="PlainTable3"/>
        <w:tblpPr w:leftFromText="180" w:rightFromText="180" w:vertAnchor="text" w:horzAnchor="margin" w:tblpY="252"/>
        <w:tblW w:w="0" w:type="auto"/>
        <w:tblLook w:val="0420" w:firstRow="1" w:lastRow="0" w:firstColumn="0" w:lastColumn="0" w:noHBand="0" w:noVBand="1"/>
      </w:tblPr>
      <w:tblGrid>
        <w:gridCol w:w="1627"/>
        <w:gridCol w:w="1054"/>
        <w:gridCol w:w="1436"/>
      </w:tblGrid>
      <w:tr w:rsidR="00B54E45" w:rsidRPr="006F12BE" w:rsidTr="0062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hideMark/>
          </w:tcPr>
          <w:p w:rsidR="00B54E45" w:rsidRPr="00FA5839" w:rsidRDefault="00B54E45" w:rsidP="006229D7">
            <w:pPr>
              <w:pStyle w:val="Heading3"/>
              <w:outlineLvl w:val="2"/>
              <w:rPr>
                <w:b w:val="0"/>
              </w:rPr>
            </w:pPr>
            <w:r w:rsidRPr="00FA5839">
              <w:rPr>
                <w:b w:val="0"/>
                <w:caps w:val="0"/>
              </w:rPr>
              <w:t>Unbroken Pairs</w:t>
            </w:r>
          </w:p>
        </w:tc>
        <w:tc>
          <w:tcPr>
            <w:tcW w:w="0" w:type="auto"/>
            <w:shd w:val="clear" w:color="auto" w:fill="auto"/>
            <w:hideMark/>
          </w:tcPr>
          <w:p w:rsidR="00B54E45" w:rsidRPr="00FA5839" w:rsidRDefault="00B54E45" w:rsidP="006229D7">
            <w:pPr>
              <w:pStyle w:val="Heading3"/>
              <w:rPr>
                <w:b w:val="0"/>
              </w:rPr>
            </w:pPr>
            <w:r w:rsidRPr="00FA5839">
              <w:rPr>
                <w:b w:val="0"/>
                <w:caps w:val="0"/>
              </w:rPr>
              <w:t>Ratio</w:t>
            </w:r>
          </w:p>
        </w:tc>
        <w:tc>
          <w:tcPr>
            <w:tcW w:w="1436" w:type="dxa"/>
            <w:shd w:val="clear" w:color="auto" w:fill="auto"/>
            <w:hideMark/>
          </w:tcPr>
          <w:p w:rsidR="00B54E45" w:rsidRPr="00FA5839" w:rsidRDefault="00B54E45" w:rsidP="006229D7">
            <w:pPr>
              <w:pStyle w:val="Heading3"/>
              <w:rPr>
                <w:b w:val="0"/>
                <w:bCs/>
              </w:rPr>
            </w:pPr>
            <w:r w:rsidRPr="00FA5839">
              <w:rPr>
                <w:b w:val="0"/>
                <w:bCs/>
                <w:caps w:val="0"/>
              </w:rPr>
              <w:t>Percentage</w:t>
            </w:r>
          </w:p>
        </w:tc>
      </w:tr>
      <w:tr w:rsidR="00B54E45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0.374966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~37%</w:t>
            </w:r>
          </w:p>
        </w:tc>
      </w:tr>
      <w:tr w:rsidR="00B54E45" w:rsidRPr="006F12BE" w:rsidTr="006229D7"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0.367669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~37%</w:t>
            </w:r>
          </w:p>
        </w:tc>
      </w:tr>
      <w:tr w:rsidR="00B54E45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0.18</w:t>
            </w:r>
            <w:r w:rsidR="00AE08AE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  <w:r w:rsidR="0033154F">
              <w:rPr>
                <w:rFonts w:ascii="Segoe UI" w:eastAsia="Times New Roman" w:hAnsi="Segoe UI" w:cs="Segoe UI"/>
                <w:sz w:val="21"/>
                <w:szCs w:val="21"/>
              </w:rPr>
              <w:t>000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~18%</w:t>
            </w:r>
          </w:p>
        </w:tc>
      </w:tr>
      <w:tr w:rsidR="00B54E45" w:rsidRPr="006F12BE" w:rsidTr="006229D7"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0.059301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~6%</w:t>
            </w:r>
          </w:p>
        </w:tc>
      </w:tr>
      <w:tr w:rsidR="00B54E45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0.014224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~1%</w:t>
            </w:r>
          </w:p>
        </w:tc>
      </w:tr>
      <w:tr w:rsidR="00B54E45" w:rsidRPr="006F12BE" w:rsidTr="006229D7"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0.002813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  <w:tr w:rsidR="00B54E45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0.000451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  <w:tr w:rsidR="00B54E45" w:rsidRPr="006F12BE" w:rsidTr="006229D7"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0.000066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  <w:tr w:rsidR="00B54E45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0.000005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  <w:tr w:rsidR="00B54E45" w:rsidRPr="006F12BE" w:rsidTr="006229D7"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0.000001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  <w:tr w:rsidR="00B54E45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B54E45" w:rsidRPr="006F12BE" w:rsidRDefault="00B54E45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0.000002</w:t>
            </w:r>
          </w:p>
        </w:tc>
        <w:tc>
          <w:tcPr>
            <w:tcW w:w="1436" w:type="dxa"/>
            <w:hideMark/>
          </w:tcPr>
          <w:p w:rsidR="00B54E45" w:rsidRPr="006F12BE" w:rsidRDefault="00B54E45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</w:tbl>
    <w:tbl>
      <w:tblPr>
        <w:tblStyle w:val="PlainTable5"/>
        <w:tblpPr w:leftFromText="180" w:rightFromText="180" w:vertAnchor="text" w:horzAnchor="page" w:tblpX="6121" w:tblpY="252"/>
        <w:tblW w:w="0" w:type="auto"/>
        <w:tblLook w:val="0420" w:firstRow="1" w:lastRow="0" w:firstColumn="0" w:lastColumn="0" w:noHBand="0" w:noVBand="1"/>
      </w:tblPr>
      <w:tblGrid>
        <w:gridCol w:w="1627"/>
        <w:gridCol w:w="941"/>
        <w:gridCol w:w="1254"/>
      </w:tblGrid>
      <w:tr w:rsidR="006229D7" w:rsidRPr="000C3B02" w:rsidTr="0062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229D7" w:rsidRPr="000C3B02" w:rsidRDefault="006229D7" w:rsidP="006229D7">
            <w:pPr>
              <w:pStyle w:val="Heading3"/>
            </w:pPr>
            <w:r w:rsidRPr="00FA5839">
              <w:rPr>
                <w:i w:val="0"/>
              </w:rPr>
              <w:t>Unbroken</w:t>
            </w:r>
            <w:r w:rsidRPr="000C3B02">
              <w:t xml:space="preserve"> </w:t>
            </w:r>
            <w:r w:rsidRPr="00FA5839">
              <w:rPr>
                <w:i w:val="0"/>
              </w:rPr>
              <w:t>Pairs</w:t>
            </w:r>
          </w:p>
        </w:tc>
        <w:tc>
          <w:tcPr>
            <w:tcW w:w="0" w:type="auto"/>
            <w:hideMark/>
          </w:tcPr>
          <w:p w:rsidR="006229D7" w:rsidRPr="000C3B02" w:rsidRDefault="006229D7" w:rsidP="006229D7">
            <w:pPr>
              <w:pStyle w:val="Heading3"/>
            </w:pPr>
            <w:r w:rsidRPr="00FA5839">
              <w:rPr>
                <w:i w:val="0"/>
              </w:rPr>
              <w:t>Ratio</w:t>
            </w:r>
          </w:p>
        </w:tc>
        <w:tc>
          <w:tcPr>
            <w:tcW w:w="0" w:type="auto"/>
            <w:hideMark/>
          </w:tcPr>
          <w:p w:rsidR="006229D7" w:rsidRPr="000C3B02" w:rsidRDefault="006229D7" w:rsidP="006229D7">
            <w:pPr>
              <w:pStyle w:val="Heading3"/>
            </w:pPr>
            <w:r w:rsidRPr="00FA5839">
              <w:rPr>
                <w:i w:val="0"/>
              </w:rPr>
              <w:t>Percentage</w:t>
            </w:r>
          </w:p>
        </w:tc>
      </w:tr>
      <w:tr w:rsidR="006229D7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0.37336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~37%</w:t>
            </w:r>
          </w:p>
        </w:tc>
      </w:tr>
      <w:tr w:rsidR="006229D7" w:rsidRPr="006F12BE" w:rsidTr="006229D7"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0.3675</w:t>
            </w:r>
            <w:r w:rsidR="0033154F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~37%</w:t>
            </w:r>
          </w:p>
        </w:tc>
      </w:tr>
      <w:tr w:rsidR="006229D7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0.181</w:t>
            </w:r>
            <w:r w:rsidR="0033154F">
              <w:rPr>
                <w:rFonts w:ascii="Segoe UI" w:eastAsia="Times New Roman" w:hAnsi="Segoe UI" w:cs="Segoe UI"/>
                <w:sz w:val="21"/>
                <w:szCs w:val="21"/>
              </w:rPr>
              <w:t>00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~18%</w:t>
            </w:r>
          </w:p>
        </w:tc>
      </w:tr>
      <w:tr w:rsidR="006229D7" w:rsidRPr="006F12BE" w:rsidTr="006229D7"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0.05968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~6%</w:t>
            </w:r>
          </w:p>
        </w:tc>
      </w:tr>
      <w:tr w:rsidR="006229D7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0.01494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~1%</w:t>
            </w:r>
          </w:p>
        </w:tc>
      </w:tr>
      <w:tr w:rsidR="006229D7" w:rsidRPr="006F12BE" w:rsidTr="006229D7"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0.00289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  <w:tr w:rsidR="006229D7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0.00055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  <w:tr w:rsidR="006229D7" w:rsidRPr="006F12BE" w:rsidTr="006229D7"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0.00007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  <w:tr w:rsidR="006229D7" w:rsidRPr="006F12BE" w:rsidTr="0062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0.00001</w:t>
            </w:r>
          </w:p>
        </w:tc>
        <w:tc>
          <w:tcPr>
            <w:tcW w:w="0" w:type="auto"/>
            <w:hideMark/>
          </w:tcPr>
          <w:p w:rsidR="006229D7" w:rsidRPr="006F12BE" w:rsidRDefault="006229D7" w:rsidP="006229D7">
            <w:pPr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12BE">
              <w:rPr>
                <w:rFonts w:ascii="Segoe UI" w:eastAsia="Times New Roman" w:hAnsi="Segoe UI" w:cs="Segoe UI"/>
                <w:sz w:val="21"/>
                <w:szCs w:val="21"/>
              </w:rPr>
              <w:t>&lt;1%</w:t>
            </w:r>
          </w:p>
        </w:tc>
      </w:tr>
    </w:tbl>
    <w:p w:rsidR="003F6560" w:rsidRPr="006F12BE" w:rsidRDefault="003F6560"/>
    <w:sectPr w:rsidR="003F6560" w:rsidRPr="006F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BE"/>
    <w:rsid w:val="000C3B02"/>
    <w:rsid w:val="0033154F"/>
    <w:rsid w:val="003F6560"/>
    <w:rsid w:val="005B37BA"/>
    <w:rsid w:val="006229D7"/>
    <w:rsid w:val="006F12BE"/>
    <w:rsid w:val="00AE08AE"/>
    <w:rsid w:val="00B54E45"/>
    <w:rsid w:val="00F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5759"/>
  <w15:chartTrackingRefBased/>
  <w15:docId w15:val="{87BF3086-2DF3-4D7A-ABCE-26A53801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7BA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Segoe UI"/>
      <w:kern w:val="36"/>
      <w:sz w:val="40"/>
      <w:szCs w:val="48"/>
    </w:rPr>
  </w:style>
  <w:style w:type="paragraph" w:styleId="Heading2">
    <w:name w:val="heading 2"/>
    <w:basedOn w:val="Normal"/>
    <w:link w:val="Heading2Char"/>
    <w:uiPriority w:val="9"/>
    <w:qFormat/>
    <w:rsid w:val="005B37BA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5839"/>
    <w:pPr>
      <w:spacing w:after="0" w:line="240" w:lineRule="auto"/>
      <w:outlineLvl w:val="2"/>
    </w:pPr>
    <w:rPr>
      <w:rFonts w:ascii="Segoe UI" w:eastAsia="Times New Roman" w:hAnsi="Segoe UI" w:cs="Segoe UI"/>
      <w:bCs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7BA"/>
    <w:rPr>
      <w:rFonts w:ascii="Segoe UI" w:eastAsia="Times New Roman" w:hAnsi="Segoe UI" w:cs="Segoe UI"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7BA"/>
    <w:rPr>
      <w:rFonts w:ascii="Segoe UI" w:eastAsia="Times New Roman" w:hAnsi="Segoe UI" w:cs="Segoe U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839"/>
    <w:rPr>
      <w:rFonts w:ascii="Segoe UI" w:eastAsia="Times New Roman" w:hAnsi="Segoe UI" w:cs="Segoe UI"/>
      <w:bCs/>
      <w:iCs/>
      <w:sz w:val="21"/>
      <w:szCs w:val="21"/>
    </w:rPr>
  </w:style>
  <w:style w:type="paragraph" w:customStyle="1" w:styleId="code-line">
    <w:name w:val="code-line"/>
    <w:basedOn w:val="Normal"/>
    <w:rsid w:val="006F1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12BE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6F12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F12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F12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2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uni\241\week09\reports\Data%20&amp;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uni\241\week09\reports\Data%20&amp;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Unbroken Pair Distribution After</a:t>
            </a:r>
            <a:r>
              <a:rPr lang="en-US" baseline="0"/>
              <a:t> 80 Random Shuffles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'Data - 80 Random Shuffles'!$B$1:$B$2</c:f>
              <c:strCache>
                <c:ptCount val="2"/>
                <c:pt idx="1">
                  <c:v>Ratio</c:v>
                </c:pt>
              </c:strCache>
            </c:strRef>
          </c:tx>
          <c:spPr>
            <a:solidFill>
              <a:schemeClr val="accent1"/>
            </a:solidFill>
            <a:ln w="9525" cap="flat" cmpd="sng" algn="ctr">
              <a:noFill/>
              <a:round/>
            </a:ln>
            <a:effectLst/>
          </c:spPr>
          <c:invertIfNegative val="0"/>
          <c:val>
            <c:numRef>
              <c:f>'Data - 80 Random Shuffles'!$B$3:$B$12</c:f>
              <c:numCache>
                <c:formatCode>General</c:formatCode>
                <c:ptCount val="10"/>
                <c:pt idx="0">
                  <c:v>0.37336000000000003</c:v>
                </c:pt>
                <c:pt idx="1">
                  <c:v>0.36749999999999999</c:v>
                </c:pt>
                <c:pt idx="2">
                  <c:v>0.18099999999999999</c:v>
                </c:pt>
                <c:pt idx="3">
                  <c:v>5.9679999999999997E-2</c:v>
                </c:pt>
                <c:pt idx="4">
                  <c:v>1.494E-2</c:v>
                </c:pt>
                <c:pt idx="5">
                  <c:v>2.8900000000000002E-3</c:v>
                </c:pt>
                <c:pt idx="6">
                  <c:v>5.5000000000000003E-4</c:v>
                </c:pt>
                <c:pt idx="7">
                  <c:v>6.9999999999999994E-5</c:v>
                </c:pt>
                <c:pt idx="8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72-4BE4-B6F7-1675CCE105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16510496"/>
        <c:axId val="416508200"/>
      </c:barChart>
      <c:catAx>
        <c:axId val="41651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Number of Unbroken Pairs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08200"/>
        <c:crosses val="autoZero"/>
        <c:auto val="1"/>
        <c:lblAlgn val="ctr"/>
        <c:lblOffset val="100"/>
        <c:noMultiLvlLbl val="0"/>
      </c:catAx>
      <c:valAx>
        <c:axId val="41650820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1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Unbroken Pair Distribution with Random Permutations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'Data - Uniform Shuffle'!$B$1:$B$2</c:f>
              <c:strCache>
                <c:ptCount val="2"/>
                <c:pt idx="0">
                  <c:v>Distribution of Unbroken Pairs when Shuffling a 50 Card Deck Uniformly</c:v>
                </c:pt>
                <c:pt idx="1">
                  <c:v>Ratio</c:v>
                </c:pt>
              </c:strCache>
            </c:strRef>
          </c:tx>
          <c:spPr>
            <a:solidFill>
              <a:schemeClr val="accent1"/>
            </a:solidFill>
            <a:ln w="9525" cap="flat" cmpd="sng" algn="ctr">
              <a:noFill/>
              <a:round/>
            </a:ln>
            <a:effectLst/>
          </c:spPr>
          <c:invertIfNegative val="0"/>
          <c:cat>
            <c:numRef>
              <c:f>'Data - Uniform Shuffle'!$A$3:$A$13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'Data - Uniform Shuffle'!$B$3:$B$13</c:f>
              <c:numCache>
                <c:formatCode>0.000000</c:formatCode>
                <c:ptCount val="11"/>
                <c:pt idx="0">
                  <c:v>0.37496600000000002</c:v>
                </c:pt>
                <c:pt idx="1">
                  <c:v>0.36766900000000002</c:v>
                </c:pt>
                <c:pt idx="2">
                  <c:v>0.180502</c:v>
                </c:pt>
                <c:pt idx="3">
                  <c:v>5.9301E-2</c:v>
                </c:pt>
                <c:pt idx="4">
                  <c:v>1.4224000000000001E-2</c:v>
                </c:pt>
                <c:pt idx="5">
                  <c:v>2.813E-3</c:v>
                </c:pt>
                <c:pt idx="6">
                  <c:v>4.5100000000000001E-4</c:v>
                </c:pt>
                <c:pt idx="7">
                  <c:v>6.6000000000000005E-5</c:v>
                </c:pt>
                <c:pt idx="8">
                  <c:v>5.0000000000000004E-6</c:v>
                </c:pt>
                <c:pt idx="9">
                  <c:v>9.9999999999999995E-7</c:v>
                </c:pt>
                <c:pt idx="10">
                  <c:v>1.9999999999999999E-6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74-4710-ABD2-6378DA949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16510496"/>
        <c:axId val="416508200"/>
      </c:barChart>
      <c:catAx>
        <c:axId val="41651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Number of Unbroken Pairs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08200"/>
        <c:crosses val="autoZero"/>
        <c:auto val="1"/>
        <c:lblAlgn val="ctr"/>
        <c:lblOffset val="100"/>
        <c:noMultiLvlLbl val="0"/>
      </c:catAx>
      <c:valAx>
        <c:axId val="41650820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1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</cp:revision>
  <dcterms:created xsi:type="dcterms:W3CDTF">2017-04-22T05:28:00Z</dcterms:created>
  <dcterms:modified xsi:type="dcterms:W3CDTF">2017-04-22T06:16:00Z</dcterms:modified>
</cp:coreProperties>
</file>