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BA" w:rsidRPr="00E515B7" w:rsidRDefault="00913B2E" w:rsidP="0000630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515B7">
        <w:rPr>
          <w:rFonts w:ascii="Times New Roman" w:hAnsi="Times New Roman" w:cs="Times New Roman"/>
          <w:sz w:val="24"/>
          <w:szCs w:val="24"/>
          <w:u w:val="single"/>
        </w:rPr>
        <w:t>F</w:t>
      </w:r>
      <w:r w:rsidR="0000630B" w:rsidRPr="00E515B7">
        <w:rPr>
          <w:rFonts w:ascii="Times New Roman" w:hAnsi="Times New Roman" w:cs="Times New Roman"/>
          <w:sz w:val="24"/>
          <w:szCs w:val="24"/>
          <w:u w:val="single"/>
        </w:rPr>
        <w:t>DA SCRIPT TESTING</w:t>
      </w:r>
      <w:r w:rsidR="00DB1661" w:rsidRPr="00E515B7">
        <w:rPr>
          <w:rFonts w:ascii="Times New Roman" w:hAnsi="Times New Roman" w:cs="Times New Roman"/>
          <w:sz w:val="24"/>
          <w:szCs w:val="24"/>
          <w:u w:val="single"/>
        </w:rPr>
        <w:t xml:space="preserve"> USING FDA DATA/ACCENTURE DATA</w:t>
      </w:r>
    </w:p>
    <w:p w:rsidR="0000630B" w:rsidRPr="00E515B7" w:rsidRDefault="0000630B" w:rsidP="0000630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43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PROGRAM NAME</w:t>
      </w:r>
      <w:r w:rsidRPr="00E515B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B8432B" w:rsidRPr="00B8432B">
        <w:t xml:space="preserve"> </w:t>
      </w:r>
      <w:r w:rsidR="00B8432B" w:rsidRPr="00B8432B">
        <w:rPr>
          <w:rFonts w:ascii="Times New Roman" w:hAnsi="Times New Roman" w:cs="Times New Roman"/>
          <w:sz w:val="24"/>
          <w:szCs w:val="24"/>
          <w:shd w:val="clear" w:color="auto" w:fill="FFFFFF"/>
        </w:rPr>
        <w:t>Disposition Analysis Panel</w:t>
      </w:r>
      <w:bookmarkStart w:id="0" w:name="_GoBack"/>
      <w:bookmarkEnd w:id="0"/>
    </w:p>
    <w:p w:rsidR="0000630B" w:rsidRPr="00E515B7" w:rsidRDefault="00E515B7" w:rsidP="0000630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43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TESTING AUTHOR</w:t>
      </w:r>
      <w:r w:rsidR="0000630B" w:rsidRPr="00E515B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81740C" w:rsidRPr="00E515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515B7">
        <w:rPr>
          <w:rFonts w:ascii="Times New Roman" w:hAnsi="Times New Roman" w:cs="Times New Roman"/>
          <w:sz w:val="24"/>
          <w:szCs w:val="24"/>
          <w:shd w:val="clear" w:color="auto" w:fill="FFFFFF"/>
        </w:rPr>
        <w:t>MADHUSUDHAN REDDY PAPASANI</w:t>
      </w:r>
    </w:p>
    <w:p w:rsidR="0000630B" w:rsidRPr="00E515B7" w:rsidRDefault="0000630B" w:rsidP="0000630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43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SAS VERSION</w:t>
      </w:r>
      <w:r w:rsidRPr="00E515B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81740C" w:rsidRPr="00E515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05A9D" w:rsidRPr="00E515B7">
        <w:rPr>
          <w:rFonts w:ascii="Times New Roman" w:hAnsi="Times New Roman" w:cs="Times New Roman"/>
          <w:sz w:val="24"/>
          <w:szCs w:val="24"/>
          <w:shd w:val="clear" w:color="auto" w:fill="FFFFFF"/>
        </w:rPr>
        <w:t>9.4</w:t>
      </w:r>
      <w:r w:rsidRPr="00E515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E515B7" w:rsidRPr="00E515B7" w:rsidRDefault="0000630B" w:rsidP="00E51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43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DESCRIPTION</w:t>
      </w:r>
      <w:r w:rsidRPr="00E515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:rsidR="00E515B7" w:rsidRPr="00E515B7" w:rsidRDefault="00E515B7" w:rsidP="00E515B7">
      <w:pPr>
        <w:rPr>
          <w:rFonts w:ascii="Times New Roman" w:hAnsi="Times New Roman" w:cs="Times New Roman"/>
          <w:sz w:val="24"/>
          <w:szCs w:val="24"/>
        </w:rPr>
      </w:pPr>
      <w:r w:rsidRPr="00E515B7">
        <w:rPr>
          <w:rFonts w:ascii="Times New Roman" w:hAnsi="Times New Roman" w:cs="Times New Roman"/>
          <w:sz w:val="24"/>
          <w:szCs w:val="24"/>
        </w:rPr>
        <w:t xml:space="preserve">The Disposition Analysis provides the user with the four analyses listed below.  </w:t>
      </w:r>
    </w:p>
    <w:p w:rsidR="00E515B7" w:rsidRPr="00E515B7" w:rsidRDefault="00E515B7" w:rsidP="00E5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15B7">
        <w:rPr>
          <w:rFonts w:ascii="Times New Roman" w:hAnsi="Times New Roman" w:cs="Times New Roman"/>
          <w:b/>
          <w:bCs/>
          <w:sz w:val="24"/>
          <w:szCs w:val="24"/>
        </w:rPr>
        <w:t>Analysis 1: Disposition Events by Arm for All Subjects</w:t>
      </w:r>
      <w:r w:rsidRPr="00E515B7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 :</w:t>
      </w:r>
      <w:r w:rsidRPr="00E515B7">
        <w:rPr>
          <w:rFonts w:ascii="Times New Roman" w:hAnsi="Times New Roman" w:cs="Times New Roman"/>
          <w:sz w:val="24"/>
          <w:szCs w:val="24"/>
        </w:rPr>
        <w:t>Provides a table</w:t>
      </w:r>
      <w:r w:rsidRPr="00E515B7">
        <w:rPr>
          <w:rFonts w:ascii="Times New Roman" w:hAnsi="Times New Roman" w:cs="Times New Roman"/>
          <w:vanish/>
          <w:sz w:val="24"/>
          <w:szCs w:val="24"/>
        </w:rPr>
        <w:t>performs and its outcome.hat the analysis Use Case isch n the Use Case.  21st onsidered a BIG WIN.</w:t>
      </w:r>
      <w:r w:rsidRPr="00E51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15B7">
        <w:rPr>
          <w:rFonts w:ascii="Times New Roman" w:hAnsi="Times New Roman" w:cs="Times New Roman"/>
          <w:vanish/>
          <w:sz w:val="24"/>
          <w:szCs w:val="24"/>
        </w:rPr>
        <w:t>r them.uld be an ideal solut</w:t>
      </w:r>
      <w:r w:rsidRPr="00E515B7">
        <w:rPr>
          <w:rFonts w:ascii="Times New Roman" w:hAnsi="Times New Roman" w:cs="Times New Roman"/>
          <w:sz w:val="24"/>
          <w:szCs w:val="24"/>
        </w:rPr>
        <w:t xml:space="preserve">that contains the frequency and percent of total by treatment arm for each disposition event broken down by category and sub-category as submitted by the sponsor. </w:t>
      </w:r>
    </w:p>
    <w:p w:rsidR="00E515B7" w:rsidRPr="00E515B7" w:rsidRDefault="00E515B7" w:rsidP="00E5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15B7">
        <w:rPr>
          <w:rFonts w:ascii="Times New Roman" w:hAnsi="Times New Roman" w:cs="Times New Roman"/>
          <w:b/>
          <w:bCs/>
          <w:sz w:val="24"/>
          <w:szCs w:val="24"/>
        </w:rPr>
        <w:t xml:space="preserve">Analysis 2: Disposition Events by Arm for Exposed Subjects: </w:t>
      </w:r>
      <w:r w:rsidRPr="00E515B7">
        <w:rPr>
          <w:rFonts w:ascii="Times New Roman" w:hAnsi="Times New Roman" w:cs="Times New Roman"/>
          <w:sz w:val="24"/>
          <w:szCs w:val="24"/>
        </w:rPr>
        <w:t xml:space="preserve">For subjects that had at least one drug exposure provides a table </w:t>
      </w:r>
      <w:r w:rsidRPr="00E515B7">
        <w:rPr>
          <w:rFonts w:ascii="Times New Roman" w:hAnsi="Times New Roman" w:cs="Times New Roman"/>
          <w:vanish/>
          <w:sz w:val="24"/>
          <w:szCs w:val="24"/>
        </w:rPr>
        <w:t>performs and its outcome.hat the analysis Use Case isch n the Use Case.  21st onsidered a BIG WIN.r them.uld be an ideal solut</w:t>
      </w:r>
      <w:r w:rsidRPr="00E515B7">
        <w:rPr>
          <w:rFonts w:ascii="Times New Roman" w:hAnsi="Times New Roman" w:cs="Times New Roman"/>
          <w:sz w:val="24"/>
          <w:szCs w:val="24"/>
        </w:rPr>
        <w:t xml:space="preserve">that contains the frequency and percent of total by treatment arm for each disposition event broken down by category and sub-category as submitted by the sponsor. </w:t>
      </w:r>
    </w:p>
    <w:p w:rsidR="00E515B7" w:rsidRPr="00E515B7" w:rsidRDefault="00E515B7" w:rsidP="00E5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15B7">
        <w:rPr>
          <w:rFonts w:ascii="Times New Roman" w:hAnsi="Times New Roman" w:cs="Times New Roman"/>
          <w:b/>
          <w:bCs/>
          <w:sz w:val="24"/>
          <w:szCs w:val="24"/>
        </w:rPr>
        <w:t>Analysis 3: Time to Disposition Event by Arm for All Subjects</w:t>
      </w:r>
      <w:r w:rsidRPr="00E515B7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: </w:t>
      </w:r>
      <w:r w:rsidRPr="00E515B7">
        <w:rPr>
          <w:rFonts w:ascii="Times New Roman" w:hAnsi="Times New Roman" w:cs="Times New Roman"/>
          <w:sz w:val="24"/>
          <w:szCs w:val="24"/>
        </w:rPr>
        <w:t>For each disposition event in a chosen category and subcategory, provides a graph showing the cumulative proportion of subject disposition events over time, using the study day.</w:t>
      </w:r>
    </w:p>
    <w:p w:rsidR="00E515B7" w:rsidRPr="00E515B7" w:rsidRDefault="00E515B7" w:rsidP="00E5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15B7">
        <w:rPr>
          <w:rFonts w:ascii="Times New Roman" w:hAnsi="Times New Roman" w:cs="Times New Roman"/>
          <w:b/>
          <w:bCs/>
          <w:sz w:val="24"/>
          <w:szCs w:val="24"/>
        </w:rPr>
        <w:t>Analysis 4: Time to Disposition Event by Arm for Exposed Subjects:</w:t>
      </w:r>
      <w:r w:rsidRPr="00E515B7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 </w:t>
      </w:r>
      <w:r w:rsidRPr="00E515B7">
        <w:rPr>
          <w:rFonts w:ascii="Times New Roman" w:hAnsi="Times New Roman" w:cs="Times New Roman"/>
          <w:sz w:val="24"/>
          <w:szCs w:val="24"/>
        </w:rPr>
        <w:t>For each disposition event in a chosen category and subcategory, provides a graph showing the cumulative proportion of exposed subject disposition events over time, using the study day.</w:t>
      </w:r>
    </w:p>
    <w:p w:rsidR="00E515B7" w:rsidRDefault="00E515B7" w:rsidP="00E515B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</w:p>
    <w:p w:rsidR="005A31D6" w:rsidRPr="00E515B7" w:rsidRDefault="0081740C" w:rsidP="0000630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15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document is a written description of the steps taken to make the FDA code run in Accenture’s </w:t>
      </w:r>
      <w:r w:rsidR="00913B2E" w:rsidRPr="00E515B7">
        <w:rPr>
          <w:rFonts w:ascii="Times New Roman" w:hAnsi="Times New Roman" w:cs="Times New Roman"/>
          <w:sz w:val="24"/>
          <w:szCs w:val="24"/>
          <w:shd w:val="clear" w:color="auto" w:fill="FFFFFF"/>
        </w:rPr>
        <w:t>SAS</w:t>
      </w:r>
      <w:r w:rsidRPr="00E515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server using data provided by the FDA</w:t>
      </w:r>
      <w:r w:rsidR="002F3045" w:rsidRPr="00E515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B1661" w:rsidRPr="00E515B7">
        <w:rPr>
          <w:rFonts w:ascii="Times New Roman" w:hAnsi="Times New Roman" w:cs="Times New Roman"/>
          <w:sz w:val="24"/>
          <w:szCs w:val="24"/>
          <w:shd w:val="clear" w:color="auto" w:fill="FFFFFF"/>
        </w:rPr>
        <w:t>to conduct a test of the effectiveness of the code and to</w:t>
      </w:r>
      <w:r w:rsidR="002F3045" w:rsidRPr="00E515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generate outputs</w:t>
      </w:r>
      <w:r w:rsidR="00EF6E40" w:rsidRPr="00E515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containing the description above</w:t>
      </w:r>
      <w:r w:rsidRPr="00E515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</w:t>
      </w:r>
      <w:r w:rsidR="002F3045" w:rsidRPr="00E515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:rsidR="00EF6E40" w:rsidRDefault="005A31D6" w:rsidP="0000630B">
      <w:pPr>
        <w:rPr>
          <w:rFonts w:cs="Courier New"/>
          <w:sz w:val="24"/>
          <w:szCs w:val="24"/>
          <w:shd w:val="clear" w:color="auto" w:fill="FFFFFF"/>
        </w:rPr>
      </w:pPr>
      <w:r>
        <w:rPr>
          <w:rFonts w:cs="Courier New"/>
          <w:sz w:val="24"/>
          <w:szCs w:val="24"/>
          <w:shd w:val="clear" w:color="auto" w:fill="FFFFFF"/>
        </w:rPr>
        <w:t xml:space="preserve">The same code is also used to test the validity of the program given by the FDA </w:t>
      </w:r>
      <w:r w:rsidR="002C5B3B">
        <w:rPr>
          <w:rFonts w:cs="Courier New"/>
          <w:sz w:val="24"/>
          <w:szCs w:val="24"/>
          <w:shd w:val="clear" w:color="auto" w:fill="FFFFFF"/>
        </w:rPr>
        <w:t>against</w:t>
      </w:r>
      <w:r>
        <w:rPr>
          <w:rFonts w:cs="Courier New"/>
          <w:sz w:val="24"/>
          <w:szCs w:val="24"/>
          <w:shd w:val="clear" w:color="auto" w:fill="FFFFFF"/>
        </w:rPr>
        <w:t xml:space="preserve"> Accenture data </w:t>
      </w:r>
      <w:r w:rsidR="008E505C">
        <w:rPr>
          <w:rFonts w:cs="Courier New"/>
          <w:sz w:val="24"/>
          <w:szCs w:val="24"/>
          <w:shd w:val="clear" w:color="auto" w:fill="FFFFFF"/>
        </w:rPr>
        <w:t>.</w:t>
      </w:r>
    </w:p>
    <w:p w:rsidR="00205A9D" w:rsidRDefault="002F3045" w:rsidP="0000630B">
      <w:pPr>
        <w:rPr>
          <w:rFonts w:cs="Courier New"/>
          <w:sz w:val="24"/>
          <w:szCs w:val="24"/>
          <w:shd w:val="clear" w:color="auto" w:fill="FFFFFF"/>
        </w:rPr>
      </w:pPr>
      <w:r>
        <w:rPr>
          <w:rFonts w:cs="Courier New"/>
          <w:sz w:val="24"/>
          <w:szCs w:val="24"/>
          <w:shd w:val="clear" w:color="auto" w:fill="FFFFFF"/>
        </w:rPr>
        <w:t xml:space="preserve"> Once we placed the data into our folder structure, we changed STUDYPATH</w:t>
      </w:r>
      <w:r w:rsidR="00EF6E40">
        <w:rPr>
          <w:rFonts w:cs="Courier New"/>
          <w:sz w:val="24"/>
          <w:szCs w:val="24"/>
          <w:shd w:val="clear" w:color="auto" w:fill="FFFFFF"/>
        </w:rPr>
        <w:t xml:space="preserve">, UTILPATH, TEMPLATEPATH AND OUTPATH to their respected </w:t>
      </w:r>
      <w:r>
        <w:rPr>
          <w:rFonts w:cs="Courier New"/>
          <w:sz w:val="24"/>
          <w:szCs w:val="24"/>
          <w:shd w:val="clear" w:color="auto" w:fill="FFFFFF"/>
        </w:rPr>
        <w:t xml:space="preserve">location in the </w:t>
      </w:r>
      <w:r w:rsidR="00913B2E">
        <w:rPr>
          <w:rFonts w:cs="Courier New"/>
          <w:sz w:val="24"/>
          <w:szCs w:val="24"/>
          <w:shd w:val="clear" w:color="auto" w:fill="FFFFFF"/>
        </w:rPr>
        <w:t>SAS</w:t>
      </w:r>
      <w:r w:rsidR="00EF6E40">
        <w:rPr>
          <w:rFonts w:cs="Courier New"/>
          <w:sz w:val="24"/>
          <w:szCs w:val="24"/>
          <w:shd w:val="clear" w:color="auto" w:fill="FFFFFF"/>
        </w:rPr>
        <w:t xml:space="preserve"> server. The generated XLS output </w:t>
      </w:r>
      <w:r w:rsidR="005A31D6">
        <w:rPr>
          <w:rFonts w:cs="Courier New"/>
          <w:sz w:val="24"/>
          <w:szCs w:val="24"/>
          <w:shd w:val="clear" w:color="auto" w:fill="FFFFFF"/>
        </w:rPr>
        <w:t>is</w:t>
      </w:r>
      <w:r w:rsidR="00EF6E40">
        <w:rPr>
          <w:rFonts w:cs="Courier New"/>
          <w:sz w:val="24"/>
          <w:szCs w:val="24"/>
          <w:shd w:val="clear" w:color="auto" w:fill="FFFFFF"/>
        </w:rPr>
        <w:t xml:space="preserve"> created using Microsoft </w:t>
      </w:r>
      <w:r w:rsidR="00913B2E">
        <w:rPr>
          <w:rFonts w:cs="Courier New"/>
          <w:sz w:val="24"/>
          <w:szCs w:val="24"/>
          <w:shd w:val="clear" w:color="auto" w:fill="FFFFFF"/>
        </w:rPr>
        <w:t>version 2003 and findings are as follow:</w:t>
      </w:r>
    </w:p>
    <w:p w:rsidR="008E505C" w:rsidRDefault="008E505C" w:rsidP="0000630B">
      <w:pPr>
        <w:rPr>
          <w:rFonts w:cs="Courier New"/>
          <w:sz w:val="24"/>
          <w:szCs w:val="24"/>
          <w:shd w:val="clear" w:color="auto" w:fill="FFFFFF"/>
        </w:rPr>
      </w:pPr>
    </w:p>
    <w:p w:rsidR="008E505C" w:rsidRDefault="008E505C" w:rsidP="0000630B">
      <w:pPr>
        <w:rPr>
          <w:rFonts w:cs="Courier New"/>
          <w:sz w:val="24"/>
          <w:szCs w:val="24"/>
          <w:shd w:val="clear" w:color="auto" w:fill="FFFFFF"/>
        </w:rPr>
      </w:pPr>
    </w:p>
    <w:p w:rsidR="008E505C" w:rsidRDefault="008E505C" w:rsidP="0000630B">
      <w:pPr>
        <w:rPr>
          <w:rFonts w:cs="Courier New"/>
          <w:sz w:val="24"/>
          <w:szCs w:val="24"/>
          <w:shd w:val="clear" w:color="auto" w:fill="FFFFFF"/>
        </w:rPr>
      </w:pPr>
    </w:p>
    <w:p w:rsidR="008E505C" w:rsidRDefault="008E505C" w:rsidP="0000630B">
      <w:pPr>
        <w:rPr>
          <w:rFonts w:cs="Courier New"/>
          <w:sz w:val="24"/>
          <w:szCs w:val="24"/>
          <w:shd w:val="clear" w:color="auto" w:fill="FFFFFF"/>
        </w:rPr>
      </w:pPr>
      <w:r>
        <w:rPr>
          <w:rFonts w:cs="Courier New"/>
          <w:sz w:val="24"/>
          <w:szCs w:val="24"/>
          <w:shd w:val="clear" w:color="auto" w:fill="FFFFFF"/>
        </w:rPr>
        <w:lastRenderedPageBreak/>
        <w:t>On FDA test data:</w:t>
      </w:r>
    </w:p>
    <w:p w:rsidR="00425DB2" w:rsidRPr="004379C6" w:rsidRDefault="00425DB2" w:rsidP="00425DB2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Did the program generate a</w:t>
      </w:r>
      <w:r w:rsidR="004379C6">
        <w:rPr>
          <w:sz w:val="24"/>
          <w:szCs w:val="24"/>
        </w:rPr>
        <w:t xml:space="preserve">ny ERRORS or WARNINGS? </w:t>
      </w:r>
      <w:r w:rsidR="006E2983">
        <w:rPr>
          <w:color w:val="00B050"/>
          <w:sz w:val="24"/>
          <w:szCs w:val="24"/>
        </w:rPr>
        <w:t xml:space="preserve"> </w:t>
      </w:r>
      <w:r w:rsidR="006E2983">
        <w:rPr>
          <w:color w:val="FF0000"/>
          <w:sz w:val="24"/>
          <w:szCs w:val="24"/>
        </w:rPr>
        <w:t>YES  .PLEASE SEE THE LOG ATTACHED (  DISPOSITION LOG_FDA DATA)</w:t>
      </w:r>
    </w:p>
    <w:p w:rsidR="006E2983" w:rsidRPr="006E2983" w:rsidRDefault="004379C6" w:rsidP="006E298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Did the program generate the correct output</w:t>
      </w:r>
      <w:r w:rsidR="006E2983">
        <w:rPr>
          <w:sz w:val="24"/>
          <w:szCs w:val="24"/>
        </w:rPr>
        <w:t xml:space="preserve">  </w:t>
      </w:r>
      <w:r w:rsidR="006E2983" w:rsidRPr="006E2983">
        <w:rPr>
          <w:color w:val="FF0000"/>
          <w:sz w:val="24"/>
          <w:szCs w:val="24"/>
        </w:rPr>
        <w:t>NO</w:t>
      </w:r>
      <w:r w:rsidR="006E2983">
        <w:rPr>
          <w:color w:val="FF0000"/>
          <w:sz w:val="24"/>
          <w:szCs w:val="24"/>
        </w:rPr>
        <w:t xml:space="preserve"> . </w:t>
      </w:r>
      <w:r w:rsidR="006E2983" w:rsidRPr="006E2983">
        <w:rPr>
          <w:color w:val="FF0000"/>
          <w:sz w:val="24"/>
          <w:szCs w:val="24"/>
        </w:rPr>
        <w:t>SEE THE ATTACHED OUTPUT</w:t>
      </w:r>
    </w:p>
    <w:p w:rsidR="00DB1661" w:rsidRPr="006E2983" w:rsidRDefault="006E2983" w:rsidP="006E2983">
      <w:pPr>
        <w:pStyle w:val="ListParagraph"/>
        <w:rPr>
          <w:sz w:val="24"/>
          <w:szCs w:val="24"/>
          <w:u w:val="single"/>
        </w:rPr>
      </w:pPr>
      <w:r>
        <w:rPr>
          <w:color w:val="FF0000"/>
          <w:sz w:val="24"/>
          <w:szCs w:val="24"/>
        </w:rPr>
        <w:t xml:space="preserve"> ( DISPOSITION OUTPUT_FDA DATA)</w:t>
      </w:r>
    </w:p>
    <w:p w:rsidR="00C4462C" w:rsidRDefault="00C4462C" w:rsidP="00CF65F3">
      <w:pPr>
        <w:rPr>
          <w:sz w:val="24"/>
          <w:szCs w:val="24"/>
        </w:rPr>
      </w:pPr>
    </w:p>
    <w:p w:rsidR="008E505C" w:rsidRDefault="008E505C" w:rsidP="008E505C">
      <w:pPr>
        <w:rPr>
          <w:rFonts w:cs="Courier New"/>
          <w:sz w:val="24"/>
          <w:szCs w:val="24"/>
          <w:shd w:val="clear" w:color="auto" w:fill="FFFFFF"/>
        </w:rPr>
      </w:pPr>
      <w:r>
        <w:rPr>
          <w:rFonts w:cs="Courier New"/>
          <w:sz w:val="24"/>
          <w:szCs w:val="24"/>
          <w:shd w:val="clear" w:color="auto" w:fill="FFFFFF"/>
        </w:rPr>
        <w:t xml:space="preserve">On </w:t>
      </w:r>
      <w:r w:rsidR="002C18A8">
        <w:rPr>
          <w:rFonts w:cs="Courier New"/>
          <w:sz w:val="24"/>
          <w:szCs w:val="24"/>
          <w:shd w:val="clear" w:color="auto" w:fill="FFFFFF"/>
        </w:rPr>
        <w:t>ACCENTURE test</w:t>
      </w:r>
      <w:r>
        <w:rPr>
          <w:rFonts w:cs="Courier New"/>
          <w:sz w:val="24"/>
          <w:szCs w:val="24"/>
          <w:shd w:val="clear" w:color="auto" w:fill="FFFFFF"/>
        </w:rPr>
        <w:t xml:space="preserve"> data:</w:t>
      </w:r>
    </w:p>
    <w:p w:rsidR="008E505C" w:rsidRPr="004379C6" w:rsidRDefault="008E505C" w:rsidP="008E505C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Did the program generate any ERRORS or WARNINGS? </w:t>
      </w:r>
      <w:r>
        <w:rPr>
          <w:color w:val="00B05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YES  .PLEASE SEE THE LOG ATTACHED (  DISPOSITION LOG_ACCENTURE DATA)</w:t>
      </w:r>
    </w:p>
    <w:p w:rsidR="008E505C" w:rsidRPr="006E2983" w:rsidRDefault="008E505C" w:rsidP="008E505C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Did the program generate the correct output  </w:t>
      </w:r>
      <w:r w:rsidRPr="006E2983">
        <w:rPr>
          <w:color w:val="FF0000"/>
          <w:sz w:val="24"/>
          <w:szCs w:val="24"/>
        </w:rPr>
        <w:t>NO</w:t>
      </w:r>
      <w:r>
        <w:rPr>
          <w:color w:val="FF0000"/>
          <w:sz w:val="24"/>
          <w:szCs w:val="24"/>
        </w:rPr>
        <w:t xml:space="preserve"> . </w:t>
      </w:r>
      <w:r w:rsidRPr="006E2983">
        <w:rPr>
          <w:color w:val="FF0000"/>
          <w:sz w:val="24"/>
          <w:szCs w:val="24"/>
        </w:rPr>
        <w:t>SEE THE ATTACHED OUTPUT</w:t>
      </w:r>
    </w:p>
    <w:p w:rsidR="008E505C" w:rsidRPr="006E2983" w:rsidRDefault="008E505C" w:rsidP="008E505C">
      <w:pPr>
        <w:pStyle w:val="ListParagraph"/>
        <w:rPr>
          <w:sz w:val="24"/>
          <w:szCs w:val="24"/>
          <w:u w:val="single"/>
        </w:rPr>
      </w:pPr>
      <w:r>
        <w:rPr>
          <w:color w:val="FF0000"/>
          <w:sz w:val="24"/>
          <w:szCs w:val="24"/>
        </w:rPr>
        <w:t xml:space="preserve"> ( DISPOSITION OUTPUT_ACCENTURE DATA)</w:t>
      </w:r>
    </w:p>
    <w:p w:rsidR="00C4462C" w:rsidRDefault="00C4462C" w:rsidP="00CF65F3">
      <w:pPr>
        <w:rPr>
          <w:sz w:val="24"/>
          <w:szCs w:val="24"/>
        </w:rPr>
      </w:pPr>
    </w:p>
    <w:p w:rsidR="00C4462C" w:rsidRDefault="00C4462C" w:rsidP="00CF65F3">
      <w:pPr>
        <w:rPr>
          <w:sz w:val="24"/>
          <w:szCs w:val="24"/>
        </w:rPr>
      </w:pPr>
    </w:p>
    <w:p w:rsidR="005A43BF" w:rsidRPr="00CD112F" w:rsidRDefault="005A43BF" w:rsidP="00CD112F">
      <w:pPr>
        <w:rPr>
          <w:sz w:val="24"/>
          <w:szCs w:val="24"/>
        </w:rPr>
      </w:pPr>
    </w:p>
    <w:sectPr w:rsidR="005A43BF" w:rsidRPr="00CD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247" w:rsidRDefault="004C1247" w:rsidP="00B8432B">
      <w:pPr>
        <w:spacing w:after="0" w:line="240" w:lineRule="auto"/>
      </w:pPr>
      <w:r>
        <w:separator/>
      </w:r>
    </w:p>
  </w:endnote>
  <w:endnote w:type="continuationSeparator" w:id="0">
    <w:p w:rsidR="004C1247" w:rsidRDefault="004C1247" w:rsidP="00B84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247" w:rsidRDefault="004C1247" w:rsidP="00B8432B">
      <w:pPr>
        <w:spacing w:after="0" w:line="240" w:lineRule="auto"/>
      </w:pPr>
      <w:r>
        <w:separator/>
      </w:r>
    </w:p>
  </w:footnote>
  <w:footnote w:type="continuationSeparator" w:id="0">
    <w:p w:rsidR="004C1247" w:rsidRDefault="004C1247" w:rsidP="00B84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4323C"/>
    <w:multiLevelType w:val="hybridMultilevel"/>
    <w:tmpl w:val="24AC4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875AF"/>
    <w:multiLevelType w:val="hybridMultilevel"/>
    <w:tmpl w:val="7A0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13B06"/>
    <w:multiLevelType w:val="hybridMultilevel"/>
    <w:tmpl w:val="24AC4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0B"/>
    <w:rsid w:val="0000630B"/>
    <w:rsid w:val="0015333F"/>
    <w:rsid w:val="00205A9D"/>
    <w:rsid w:val="002C18A8"/>
    <w:rsid w:val="002C5B3B"/>
    <w:rsid w:val="002F3045"/>
    <w:rsid w:val="00372518"/>
    <w:rsid w:val="00425DB2"/>
    <w:rsid w:val="004379C6"/>
    <w:rsid w:val="004C1247"/>
    <w:rsid w:val="005A31D6"/>
    <w:rsid w:val="005A43BF"/>
    <w:rsid w:val="006E2983"/>
    <w:rsid w:val="0081740C"/>
    <w:rsid w:val="008E41B1"/>
    <w:rsid w:val="008E505C"/>
    <w:rsid w:val="00913B2E"/>
    <w:rsid w:val="00917360"/>
    <w:rsid w:val="0092024A"/>
    <w:rsid w:val="009D3B9E"/>
    <w:rsid w:val="009D655B"/>
    <w:rsid w:val="00B8432B"/>
    <w:rsid w:val="00C4462C"/>
    <w:rsid w:val="00CA50DF"/>
    <w:rsid w:val="00CA6EBD"/>
    <w:rsid w:val="00CD112F"/>
    <w:rsid w:val="00CE4003"/>
    <w:rsid w:val="00CF65F3"/>
    <w:rsid w:val="00D350ED"/>
    <w:rsid w:val="00DB1661"/>
    <w:rsid w:val="00E515B7"/>
    <w:rsid w:val="00E62261"/>
    <w:rsid w:val="00E73840"/>
    <w:rsid w:val="00E77946"/>
    <w:rsid w:val="00EC3C34"/>
    <w:rsid w:val="00EF1FB9"/>
    <w:rsid w:val="00EF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981226-062C-4646-9AE9-A91FD633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515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5B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4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32B"/>
  </w:style>
  <w:style w:type="paragraph" w:styleId="Footer">
    <w:name w:val="footer"/>
    <w:basedOn w:val="Normal"/>
    <w:link w:val="FooterChar"/>
    <w:uiPriority w:val="99"/>
    <w:unhideWhenUsed/>
    <w:rsid w:val="00B84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0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Lelenta, Omar</dc:creator>
  <cp:lastModifiedBy>Tu, Hanming H.</cp:lastModifiedBy>
  <cp:revision>11</cp:revision>
  <dcterms:created xsi:type="dcterms:W3CDTF">2016-03-02T19:44:00Z</dcterms:created>
  <dcterms:modified xsi:type="dcterms:W3CDTF">2016-03-11T20:20:00Z</dcterms:modified>
</cp:coreProperties>
</file>