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25" w:rsidRDefault="003C6F25" w:rsidP="00083547">
      <w:pPr>
        <w:pStyle w:val="Heading1"/>
      </w:pPr>
      <w:r w:rsidRPr="003C6F25">
        <w:t>Annotated Central Tendency White Paper (CTWP)</w:t>
      </w:r>
    </w:p>
    <w:p w:rsidR="003C6F25" w:rsidRPr="003C6F25" w:rsidRDefault="003C6F25" w:rsidP="00083547">
      <w:pPr>
        <w:pStyle w:val="Heading2"/>
      </w:pPr>
      <w:r w:rsidRPr="003C6F25">
        <w:t>Link to CTWP, current published version:</w:t>
      </w:r>
    </w:p>
    <w:p w:rsidR="003C6F25" w:rsidRPr="003C6F25" w:rsidRDefault="003C6F25" w:rsidP="00083547">
      <w:r w:rsidRPr="003C6F25">
        <w:tab/>
        <w:t>http:/</w:t>
      </w:r>
      <w:r>
        <w:t>/www.phuse.eu/publications.aspx</w:t>
      </w:r>
    </w:p>
    <w:p w:rsidR="003C6F25" w:rsidRPr="003C6F25" w:rsidRDefault="003C6F25" w:rsidP="00083547">
      <w:pPr>
        <w:pStyle w:val="Heading2"/>
      </w:pPr>
      <w:r w:rsidRPr="003C6F25">
        <w:t>Purpose:</w:t>
      </w:r>
    </w:p>
    <w:p w:rsidR="003C6F25" w:rsidRPr="003C6F25" w:rsidRDefault="003C6F25" w:rsidP="00083547">
      <w:r w:rsidRPr="003C6F25">
        <w:t>Identify specifications in this white paper that establish the basis for implementation, review and qualification o</w:t>
      </w:r>
      <w:r w:rsidR="00083547">
        <w:t>f scripts for standard analyses</w:t>
      </w:r>
    </w:p>
    <w:p w:rsidR="003C6F25" w:rsidRPr="003C6F25" w:rsidRDefault="003C6F25" w:rsidP="00083547">
      <w:pPr>
        <w:pStyle w:val="Heading2"/>
      </w:pPr>
      <w:r w:rsidRPr="003C6F25">
        <w:t>Instruction:</w:t>
      </w:r>
    </w:p>
    <w:p w:rsidR="003C6F25" w:rsidRPr="003C6F25" w:rsidRDefault="003C6F25" w:rsidP="00083547">
      <w:pPr>
        <w:pStyle w:val="ListParagraph"/>
        <w:numPr>
          <w:ilvl w:val="0"/>
          <w:numId w:val="4"/>
        </w:numPr>
      </w:pPr>
      <w:r w:rsidRPr="003C6F25">
        <w:t>Highlight text that specifies details relevant to implementation, review and qualification of scripts.</w:t>
      </w:r>
    </w:p>
    <w:p w:rsidR="003C6F25" w:rsidRPr="003C6F25" w:rsidRDefault="003C6F25" w:rsidP="00083547">
      <w:pPr>
        <w:pStyle w:val="ListParagraph"/>
        <w:numPr>
          <w:ilvl w:val="0"/>
          <w:numId w:val="4"/>
        </w:numPr>
      </w:pPr>
      <w:r w:rsidRPr="003C6F25">
        <w:t>Use specific highlight colors to distinguish between 3 levels of specification:</w:t>
      </w:r>
    </w:p>
    <w:p w:rsidR="003C6F25" w:rsidRPr="003C6F25" w:rsidRDefault="003C6F25" w:rsidP="00083547">
      <w:pPr>
        <w:pStyle w:val="ListParagraph"/>
        <w:numPr>
          <w:ilvl w:val="1"/>
          <w:numId w:val="4"/>
        </w:numPr>
      </w:pPr>
      <w:r w:rsidRPr="003C6F25">
        <w:rPr>
          <w:b/>
          <w:color w:val="FF0000"/>
        </w:rPr>
        <w:t>RED:</w:t>
      </w:r>
      <w:r>
        <w:t xml:space="preserve"> </w:t>
      </w:r>
      <w:r w:rsidRPr="003C6F25">
        <w:t xml:space="preserve">General </w:t>
      </w:r>
      <w:r>
        <w:t xml:space="preserve">conventions and specifications </w:t>
      </w:r>
      <w:r w:rsidRPr="003C6F25">
        <w:t>that should apply to any CSS/</w:t>
      </w:r>
      <w:proofErr w:type="spellStart"/>
      <w:r w:rsidRPr="003C6F25">
        <w:t>Ph</w:t>
      </w:r>
      <w:r>
        <w:t>USE</w:t>
      </w:r>
      <w:proofErr w:type="spellEnd"/>
      <w:r>
        <w:t xml:space="preserve"> standard analysis or display. These should be included in a Working Group 5 "General conventions for standard analyses and displays" document.</w:t>
      </w:r>
    </w:p>
    <w:p w:rsidR="003C6F25" w:rsidRPr="003C6F25" w:rsidRDefault="003C6F25" w:rsidP="00083547">
      <w:pPr>
        <w:pStyle w:val="ListParagraph"/>
        <w:numPr>
          <w:ilvl w:val="1"/>
          <w:numId w:val="4"/>
        </w:numPr>
        <w:rPr>
          <w:b/>
        </w:rPr>
      </w:pPr>
      <w:r w:rsidRPr="003C6F25">
        <w:rPr>
          <w:b/>
          <w:color w:val="00B050"/>
        </w:rPr>
        <w:t>GREEN:</w:t>
      </w:r>
      <w:r w:rsidRPr="003C6F25">
        <w:t xml:space="preserve"> </w:t>
      </w:r>
      <w:r>
        <w:t>Conventions and specifications that apply to multiple Central Tendency analyses and displays</w:t>
      </w:r>
      <w:r w:rsidR="00875810">
        <w:t>. These should be included in a "Conventions" section of the white paper, but are not appropriate for the "General conventions..." document, above.</w:t>
      </w:r>
    </w:p>
    <w:p w:rsidR="003C6F25" w:rsidRDefault="003C6F25" w:rsidP="00083547">
      <w:pPr>
        <w:pStyle w:val="ListParagraph"/>
        <w:numPr>
          <w:ilvl w:val="1"/>
          <w:numId w:val="4"/>
        </w:numPr>
      </w:pPr>
      <w:r w:rsidRPr="003C6F25">
        <w:rPr>
          <w:b/>
          <w:color w:val="0070C0"/>
        </w:rPr>
        <w:t>BLUE:</w:t>
      </w:r>
      <w:r w:rsidRPr="00875810">
        <w:t xml:space="preserve"> </w:t>
      </w:r>
      <w:r w:rsidR="00875810" w:rsidRPr="00875810">
        <w:t>Con</w:t>
      </w:r>
      <w:r w:rsidR="00875810">
        <w:t xml:space="preserve">ventions and specifications that apply to a </w:t>
      </w:r>
      <w:r w:rsidR="00875810" w:rsidRPr="00875810">
        <w:t>single analy</w:t>
      </w:r>
      <w:r w:rsidR="00875810">
        <w:t>sis or display, and should appear in this documents during the discussion of that specific analysis or display.</w:t>
      </w:r>
    </w:p>
    <w:p w:rsidR="00083547" w:rsidRPr="00875810" w:rsidRDefault="00083547" w:rsidP="00083547">
      <w:pPr>
        <w:pStyle w:val="ListParagraph"/>
        <w:numPr>
          <w:ilvl w:val="0"/>
          <w:numId w:val="4"/>
        </w:numPr>
      </w:pPr>
      <w:r>
        <w:t>Qualification documents and processes should then rely on details highlighted in this annotated white paper.</w:t>
      </w:r>
      <w:bookmarkStart w:id="0" w:name="_GoBack"/>
      <w:bookmarkEnd w:id="0"/>
    </w:p>
    <w:sectPr w:rsidR="00083547" w:rsidRPr="0087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003A"/>
    <w:multiLevelType w:val="hybridMultilevel"/>
    <w:tmpl w:val="F2462680"/>
    <w:lvl w:ilvl="0" w:tplc="1C5C4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BB0C9D"/>
    <w:multiLevelType w:val="hybridMultilevel"/>
    <w:tmpl w:val="8EAA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C4A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B1348"/>
    <w:multiLevelType w:val="hybridMultilevel"/>
    <w:tmpl w:val="A9A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C4A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125C6"/>
    <w:multiLevelType w:val="hybridMultilevel"/>
    <w:tmpl w:val="43EAFDDA"/>
    <w:lvl w:ilvl="0" w:tplc="14B6DBE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12E85"/>
    <w:multiLevelType w:val="hybridMultilevel"/>
    <w:tmpl w:val="E00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25"/>
    <w:rsid w:val="00083547"/>
    <w:rsid w:val="003C6F25"/>
    <w:rsid w:val="004F1794"/>
    <w:rsid w:val="005136A0"/>
    <w:rsid w:val="005E2C8A"/>
    <w:rsid w:val="00875810"/>
    <w:rsid w:val="008C05E3"/>
    <w:rsid w:val="009B3F58"/>
    <w:rsid w:val="00D32C38"/>
    <w:rsid w:val="00E07BDB"/>
    <w:rsid w:val="00E6199A"/>
    <w:rsid w:val="00E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47"/>
    <w:pPr>
      <w:spacing w:line="240" w:lineRule="auto"/>
    </w:pPr>
    <w:rPr>
      <w:rFonts w:ascii="Arial" w:hAnsi="Arial"/>
      <w:kern w:val="2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5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54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547"/>
    <w:rPr>
      <w:rFonts w:ascii="Arial" w:eastAsiaTheme="majorEastAsia" w:hAnsi="Arial" w:cstheme="majorBidi"/>
      <w:b/>
      <w:bCs/>
      <w:color w:val="365F91" w:themeColor="accent1" w:themeShade="BF"/>
      <w:kern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547"/>
    <w:rPr>
      <w:rFonts w:ascii="Arial" w:eastAsiaTheme="majorEastAsia" w:hAnsi="Arial" w:cstheme="majorBidi"/>
      <w:b/>
      <w:bCs/>
      <w:color w:val="4F81BD" w:themeColor="accent1"/>
      <w:kern w:val="20"/>
      <w:sz w:val="26"/>
      <w:szCs w:val="26"/>
    </w:rPr>
  </w:style>
  <w:style w:type="paragraph" w:styleId="ListParagraph">
    <w:name w:val="List Paragraph"/>
    <w:basedOn w:val="Normal"/>
    <w:uiPriority w:val="34"/>
    <w:qFormat/>
    <w:rsid w:val="003C6F25"/>
    <w:pPr>
      <w:spacing w:after="120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547"/>
    <w:pPr>
      <w:spacing w:line="240" w:lineRule="auto"/>
    </w:pPr>
    <w:rPr>
      <w:rFonts w:ascii="Arial" w:hAnsi="Arial"/>
      <w:kern w:val="2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54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54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547"/>
    <w:rPr>
      <w:rFonts w:ascii="Arial" w:eastAsiaTheme="majorEastAsia" w:hAnsi="Arial" w:cstheme="majorBidi"/>
      <w:b/>
      <w:bCs/>
      <w:color w:val="365F91" w:themeColor="accent1" w:themeShade="BF"/>
      <w:kern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547"/>
    <w:rPr>
      <w:rFonts w:ascii="Arial" w:eastAsiaTheme="majorEastAsia" w:hAnsi="Arial" w:cstheme="majorBidi"/>
      <w:b/>
      <w:bCs/>
      <w:color w:val="4F81BD" w:themeColor="accent1"/>
      <w:kern w:val="20"/>
      <w:sz w:val="26"/>
      <w:szCs w:val="26"/>
    </w:rPr>
  </w:style>
  <w:style w:type="paragraph" w:styleId="ListParagraph">
    <w:name w:val="List Paragraph"/>
    <w:basedOn w:val="Normal"/>
    <w:uiPriority w:val="34"/>
    <w:qFormat/>
    <w:rsid w:val="003C6F25"/>
    <w:pPr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1049</Characters>
  <Application>Microsoft Office Word</Application>
  <DocSecurity>0</DocSecurity>
  <Lines>8</Lines>
  <Paragraphs>2</Paragraphs>
  <ScaleCrop>false</ScaleCrop>
  <Company>F. Hoffmann-La Roche, Ltd.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Tommaso, Dante</dc:creator>
  <cp:lastModifiedBy>Di Tommaso, Dante</cp:lastModifiedBy>
  <cp:revision>3</cp:revision>
  <dcterms:created xsi:type="dcterms:W3CDTF">2015-09-25T10:19:00Z</dcterms:created>
  <dcterms:modified xsi:type="dcterms:W3CDTF">2015-09-25T10:44:00Z</dcterms:modified>
</cp:coreProperties>
</file>