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1C" w:rsidRDefault="00A2361C"/>
    <w:p w:rsidR="00821E50" w:rsidRDefault="00821E50"/>
    <w:p w:rsidR="00821E50" w:rsidRDefault="00821E50">
      <w:r>
        <w:t>Page d’inscription :</w:t>
      </w:r>
    </w:p>
    <w:p w:rsidR="00821E50" w:rsidRDefault="00821E50" w:rsidP="00821E50">
      <w:pPr>
        <w:pStyle w:val="Paragraphedeliste"/>
        <w:numPr>
          <w:ilvl w:val="0"/>
          <w:numId w:val="1"/>
        </w:numPr>
      </w:pPr>
      <w:r>
        <w:t>Les écoles sont sous forme de liste déroulante :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CPNV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CEPM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EPSIC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ETML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EPCN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EPCA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CEPV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EPCL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ERACOM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COFOP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ESS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EPM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ETVJ</w:t>
      </w:r>
    </w:p>
    <w:p w:rsidR="00821E50" w:rsidRDefault="00821E50" w:rsidP="00821E50">
      <w:pPr>
        <w:pStyle w:val="Paragraphedeliste"/>
        <w:numPr>
          <w:ilvl w:val="0"/>
          <w:numId w:val="1"/>
        </w:numPr>
      </w:pPr>
      <w:r>
        <w:t>Il faut une page de connexion et d’inscription demandant :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Nom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Prénom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Email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École</w:t>
      </w:r>
    </w:p>
    <w:p w:rsidR="00821E50" w:rsidRDefault="00821E50" w:rsidP="00821E50">
      <w:pPr>
        <w:pStyle w:val="Paragraphedeliste"/>
        <w:numPr>
          <w:ilvl w:val="1"/>
          <w:numId w:val="1"/>
        </w:numPr>
      </w:pPr>
      <w:r>
        <w:t>Mot de passe</w:t>
      </w:r>
    </w:p>
    <w:p w:rsidR="00821E50" w:rsidRDefault="00821E50" w:rsidP="00821E50">
      <w:r>
        <w:t>Page admin :</w:t>
      </w:r>
    </w:p>
    <w:p w:rsidR="00821E50" w:rsidRDefault="00821E50" w:rsidP="00821E50">
      <w:pPr>
        <w:pStyle w:val="Paragraphedeliste"/>
        <w:numPr>
          <w:ilvl w:val="0"/>
          <w:numId w:val="2"/>
        </w:numPr>
      </w:pPr>
      <w:r>
        <w:t xml:space="preserve">Les </w:t>
      </w:r>
      <w:proofErr w:type="spellStart"/>
      <w:r>
        <w:t>admins</w:t>
      </w:r>
      <w:proofErr w:type="spellEnd"/>
      <w:r>
        <w:t xml:space="preserve"> doivent pouvoir modifier la date et le nom des événements</w:t>
      </w:r>
      <w:bookmarkStart w:id="0" w:name="_GoBack"/>
      <w:bookmarkEnd w:id="0"/>
    </w:p>
    <w:sectPr w:rsidR="00821E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85174"/>
    <w:multiLevelType w:val="hybridMultilevel"/>
    <w:tmpl w:val="4BF69B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108A"/>
    <w:multiLevelType w:val="hybridMultilevel"/>
    <w:tmpl w:val="8306ED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50"/>
    <w:rsid w:val="00821E50"/>
    <w:rsid w:val="00A2361C"/>
    <w:rsid w:val="00BC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6AF6"/>
  <w15:chartTrackingRefBased/>
  <w15:docId w15:val="{26D88F21-895F-4625-B1C7-D9A806AB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268</Characters>
  <Application>Microsoft Office Word</Application>
  <DocSecurity>0</DocSecurity>
  <Lines>2</Lines>
  <Paragraphs>1</Paragraphs>
  <ScaleCrop>false</ScaleCrop>
  <Company>CPNV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Anthony</dc:creator>
  <cp:keywords/>
  <dc:description/>
  <cp:lastModifiedBy>JOST Anthony</cp:lastModifiedBy>
  <cp:revision>1</cp:revision>
  <dcterms:created xsi:type="dcterms:W3CDTF">2019-05-09T11:50:00Z</dcterms:created>
  <dcterms:modified xsi:type="dcterms:W3CDTF">2019-05-09T11:52:00Z</dcterms:modified>
</cp:coreProperties>
</file>