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1A17" w14:textId="77777777" w:rsidR="00166B90" w:rsidRDefault="00000000">
      <w:pPr>
        <w:pStyle w:val="Heading1"/>
      </w:pPr>
      <w:bookmarkStart w:id="0" w:name="button-and-command-map"/>
      <w:r>
        <w:t>Button And Command Map</w:t>
      </w:r>
    </w:p>
    <w:p w14:paraId="16D0AB51" w14:textId="77777777" w:rsidR="00166B90" w:rsidRDefault="00000000">
      <w:pPr>
        <w:pStyle w:val="FirstParagraph"/>
      </w:pPr>
      <w:r>
        <w:t>This document maps the current firmware button indices to action objects and the UART, SPI, or local effects they produce.</w:t>
      </w:r>
    </w:p>
    <w:p w14:paraId="5E48F66D" w14:textId="77777777" w:rsidR="00166B90" w:rsidRDefault="00000000">
      <w:pPr>
        <w:pStyle w:val="BodyText"/>
      </w:pPr>
      <w:r>
        <w:t>The source of truth for the current mapping is:</w:t>
      </w:r>
    </w:p>
    <w:p w14:paraId="30228FB0" w14:textId="77777777" w:rsidR="00166B90" w:rsidRDefault="00000000">
      <w:pPr>
        <w:pStyle w:val="Compact"/>
        <w:numPr>
          <w:ilvl w:val="0"/>
          <w:numId w:val="2"/>
        </w:numPr>
      </w:pPr>
      <w:hyperlink r:id="rId5">
        <w:r>
          <w:rPr>
            <w:rStyle w:val="Hyperlink"/>
          </w:rPr>
          <w:t>lib/board/boardConfig.hpp</w:t>
        </w:r>
      </w:hyperlink>
    </w:p>
    <w:p w14:paraId="38EF0F7B" w14:textId="77777777" w:rsidR="00166B90" w:rsidRDefault="00000000">
      <w:pPr>
        <w:pStyle w:val="Compact"/>
        <w:numPr>
          <w:ilvl w:val="0"/>
          <w:numId w:val="2"/>
        </w:numPr>
      </w:pPr>
      <w:hyperlink r:id="rId6">
        <w:r>
          <w:rPr>
            <w:rStyle w:val="Hyperlink"/>
          </w:rPr>
          <w:t>lib/controlSystem/ControlBoard.cpp</w:t>
        </w:r>
      </w:hyperlink>
    </w:p>
    <w:p w14:paraId="4631B288" w14:textId="77777777" w:rsidR="00166B90" w:rsidRDefault="00000000">
      <w:pPr>
        <w:pStyle w:val="Compact"/>
        <w:numPr>
          <w:ilvl w:val="0"/>
          <w:numId w:val="2"/>
        </w:numPr>
      </w:pPr>
      <w:hyperlink r:id="rId7">
        <w:r>
          <w:rPr>
            <w:rStyle w:val="Hyperlink"/>
          </w:rPr>
          <w:t>lib/actions/buttonActions.hpp</w:t>
        </w:r>
      </w:hyperlink>
    </w:p>
    <w:p w14:paraId="7B9AE4DE" w14:textId="77777777" w:rsidR="00166B90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Hyperlink"/>
          </w:rPr>
          <w:t>lib/actions/buttonActions.cpp</w:t>
        </w:r>
      </w:hyperlink>
    </w:p>
    <w:p w14:paraId="004B1436" w14:textId="77777777" w:rsidR="00166B90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Hyperlink"/>
          </w:rPr>
          <w:t>lib/actions/actionTemplates.hpp</w:t>
        </w:r>
      </w:hyperlink>
    </w:p>
    <w:p w14:paraId="5B52FCF5" w14:textId="77777777" w:rsidR="00166B90" w:rsidRDefault="00000000">
      <w:pPr>
        <w:pStyle w:val="Compact"/>
        <w:numPr>
          <w:ilvl w:val="0"/>
          <w:numId w:val="2"/>
        </w:numPr>
      </w:pPr>
      <w:hyperlink r:id="rId10">
        <w:r>
          <w:rPr>
            <w:rStyle w:val="Hyperlink"/>
          </w:rPr>
          <w:t>lib/controlSystem/actionProcessor.cpp</w:t>
        </w:r>
      </w:hyperlink>
    </w:p>
    <w:p w14:paraId="19BF3CB1" w14:textId="77777777" w:rsidR="00166B90" w:rsidRDefault="00000000">
      <w:pPr>
        <w:pStyle w:val="Compact"/>
        <w:numPr>
          <w:ilvl w:val="0"/>
          <w:numId w:val="2"/>
        </w:numPr>
      </w:pPr>
      <w:hyperlink r:id="rId11">
        <w:r>
          <w:rPr>
            <w:rStyle w:val="Hyperlink"/>
          </w:rPr>
          <w:t>lib/indicators/spiLedDriver.cpp</w:t>
        </w:r>
      </w:hyperlink>
    </w:p>
    <w:p w14:paraId="58881390" w14:textId="77777777" w:rsidR="00166B90" w:rsidRDefault="00000000">
      <w:pPr>
        <w:pStyle w:val="Heading2"/>
      </w:pPr>
      <w:bookmarkStart w:id="1" w:name="how-to-read-this-map"/>
      <w:r>
        <w:t>1. How To Read This Map</w:t>
      </w:r>
    </w:p>
    <w:p w14:paraId="77635D2A" w14:textId="77777777" w:rsidR="00166B90" w:rsidRDefault="00000000">
      <w:pPr>
        <w:pStyle w:val="FirstParagraph"/>
      </w:pPr>
      <w:r>
        <w:t>There are four main action patterns in the current code:</w:t>
      </w:r>
    </w:p>
    <w:p w14:paraId="39FA1D01" w14:textId="77777777" w:rsidR="00166B9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SimpleCommandAction</w:t>
      </w:r>
      <w:r>
        <w:t>: sends one command when the button is pressed.</w:t>
      </w:r>
    </w:p>
    <w:p w14:paraId="4B3775DF" w14:textId="77777777" w:rsidR="00166B9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ToggleAction</w:t>
      </w:r>
      <w:r>
        <w:t>: flips internal state on press and emits an ON or OFF command.</w:t>
      </w:r>
    </w:p>
    <w:p w14:paraId="29B1C2EE" w14:textId="77777777" w:rsidR="00166B9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TimedAction</w:t>
      </w:r>
      <w:r>
        <w:t>: starts timing on press and emits one command on release with the held duration.</w:t>
      </w:r>
    </w:p>
    <w:p w14:paraId="238FF2EA" w14:textId="77777777" w:rsidR="00166B9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RotaryAction</w:t>
      </w:r>
      <w:r>
        <w:t xml:space="preserve">: emits </w:t>
      </w:r>
      <w:r>
        <w:rPr>
          <w:rStyle w:val="VerbatimChar"/>
        </w:rPr>
        <w:t>CMD_ROTARY_ACTION</w:t>
      </w:r>
      <w:r>
        <w:t xml:space="preserve"> with parameter </w:t>
      </w:r>
      <w:r>
        <w:rPr>
          <w:rStyle w:val="VerbatimChar"/>
        </w:rPr>
        <w:t>0</w:t>
      </w:r>
      <w:r>
        <w:t xml:space="preserve"> for left and </w:t>
      </w:r>
      <w:r>
        <w:rPr>
          <w:rStyle w:val="VerbatimChar"/>
        </w:rPr>
        <w:t>1</w:t>
      </w:r>
      <w:r>
        <w:t xml:space="preserve"> for right.</w:t>
      </w:r>
    </w:p>
    <w:p w14:paraId="6466B54D" w14:textId="77777777" w:rsidR="00166B90" w:rsidRDefault="00000000">
      <w:pPr>
        <w:pStyle w:val="FirstParagraph"/>
      </w:pPr>
      <w:r>
        <w:t>Important behavior detail:</w:t>
      </w:r>
    </w:p>
    <w:p w14:paraId="534630F3" w14:textId="77777777" w:rsidR="00166B90" w:rsidRDefault="00000000">
      <w:pPr>
        <w:pStyle w:val="Compact"/>
        <w:numPr>
          <w:ilvl w:val="0"/>
          <w:numId w:val="4"/>
        </w:numPr>
      </w:pPr>
      <w:r>
        <w:t>toggle actions change state on button press only,</w:t>
      </w:r>
    </w:p>
    <w:p w14:paraId="46D0BC49" w14:textId="77777777" w:rsidR="00166B90" w:rsidRDefault="00000000">
      <w:pPr>
        <w:pStyle w:val="Compact"/>
        <w:numPr>
          <w:ilvl w:val="0"/>
          <w:numId w:val="4"/>
        </w:numPr>
      </w:pPr>
      <w:r>
        <w:t>timed actions emit their command on button release,</w:t>
      </w:r>
    </w:p>
    <w:p w14:paraId="50D40679" w14:textId="77777777" w:rsidR="00166B90" w:rsidRDefault="00000000">
      <w:pPr>
        <w:pStyle w:val="Compact"/>
        <w:numPr>
          <w:ilvl w:val="0"/>
          <w:numId w:val="4"/>
        </w:numPr>
      </w:pPr>
      <w:r>
        <w:t>simple command actions do nothing on release.</w:t>
      </w:r>
    </w:p>
    <w:p w14:paraId="71093482" w14:textId="77777777" w:rsidR="00166B90" w:rsidRDefault="00000000">
      <w:pPr>
        <w:pStyle w:val="FirstParagraph"/>
      </w:pPr>
      <w:r>
        <w:t>SPI LED behavior detail:</w:t>
      </w:r>
    </w:p>
    <w:p w14:paraId="0930564B" w14:textId="77777777" w:rsidR="00166B90" w:rsidRDefault="00000000">
      <w:pPr>
        <w:pStyle w:val="Compact"/>
        <w:numPr>
          <w:ilvl w:val="0"/>
          <w:numId w:val="5"/>
        </w:numPr>
      </w:pPr>
      <w:r>
        <w:lastRenderedPageBreak/>
        <w:t xml:space="preserve">the SPI LED driver accepts a zero-based </w:t>
      </w:r>
      <w:r>
        <w:rPr>
          <w:rStyle w:val="VerbatimChar"/>
        </w:rPr>
        <w:t>ledIndex</w:t>
      </w:r>
      <w:r>
        <w:t xml:space="preserve"> (0–15) and knows nothing about button IDs,</w:t>
      </w:r>
    </w:p>
    <w:p w14:paraId="1E6B207D" w14:textId="77777777" w:rsidR="00166B90" w:rsidRDefault="00000000">
      <w:pPr>
        <w:pStyle w:val="Compact"/>
        <w:numPr>
          <w:ilvl w:val="0"/>
          <w:numId w:val="5"/>
        </w:numPr>
      </w:pPr>
      <w:r>
        <w:t>the caller (</w:t>
      </w:r>
      <w:r>
        <w:rPr>
          <w:rStyle w:val="VerbatimChar"/>
        </w:rPr>
        <w:t>ControlBoard</w:t>
      </w:r>
      <w:r>
        <w:t xml:space="preserve">) maps button IDs to LED indices by subtracting 1: </w:t>
      </w:r>
      <w:r>
        <w:rPr>
          <w:rStyle w:val="VerbatimChar"/>
        </w:rPr>
        <w:t>ledIndex = buttonId - 1</w:t>
      </w:r>
      <w:r>
        <w:t>,</w:t>
      </w:r>
    </w:p>
    <w:p w14:paraId="0ECA1974" w14:textId="77777777" w:rsidR="00166B90" w:rsidRDefault="00000000">
      <w:pPr>
        <w:pStyle w:val="Compact"/>
        <w:numPr>
          <w:ilvl w:val="0"/>
          <w:numId w:val="5"/>
        </w:numPr>
      </w:pPr>
      <w:r>
        <w:t xml:space="preserve">button 0 (power) has no corresponding LED and is skipped — </w:t>
      </w:r>
      <w:r>
        <w:rPr>
          <w:rStyle w:val="VerbatimChar"/>
        </w:rPr>
        <w:t>setLed()</w:t>
      </w:r>
      <w:r>
        <w:t xml:space="preserve"> is not called for it,</w:t>
      </w:r>
    </w:p>
    <w:p w14:paraId="7A3F39E6" w14:textId="77777777" w:rsidR="00166B90" w:rsidRDefault="00000000">
      <w:pPr>
        <w:pStyle w:val="Compact"/>
        <w:numPr>
          <w:ilvl w:val="0"/>
          <w:numId w:val="5"/>
        </w:numPr>
      </w:pPr>
      <w:r>
        <w:t xml:space="preserve">for all other buttons, the driver sets bit </w:t>
      </w:r>
      <w:r>
        <w:rPr>
          <w:rStyle w:val="VerbatimChar"/>
        </w:rPr>
        <w:t>1 &lt;&lt; ledIndex</w:t>
      </w:r>
      <w:r>
        <w:t xml:space="preserve"> in the 16-bit SPI LED register,</w:t>
      </w:r>
    </w:p>
    <w:p w14:paraId="669D26B0" w14:textId="77777777" w:rsidR="00166B90" w:rsidRDefault="00000000">
      <w:pPr>
        <w:pStyle w:val="Compact"/>
        <w:numPr>
          <w:ilvl w:val="0"/>
          <w:numId w:val="5"/>
        </w:numPr>
      </w:pPr>
      <w:r>
        <w:t>the driver shifts out that full 16-bit register low byte first,</w:t>
      </w:r>
    </w:p>
    <w:p w14:paraId="35E20AC6" w14:textId="77777777" w:rsidR="00166B90" w:rsidRDefault="00000000">
      <w:pPr>
        <w:pStyle w:val="Compact"/>
        <w:numPr>
          <w:ilvl w:val="0"/>
          <w:numId w:val="5"/>
        </w:numPr>
      </w:pPr>
      <w:r>
        <w:t>the value shown in the table below is the per-button bit value contributed by that press, not a guarantee that the full transmitted register will contain only that bit,</w:t>
      </w:r>
    </w:p>
    <w:p w14:paraId="3BC429CB" w14:textId="77777777" w:rsidR="00166B90" w:rsidRDefault="00000000">
      <w:pPr>
        <w:pStyle w:val="Compact"/>
        <w:numPr>
          <w:ilvl w:val="0"/>
          <w:numId w:val="5"/>
        </w:numPr>
      </w:pPr>
      <w:r>
        <w:t xml:space="preserve">release normally clears the bit again, but toggle actions can leave it latched when </w:t>
      </w:r>
      <w:r>
        <w:rPr>
          <w:rStyle w:val="VerbatimChar"/>
        </w:rPr>
        <w:t>keepLedActive = true</w:t>
      </w:r>
      <w:r>
        <w:t>,</w:t>
      </w:r>
    </w:p>
    <w:p w14:paraId="6F841EBE" w14:textId="77777777" w:rsidR="00166B90" w:rsidRDefault="00000000">
      <w:pPr>
        <w:pStyle w:val="Compact"/>
        <w:numPr>
          <w:ilvl w:val="0"/>
          <w:numId w:val="5"/>
        </w:numPr>
      </w:pPr>
      <w:r>
        <w:t xml:space="preserve">rotary movement currently does not call </w:t>
      </w:r>
      <w:r>
        <w:rPr>
          <w:rStyle w:val="VerbatimChar"/>
        </w:rPr>
        <w:t>setLed()</w:t>
      </w:r>
      <w:r>
        <w:t xml:space="preserve"> in </w:t>
      </w:r>
      <w:r>
        <w:rPr>
          <w:rStyle w:val="VerbatimChar"/>
        </w:rPr>
        <w:t>handleRotaryMovement()</w:t>
      </w:r>
      <w:r>
        <w:t>, so no SPI LED update is sent for rotary left or rotary right events.</w:t>
      </w:r>
    </w:p>
    <w:p w14:paraId="3A9C6299" w14:textId="77777777" w:rsidR="00166B90" w:rsidRDefault="00000000">
      <w:pPr>
        <w:pStyle w:val="Heading2"/>
      </w:pPr>
      <w:bookmarkStart w:id="2" w:name="button-index-reference"/>
      <w:bookmarkEnd w:id="1"/>
      <w:r>
        <w:t>2. Button Index Reference</w:t>
      </w:r>
    </w:p>
    <w:p w14:paraId="1C7F5FED" w14:textId="77777777" w:rsidR="00166B90" w:rsidRDefault="00000000">
      <w:pPr>
        <w:pStyle w:val="FirstParagraph"/>
      </w:pPr>
      <w:r>
        <w:t xml:space="preserve">Current button indices from </w:t>
      </w:r>
      <w:hyperlink r:id="rId12">
        <w:r>
          <w:rPr>
            <w:rStyle w:val="Hyperlink"/>
          </w:rPr>
          <w:t>lib/board/boardConfig.hpp</w:t>
        </w:r>
      </w:hyperlink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8"/>
        <w:gridCol w:w="2273"/>
      </w:tblGrid>
      <w:tr w:rsidR="00166B90" w14:paraId="02D43EA9" w14:textId="77777777" w:rsidTr="00166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8FC07E" w14:textId="77777777" w:rsidR="00166B90" w:rsidRDefault="00000000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6ED880DB" w14:textId="77777777" w:rsidR="00166B90" w:rsidRDefault="00000000">
            <w:pPr>
              <w:pStyle w:val="Compact"/>
            </w:pPr>
            <w:r>
              <w:t>Symbolic Name</w:t>
            </w:r>
          </w:p>
        </w:tc>
      </w:tr>
      <w:tr w:rsidR="00166B90" w14:paraId="02E85FB6" w14:textId="77777777">
        <w:tc>
          <w:tcPr>
            <w:tcW w:w="0" w:type="auto"/>
          </w:tcPr>
          <w:p w14:paraId="2374787E" w14:textId="77777777" w:rsidR="00166B9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63F3BD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kPower</w:t>
            </w:r>
          </w:p>
        </w:tc>
      </w:tr>
      <w:tr w:rsidR="00166B90" w14:paraId="2E255228" w14:textId="77777777">
        <w:tc>
          <w:tcPr>
            <w:tcW w:w="0" w:type="auto"/>
          </w:tcPr>
          <w:p w14:paraId="27AC751A" w14:textId="77777777" w:rsidR="00166B9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1531D4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kPrevTrack</w:t>
            </w:r>
          </w:p>
        </w:tc>
      </w:tr>
      <w:tr w:rsidR="00166B90" w14:paraId="376CF954" w14:textId="77777777">
        <w:tc>
          <w:tcPr>
            <w:tcW w:w="0" w:type="auto"/>
          </w:tcPr>
          <w:p w14:paraId="68CD8E96" w14:textId="77777777" w:rsidR="00166B9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0E40A54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kNextTrack</w:t>
            </w:r>
          </w:p>
        </w:tc>
      </w:tr>
      <w:tr w:rsidR="00166B90" w14:paraId="39160BA7" w14:textId="77777777">
        <w:tc>
          <w:tcPr>
            <w:tcW w:w="0" w:type="auto"/>
          </w:tcPr>
          <w:p w14:paraId="6AA5E9EC" w14:textId="77777777" w:rsidR="00166B9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0BFDD7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kSkipForward</w:t>
            </w:r>
          </w:p>
        </w:tc>
      </w:tr>
      <w:tr w:rsidR="00166B90" w14:paraId="0924E354" w14:textId="77777777">
        <w:tc>
          <w:tcPr>
            <w:tcW w:w="0" w:type="auto"/>
          </w:tcPr>
          <w:p w14:paraId="1DC9EAE6" w14:textId="77777777" w:rsidR="00166B9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6453C3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kSkipBack</w:t>
            </w:r>
          </w:p>
        </w:tc>
      </w:tr>
      <w:tr w:rsidR="00166B90" w14:paraId="1A771223" w14:textId="77777777">
        <w:tc>
          <w:tcPr>
            <w:tcW w:w="0" w:type="auto"/>
          </w:tcPr>
          <w:p w14:paraId="6731C7F5" w14:textId="77777777" w:rsidR="00166B9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D0F5E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kPlayPause</w:t>
            </w:r>
          </w:p>
        </w:tc>
      </w:tr>
      <w:tr w:rsidR="00166B90" w14:paraId="447D4A3C" w14:textId="77777777">
        <w:tc>
          <w:tcPr>
            <w:tcW w:w="0" w:type="auto"/>
          </w:tcPr>
          <w:p w14:paraId="64FF9391" w14:textId="77777777" w:rsidR="00166B90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BCD0D2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kStop</w:t>
            </w:r>
          </w:p>
        </w:tc>
      </w:tr>
      <w:tr w:rsidR="00166B90" w14:paraId="1405752E" w14:textId="77777777">
        <w:tc>
          <w:tcPr>
            <w:tcW w:w="0" w:type="auto"/>
          </w:tcPr>
          <w:p w14:paraId="1595AFD3" w14:textId="77777777" w:rsidR="00166B90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A86E4D4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kCover</w:t>
            </w:r>
          </w:p>
        </w:tc>
      </w:tr>
      <w:tr w:rsidR="00166B90" w14:paraId="50C2482A" w14:textId="77777777">
        <w:tc>
          <w:tcPr>
            <w:tcW w:w="0" w:type="auto"/>
          </w:tcPr>
          <w:p w14:paraId="306D2939" w14:textId="77777777" w:rsidR="00166B90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6D33C6E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kNextMenu</w:t>
            </w:r>
          </w:p>
        </w:tc>
      </w:tr>
      <w:tr w:rsidR="00166B90" w14:paraId="24F7746C" w14:textId="77777777">
        <w:tc>
          <w:tcPr>
            <w:tcW w:w="0" w:type="auto"/>
          </w:tcPr>
          <w:p w14:paraId="485744EE" w14:textId="77777777" w:rsidR="00166B90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6FC37D9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kMenuSelect</w:t>
            </w:r>
          </w:p>
        </w:tc>
      </w:tr>
      <w:tr w:rsidR="00166B90" w14:paraId="5F403458" w14:textId="77777777">
        <w:tc>
          <w:tcPr>
            <w:tcW w:w="0" w:type="auto"/>
          </w:tcPr>
          <w:p w14:paraId="443A1EFD" w14:textId="77777777" w:rsidR="00166B90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4C39BE4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kToggleDac</w:t>
            </w:r>
          </w:p>
        </w:tc>
      </w:tr>
      <w:tr w:rsidR="00166B90" w14:paraId="0B228130" w14:textId="77777777">
        <w:tc>
          <w:tcPr>
            <w:tcW w:w="0" w:type="auto"/>
          </w:tcPr>
          <w:p w14:paraId="3D250EDA" w14:textId="77777777" w:rsidR="00166B90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1B796D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kToggleDisplay</w:t>
            </w:r>
          </w:p>
        </w:tc>
      </w:tr>
      <w:tr w:rsidR="00166B90" w14:paraId="010B6363" w14:textId="77777777">
        <w:tc>
          <w:tcPr>
            <w:tcW w:w="0" w:type="auto"/>
          </w:tcPr>
          <w:p w14:paraId="45C2C210" w14:textId="77777777" w:rsidR="00166B90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14:paraId="5B9BBF6B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kToggleMeter</w:t>
            </w:r>
          </w:p>
        </w:tc>
      </w:tr>
      <w:tr w:rsidR="00166B90" w14:paraId="40E9E3F4" w14:textId="77777777">
        <w:tc>
          <w:tcPr>
            <w:tcW w:w="0" w:type="auto"/>
          </w:tcPr>
          <w:p w14:paraId="2CF07594" w14:textId="77777777" w:rsidR="00166B90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FDB737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kRotaryEventLeft</w:t>
            </w:r>
          </w:p>
        </w:tc>
      </w:tr>
      <w:tr w:rsidR="00166B90" w14:paraId="4C7B7B3E" w14:textId="77777777">
        <w:tc>
          <w:tcPr>
            <w:tcW w:w="0" w:type="auto"/>
          </w:tcPr>
          <w:p w14:paraId="67DAD48D" w14:textId="77777777" w:rsidR="00166B90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11923B3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kRotaryEventRight</w:t>
            </w:r>
          </w:p>
        </w:tc>
      </w:tr>
      <w:tr w:rsidR="00166B90" w14:paraId="77975E32" w14:textId="77777777">
        <w:tc>
          <w:tcPr>
            <w:tcW w:w="0" w:type="auto"/>
          </w:tcPr>
          <w:p w14:paraId="3833E4F9" w14:textId="77777777" w:rsidR="00166B90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9E3EA1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kCycleBrightness</w:t>
            </w:r>
          </w:p>
        </w:tc>
      </w:tr>
    </w:tbl>
    <w:p w14:paraId="0505A412" w14:textId="77777777" w:rsidR="00166B90" w:rsidRDefault="00000000">
      <w:pPr>
        <w:pStyle w:val="Heading2"/>
      </w:pPr>
      <w:bookmarkStart w:id="3" w:name="current-mapping-table"/>
      <w:bookmarkEnd w:id="2"/>
      <w:r>
        <w:t>3. Current Mapping Table</w:t>
      </w:r>
    </w:p>
    <w:p w14:paraId="4473FC6A" w14:textId="77777777" w:rsidR="00166B90" w:rsidRDefault="00000000">
      <w:pPr>
        <w:pStyle w:val="FirstParagraph"/>
      </w:pPr>
      <w:r>
        <w:t>The table below separates three things that were previously blended together:</w:t>
      </w:r>
    </w:p>
    <w:p w14:paraId="30A738FD" w14:textId="77777777" w:rsidR="00166B90" w:rsidRDefault="00000000">
      <w:pPr>
        <w:pStyle w:val="Compact"/>
        <w:numPr>
          <w:ilvl w:val="0"/>
          <w:numId w:val="6"/>
        </w:numPr>
      </w:pPr>
      <w:r>
        <w:t>the physical button index,</w:t>
      </w:r>
    </w:p>
    <w:p w14:paraId="1A420A85" w14:textId="77777777" w:rsidR="00166B90" w:rsidRDefault="00000000">
      <w:pPr>
        <w:pStyle w:val="Compact"/>
        <w:numPr>
          <w:ilvl w:val="0"/>
          <w:numId w:val="6"/>
        </w:numPr>
      </w:pPr>
      <w:r>
        <w:t>the SPI LED bit pattern written when that button press lights the corresponding LED,</w:t>
      </w:r>
    </w:p>
    <w:p w14:paraId="729A442A" w14:textId="77777777" w:rsidR="00166B90" w:rsidRDefault="00000000">
      <w:pPr>
        <w:pStyle w:val="Compact"/>
        <w:numPr>
          <w:ilvl w:val="0"/>
          <w:numId w:val="6"/>
        </w:numPr>
      </w:pPr>
      <w:r>
        <w:t>the command ID and command name produced by the button action.</w:t>
      </w:r>
    </w:p>
    <w:p w14:paraId="2335F3C6" w14:textId="5A7B2430" w:rsidR="00E03708" w:rsidRDefault="00000000">
      <w:pPr>
        <w:pStyle w:val="FirstParagraph"/>
      </w:pPr>
      <w:r>
        <w:t>For toggle-backed buttons, the action can emit one of two raw command IDs depending on current state, and the action processor may then normalize that into a different UART command.</w:t>
      </w:r>
    </w:p>
    <w:p w14:paraId="4128195C" w14:textId="77777777" w:rsidR="00E03708" w:rsidRDefault="00E03708">
      <w:r>
        <w:br w:type="page"/>
      </w:r>
    </w:p>
    <w:p w14:paraId="3CDF382E" w14:textId="77777777" w:rsidR="00166B90" w:rsidRDefault="00166B90">
      <w:pPr>
        <w:pStyle w:val="FirstParagraph"/>
      </w:pPr>
    </w:p>
    <w:tbl>
      <w:tblPr>
        <w:tblStyle w:val="GridTable5Dark"/>
        <w:tblW w:w="5000" w:type="pct"/>
        <w:tblLayout w:type="fixed"/>
        <w:tblLook w:val="0020" w:firstRow="1" w:lastRow="0" w:firstColumn="0" w:lastColumn="0" w:noHBand="0" w:noVBand="0"/>
      </w:tblPr>
      <w:tblGrid>
        <w:gridCol w:w="1317"/>
        <w:gridCol w:w="1317"/>
        <w:gridCol w:w="1727"/>
        <w:gridCol w:w="907"/>
        <w:gridCol w:w="1318"/>
        <w:gridCol w:w="1318"/>
        <w:gridCol w:w="1318"/>
        <w:gridCol w:w="1318"/>
        <w:gridCol w:w="1318"/>
        <w:gridCol w:w="1318"/>
      </w:tblGrid>
      <w:tr w:rsidR="00166B90" w14:paraId="6C81ECEA" w14:textId="77777777" w:rsidTr="00E03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67D5B7C9" w14:textId="77777777" w:rsidR="00166B90" w:rsidRDefault="00000000">
            <w:pPr>
              <w:pStyle w:val="Compact"/>
            </w:pPr>
            <w:r>
              <w:t>Index</w:t>
            </w:r>
          </w:p>
        </w:tc>
        <w:tc>
          <w:tcPr>
            <w:tcW w:w="1317" w:type="dxa"/>
          </w:tcPr>
          <w:p w14:paraId="0CF89774" w14:textId="77777777" w:rsidR="00166B9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37D6F32A" w14:textId="77777777" w:rsidR="00166B90" w:rsidRDefault="00000000">
            <w:pPr>
              <w:pStyle w:val="Compact"/>
            </w:pPr>
            <w:r>
              <w:t>Action Type</w:t>
            </w:r>
          </w:p>
        </w:tc>
        <w:tc>
          <w:tcPr>
            <w:tcW w:w="907" w:type="dxa"/>
          </w:tcPr>
          <w:p w14:paraId="4C3B6AAC" w14:textId="77777777" w:rsidR="00166B9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SPI 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E782F37" w14:textId="77777777" w:rsidR="00166B90" w:rsidRDefault="00000000">
            <w:pPr>
              <w:pStyle w:val="Compact"/>
            </w:pPr>
            <w:r>
              <w:t>SPI Bit Pattern</w:t>
            </w:r>
          </w:p>
        </w:tc>
        <w:tc>
          <w:tcPr>
            <w:tcW w:w="1318" w:type="dxa"/>
          </w:tcPr>
          <w:p w14:paraId="03B80596" w14:textId="77777777" w:rsidR="00166B9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SPI TX Bytes (low, high)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5BAEC3C" w14:textId="77777777" w:rsidR="00166B90" w:rsidRDefault="00000000">
            <w:pPr>
              <w:pStyle w:val="Compact"/>
            </w:pPr>
            <w:r>
              <w:t>Raw Command ID(s)</w:t>
            </w:r>
          </w:p>
        </w:tc>
        <w:tc>
          <w:tcPr>
            <w:tcW w:w="1318" w:type="dxa"/>
          </w:tcPr>
          <w:p w14:paraId="2F05A219" w14:textId="77777777" w:rsidR="00166B9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Raw Command Name(s)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6286CEE" w14:textId="77777777" w:rsidR="00166B90" w:rsidRDefault="00000000">
            <w:pPr>
              <w:pStyle w:val="Compact"/>
            </w:pPr>
            <w:r>
              <w:t>Final Routed Command</w:t>
            </w:r>
          </w:p>
        </w:tc>
        <w:tc>
          <w:tcPr>
            <w:tcW w:w="1318" w:type="dxa"/>
          </w:tcPr>
          <w:p w14:paraId="57E7A3C0" w14:textId="77777777" w:rsidR="00166B90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Effect</w:t>
            </w:r>
          </w:p>
        </w:tc>
      </w:tr>
      <w:tr w:rsidR="00166B90" w14:paraId="2CABC4B9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4F6AC9FD" w14:textId="77777777" w:rsidR="00166B90" w:rsidRDefault="00000000">
            <w:pPr>
              <w:pStyle w:val="Compact"/>
            </w:pPr>
            <w:r>
              <w:t>0</w:t>
            </w:r>
          </w:p>
        </w:tc>
        <w:tc>
          <w:tcPr>
            <w:tcW w:w="1317" w:type="dxa"/>
          </w:tcPr>
          <w:p w14:paraId="4ED3C7D9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2DA6C0F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TimedAction&lt;CMD_SYS_POWER&gt;</w:t>
            </w:r>
          </w:p>
        </w:tc>
        <w:tc>
          <w:tcPr>
            <w:tcW w:w="907" w:type="dxa"/>
          </w:tcPr>
          <w:p w14:paraId="7145F4EF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23D264EB" w14:textId="77777777" w:rsidR="00166B90" w:rsidRDefault="00000000">
            <w:pPr>
              <w:pStyle w:val="Compact"/>
            </w:pPr>
            <w:r>
              <w:t>n/a</w:t>
            </w:r>
          </w:p>
        </w:tc>
        <w:tc>
          <w:tcPr>
            <w:tcW w:w="1318" w:type="dxa"/>
          </w:tcPr>
          <w:p w14:paraId="59765B05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2C8EABE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0x0001</w:t>
            </w:r>
          </w:p>
        </w:tc>
        <w:tc>
          <w:tcPr>
            <w:tcW w:w="1318" w:type="dxa"/>
          </w:tcPr>
          <w:p w14:paraId="7864A124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CMD_SYS_POWER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786CA14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0x0001 CMD_SYS_POWER</w:t>
            </w:r>
          </w:p>
        </w:tc>
        <w:tc>
          <w:tcPr>
            <w:tcW w:w="1318" w:type="dxa"/>
          </w:tcPr>
          <w:p w14:paraId="19033F9A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enters ON, SLEEP, or DEEPSLEEP path depending on current state and hold time; no SPI LED</w:t>
            </w:r>
          </w:p>
        </w:tc>
      </w:tr>
      <w:tr w:rsidR="00166B90" w14:paraId="522BF752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54A6B583" w14:textId="77777777" w:rsidR="00166B90" w:rsidRDefault="00000000">
            <w:pPr>
              <w:pStyle w:val="Compact"/>
            </w:pPr>
            <w:r>
              <w:t>1</w:t>
            </w:r>
          </w:p>
        </w:tc>
        <w:tc>
          <w:tcPr>
            <w:tcW w:w="1317" w:type="dxa"/>
          </w:tcPr>
          <w:p w14:paraId="1A8E474C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Previous 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5F51E6E1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64132F63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F0DC72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0000 0000 0000 0001</w:t>
            </w:r>
          </w:p>
        </w:tc>
        <w:tc>
          <w:tcPr>
            <w:tcW w:w="1318" w:type="dxa"/>
          </w:tcPr>
          <w:p w14:paraId="5E9DE301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0x01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6A1A944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0x0101</w:t>
            </w:r>
          </w:p>
        </w:tc>
        <w:tc>
          <w:tcPr>
            <w:tcW w:w="1318" w:type="dxa"/>
          </w:tcPr>
          <w:p w14:paraId="18B72563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CMD_PREVIOUS_TRACK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5220647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0x0101 CMD_PREVIOUS_TRACK</w:t>
            </w:r>
          </w:p>
        </w:tc>
        <w:tc>
          <w:tcPr>
            <w:tcW w:w="1318" w:type="dxa"/>
          </w:tcPr>
          <w:p w14:paraId="4557BE4A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70B4C458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7BBBE7D7" w14:textId="77777777" w:rsidR="00166B90" w:rsidRDefault="00000000">
            <w:pPr>
              <w:pStyle w:val="Compact"/>
            </w:pPr>
            <w:r>
              <w:t>2</w:t>
            </w:r>
          </w:p>
        </w:tc>
        <w:tc>
          <w:tcPr>
            <w:tcW w:w="1317" w:type="dxa"/>
          </w:tcPr>
          <w:p w14:paraId="72BA2840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6AA716E9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2726C5A2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5789B4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0000 0000 0000 0010</w:t>
            </w:r>
          </w:p>
        </w:tc>
        <w:tc>
          <w:tcPr>
            <w:tcW w:w="1318" w:type="dxa"/>
          </w:tcPr>
          <w:p w14:paraId="4EEA2BA4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0x02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899108B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0x0100</w:t>
            </w:r>
          </w:p>
        </w:tc>
        <w:tc>
          <w:tcPr>
            <w:tcW w:w="1318" w:type="dxa"/>
          </w:tcPr>
          <w:p w14:paraId="731C4F6D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CMD_NEXT_TRACK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20200BE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0x0100 CMD_NEXT_TRACK</w:t>
            </w:r>
          </w:p>
        </w:tc>
        <w:tc>
          <w:tcPr>
            <w:tcW w:w="1318" w:type="dxa"/>
          </w:tcPr>
          <w:p w14:paraId="08744CD9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6090137B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61DD67EA" w14:textId="77777777" w:rsidR="00166B90" w:rsidRDefault="00000000">
            <w:pPr>
              <w:pStyle w:val="Compact"/>
            </w:pPr>
            <w:r>
              <w:t>3</w:t>
            </w:r>
          </w:p>
        </w:tc>
        <w:tc>
          <w:tcPr>
            <w:tcW w:w="1317" w:type="dxa"/>
          </w:tcPr>
          <w:p w14:paraId="05E87745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 Forward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42343DD3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6934A47C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23972B4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0000 0000 0000 0100</w:t>
            </w:r>
          </w:p>
        </w:tc>
        <w:tc>
          <w:tcPr>
            <w:tcW w:w="1318" w:type="dxa"/>
          </w:tcPr>
          <w:p w14:paraId="7963EA6D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0x04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9255B2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0x0104</w:t>
            </w:r>
          </w:p>
        </w:tc>
        <w:tc>
          <w:tcPr>
            <w:tcW w:w="1318" w:type="dxa"/>
          </w:tcPr>
          <w:p w14:paraId="79277F52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CMD_SKIP_FORWARD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B4C72E8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0x0104 CMD_SKIP_FORWARD</w:t>
            </w:r>
          </w:p>
        </w:tc>
        <w:tc>
          <w:tcPr>
            <w:tcW w:w="1318" w:type="dxa"/>
          </w:tcPr>
          <w:p w14:paraId="3EE133E1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08A5832C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1248403C" w14:textId="77777777" w:rsidR="00166B90" w:rsidRDefault="00000000">
            <w:pPr>
              <w:pStyle w:val="Compact"/>
            </w:pPr>
            <w:r>
              <w:t>4</w:t>
            </w:r>
          </w:p>
        </w:tc>
        <w:tc>
          <w:tcPr>
            <w:tcW w:w="1317" w:type="dxa"/>
          </w:tcPr>
          <w:p w14:paraId="78D4FC82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Skip Back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1DE808B4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69A2B66F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223DA062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0000 0000 0000 1000</w:t>
            </w:r>
          </w:p>
        </w:tc>
        <w:tc>
          <w:tcPr>
            <w:tcW w:w="1318" w:type="dxa"/>
          </w:tcPr>
          <w:p w14:paraId="313EA432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0x08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B2DEEC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0x0105</w:t>
            </w:r>
          </w:p>
        </w:tc>
        <w:tc>
          <w:tcPr>
            <w:tcW w:w="1318" w:type="dxa"/>
          </w:tcPr>
          <w:p w14:paraId="3C2E0F40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CMD_SKIP_BACK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E0BE49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0x0105 CMD_SKIP_BACK</w:t>
            </w:r>
          </w:p>
        </w:tc>
        <w:tc>
          <w:tcPr>
            <w:tcW w:w="1318" w:type="dxa"/>
          </w:tcPr>
          <w:p w14:paraId="394E371F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56A1767F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50A5D978" w14:textId="77777777" w:rsidR="00166B90" w:rsidRDefault="00000000">
            <w:pPr>
              <w:pStyle w:val="Compact"/>
            </w:pPr>
            <w:r>
              <w:t>5</w:t>
            </w:r>
          </w:p>
        </w:tc>
        <w:tc>
          <w:tcPr>
            <w:tcW w:w="1317" w:type="dxa"/>
          </w:tcPr>
          <w:p w14:paraId="0594AA10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Play/Paus</w:t>
            </w:r>
            <w:r>
              <w:lastRenderedPageBreak/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334CD6A5" w14:textId="77777777" w:rsidR="00166B90" w:rsidRDefault="00000000">
            <w:pPr>
              <w:pStyle w:val="Compact"/>
            </w:pPr>
            <w:r>
              <w:lastRenderedPageBreak/>
              <w:t xml:space="preserve">simple </w:t>
            </w:r>
            <w:r>
              <w:lastRenderedPageBreak/>
              <w:t>command</w:t>
            </w:r>
          </w:p>
        </w:tc>
        <w:tc>
          <w:tcPr>
            <w:tcW w:w="907" w:type="dxa"/>
          </w:tcPr>
          <w:p w14:paraId="25D33F93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lastRenderedPageBreak/>
              <w:t>0x001</w:t>
            </w:r>
            <w:r>
              <w:rPr>
                <w:rStyle w:val="VerbatimChar"/>
              </w:rPr>
              <w:lastRenderedPageBreak/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343AB6C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0000 0000 </w:t>
            </w:r>
            <w:r>
              <w:rPr>
                <w:rStyle w:val="VerbatimChar"/>
              </w:rPr>
              <w:lastRenderedPageBreak/>
              <w:t>0001 0000</w:t>
            </w:r>
          </w:p>
        </w:tc>
        <w:tc>
          <w:tcPr>
            <w:tcW w:w="1318" w:type="dxa"/>
          </w:tcPr>
          <w:p w14:paraId="4B81E779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lastRenderedPageBreak/>
              <w:t>0x10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199F33C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0x0102</w:t>
            </w:r>
          </w:p>
        </w:tc>
        <w:tc>
          <w:tcPr>
            <w:tcW w:w="1318" w:type="dxa"/>
          </w:tcPr>
          <w:p w14:paraId="1A151C51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CMD_PLAY_</w:t>
            </w:r>
            <w:r>
              <w:rPr>
                <w:rStyle w:val="VerbatimChar"/>
              </w:rPr>
              <w:lastRenderedPageBreak/>
              <w:t>PAUSE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36EC08E6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0x0102 </w:t>
            </w:r>
            <w:r>
              <w:rPr>
                <w:rStyle w:val="VerbatimChar"/>
              </w:rPr>
              <w:lastRenderedPageBreak/>
              <w:t>CMD_PLAY_PAUSE</w:t>
            </w:r>
          </w:p>
        </w:tc>
        <w:tc>
          <w:tcPr>
            <w:tcW w:w="1318" w:type="dxa"/>
          </w:tcPr>
          <w:p w14:paraId="181E1F3F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UART </w:t>
            </w:r>
            <w:r>
              <w:lastRenderedPageBreak/>
              <w:t>command to Pi</w:t>
            </w:r>
          </w:p>
        </w:tc>
      </w:tr>
      <w:tr w:rsidR="00166B90" w14:paraId="32A2DEBA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0B4BD256" w14:textId="77777777" w:rsidR="00166B90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1317" w:type="dxa"/>
          </w:tcPr>
          <w:p w14:paraId="76D0EBCE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47F33160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57BA0D4F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79D7CF3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0000 0000 0010 0000</w:t>
            </w:r>
          </w:p>
        </w:tc>
        <w:tc>
          <w:tcPr>
            <w:tcW w:w="1318" w:type="dxa"/>
          </w:tcPr>
          <w:p w14:paraId="0FCF2350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0x20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88A6DE9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0x0103</w:t>
            </w:r>
          </w:p>
        </w:tc>
        <w:tc>
          <w:tcPr>
            <w:tcW w:w="1318" w:type="dxa"/>
          </w:tcPr>
          <w:p w14:paraId="11A73FD1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CMD_STOP_TRACK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847E2EE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0x0103 CMD_STOP_TRACK</w:t>
            </w:r>
          </w:p>
        </w:tc>
        <w:tc>
          <w:tcPr>
            <w:tcW w:w="1318" w:type="dxa"/>
          </w:tcPr>
          <w:p w14:paraId="58D9B28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677C9D0E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2D475ED0" w14:textId="77777777" w:rsidR="00166B90" w:rsidRDefault="00000000">
            <w:pPr>
              <w:pStyle w:val="Compact"/>
            </w:pPr>
            <w:r>
              <w:t>7</w:t>
            </w:r>
          </w:p>
        </w:tc>
        <w:tc>
          <w:tcPr>
            <w:tcW w:w="1317" w:type="dxa"/>
          </w:tcPr>
          <w:p w14:paraId="260D11DA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5E72AC3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ToggleAction&lt;CMD_COVER_VIEW_ON, CMD_COVER_VIEW_OFF&gt;</w:t>
            </w:r>
          </w:p>
        </w:tc>
        <w:tc>
          <w:tcPr>
            <w:tcW w:w="907" w:type="dxa"/>
          </w:tcPr>
          <w:p w14:paraId="70449F07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395B779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0000 0000 0100 0000</w:t>
            </w:r>
          </w:p>
        </w:tc>
        <w:tc>
          <w:tcPr>
            <w:tcW w:w="1318" w:type="dxa"/>
          </w:tcPr>
          <w:p w14:paraId="71AC4E08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0x40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A3A8822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0x0117 / 0x0118</w:t>
            </w:r>
          </w:p>
        </w:tc>
        <w:tc>
          <w:tcPr>
            <w:tcW w:w="1318" w:type="dxa"/>
          </w:tcPr>
          <w:p w14:paraId="32856AAD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CMD_COVER_VIEW_ON / CMD_COVER_VIEW_OFF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35A3F19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0x0119 CMD_TOGGLE_COVER_VIEW</w:t>
            </w:r>
            <w:r>
              <w:t xml:space="preserve"> with param </w:t>
            </w:r>
            <w:r>
              <w:rPr>
                <w:rStyle w:val="VerbatimChar"/>
              </w:rPr>
              <w:t>1</w:t>
            </w:r>
            <w:r>
              <w:t xml:space="preserve"> or </w:t>
            </w:r>
            <w:r>
              <w:rPr>
                <w:rStyle w:val="VerbatimChar"/>
              </w:rPr>
              <w:t>0</w:t>
            </w:r>
          </w:p>
        </w:tc>
        <w:tc>
          <w:tcPr>
            <w:tcW w:w="1318" w:type="dxa"/>
          </w:tcPr>
          <w:p w14:paraId="78336A29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 toggles cover view</w:t>
            </w:r>
          </w:p>
        </w:tc>
      </w:tr>
      <w:tr w:rsidR="00166B90" w14:paraId="1B0F8D75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32A20D29" w14:textId="77777777" w:rsidR="00166B90" w:rsidRDefault="00000000">
            <w:pPr>
              <w:pStyle w:val="Compact"/>
            </w:pPr>
            <w:r>
              <w:t>8</w:t>
            </w:r>
          </w:p>
        </w:tc>
        <w:tc>
          <w:tcPr>
            <w:tcW w:w="1317" w:type="dxa"/>
          </w:tcPr>
          <w:p w14:paraId="0DDFA707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Menu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581775CF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170F5DDE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0x0080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4390D50E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0000 0000 1000 0000</w:t>
            </w:r>
          </w:p>
        </w:tc>
        <w:tc>
          <w:tcPr>
            <w:tcW w:w="1318" w:type="dxa"/>
          </w:tcPr>
          <w:p w14:paraId="264A57E6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0x80 0x00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D1AD5EB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0x0107</w:t>
            </w:r>
          </w:p>
        </w:tc>
        <w:tc>
          <w:tcPr>
            <w:tcW w:w="1318" w:type="dxa"/>
          </w:tcPr>
          <w:p w14:paraId="598D5729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CMD_NEXT_MENU_ITEM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E55A1F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0x0107 CMD_NEXT_MENU_ITEM</w:t>
            </w:r>
          </w:p>
        </w:tc>
        <w:tc>
          <w:tcPr>
            <w:tcW w:w="1318" w:type="dxa"/>
          </w:tcPr>
          <w:p w14:paraId="5633C4BE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5DC2B394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3EB29294" w14:textId="77777777" w:rsidR="00166B90" w:rsidRDefault="00000000">
            <w:pPr>
              <w:pStyle w:val="Compact"/>
            </w:pPr>
            <w:r>
              <w:t>9</w:t>
            </w:r>
          </w:p>
        </w:tc>
        <w:tc>
          <w:tcPr>
            <w:tcW w:w="1317" w:type="dxa"/>
          </w:tcPr>
          <w:p w14:paraId="63ADFFC5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 Select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253A17C3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40AE5C98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C231B5E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0000 0001 0000 0000</w:t>
            </w:r>
          </w:p>
        </w:tc>
        <w:tc>
          <w:tcPr>
            <w:tcW w:w="1318" w:type="dxa"/>
          </w:tcPr>
          <w:p w14:paraId="69DDD16B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 0x01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DB7E1D7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0x0108</w:t>
            </w:r>
          </w:p>
        </w:tc>
        <w:tc>
          <w:tcPr>
            <w:tcW w:w="1318" w:type="dxa"/>
          </w:tcPr>
          <w:p w14:paraId="125FEB7F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CMD_ITEM_SELECT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4DA1A5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0x0108 CMD_ITEM_SELECT</w:t>
            </w:r>
          </w:p>
        </w:tc>
        <w:tc>
          <w:tcPr>
            <w:tcW w:w="1318" w:type="dxa"/>
          </w:tcPr>
          <w:p w14:paraId="3E304B3A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UART command to Pi</w:t>
            </w:r>
          </w:p>
        </w:tc>
      </w:tr>
      <w:tr w:rsidR="00166B90" w14:paraId="7516947A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117027DC" w14:textId="77777777" w:rsidR="00166B90" w:rsidRDefault="00000000">
            <w:pPr>
              <w:pStyle w:val="Compact"/>
            </w:pPr>
            <w:r>
              <w:t>10</w:t>
            </w:r>
          </w:p>
        </w:tc>
        <w:tc>
          <w:tcPr>
            <w:tcW w:w="1317" w:type="dxa"/>
          </w:tcPr>
          <w:p w14:paraId="16B5D667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Toggle DAC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58EED8B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ToggleAction&lt;CMD_TOGGLE_DAC_ON, CMD_TOGGLE_DAC_OFF&gt;</w:t>
            </w:r>
          </w:p>
        </w:tc>
        <w:tc>
          <w:tcPr>
            <w:tcW w:w="907" w:type="dxa"/>
          </w:tcPr>
          <w:p w14:paraId="5DFD30F5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54C1B97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0000 0010 0000 0000</w:t>
            </w:r>
          </w:p>
        </w:tc>
        <w:tc>
          <w:tcPr>
            <w:tcW w:w="1318" w:type="dxa"/>
          </w:tcPr>
          <w:p w14:paraId="63CB61F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0x00 0x02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C7A597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0x010A / 0x010F</w:t>
            </w:r>
          </w:p>
        </w:tc>
        <w:tc>
          <w:tcPr>
            <w:tcW w:w="1318" w:type="dxa"/>
          </w:tcPr>
          <w:p w14:paraId="4CC5D835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CMD_TOGGLE_DAC_ON / CMD_TOGGLE_DAC_OFF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D043DC6" w14:textId="77777777" w:rsidR="00166B90" w:rsidRDefault="00000000">
            <w:pPr>
              <w:pStyle w:val="Compact"/>
            </w:pPr>
            <w:r>
              <w:t>local-only relay toggle, no normalized UART command</w:t>
            </w:r>
          </w:p>
        </w:tc>
        <w:tc>
          <w:tcPr>
            <w:tcW w:w="1318" w:type="dxa"/>
          </w:tcPr>
          <w:p w14:paraId="06C2AA94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toggles DAC power relay</w:t>
            </w:r>
          </w:p>
        </w:tc>
      </w:tr>
      <w:tr w:rsidR="00166B90" w14:paraId="72E446FD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7E4B0CAB" w14:textId="77777777" w:rsidR="00166B90" w:rsidRDefault="00000000">
            <w:pPr>
              <w:pStyle w:val="Compact"/>
            </w:pPr>
            <w:r>
              <w:t>11</w:t>
            </w:r>
          </w:p>
        </w:tc>
        <w:tc>
          <w:tcPr>
            <w:tcW w:w="1317" w:type="dxa"/>
          </w:tcPr>
          <w:p w14:paraId="2032022C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Toggle Display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398A03D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ToggleAction&lt;CMD_DISPLAY_OFF, CMD_DISPLAY_ON&gt;</w:t>
            </w:r>
          </w:p>
        </w:tc>
        <w:tc>
          <w:tcPr>
            <w:tcW w:w="907" w:type="dxa"/>
          </w:tcPr>
          <w:p w14:paraId="7EC11461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0x0400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037DAE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0000 0100 0000 0000</w:t>
            </w:r>
          </w:p>
        </w:tc>
        <w:tc>
          <w:tcPr>
            <w:tcW w:w="1318" w:type="dxa"/>
          </w:tcPr>
          <w:p w14:paraId="09D6A286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 0x04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A259BC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0x010B / 0x010E</w:t>
            </w:r>
          </w:p>
        </w:tc>
        <w:tc>
          <w:tcPr>
            <w:tcW w:w="1318" w:type="dxa"/>
          </w:tcPr>
          <w:p w14:paraId="5FD65532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CMD_DISPLAY_OFF / CMD_DISPLAY_ON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3C8F3D93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0x0114 CMD_TOGGLE_DISPLAY</w:t>
            </w:r>
            <w:r>
              <w:t xml:space="preserve"> with param </w:t>
            </w:r>
            <w:r>
              <w:rPr>
                <w:rStyle w:val="VerbatimChar"/>
              </w:rPr>
              <w:t>0</w:t>
            </w:r>
            <w:r>
              <w:t xml:space="preserve"> or </w:t>
            </w:r>
            <w:r>
              <w:rPr>
                <w:rStyle w:val="VerbatimChar"/>
              </w:rPr>
              <w:t>1</w:t>
            </w:r>
          </w:p>
        </w:tc>
        <w:tc>
          <w:tcPr>
            <w:tcW w:w="1318" w:type="dxa"/>
          </w:tcPr>
          <w:p w14:paraId="5E3A0525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 display mode change</w:t>
            </w:r>
          </w:p>
        </w:tc>
      </w:tr>
      <w:tr w:rsidR="00166B90" w14:paraId="3E06E5FC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3A843CFD" w14:textId="77777777" w:rsidR="00166B90" w:rsidRDefault="00000000">
            <w:pPr>
              <w:pStyle w:val="Compact"/>
            </w:pPr>
            <w:r>
              <w:t>12</w:t>
            </w:r>
          </w:p>
        </w:tc>
        <w:tc>
          <w:tcPr>
            <w:tcW w:w="1317" w:type="dxa"/>
          </w:tcPr>
          <w:p w14:paraId="7E24911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Toggle </w:t>
            </w:r>
            <w:r>
              <w:lastRenderedPageBreak/>
              <w:t>Meter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5BDF4818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ToggleAction</w:t>
            </w:r>
            <w:r>
              <w:rPr>
                <w:rStyle w:val="VerbatimChar"/>
              </w:rPr>
              <w:lastRenderedPageBreak/>
              <w:t>&lt;CMD_TOGGLE_METER_ON, CMD_TOGGLE_METER_OFF&gt;</w:t>
            </w:r>
          </w:p>
        </w:tc>
        <w:tc>
          <w:tcPr>
            <w:tcW w:w="907" w:type="dxa"/>
          </w:tcPr>
          <w:p w14:paraId="1FDD9CA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lastRenderedPageBreak/>
              <w:t>0x080</w:t>
            </w:r>
            <w:r>
              <w:rPr>
                <w:rStyle w:val="VerbatimChar"/>
              </w:rPr>
              <w:lastRenderedPageBreak/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3CFAE0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0000 1000 </w:t>
            </w:r>
            <w:r>
              <w:rPr>
                <w:rStyle w:val="VerbatimChar"/>
              </w:rPr>
              <w:lastRenderedPageBreak/>
              <w:t>0000 0000</w:t>
            </w:r>
          </w:p>
        </w:tc>
        <w:tc>
          <w:tcPr>
            <w:tcW w:w="1318" w:type="dxa"/>
          </w:tcPr>
          <w:p w14:paraId="21530F1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lastRenderedPageBreak/>
              <w:t>0x00 0x08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A76BE13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 xml:space="preserve">0x010C / </w:t>
            </w:r>
            <w:r>
              <w:rPr>
                <w:rStyle w:val="VerbatimChar"/>
              </w:rPr>
              <w:lastRenderedPageBreak/>
              <w:t>0x010D</w:t>
            </w:r>
          </w:p>
        </w:tc>
        <w:tc>
          <w:tcPr>
            <w:tcW w:w="1318" w:type="dxa"/>
          </w:tcPr>
          <w:p w14:paraId="086694C8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lastRenderedPageBreak/>
              <w:t>CMD_TOGGL</w:t>
            </w:r>
            <w:r>
              <w:rPr>
                <w:rStyle w:val="VerbatimChar"/>
              </w:rPr>
              <w:lastRenderedPageBreak/>
              <w:t>E_METER_ON / CMD_TOGGLE_METER_OFF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626660C5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0x0115 </w:t>
            </w:r>
            <w:r>
              <w:rPr>
                <w:rStyle w:val="VerbatimChar"/>
              </w:rPr>
              <w:lastRenderedPageBreak/>
              <w:t>CMD_TOGGLE_METER</w:t>
            </w:r>
            <w:r>
              <w:t xml:space="preserve"> with param </w:t>
            </w:r>
            <w:r>
              <w:rPr>
                <w:rStyle w:val="VerbatimChar"/>
              </w:rPr>
              <w:t>1</w:t>
            </w:r>
            <w:r>
              <w:t xml:space="preserve"> or </w:t>
            </w:r>
            <w:r>
              <w:rPr>
                <w:rStyle w:val="VerbatimChar"/>
              </w:rPr>
              <w:t>0</w:t>
            </w:r>
          </w:p>
        </w:tc>
        <w:tc>
          <w:tcPr>
            <w:tcW w:w="1318" w:type="dxa"/>
          </w:tcPr>
          <w:p w14:paraId="0C9B548A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Pi meter </w:t>
            </w:r>
            <w:r>
              <w:lastRenderedPageBreak/>
              <w:t>display change</w:t>
            </w:r>
          </w:p>
        </w:tc>
      </w:tr>
      <w:tr w:rsidR="00166B90" w14:paraId="373B3C2B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29B1C2B3" w14:textId="77777777" w:rsidR="00166B90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1317" w:type="dxa"/>
          </w:tcPr>
          <w:p w14:paraId="238711D0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Rotary Left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0FC328AA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RotaryAction&lt;CMD_ROTARY_ACTION&gt;</w:t>
            </w:r>
          </w:p>
        </w:tc>
        <w:tc>
          <w:tcPr>
            <w:tcW w:w="907" w:type="dxa"/>
          </w:tcPr>
          <w:p w14:paraId="4CFBBBE7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06464F5" w14:textId="77777777" w:rsidR="00166B90" w:rsidRDefault="00000000">
            <w:pPr>
              <w:pStyle w:val="Compact"/>
            </w:pPr>
            <w:r>
              <w:t>n/a</w:t>
            </w:r>
          </w:p>
        </w:tc>
        <w:tc>
          <w:tcPr>
            <w:tcW w:w="1318" w:type="dxa"/>
          </w:tcPr>
          <w:p w14:paraId="5681F540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2AA87F8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0x0112</w:t>
            </w:r>
          </w:p>
        </w:tc>
        <w:tc>
          <w:tcPr>
            <w:tcW w:w="1318" w:type="dxa"/>
          </w:tcPr>
          <w:p w14:paraId="732F0843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CMD_ROTARY_ACTION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6E5CE40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0x0112 CMD_ROTARY_ACTION</w:t>
            </w:r>
            <w:r>
              <w:t xml:space="preserve"> with param </w:t>
            </w:r>
            <w:r>
              <w:rPr>
                <w:rStyle w:val="VerbatimChar"/>
              </w:rPr>
              <w:t>0</w:t>
            </w:r>
          </w:p>
        </w:tc>
        <w:tc>
          <w:tcPr>
            <w:tcW w:w="1318" w:type="dxa"/>
          </w:tcPr>
          <w:p w14:paraId="7CA3E954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 interprets as previous/left</w:t>
            </w:r>
          </w:p>
        </w:tc>
      </w:tr>
      <w:tr w:rsidR="00166B90" w14:paraId="15835A4A" w14:textId="77777777" w:rsidTr="00E0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768012D0" w14:textId="77777777" w:rsidR="00166B90" w:rsidRDefault="00000000">
            <w:pPr>
              <w:pStyle w:val="Compact"/>
            </w:pPr>
            <w:r>
              <w:t>14</w:t>
            </w:r>
          </w:p>
        </w:tc>
        <w:tc>
          <w:tcPr>
            <w:tcW w:w="1317" w:type="dxa"/>
          </w:tcPr>
          <w:p w14:paraId="2A5EA38F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Rotary Right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0BB5714E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RotaryAction&lt;CMD_ROTARY_ACTION&gt;</w:t>
            </w:r>
          </w:p>
        </w:tc>
        <w:tc>
          <w:tcPr>
            <w:tcW w:w="907" w:type="dxa"/>
          </w:tcPr>
          <w:p w14:paraId="4AC87455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0723C729" w14:textId="77777777" w:rsidR="00166B90" w:rsidRDefault="00000000">
            <w:pPr>
              <w:pStyle w:val="Compact"/>
            </w:pPr>
            <w:r>
              <w:t>n/a</w:t>
            </w:r>
          </w:p>
        </w:tc>
        <w:tc>
          <w:tcPr>
            <w:tcW w:w="1318" w:type="dxa"/>
          </w:tcPr>
          <w:p w14:paraId="029C210D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3AACA931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0x0112</w:t>
            </w:r>
          </w:p>
        </w:tc>
        <w:tc>
          <w:tcPr>
            <w:tcW w:w="1318" w:type="dxa"/>
          </w:tcPr>
          <w:p w14:paraId="0CE3A2DC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CMD_ROTARY_ACTION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13EB852D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0x0112 CMD_ROTARY_ACTION</w:t>
            </w:r>
            <w:r>
              <w:t xml:space="preserve"> with param </w:t>
            </w:r>
            <w:r>
              <w:rPr>
                <w:rStyle w:val="VerbatimChar"/>
              </w:rPr>
              <w:t>1</w:t>
            </w:r>
          </w:p>
        </w:tc>
        <w:tc>
          <w:tcPr>
            <w:tcW w:w="1318" w:type="dxa"/>
          </w:tcPr>
          <w:p w14:paraId="4D60CC1D" w14:textId="77777777" w:rsidR="00166B90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 interprets as next/right</w:t>
            </w:r>
          </w:p>
        </w:tc>
      </w:tr>
      <w:tr w:rsidR="00166B90" w14:paraId="03418C2E" w14:textId="77777777" w:rsidTr="00E037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</w:tcPr>
          <w:p w14:paraId="6B2B95FB" w14:textId="77777777" w:rsidR="00166B90" w:rsidRDefault="00000000">
            <w:pPr>
              <w:pStyle w:val="Compact"/>
            </w:pPr>
            <w:r>
              <w:t>15</w:t>
            </w:r>
          </w:p>
        </w:tc>
        <w:tc>
          <w:tcPr>
            <w:tcW w:w="1317" w:type="dxa"/>
          </w:tcPr>
          <w:p w14:paraId="0225BADE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Cycle Brightness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7" w:type="dxa"/>
          </w:tcPr>
          <w:p w14:paraId="7C7E93B6" w14:textId="77777777" w:rsidR="00166B90" w:rsidRDefault="00000000">
            <w:pPr>
              <w:pStyle w:val="Compact"/>
            </w:pPr>
            <w:r>
              <w:t>simple command</w:t>
            </w:r>
          </w:p>
        </w:tc>
        <w:tc>
          <w:tcPr>
            <w:tcW w:w="907" w:type="dxa"/>
          </w:tcPr>
          <w:p w14:paraId="1EF5AEBF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0x4000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523DA915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0100 0000 0000 0000</w:t>
            </w:r>
          </w:p>
        </w:tc>
        <w:tc>
          <w:tcPr>
            <w:tcW w:w="1318" w:type="dxa"/>
          </w:tcPr>
          <w:p w14:paraId="228C6059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0x00 0x40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7E59086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0x0116</w:t>
            </w:r>
          </w:p>
        </w:tc>
        <w:tc>
          <w:tcPr>
            <w:tcW w:w="1318" w:type="dxa"/>
          </w:tcPr>
          <w:p w14:paraId="38A3471B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CMD_CYCLE_BRIGHTNESS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8" w:type="dxa"/>
          </w:tcPr>
          <w:p w14:paraId="6AEBB6F0" w14:textId="77777777" w:rsidR="00166B90" w:rsidRDefault="00000000">
            <w:pPr>
              <w:pStyle w:val="Compact"/>
            </w:pPr>
            <w:r>
              <w:rPr>
                <w:rStyle w:val="VerbatimChar"/>
              </w:rPr>
              <w:t>0x0116 CMD_CYCLE_BRIGHTNESS</w:t>
            </w:r>
          </w:p>
        </w:tc>
        <w:tc>
          <w:tcPr>
            <w:tcW w:w="1318" w:type="dxa"/>
          </w:tcPr>
          <w:p w14:paraId="6FD6171C" w14:textId="77777777" w:rsidR="00166B90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 brightness cycle</w:t>
            </w:r>
          </w:p>
        </w:tc>
      </w:tr>
    </w:tbl>
    <w:p w14:paraId="04AB6FB2" w14:textId="77777777" w:rsidR="00166B90" w:rsidRDefault="00000000">
      <w:pPr>
        <w:pStyle w:val="Heading2"/>
      </w:pPr>
      <w:bookmarkStart w:id="4" w:name="important-per-button-notes"/>
      <w:bookmarkEnd w:id="3"/>
      <w:r>
        <w:t>4. Important Per-Button Notes</w:t>
      </w:r>
    </w:p>
    <w:p w14:paraId="3FE8AEDF" w14:textId="77777777" w:rsidR="00166B90" w:rsidRDefault="00000000">
      <w:pPr>
        <w:pStyle w:val="Heading3"/>
      </w:pPr>
      <w:bookmarkStart w:id="5" w:name="power-button"/>
      <w:r>
        <w:t>4.1 Power Button</w:t>
      </w:r>
    </w:p>
    <w:p w14:paraId="5C897C1D" w14:textId="77777777" w:rsidR="00166B90" w:rsidRDefault="00000000">
      <w:pPr>
        <w:pStyle w:val="FirstParagraph"/>
      </w:pPr>
      <w:r>
        <w:t>The power button is special.</w:t>
      </w:r>
    </w:p>
    <w:p w14:paraId="216B50A9" w14:textId="77777777" w:rsidR="00166B90" w:rsidRDefault="00000000">
      <w:pPr>
        <w:pStyle w:val="Compact"/>
        <w:numPr>
          <w:ilvl w:val="0"/>
          <w:numId w:val="7"/>
        </w:numPr>
      </w:pPr>
      <w:r>
        <w:t>press starts a timer,</w:t>
      </w:r>
    </w:p>
    <w:p w14:paraId="2D021AFE" w14:textId="77777777" w:rsidR="00166B90" w:rsidRDefault="00000000">
      <w:pPr>
        <w:pStyle w:val="Compact"/>
        <w:numPr>
          <w:ilvl w:val="0"/>
          <w:numId w:val="7"/>
        </w:numPr>
      </w:pPr>
      <w:r>
        <w:t xml:space="preserve">release sends </w:t>
      </w:r>
      <w:r>
        <w:rPr>
          <w:rStyle w:val="VerbatimChar"/>
        </w:rPr>
        <w:t>CMD_SYS_POWER</w:t>
      </w:r>
      <w:r>
        <w:t>,</w:t>
      </w:r>
    </w:p>
    <w:p w14:paraId="44D25392" w14:textId="77777777" w:rsidR="00166B9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releaseTimeMillis</w:t>
      </w:r>
      <w:r>
        <w:t xml:space="preserve"> decides which power transition runs.</w:t>
      </w:r>
    </w:p>
    <w:p w14:paraId="53DCE4F3" w14:textId="77777777" w:rsidR="00166B90" w:rsidRDefault="00000000">
      <w:pPr>
        <w:pStyle w:val="FirstParagraph"/>
      </w:pPr>
      <w:r>
        <w:t>Current threshold:</w:t>
      </w:r>
    </w:p>
    <w:p w14:paraId="5C48211B" w14:textId="77777777" w:rsidR="00166B90" w:rsidRDefault="00000000">
      <w:pPr>
        <w:pStyle w:val="Compact"/>
        <w:numPr>
          <w:ilvl w:val="0"/>
          <w:numId w:val="8"/>
        </w:numPr>
      </w:pPr>
      <w:r>
        <w:t xml:space="preserve">short press is less than </w:t>
      </w:r>
      <w:r>
        <w:rPr>
          <w:rStyle w:val="VerbatimChar"/>
        </w:rPr>
        <w:t>3000 ms</w:t>
      </w:r>
      <w:r>
        <w:t>,</w:t>
      </w:r>
    </w:p>
    <w:p w14:paraId="562AF90D" w14:textId="77777777" w:rsidR="00166B90" w:rsidRDefault="00000000">
      <w:pPr>
        <w:pStyle w:val="Compact"/>
        <w:numPr>
          <w:ilvl w:val="0"/>
          <w:numId w:val="8"/>
        </w:numPr>
      </w:pPr>
      <w:r>
        <w:lastRenderedPageBreak/>
        <w:t xml:space="preserve">long press is </w:t>
      </w:r>
      <w:r>
        <w:rPr>
          <w:rStyle w:val="VerbatimChar"/>
        </w:rPr>
        <w:t>3000 ms</w:t>
      </w:r>
      <w:r>
        <w:t xml:space="preserve"> or more.</w:t>
      </w:r>
    </w:p>
    <w:p w14:paraId="49A1454F" w14:textId="77777777" w:rsidR="00166B90" w:rsidRDefault="00000000">
      <w:pPr>
        <w:pStyle w:val="FirstParagraph"/>
      </w:pPr>
      <w:r>
        <w:t>References:</w:t>
      </w:r>
    </w:p>
    <w:p w14:paraId="4AECBC85" w14:textId="77777777" w:rsidR="00166B90" w:rsidRDefault="00000000">
      <w:pPr>
        <w:pStyle w:val="Compact"/>
        <w:numPr>
          <w:ilvl w:val="0"/>
          <w:numId w:val="9"/>
        </w:numPr>
      </w:pPr>
      <w:hyperlink r:id="rId13">
        <w:r>
          <w:rPr>
            <w:rStyle w:val="Hyperlink"/>
          </w:rPr>
          <w:t>lib/actions/actionTemplates.hpp</w:t>
        </w:r>
      </w:hyperlink>
    </w:p>
    <w:p w14:paraId="77090577" w14:textId="77777777" w:rsidR="00166B90" w:rsidRDefault="00000000">
      <w:pPr>
        <w:pStyle w:val="Compact"/>
        <w:numPr>
          <w:ilvl w:val="0"/>
          <w:numId w:val="9"/>
        </w:numPr>
      </w:pPr>
      <w:hyperlink r:id="rId14">
        <w:r>
          <w:rPr>
            <w:rStyle w:val="Hyperlink"/>
          </w:rPr>
          <w:t>lib/controlSystem/actionProcessor.cpp</w:t>
        </w:r>
      </w:hyperlink>
    </w:p>
    <w:p w14:paraId="3023AD8D" w14:textId="77777777" w:rsidR="00166B90" w:rsidRDefault="00000000">
      <w:pPr>
        <w:pStyle w:val="Heading3"/>
      </w:pPr>
      <w:bookmarkStart w:id="6" w:name="toggle-buttons"/>
      <w:bookmarkEnd w:id="5"/>
      <w:r>
        <w:t>4.2 Toggle Buttons</w:t>
      </w:r>
    </w:p>
    <w:p w14:paraId="63C5D5DC" w14:textId="77777777" w:rsidR="00166B90" w:rsidRDefault="00000000">
      <w:pPr>
        <w:pStyle w:val="FirstParagraph"/>
      </w:pPr>
      <w:r>
        <w:t>Toggle actions keep internal software state in the action object.</w:t>
      </w:r>
    </w:p>
    <w:p w14:paraId="37AA3862" w14:textId="77777777" w:rsidR="00166B90" w:rsidRDefault="00000000">
      <w:pPr>
        <w:pStyle w:val="BodyText"/>
      </w:pPr>
      <w:r>
        <w:t>That means:</w:t>
      </w:r>
    </w:p>
    <w:p w14:paraId="1841CAD1" w14:textId="77777777" w:rsidR="00166B90" w:rsidRDefault="00000000">
      <w:pPr>
        <w:pStyle w:val="Compact"/>
        <w:numPr>
          <w:ilvl w:val="0"/>
          <w:numId w:val="10"/>
        </w:numPr>
      </w:pPr>
      <w:r>
        <w:t>the first press uses the action’s default state,</w:t>
      </w:r>
    </w:p>
    <w:p w14:paraId="2F0E64C8" w14:textId="77777777" w:rsidR="00166B90" w:rsidRDefault="00000000">
      <w:pPr>
        <w:pStyle w:val="Compact"/>
        <w:numPr>
          <w:ilvl w:val="0"/>
          <w:numId w:val="10"/>
        </w:numPr>
      </w:pPr>
      <w:r>
        <w:t>later presses alternate between ON and OFF outputs,</w:t>
      </w:r>
    </w:p>
    <w:p w14:paraId="563D109D" w14:textId="77777777" w:rsidR="00166B90" w:rsidRDefault="00000000">
      <w:pPr>
        <w:pStyle w:val="Compact"/>
        <w:numPr>
          <w:ilvl w:val="0"/>
          <w:numId w:val="10"/>
        </w:numPr>
      </w:pPr>
      <w:r>
        <w:t xml:space="preserve">LED retention behavior comes from </w:t>
      </w:r>
      <w:r>
        <w:rPr>
          <w:rStyle w:val="VerbatimChar"/>
        </w:rPr>
        <w:t>keepLedActive</w:t>
      </w:r>
      <w:r>
        <w:t xml:space="preserve"> in the response.</w:t>
      </w:r>
    </w:p>
    <w:p w14:paraId="7FB34D91" w14:textId="77777777" w:rsidR="00166B90" w:rsidRDefault="00000000">
      <w:pPr>
        <w:pStyle w:val="FirstParagraph"/>
      </w:pPr>
      <w:r>
        <w:t>Current toggle-backed buttons:</w:t>
      </w:r>
    </w:p>
    <w:p w14:paraId="1CB3C184" w14:textId="77777777" w:rsidR="00166B90" w:rsidRDefault="00000000">
      <w:pPr>
        <w:pStyle w:val="Compact"/>
        <w:numPr>
          <w:ilvl w:val="0"/>
          <w:numId w:val="11"/>
        </w:numPr>
      </w:pPr>
      <w:r>
        <w:t>Cover</w:t>
      </w:r>
    </w:p>
    <w:p w14:paraId="3713B8F3" w14:textId="77777777" w:rsidR="00166B90" w:rsidRDefault="00000000">
      <w:pPr>
        <w:pStyle w:val="Compact"/>
        <w:numPr>
          <w:ilvl w:val="0"/>
          <w:numId w:val="11"/>
        </w:numPr>
      </w:pPr>
      <w:r>
        <w:t>Toggle DAC</w:t>
      </w:r>
    </w:p>
    <w:p w14:paraId="0AAB0D82" w14:textId="77777777" w:rsidR="00166B90" w:rsidRDefault="00000000">
      <w:pPr>
        <w:pStyle w:val="Compact"/>
        <w:numPr>
          <w:ilvl w:val="0"/>
          <w:numId w:val="11"/>
        </w:numPr>
      </w:pPr>
      <w:r>
        <w:t>Toggle Display</w:t>
      </w:r>
    </w:p>
    <w:p w14:paraId="5F31F5CA" w14:textId="77777777" w:rsidR="00166B90" w:rsidRDefault="00000000">
      <w:pPr>
        <w:pStyle w:val="Compact"/>
        <w:numPr>
          <w:ilvl w:val="0"/>
          <w:numId w:val="11"/>
        </w:numPr>
      </w:pPr>
      <w:r>
        <w:t>Toggle Meter</w:t>
      </w:r>
    </w:p>
    <w:p w14:paraId="1AAF1DC0" w14:textId="77777777" w:rsidR="00166B90" w:rsidRDefault="00000000">
      <w:pPr>
        <w:pStyle w:val="Heading3"/>
      </w:pPr>
      <w:bookmarkStart w:id="7" w:name="display-toggle-specifics"/>
      <w:bookmarkEnd w:id="6"/>
      <w:r>
        <w:t>4.3 Display Toggle Specifics</w:t>
      </w:r>
    </w:p>
    <w:p w14:paraId="4B1520A5" w14:textId="77777777" w:rsidR="00166B90" w:rsidRDefault="00000000">
      <w:pPr>
        <w:pStyle w:val="FirstParagraph"/>
      </w:pPr>
      <w:r>
        <w:t>The display toggle is currently defined as:</w:t>
      </w:r>
    </w:p>
    <w:p w14:paraId="0492483D" w14:textId="77777777" w:rsidR="00166B90" w:rsidRDefault="00000000">
      <w:pPr>
        <w:pStyle w:val="Compact"/>
        <w:numPr>
          <w:ilvl w:val="0"/>
          <w:numId w:val="12"/>
        </w:numPr>
      </w:pPr>
      <w:r>
        <w:t xml:space="preserve">ON command type: </w:t>
      </w:r>
      <w:r>
        <w:rPr>
          <w:rStyle w:val="VerbatimChar"/>
        </w:rPr>
        <w:t>CMD_DISPLAY_OFF</w:t>
      </w:r>
    </w:p>
    <w:p w14:paraId="7AEA0E05" w14:textId="77777777" w:rsidR="00166B90" w:rsidRDefault="00000000">
      <w:pPr>
        <w:pStyle w:val="Compact"/>
        <w:numPr>
          <w:ilvl w:val="0"/>
          <w:numId w:val="12"/>
        </w:numPr>
      </w:pPr>
      <w:r>
        <w:t xml:space="preserve">OFF command type: </w:t>
      </w:r>
      <w:r>
        <w:rPr>
          <w:rStyle w:val="VerbatimChar"/>
        </w:rPr>
        <w:t>CMD_DISPLAY_ON</w:t>
      </w:r>
    </w:p>
    <w:p w14:paraId="0028C90F" w14:textId="77777777" w:rsidR="00166B90" w:rsidRDefault="00000000">
      <w:pPr>
        <w:pStyle w:val="FirstParagraph"/>
      </w:pPr>
      <w:r>
        <w:t xml:space="preserve">Because the toggle state starts as </w:t>
      </w:r>
      <w:r>
        <w:rPr>
          <w:rStyle w:val="VerbatimChar"/>
        </w:rPr>
        <w:t>false</w:t>
      </w:r>
      <w:r>
        <w:t xml:space="preserve">, the first press emits </w:t>
      </w:r>
      <w:r>
        <w:rPr>
          <w:rStyle w:val="VerbatimChar"/>
        </w:rPr>
        <w:t>CMD_DISPLAY_OFF</w:t>
      </w:r>
      <w:r>
        <w:t>.</w:t>
      </w:r>
    </w:p>
    <w:p w14:paraId="37B60603" w14:textId="77777777" w:rsidR="00166B90" w:rsidRDefault="00000000">
      <w:pPr>
        <w:pStyle w:val="BodyText"/>
      </w:pPr>
      <w:r>
        <w:t>That may be intentional if the display is assumed to start enabled, but it is worth keeping in mind when debugging behavior.</w:t>
      </w:r>
    </w:p>
    <w:p w14:paraId="5D117875" w14:textId="77777777" w:rsidR="00166B90" w:rsidRDefault="00000000">
      <w:pPr>
        <w:pStyle w:val="Heading3"/>
      </w:pPr>
      <w:bookmarkStart w:id="8" w:name="rotary-events"/>
      <w:bookmarkEnd w:id="7"/>
      <w:r>
        <w:lastRenderedPageBreak/>
        <w:t>4.4 Rotary Events</w:t>
      </w:r>
    </w:p>
    <w:p w14:paraId="024700CA" w14:textId="77777777" w:rsidR="00166B90" w:rsidRDefault="00000000">
      <w:pPr>
        <w:pStyle w:val="FirstParagraph"/>
      </w:pPr>
      <w:r>
        <w:t>Both rotary directions use the same action object class and the same command ID.</w:t>
      </w:r>
    </w:p>
    <w:p w14:paraId="78F60884" w14:textId="77777777" w:rsidR="00166B90" w:rsidRDefault="00000000">
      <w:pPr>
        <w:pStyle w:val="BodyText"/>
      </w:pPr>
      <w:r>
        <w:t>Direction is carried in parameter 0:</w:t>
      </w:r>
    </w:p>
    <w:p w14:paraId="11B1A692" w14:textId="77777777" w:rsidR="00166B9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0</w:t>
      </w:r>
      <w:r>
        <w:t xml:space="preserve"> = left</w:t>
      </w:r>
    </w:p>
    <w:p w14:paraId="674FE7C2" w14:textId="77777777" w:rsidR="00166B9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1</w:t>
      </w:r>
      <w:r>
        <w:t xml:space="preserve"> = right</w:t>
      </w:r>
    </w:p>
    <w:p w14:paraId="7F7AEA92" w14:textId="77777777" w:rsidR="00166B90" w:rsidRDefault="00000000">
      <w:pPr>
        <w:pStyle w:val="FirstParagraph"/>
      </w:pPr>
      <w:r>
        <w:t xml:space="preserve">Unlike the physical push buttons, rotary movement is handled by </w:t>
      </w:r>
      <w:r>
        <w:rPr>
          <w:rStyle w:val="VerbatimChar"/>
        </w:rPr>
        <w:t>handleRotaryMovement()</w:t>
      </w:r>
      <w:r>
        <w:t xml:space="preserve"> and does not currently light a button LED through the SPI shift register.</w:t>
      </w:r>
    </w:p>
    <w:p w14:paraId="2985CEDD" w14:textId="77777777" w:rsidR="00166B90" w:rsidRDefault="00000000">
      <w:pPr>
        <w:pStyle w:val="Heading3"/>
      </w:pPr>
      <w:bookmarkStart w:id="9" w:name="spi-payload-format-for-button-leds"/>
      <w:bookmarkEnd w:id="8"/>
      <w:r>
        <w:t>4.5 SPI Payload Format For Button LEDs</w:t>
      </w:r>
    </w:p>
    <w:p w14:paraId="0D5DB673" w14:textId="77777777" w:rsidR="00166B90" w:rsidRDefault="00000000">
      <w:pPr>
        <w:pStyle w:val="FirstParagraph"/>
      </w:pPr>
      <w:r>
        <w:t xml:space="preserve">When a physical button press reaches </w:t>
      </w:r>
      <w:r>
        <w:rPr>
          <w:rStyle w:val="VerbatimChar"/>
        </w:rPr>
        <w:t>handleButtonPressed()</w:t>
      </w:r>
      <w:r>
        <w:t xml:space="preserve">, the firmware maps the button ID to an LED index and calls </w:t>
      </w:r>
      <w:r>
        <w:rPr>
          <w:rStyle w:val="VerbatimChar"/>
        </w:rPr>
        <w:t>indicators::getSpiLedDriver().setLed(buttonId - 1, true)</w:t>
      </w:r>
      <w:r>
        <w:t>.</w:t>
      </w:r>
    </w:p>
    <w:p w14:paraId="5F2D1C2A" w14:textId="77777777" w:rsidR="00166B90" w:rsidRDefault="00000000">
      <w:pPr>
        <w:pStyle w:val="BodyText"/>
      </w:pPr>
      <w:r>
        <w:t xml:space="preserve">Button 0 (power) is skipped — it has no corresponding LED. For all other buttons, the LED index is </w:t>
      </w:r>
      <w:r>
        <w:rPr>
          <w:rStyle w:val="VerbatimChar"/>
        </w:rPr>
        <w:t>buttonId - 1</w:t>
      </w:r>
      <w:r>
        <w:t>, which produces a 16-bit LED register where:</w:t>
      </w:r>
    </w:p>
    <w:p w14:paraId="609E4E8C" w14:textId="77777777" w:rsidR="00166B90" w:rsidRDefault="00000000">
      <w:pPr>
        <w:pStyle w:val="Compact"/>
        <w:numPr>
          <w:ilvl w:val="0"/>
          <w:numId w:val="14"/>
        </w:numPr>
      </w:pPr>
      <w:r>
        <w:t>bit 0 = button index 1 (Previous Track),</w:t>
      </w:r>
    </w:p>
    <w:p w14:paraId="34384227" w14:textId="77777777" w:rsidR="00166B90" w:rsidRDefault="00000000">
      <w:pPr>
        <w:pStyle w:val="Compact"/>
        <w:numPr>
          <w:ilvl w:val="0"/>
          <w:numId w:val="14"/>
        </w:numPr>
      </w:pPr>
      <w:r>
        <w:t>bit 1 = button index 2 (Next Track),</w:t>
      </w:r>
    </w:p>
    <w:p w14:paraId="6D4E9E38" w14:textId="77777777" w:rsidR="00166B90" w:rsidRDefault="00000000">
      <w:pPr>
        <w:pStyle w:val="Compact"/>
        <w:numPr>
          <w:ilvl w:val="0"/>
          <w:numId w:val="14"/>
        </w:numPr>
      </w:pPr>
      <w:r>
        <w:t>…</w:t>
      </w:r>
    </w:p>
    <w:p w14:paraId="7C18B231" w14:textId="77777777" w:rsidR="00166B90" w:rsidRDefault="00000000">
      <w:pPr>
        <w:pStyle w:val="Compact"/>
        <w:numPr>
          <w:ilvl w:val="0"/>
          <w:numId w:val="14"/>
        </w:numPr>
      </w:pPr>
      <w:r>
        <w:t>bit 14 = button index 15 (Cycle Brightness).</w:t>
      </w:r>
    </w:p>
    <w:p w14:paraId="5A78F8B6" w14:textId="77777777" w:rsidR="00166B90" w:rsidRDefault="00000000">
      <w:pPr>
        <w:pStyle w:val="FirstParagraph"/>
      </w:pPr>
      <w:r>
        <w:t>The SPI driver (</w:t>
      </w:r>
      <w:r>
        <w:rPr>
          <w:rStyle w:val="VerbatimChar"/>
        </w:rPr>
        <w:t>SpiLedDriver</w:t>
      </w:r>
      <w:r>
        <w:t xml:space="preserve">) accepts a raw </w:t>
      </w:r>
      <w:r>
        <w:rPr>
          <w:rStyle w:val="VerbatimChar"/>
        </w:rPr>
        <w:t>ledIndex</w:t>
      </w:r>
      <w:r>
        <w:t xml:space="preserve"> (0–15) and sets bit </w:t>
      </w:r>
      <w:r>
        <w:rPr>
          <w:rStyle w:val="VerbatimChar"/>
        </w:rPr>
        <w:t>1 &lt;&lt; ledIndex</w:t>
      </w:r>
      <w:r>
        <w:t xml:space="preserve">. It has no knowledge of button IDs — the mapping is entirely in </w:t>
      </w:r>
      <w:r>
        <w:rPr>
          <w:rStyle w:val="VerbatimChar"/>
        </w:rPr>
        <w:t>ControlBoard</w:t>
      </w:r>
      <w:r>
        <w:t>.</w:t>
      </w:r>
    </w:p>
    <w:p w14:paraId="6DEA4225" w14:textId="77777777" w:rsidR="00166B90" w:rsidRDefault="00000000">
      <w:pPr>
        <w:pStyle w:val="BodyText"/>
      </w:pPr>
      <w:r>
        <w:t>The SPI driver then transmits:</w:t>
      </w:r>
    </w:p>
    <w:p w14:paraId="4EF87216" w14:textId="77777777" w:rsidR="00166B90" w:rsidRDefault="00000000">
      <w:pPr>
        <w:pStyle w:val="Compact"/>
        <w:numPr>
          <w:ilvl w:val="0"/>
          <w:numId w:val="15"/>
        </w:numPr>
      </w:pPr>
      <w:r>
        <w:t>byte 0 = low 8 bits of the register,</w:t>
      </w:r>
    </w:p>
    <w:p w14:paraId="2C3D9E85" w14:textId="77777777" w:rsidR="00166B90" w:rsidRDefault="00000000">
      <w:pPr>
        <w:pStyle w:val="Compact"/>
        <w:numPr>
          <w:ilvl w:val="0"/>
          <w:numId w:val="15"/>
        </w:numPr>
      </w:pPr>
      <w:r>
        <w:t>byte 1 = high 8 bits of the register.</w:t>
      </w:r>
    </w:p>
    <w:p w14:paraId="52F716B4" w14:textId="77777777" w:rsidR="00166B90" w:rsidRDefault="00000000">
      <w:pPr>
        <w:pStyle w:val="FirstParagraph"/>
      </w:pPr>
      <w:r>
        <w:t>Examples from an idle LED state:</w:t>
      </w:r>
    </w:p>
    <w:p w14:paraId="6C2ECEAE" w14:textId="77777777" w:rsidR="00166B90" w:rsidRDefault="00000000">
      <w:pPr>
        <w:pStyle w:val="Compact"/>
        <w:numPr>
          <w:ilvl w:val="0"/>
          <w:numId w:val="16"/>
        </w:numPr>
      </w:pPr>
      <w:r>
        <w:lastRenderedPageBreak/>
        <w:t xml:space="preserve">pressing Previous Track (button 1) sets LED index 0, register value </w:t>
      </w:r>
      <w:r>
        <w:rPr>
          <w:rStyle w:val="VerbatimChar"/>
        </w:rPr>
        <w:t>0x0001</w:t>
      </w:r>
      <w:r>
        <w:t xml:space="preserve">, transmitted as </w:t>
      </w:r>
      <w:r>
        <w:rPr>
          <w:rStyle w:val="VerbatimChar"/>
        </w:rPr>
        <w:t>0x01 0x00</w:t>
      </w:r>
      <w:r>
        <w:t>,</w:t>
      </w:r>
    </w:p>
    <w:p w14:paraId="5ABBDA80" w14:textId="77777777" w:rsidR="00166B90" w:rsidRDefault="00000000">
      <w:pPr>
        <w:pStyle w:val="Compact"/>
        <w:numPr>
          <w:ilvl w:val="0"/>
          <w:numId w:val="16"/>
        </w:numPr>
      </w:pPr>
      <w:r>
        <w:t xml:space="preserve">pressing Cover (button 7) sets LED index 6, register value </w:t>
      </w:r>
      <w:r>
        <w:rPr>
          <w:rStyle w:val="VerbatimChar"/>
        </w:rPr>
        <w:t>0x0040</w:t>
      </w:r>
      <w:r>
        <w:t xml:space="preserve">, transmitted as </w:t>
      </w:r>
      <w:r>
        <w:rPr>
          <w:rStyle w:val="VerbatimChar"/>
        </w:rPr>
        <w:t>0x40 0x00</w:t>
      </w:r>
      <w:r>
        <w:t>,</w:t>
      </w:r>
    </w:p>
    <w:p w14:paraId="73BA52EA" w14:textId="77777777" w:rsidR="00166B90" w:rsidRDefault="00000000">
      <w:pPr>
        <w:pStyle w:val="Compact"/>
        <w:numPr>
          <w:ilvl w:val="0"/>
          <w:numId w:val="16"/>
        </w:numPr>
      </w:pPr>
      <w:r>
        <w:t xml:space="preserve">pressing Toggle Display (button 11) sets LED index 10, register value </w:t>
      </w:r>
      <w:r>
        <w:rPr>
          <w:rStyle w:val="VerbatimChar"/>
        </w:rPr>
        <w:t>0x0400</w:t>
      </w:r>
      <w:r>
        <w:t xml:space="preserve">, transmitted as </w:t>
      </w:r>
      <w:r>
        <w:rPr>
          <w:rStyle w:val="VerbatimChar"/>
        </w:rPr>
        <w:t>0x00 0x04</w:t>
      </w:r>
      <w:r>
        <w:t>,</w:t>
      </w:r>
    </w:p>
    <w:p w14:paraId="4E0BC2DC" w14:textId="77777777" w:rsidR="00166B90" w:rsidRDefault="00000000">
      <w:pPr>
        <w:pStyle w:val="Compact"/>
        <w:numPr>
          <w:ilvl w:val="0"/>
          <w:numId w:val="16"/>
        </w:numPr>
      </w:pPr>
      <w:r>
        <w:t xml:space="preserve">pressing Cycle Brightness (button 15) sets LED index 14, register value </w:t>
      </w:r>
      <w:r>
        <w:rPr>
          <w:rStyle w:val="VerbatimChar"/>
        </w:rPr>
        <w:t>0x4000</w:t>
      </w:r>
      <w:r>
        <w:t xml:space="preserve">, transmitted as </w:t>
      </w:r>
      <w:r>
        <w:rPr>
          <w:rStyle w:val="VerbatimChar"/>
        </w:rPr>
        <w:t>0x00 0x40</w:t>
      </w:r>
      <w:r>
        <w:t>.</w:t>
      </w:r>
    </w:p>
    <w:p w14:paraId="343F4279" w14:textId="77777777" w:rsidR="00166B90" w:rsidRDefault="00000000">
      <w:pPr>
        <w:pStyle w:val="FirstParagraph"/>
      </w:pPr>
      <w:r>
        <w:t>If another toggle-backed LED is already latched on, the transmitted SPI value will be the OR-combination of the active bits instead of the single-bit value shown in the table.</w:t>
      </w:r>
    </w:p>
    <w:p w14:paraId="79E5D98B" w14:textId="77777777" w:rsidR="00166B90" w:rsidRDefault="00000000">
      <w:pPr>
        <w:pStyle w:val="Heading2"/>
      </w:pPr>
      <w:bookmarkStart w:id="10" w:name="local-actions-versus-uart-actions"/>
      <w:bookmarkEnd w:id="4"/>
      <w:bookmarkEnd w:id="9"/>
      <w:r>
        <w:t>5. Local Actions Versus UART Actions</w:t>
      </w:r>
    </w:p>
    <w:p w14:paraId="01D7B58B" w14:textId="77777777" w:rsidR="00166B90" w:rsidRDefault="00000000">
      <w:pPr>
        <w:pStyle w:val="Heading3"/>
      </w:pPr>
      <w:bookmarkStart w:id="11" w:name="commands-that-end-up-on-uart"/>
      <w:r>
        <w:t>5.1 Commands That End Up On UART</w:t>
      </w:r>
    </w:p>
    <w:p w14:paraId="4B5C3557" w14:textId="77777777" w:rsidR="00166B90" w:rsidRDefault="00000000">
      <w:pPr>
        <w:pStyle w:val="FirstParagraph"/>
      </w:pPr>
      <w:r>
        <w:t>These actions send a UART command or message to the Raspberry Pi:</w:t>
      </w:r>
    </w:p>
    <w:p w14:paraId="2B772C04" w14:textId="77777777" w:rsidR="00166B90" w:rsidRDefault="00000000">
      <w:pPr>
        <w:pStyle w:val="Compact"/>
        <w:numPr>
          <w:ilvl w:val="0"/>
          <w:numId w:val="17"/>
        </w:numPr>
      </w:pPr>
      <w:r>
        <w:t>previous track</w:t>
      </w:r>
    </w:p>
    <w:p w14:paraId="15E06508" w14:textId="77777777" w:rsidR="00166B90" w:rsidRDefault="00000000">
      <w:pPr>
        <w:pStyle w:val="Compact"/>
        <w:numPr>
          <w:ilvl w:val="0"/>
          <w:numId w:val="17"/>
        </w:numPr>
      </w:pPr>
      <w:r>
        <w:t>next track</w:t>
      </w:r>
    </w:p>
    <w:p w14:paraId="5C9093A2" w14:textId="77777777" w:rsidR="00166B90" w:rsidRDefault="00000000">
      <w:pPr>
        <w:pStyle w:val="Compact"/>
        <w:numPr>
          <w:ilvl w:val="0"/>
          <w:numId w:val="17"/>
        </w:numPr>
      </w:pPr>
      <w:r>
        <w:t>skip forward</w:t>
      </w:r>
    </w:p>
    <w:p w14:paraId="317CA2BE" w14:textId="77777777" w:rsidR="00166B90" w:rsidRDefault="00000000">
      <w:pPr>
        <w:pStyle w:val="Compact"/>
        <w:numPr>
          <w:ilvl w:val="0"/>
          <w:numId w:val="17"/>
        </w:numPr>
      </w:pPr>
      <w:r>
        <w:t>skip back</w:t>
      </w:r>
    </w:p>
    <w:p w14:paraId="157C144A" w14:textId="77777777" w:rsidR="00166B90" w:rsidRDefault="00000000">
      <w:pPr>
        <w:pStyle w:val="Compact"/>
        <w:numPr>
          <w:ilvl w:val="0"/>
          <w:numId w:val="17"/>
        </w:numPr>
      </w:pPr>
      <w:r>
        <w:t>play/pause</w:t>
      </w:r>
    </w:p>
    <w:p w14:paraId="54231660" w14:textId="77777777" w:rsidR="00166B90" w:rsidRDefault="00000000">
      <w:pPr>
        <w:pStyle w:val="Compact"/>
        <w:numPr>
          <w:ilvl w:val="0"/>
          <w:numId w:val="17"/>
        </w:numPr>
      </w:pPr>
      <w:r>
        <w:t>stop</w:t>
      </w:r>
    </w:p>
    <w:p w14:paraId="611E4341" w14:textId="77777777" w:rsidR="00166B90" w:rsidRDefault="00000000">
      <w:pPr>
        <w:pStyle w:val="Compact"/>
        <w:numPr>
          <w:ilvl w:val="0"/>
          <w:numId w:val="17"/>
        </w:numPr>
      </w:pPr>
      <w:r>
        <w:t>next menu</w:t>
      </w:r>
    </w:p>
    <w:p w14:paraId="61070168" w14:textId="77777777" w:rsidR="00166B90" w:rsidRDefault="00000000">
      <w:pPr>
        <w:pStyle w:val="Compact"/>
        <w:numPr>
          <w:ilvl w:val="0"/>
          <w:numId w:val="17"/>
        </w:numPr>
      </w:pPr>
      <w:r>
        <w:t>menu select</w:t>
      </w:r>
    </w:p>
    <w:p w14:paraId="64CDE917" w14:textId="77777777" w:rsidR="00166B90" w:rsidRDefault="00000000">
      <w:pPr>
        <w:pStyle w:val="Compact"/>
        <w:numPr>
          <w:ilvl w:val="0"/>
          <w:numId w:val="17"/>
        </w:numPr>
      </w:pPr>
      <w:r>
        <w:t>cover view toggle</w:t>
      </w:r>
    </w:p>
    <w:p w14:paraId="4A74104A" w14:textId="77777777" w:rsidR="00166B90" w:rsidRDefault="00000000">
      <w:pPr>
        <w:pStyle w:val="Compact"/>
        <w:numPr>
          <w:ilvl w:val="0"/>
          <w:numId w:val="17"/>
        </w:numPr>
      </w:pPr>
      <w:r>
        <w:t>display toggle</w:t>
      </w:r>
    </w:p>
    <w:p w14:paraId="61A1C72A" w14:textId="77777777" w:rsidR="00166B90" w:rsidRDefault="00000000">
      <w:pPr>
        <w:pStyle w:val="Compact"/>
        <w:numPr>
          <w:ilvl w:val="0"/>
          <w:numId w:val="17"/>
        </w:numPr>
      </w:pPr>
      <w:r>
        <w:t>meter toggle</w:t>
      </w:r>
    </w:p>
    <w:p w14:paraId="16627FC2" w14:textId="77777777" w:rsidR="00166B90" w:rsidRDefault="00000000">
      <w:pPr>
        <w:pStyle w:val="Compact"/>
        <w:numPr>
          <w:ilvl w:val="0"/>
          <w:numId w:val="17"/>
        </w:numPr>
      </w:pPr>
      <w:r>
        <w:t>rotary action</w:t>
      </w:r>
    </w:p>
    <w:p w14:paraId="5BCC05B9" w14:textId="77777777" w:rsidR="00166B90" w:rsidRDefault="00000000">
      <w:pPr>
        <w:pStyle w:val="Compact"/>
        <w:numPr>
          <w:ilvl w:val="0"/>
          <w:numId w:val="17"/>
        </w:numPr>
      </w:pPr>
      <w:r>
        <w:t>Raspberry Pi shutdown in power-down paths</w:t>
      </w:r>
    </w:p>
    <w:p w14:paraId="3D0478A7" w14:textId="77777777" w:rsidR="00166B90" w:rsidRDefault="00000000">
      <w:pPr>
        <w:pStyle w:val="Heading3"/>
      </w:pPr>
      <w:bookmarkStart w:id="12" w:name="actions-that-stay-local-on-the-esp32"/>
      <w:bookmarkEnd w:id="11"/>
      <w:r>
        <w:t>5.2 Actions That Stay Local On The ESP32</w:t>
      </w:r>
    </w:p>
    <w:p w14:paraId="6F956E77" w14:textId="77777777" w:rsidR="00166B90" w:rsidRDefault="00000000">
      <w:pPr>
        <w:pStyle w:val="FirstParagraph"/>
      </w:pPr>
      <w:r>
        <w:t>These actions currently stay local:</w:t>
      </w:r>
    </w:p>
    <w:p w14:paraId="52BBB63A" w14:textId="77777777" w:rsidR="00166B90" w:rsidRDefault="00000000">
      <w:pPr>
        <w:pStyle w:val="Compact"/>
        <w:numPr>
          <w:ilvl w:val="0"/>
          <w:numId w:val="18"/>
        </w:numPr>
      </w:pPr>
      <w:r>
        <w:lastRenderedPageBreak/>
        <w:t>power sequencing,</w:t>
      </w:r>
    </w:p>
    <w:p w14:paraId="064AB799" w14:textId="77777777" w:rsidR="00166B90" w:rsidRDefault="00000000">
      <w:pPr>
        <w:pStyle w:val="Compact"/>
        <w:numPr>
          <w:ilvl w:val="0"/>
          <w:numId w:val="18"/>
        </w:numPr>
      </w:pPr>
      <w:r>
        <w:t>DAC relay toggle,</w:t>
      </w:r>
    </w:p>
    <w:p w14:paraId="7B722AF7" w14:textId="77777777" w:rsidR="00166B90" w:rsidRDefault="00000000">
      <w:pPr>
        <w:pStyle w:val="Compact"/>
        <w:numPr>
          <w:ilvl w:val="0"/>
          <w:numId w:val="18"/>
        </w:numPr>
      </w:pPr>
      <w:r>
        <w:t>brightness cycling,</w:t>
      </w:r>
    </w:p>
    <w:p w14:paraId="65E74362" w14:textId="77777777" w:rsidR="00166B90" w:rsidRDefault="00000000">
      <w:pPr>
        <w:pStyle w:val="Compact"/>
        <w:numPr>
          <w:ilvl w:val="0"/>
          <w:numId w:val="18"/>
        </w:numPr>
      </w:pPr>
      <w:r>
        <w:t>relay shutdown sequencing,</w:t>
      </w:r>
    </w:p>
    <w:p w14:paraId="7410F7F7" w14:textId="77777777" w:rsidR="00166B90" w:rsidRDefault="00000000">
      <w:pPr>
        <w:pStyle w:val="Compact"/>
        <w:numPr>
          <w:ilvl w:val="0"/>
          <w:numId w:val="18"/>
        </w:numPr>
      </w:pPr>
      <w:r>
        <w:t>heartbeat wait and timeout handling.</w:t>
      </w:r>
    </w:p>
    <w:p w14:paraId="4A05B81D" w14:textId="77777777" w:rsidR="00166B90" w:rsidRDefault="00000000">
      <w:pPr>
        <w:pStyle w:val="Heading2"/>
      </w:pPr>
      <w:bookmarkStart w:id="13" w:name="Xb286139a763005a49be8014e85cd5fc23281abf"/>
      <w:bookmarkEnd w:id="10"/>
      <w:bookmarkEnd w:id="12"/>
      <w:r>
        <w:t>6. Currently Unmapped Or Not Exposed Through A Dedicated Button</w:t>
      </w:r>
    </w:p>
    <w:p w14:paraId="58751443" w14:textId="77777777" w:rsidR="00166B90" w:rsidRDefault="00000000">
      <w:pPr>
        <w:pStyle w:val="FirstParagraph"/>
      </w:pPr>
      <w:r>
        <w:t xml:space="preserve">Several protocol commands exist but are not currently exposed as separate dedicated button entries in </w:t>
      </w:r>
      <w:r>
        <w:rPr>
          <w:rStyle w:val="VerbatimChar"/>
        </w:rPr>
        <w:t>createButtonActionMap()</w:t>
      </w:r>
      <w:r>
        <w:t>, including:</w:t>
      </w:r>
    </w:p>
    <w:p w14:paraId="1E97457A" w14:textId="77777777" w:rsidR="00166B9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CMD_PREV_MENU_ITEM</w:t>
      </w:r>
    </w:p>
    <w:p w14:paraId="2C512BD1" w14:textId="77777777" w:rsidR="00166B9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CMD_EXIT_ITEM</w:t>
      </w:r>
    </w:p>
    <w:p w14:paraId="410ACA3E" w14:textId="77777777" w:rsidR="00166B9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CMD_SYS_NOHEARTBEAT</w:t>
      </w:r>
    </w:p>
    <w:p w14:paraId="55FD73C7" w14:textId="77777777" w:rsidR="00166B90" w:rsidRDefault="00000000">
      <w:pPr>
        <w:pStyle w:val="FirstParagraph"/>
      </w:pPr>
      <w:r>
        <w:t>This does not mean they are invalid. It only means there is no direct current button assignment for them.</w:t>
      </w:r>
    </w:p>
    <w:p w14:paraId="774F8F87" w14:textId="77777777" w:rsidR="00166B90" w:rsidRDefault="00000000">
      <w:pPr>
        <w:pStyle w:val="Heading2"/>
      </w:pPr>
      <w:bookmarkStart w:id="14" w:name="related-docs"/>
      <w:bookmarkEnd w:id="13"/>
      <w:r>
        <w:t>7. Related Docs</w:t>
      </w:r>
    </w:p>
    <w:p w14:paraId="42422002" w14:textId="77777777" w:rsidR="00166B90" w:rsidRDefault="00000000">
      <w:pPr>
        <w:pStyle w:val="Compact"/>
        <w:numPr>
          <w:ilvl w:val="0"/>
          <w:numId w:val="20"/>
        </w:numPr>
      </w:pPr>
      <w:hyperlink r:id="rId15">
        <w:r>
          <w:rPr>
            <w:rStyle w:val="Hyperlink"/>
          </w:rPr>
          <w:t>docs/project-guide.md</w:t>
        </w:r>
      </w:hyperlink>
    </w:p>
    <w:p w14:paraId="7DD2D134" w14:textId="77777777" w:rsidR="00166B90" w:rsidRDefault="00000000">
      <w:pPr>
        <w:pStyle w:val="Compact"/>
        <w:numPr>
          <w:ilvl w:val="0"/>
          <w:numId w:val="20"/>
        </w:numPr>
      </w:pPr>
      <w:hyperlink r:id="rId16">
        <w:r>
          <w:rPr>
            <w:rStyle w:val="Hyperlink"/>
          </w:rPr>
          <w:t>docs/architecture.md</w:t>
        </w:r>
      </w:hyperlink>
    </w:p>
    <w:p w14:paraId="1BB0A7FC" w14:textId="77777777" w:rsidR="00166B90" w:rsidRDefault="00000000">
      <w:pPr>
        <w:pStyle w:val="Compact"/>
        <w:numPr>
          <w:ilvl w:val="0"/>
          <w:numId w:val="20"/>
        </w:numPr>
      </w:pPr>
      <w:hyperlink r:id="rId17">
        <w:r>
          <w:rPr>
            <w:rStyle w:val="Hyperlink"/>
          </w:rPr>
          <w:t>docs/power-sequencing.md</w:t>
        </w:r>
      </w:hyperlink>
    </w:p>
    <w:p w14:paraId="63293E32" w14:textId="77777777" w:rsidR="00166B90" w:rsidRDefault="00000000">
      <w:pPr>
        <w:pStyle w:val="Compact"/>
        <w:numPr>
          <w:ilvl w:val="0"/>
          <w:numId w:val="20"/>
        </w:numPr>
      </w:pPr>
      <w:hyperlink r:id="rId18">
        <w:r>
          <w:rPr>
            <w:rStyle w:val="Hyperlink"/>
          </w:rPr>
          <w:t>docs/protocol-reference.md</w:t>
        </w:r>
      </w:hyperlink>
      <w:bookmarkEnd w:id="0"/>
      <w:bookmarkEnd w:id="14"/>
    </w:p>
    <w:sectPr w:rsidR="00166B90" w:rsidSect="00E03708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B6FA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2CAE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8198986">
    <w:abstractNumId w:val="0"/>
  </w:num>
  <w:num w:numId="2" w16cid:durableId="1875003096">
    <w:abstractNumId w:val="1"/>
  </w:num>
  <w:num w:numId="3" w16cid:durableId="1258638905">
    <w:abstractNumId w:val="1"/>
  </w:num>
  <w:num w:numId="4" w16cid:durableId="169489365">
    <w:abstractNumId w:val="1"/>
  </w:num>
  <w:num w:numId="5" w16cid:durableId="783770656">
    <w:abstractNumId w:val="1"/>
  </w:num>
  <w:num w:numId="6" w16cid:durableId="1698265429">
    <w:abstractNumId w:val="1"/>
  </w:num>
  <w:num w:numId="7" w16cid:durableId="712193686">
    <w:abstractNumId w:val="1"/>
  </w:num>
  <w:num w:numId="8" w16cid:durableId="1448508442">
    <w:abstractNumId w:val="1"/>
  </w:num>
  <w:num w:numId="9" w16cid:durableId="238910525">
    <w:abstractNumId w:val="1"/>
  </w:num>
  <w:num w:numId="10" w16cid:durableId="806632796">
    <w:abstractNumId w:val="1"/>
  </w:num>
  <w:num w:numId="11" w16cid:durableId="1704015614">
    <w:abstractNumId w:val="1"/>
  </w:num>
  <w:num w:numId="12" w16cid:durableId="2055734706">
    <w:abstractNumId w:val="1"/>
  </w:num>
  <w:num w:numId="13" w16cid:durableId="1479610208">
    <w:abstractNumId w:val="1"/>
  </w:num>
  <w:num w:numId="14" w16cid:durableId="1922980848">
    <w:abstractNumId w:val="1"/>
  </w:num>
  <w:num w:numId="15" w16cid:durableId="388461250">
    <w:abstractNumId w:val="1"/>
  </w:num>
  <w:num w:numId="16" w16cid:durableId="449588868">
    <w:abstractNumId w:val="1"/>
  </w:num>
  <w:num w:numId="17" w16cid:durableId="463887413">
    <w:abstractNumId w:val="1"/>
  </w:num>
  <w:num w:numId="18" w16cid:durableId="284386671">
    <w:abstractNumId w:val="1"/>
  </w:num>
  <w:num w:numId="19" w16cid:durableId="1221019156">
    <w:abstractNumId w:val="1"/>
  </w:num>
  <w:num w:numId="20" w16cid:durableId="1061169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B90"/>
    <w:rsid w:val="00166B90"/>
    <w:rsid w:val="00C431F6"/>
    <w:rsid w:val="00E0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D257"/>
  <w15:docId w15:val="{95D4E381-8552-453C-BC59-84D4ECEF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ListTable3-Accent3">
    <w:name w:val="List Table 3 Accent 3"/>
    <w:basedOn w:val="TableNormal"/>
    <w:uiPriority w:val="48"/>
    <w:rsid w:val="00E03708"/>
    <w:pPr>
      <w:spacing w:after="0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E037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lib/actions/buttonActions.cpp" TargetMode="External"/><Relationship Id="rId13" Type="http://schemas.openxmlformats.org/officeDocument/2006/relationships/hyperlink" Target="../lib/actions/actionTemplates.hpp" TargetMode="External"/><Relationship Id="rId18" Type="http://schemas.openxmlformats.org/officeDocument/2006/relationships/hyperlink" Target="./protocol-reference.md" TargetMode="External"/><Relationship Id="rId3" Type="http://schemas.openxmlformats.org/officeDocument/2006/relationships/settings" Target="settings.xml"/><Relationship Id="rId7" Type="http://schemas.openxmlformats.org/officeDocument/2006/relationships/hyperlink" Target="../lib/actions/buttonActions.hpp" TargetMode="External"/><Relationship Id="rId12" Type="http://schemas.openxmlformats.org/officeDocument/2006/relationships/hyperlink" Target="../lib/board/boardConfig.hpp" TargetMode="External"/><Relationship Id="rId17" Type="http://schemas.openxmlformats.org/officeDocument/2006/relationships/hyperlink" Target="./power-sequencing.md" TargetMode="External"/><Relationship Id="rId2" Type="http://schemas.openxmlformats.org/officeDocument/2006/relationships/styles" Target="styles.xml"/><Relationship Id="rId16" Type="http://schemas.openxmlformats.org/officeDocument/2006/relationships/hyperlink" Target="./architecture.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../lib/controlSystem/ControlBoard.cpp" TargetMode="External"/><Relationship Id="rId11" Type="http://schemas.openxmlformats.org/officeDocument/2006/relationships/hyperlink" Target="../lib/indicators/spiLedDriver.cpp" TargetMode="External"/><Relationship Id="rId5" Type="http://schemas.openxmlformats.org/officeDocument/2006/relationships/hyperlink" Target="../lib/board/boardConfig.hpp" TargetMode="External"/><Relationship Id="rId15" Type="http://schemas.openxmlformats.org/officeDocument/2006/relationships/hyperlink" Target="./project-guide.md" TargetMode="External"/><Relationship Id="rId10" Type="http://schemas.openxmlformats.org/officeDocument/2006/relationships/hyperlink" Target="../lib/controlSystem/actionProcessor.cp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./lib/actions/actionTemplates.hpp" TargetMode="External"/><Relationship Id="rId14" Type="http://schemas.openxmlformats.org/officeDocument/2006/relationships/hyperlink" Target="../lib/controlSystem/actionProcessor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Anthony Roy</cp:lastModifiedBy>
  <cp:revision>3</cp:revision>
  <dcterms:created xsi:type="dcterms:W3CDTF">2026-04-17T19:17:00Z</dcterms:created>
  <dcterms:modified xsi:type="dcterms:W3CDTF">2026-04-17T19:24:00Z</dcterms:modified>
</cp:coreProperties>
</file>